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7E33C" w14:textId="0F1CC405" w:rsidR="00343ADE" w:rsidRDefault="00343ADE" w:rsidP="00F0010D">
      <w:pPr>
        <w:pStyle w:val="Header"/>
        <w:jc w:val="center"/>
        <w:rPr>
          <w:rFonts w:ascii="Arial" w:hAnsi="Arial"/>
          <w:noProof/>
          <w:color w:val="333399"/>
          <w:sz w:val="56"/>
          <w:lang w:val="en-US" w:eastAsia="en-US"/>
        </w:rPr>
      </w:pPr>
      <w:r>
        <w:rPr>
          <w:rFonts w:ascii="Arial" w:hAnsi="Arial"/>
          <w:noProof/>
          <w:color w:val="333399"/>
          <w:sz w:val="56"/>
          <w:lang w:val="en-US" w:eastAsia="en-US"/>
        </w:rPr>
        <w:drawing>
          <wp:inline distT="0" distB="0" distL="0" distR="0" wp14:anchorId="7E1B1367" wp14:editId="742DE8C1">
            <wp:extent cx="4920615" cy="1440180"/>
            <wp:effectExtent l="0" t="0" r="0" b="7620"/>
            <wp:docPr id="4" name="Picture 1" descr="Cal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0615" cy="1440180"/>
                    </a:xfrm>
                    <a:prstGeom prst="rect">
                      <a:avLst/>
                    </a:prstGeom>
                    <a:noFill/>
                  </pic:spPr>
                </pic:pic>
              </a:graphicData>
            </a:graphic>
          </wp:inline>
        </w:drawing>
      </w:r>
    </w:p>
    <w:p w14:paraId="37BA1B57" w14:textId="20473957" w:rsidR="00F0010D" w:rsidRPr="00455184" w:rsidRDefault="00F0010D" w:rsidP="00F0010D">
      <w:pPr>
        <w:pStyle w:val="Header"/>
        <w:jc w:val="center"/>
        <w:rPr>
          <w:rFonts w:ascii="Arial" w:hAnsi="Arial"/>
          <w:sz w:val="56"/>
          <w:lang w:val="en-US"/>
        </w:rPr>
      </w:pPr>
    </w:p>
    <w:p w14:paraId="79B7A75A" w14:textId="1B4E8BB9" w:rsidR="00061025" w:rsidRDefault="00343ADE" w:rsidP="00F0010D">
      <w:pPr>
        <w:pStyle w:val="Header"/>
        <w:jc w:val="center"/>
        <w:rPr>
          <w:rFonts w:ascii="Arial" w:hAnsi="Arial"/>
          <w:b/>
          <w:color w:val="000000"/>
        </w:rPr>
      </w:pPr>
      <w:r w:rsidRPr="00170740">
        <w:rPr>
          <w:rFonts w:ascii="Arial" w:eastAsia="Arial Unicode MS" w:hAnsi="Arial" w:cs="Arial"/>
          <w:smallCaps/>
          <w:noProof/>
          <w:lang w:val="en-US" w:eastAsia="en-US"/>
        </w:rPr>
        <mc:AlternateContent>
          <mc:Choice Requires="wps">
            <w:drawing>
              <wp:anchor distT="0" distB="0" distL="114300" distR="114300" simplePos="0" relativeHeight="251658240" behindDoc="0" locked="0" layoutInCell="1" allowOverlap="1" wp14:anchorId="7557FB61" wp14:editId="18C38DE6">
                <wp:simplePos x="0" y="0"/>
                <wp:positionH relativeFrom="column">
                  <wp:posOffset>844550</wp:posOffset>
                </wp:positionH>
                <wp:positionV relativeFrom="paragraph">
                  <wp:posOffset>65405</wp:posOffset>
                </wp:positionV>
                <wp:extent cx="4389120" cy="0"/>
                <wp:effectExtent l="6350" t="7620" r="14605" b="11430"/>
                <wp:wrapNone/>
                <wp:docPr id="1" name="Lin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06A895"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5.15pt" to="412.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" strokeweight="1pt"/>
            </w:pict>
          </mc:Fallback>
        </mc:AlternateContent>
      </w:r>
    </w:p>
    <w:p w14:paraId="159C243B" w14:textId="0A951194" w:rsidR="00061025" w:rsidRPr="00170740" w:rsidRDefault="00061025" w:rsidP="00343ADE">
      <w:pPr>
        <w:tabs>
          <w:tab w:val="right" w:pos="10620"/>
        </w:tabs>
        <w:spacing w:before="60" w:after="60"/>
        <w:ind w:left="90"/>
        <w:jc w:val="center"/>
        <w:rPr>
          <w:rFonts w:ascii="Arial" w:eastAsia="Arial Unicode MS" w:hAnsi="Arial" w:cs="Arial"/>
          <w:b/>
          <w:smallCaps/>
        </w:rPr>
      </w:pPr>
      <w:r w:rsidRPr="00170740">
        <w:rPr>
          <w:rFonts w:ascii="Arial" w:eastAsia="Arial Unicode MS" w:hAnsi="Arial" w:cs="Arial"/>
          <w:b/>
          <w:smallCaps/>
        </w:rPr>
        <w:t>Department of Resources Recycling and Recovery</w:t>
      </w:r>
    </w:p>
    <w:p w14:paraId="22269AB7" w14:textId="2388C670" w:rsidR="00061025" w:rsidRPr="00170740" w:rsidRDefault="00061025" w:rsidP="00F0010D">
      <w:pPr>
        <w:pStyle w:val="Header"/>
        <w:jc w:val="center"/>
        <w:rPr>
          <w:rFonts w:ascii="Arial" w:hAnsi="Arial" w:cs="Arial"/>
          <w:b/>
          <w:color w:val="000000"/>
        </w:rPr>
      </w:pPr>
    </w:p>
    <w:p w14:paraId="3E0A298F" w14:textId="14634B35" w:rsidR="00F0010D" w:rsidRPr="00170740" w:rsidRDefault="00F0010D" w:rsidP="00F0010D">
      <w:pPr>
        <w:pStyle w:val="Header"/>
        <w:jc w:val="center"/>
        <w:rPr>
          <w:rFonts w:ascii="Arial" w:hAnsi="Arial" w:cs="Arial"/>
          <w:b/>
          <w:color w:val="000000"/>
        </w:rPr>
      </w:pPr>
      <w:r w:rsidRPr="00170740">
        <w:rPr>
          <w:rFonts w:ascii="Arial" w:hAnsi="Arial" w:cs="Arial"/>
          <w:b/>
          <w:color w:val="000000"/>
        </w:rPr>
        <w:t xml:space="preserve">Notice to Prospective </w:t>
      </w:r>
      <w:r w:rsidR="00A808F2" w:rsidRPr="00170740">
        <w:rPr>
          <w:rFonts w:ascii="Arial" w:hAnsi="Arial" w:cs="Arial"/>
          <w:b/>
          <w:color w:val="000000"/>
        </w:rPr>
        <w:t>Bidders</w:t>
      </w:r>
    </w:p>
    <w:p w14:paraId="26E92CF1" w14:textId="7D565AB8" w:rsidR="00F0010D" w:rsidRPr="00170740" w:rsidRDefault="00F0010D" w:rsidP="00F0010D">
      <w:pPr>
        <w:pStyle w:val="Header"/>
        <w:jc w:val="center"/>
        <w:rPr>
          <w:rFonts w:ascii="Arial" w:hAnsi="Arial" w:cs="Arial"/>
          <w:b/>
          <w:color w:val="000000"/>
          <w:u w:val="single"/>
          <w:lang w:val="en-US"/>
        </w:rPr>
      </w:pPr>
    </w:p>
    <w:p w14:paraId="5A6DD2CB" w14:textId="68285D94" w:rsidR="00F0010D" w:rsidRPr="00170740" w:rsidRDefault="00F0010D" w:rsidP="00F0010D">
      <w:pPr>
        <w:rPr>
          <w:rFonts w:ascii="Arial" w:hAnsi="Arial" w:cs="Arial"/>
        </w:rPr>
      </w:pPr>
    </w:p>
    <w:p w14:paraId="423CAD42" w14:textId="0E73F88B" w:rsidR="00086F53" w:rsidRPr="00170740" w:rsidRDefault="00F9320D" w:rsidP="00F0010D">
      <w:pPr>
        <w:rPr>
          <w:rFonts w:ascii="Arial" w:hAnsi="Arial" w:cs="Arial"/>
        </w:rPr>
      </w:pPr>
      <w:r>
        <w:rPr>
          <w:rFonts w:ascii="Arial" w:hAnsi="Arial" w:cs="Arial"/>
        </w:rPr>
        <w:t xml:space="preserve">May </w:t>
      </w:r>
      <w:r w:rsidR="007635F7">
        <w:rPr>
          <w:rFonts w:ascii="Arial" w:hAnsi="Arial" w:cs="Arial"/>
        </w:rPr>
        <w:t>20</w:t>
      </w:r>
      <w:r w:rsidR="0024363E">
        <w:rPr>
          <w:rFonts w:ascii="Arial" w:hAnsi="Arial" w:cs="Arial"/>
        </w:rPr>
        <w:t>, 2020</w:t>
      </w:r>
    </w:p>
    <w:p w14:paraId="2CCF8BF4" w14:textId="01FAD728" w:rsidR="00F0010D" w:rsidRPr="00170740" w:rsidRDefault="00F0010D" w:rsidP="00F0010D">
      <w:pPr>
        <w:rPr>
          <w:rFonts w:ascii="Arial" w:hAnsi="Arial" w:cs="Arial"/>
        </w:rPr>
      </w:pPr>
    </w:p>
    <w:p w14:paraId="3138D45A" w14:textId="013CE23C" w:rsidR="00F0010D" w:rsidRPr="00170740" w:rsidRDefault="00F0010D" w:rsidP="00F0010D">
      <w:pPr>
        <w:rPr>
          <w:rFonts w:ascii="Arial" w:hAnsi="Arial" w:cs="Arial"/>
        </w:rPr>
      </w:pPr>
      <w:r w:rsidRPr="00170740">
        <w:rPr>
          <w:rFonts w:ascii="Arial" w:hAnsi="Arial" w:cs="Arial"/>
        </w:rPr>
        <w:t xml:space="preserve">You are invited to review and respond to this </w:t>
      </w:r>
      <w:r w:rsidR="00FB5481" w:rsidRPr="00170740">
        <w:rPr>
          <w:rFonts w:ascii="Arial" w:hAnsi="Arial" w:cs="Arial"/>
        </w:rPr>
        <w:t xml:space="preserve">modified </w:t>
      </w:r>
      <w:r w:rsidR="00A808F2" w:rsidRPr="00170740">
        <w:rPr>
          <w:rFonts w:ascii="Arial" w:hAnsi="Arial" w:cs="Arial"/>
        </w:rPr>
        <w:t>Invitation for Bid</w:t>
      </w:r>
      <w:r w:rsidR="0000225D" w:rsidRPr="00170740">
        <w:rPr>
          <w:rFonts w:ascii="Arial" w:hAnsi="Arial" w:cs="Arial"/>
        </w:rPr>
        <w:t>s</w:t>
      </w:r>
      <w:r w:rsidR="00A808F2" w:rsidRPr="00170740">
        <w:rPr>
          <w:rFonts w:ascii="Arial" w:hAnsi="Arial" w:cs="Arial"/>
        </w:rPr>
        <w:t xml:space="preserve"> (IFB)</w:t>
      </w:r>
      <w:r w:rsidR="004864E4" w:rsidRPr="00170740">
        <w:rPr>
          <w:rFonts w:ascii="Arial" w:hAnsi="Arial" w:cs="Arial"/>
        </w:rPr>
        <w:t>, entitled</w:t>
      </w:r>
      <w:r w:rsidR="002238C4" w:rsidRPr="00170740">
        <w:rPr>
          <w:rFonts w:ascii="Arial" w:hAnsi="Arial" w:cs="Arial"/>
        </w:rPr>
        <w:t xml:space="preserve"> </w:t>
      </w:r>
      <w:r w:rsidR="000A4104" w:rsidRPr="00170740">
        <w:rPr>
          <w:rFonts w:ascii="Arial" w:hAnsi="Arial" w:cs="Arial"/>
        </w:rPr>
        <w:t>“</w:t>
      </w:r>
      <w:r w:rsidR="00A943D0">
        <w:rPr>
          <w:rFonts w:ascii="Arial" w:hAnsi="Arial" w:cs="Arial"/>
        </w:rPr>
        <w:t xml:space="preserve">Tree </w:t>
      </w:r>
      <w:r w:rsidR="0085568B" w:rsidRPr="00170740">
        <w:rPr>
          <w:rFonts w:ascii="Arial" w:hAnsi="Arial" w:cs="Arial"/>
        </w:rPr>
        <w:t xml:space="preserve">Removal </w:t>
      </w:r>
      <w:r w:rsidR="002238C4" w:rsidRPr="00170740">
        <w:rPr>
          <w:rFonts w:ascii="Arial" w:hAnsi="Arial" w:cs="Arial"/>
        </w:rPr>
        <w:t xml:space="preserve">Services for </w:t>
      </w:r>
      <w:r w:rsidR="0057049F" w:rsidRPr="00170740">
        <w:rPr>
          <w:rFonts w:ascii="Arial" w:hAnsi="Arial" w:cs="Arial"/>
        </w:rPr>
        <w:t xml:space="preserve">the </w:t>
      </w:r>
      <w:r w:rsidR="004E7CFF" w:rsidRPr="00170740">
        <w:rPr>
          <w:rFonts w:ascii="Arial" w:hAnsi="Arial" w:cs="Arial"/>
        </w:rPr>
        <w:t>Camp</w:t>
      </w:r>
      <w:r w:rsidR="0057049F" w:rsidRPr="00170740">
        <w:rPr>
          <w:rFonts w:ascii="Arial" w:hAnsi="Arial" w:cs="Arial"/>
        </w:rPr>
        <w:t xml:space="preserve"> Fire in </w:t>
      </w:r>
      <w:r w:rsidR="004E7CFF" w:rsidRPr="00170740">
        <w:rPr>
          <w:rFonts w:ascii="Arial" w:hAnsi="Arial" w:cs="Arial"/>
        </w:rPr>
        <w:t>Butte</w:t>
      </w:r>
      <w:r w:rsidR="002C6610" w:rsidRPr="00170740">
        <w:rPr>
          <w:rFonts w:ascii="Arial" w:hAnsi="Arial" w:cs="Arial"/>
        </w:rPr>
        <w:t xml:space="preserve"> County</w:t>
      </w:r>
      <w:r w:rsidR="000A4104" w:rsidRPr="00170740">
        <w:rPr>
          <w:rFonts w:ascii="Arial" w:hAnsi="Arial" w:cs="Arial"/>
        </w:rPr>
        <w:t>”</w:t>
      </w:r>
      <w:r w:rsidR="004864E4" w:rsidRPr="00170740">
        <w:rPr>
          <w:rFonts w:ascii="Arial" w:hAnsi="Arial" w:cs="Arial"/>
        </w:rPr>
        <w:t xml:space="preserve"> DRR</w:t>
      </w:r>
      <w:r w:rsidR="00C41D78" w:rsidRPr="00170740">
        <w:rPr>
          <w:rFonts w:ascii="Arial" w:hAnsi="Arial" w:cs="Arial"/>
        </w:rPr>
        <w:t>1</w:t>
      </w:r>
      <w:r w:rsidR="00A943D0">
        <w:rPr>
          <w:rFonts w:ascii="Arial" w:hAnsi="Arial" w:cs="Arial"/>
        </w:rPr>
        <w:t>9</w:t>
      </w:r>
      <w:r w:rsidR="00C41D78" w:rsidRPr="00170740">
        <w:rPr>
          <w:rFonts w:ascii="Arial" w:hAnsi="Arial" w:cs="Arial"/>
        </w:rPr>
        <w:t>0</w:t>
      </w:r>
      <w:r w:rsidR="00A943D0">
        <w:rPr>
          <w:rFonts w:ascii="Arial" w:hAnsi="Arial" w:cs="Arial"/>
        </w:rPr>
        <w:t>67</w:t>
      </w:r>
      <w:r w:rsidR="00672468">
        <w:rPr>
          <w:rFonts w:ascii="Arial" w:hAnsi="Arial" w:cs="Arial"/>
        </w:rPr>
        <w:t xml:space="preserve">. </w:t>
      </w:r>
      <w:r w:rsidRPr="00170740">
        <w:rPr>
          <w:rFonts w:ascii="Arial" w:hAnsi="Arial" w:cs="Arial"/>
        </w:rPr>
        <w:t xml:space="preserve">In submitting your </w:t>
      </w:r>
      <w:r w:rsidR="00A808F2" w:rsidRPr="00170740">
        <w:rPr>
          <w:rFonts w:ascii="Arial" w:hAnsi="Arial" w:cs="Arial"/>
        </w:rPr>
        <w:t>bid</w:t>
      </w:r>
      <w:r w:rsidR="00D264C0" w:rsidRPr="00170740">
        <w:rPr>
          <w:rFonts w:ascii="Arial" w:hAnsi="Arial" w:cs="Arial"/>
        </w:rPr>
        <w:t>, you must comply with the</w:t>
      </w:r>
      <w:r w:rsidRPr="00170740">
        <w:rPr>
          <w:rFonts w:ascii="Arial" w:hAnsi="Arial" w:cs="Arial"/>
        </w:rPr>
        <w:t xml:space="preserve"> instructions</w:t>
      </w:r>
      <w:r w:rsidR="00D264C0" w:rsidRPr="00170740">
        <w:rPr>
          <w:rFonts w:ascii="Arial" w:hAnsi="Arial" w:cs="Arial"/>
        </w:rPr>
        <w:t xml:space="preserve"> herein</w:t>
      </w:r>
      <w:r w:rsidRPr="00170740">
        <w:rPr>
          <w:rFonts w:ascii="Arial" w:hAnsi="Arial" w:cs="Arial"/>
        </w:rPr>
        <w:t xml:space="preserve">. </w:t>
      </w:r>
    </w:p>
    <w:p w14:paraId="2276E34A" w14:textId="7315C5EA" w:rsidR="007A03C3" w:rsidRPr="00170740" w:rsidRDefault="007A03C3" w:rsidP="00F0010D">
      <w:pPr>
        <w:rPr>
          <w:rFonts w:ascii="Arial" w:hAnsi="Arial" w:cs="Arial"/>
        </w:rPr>
      </w:pPr>
    </w:p>
    <w:p w14:paraId="20180849" w14:textId="3319F749" w:rsidR="00F0010D" w:rsidRPr="00170740" w:rsidRDefault="00F0010D" w:rsidP="00F0010D">
      <w:pPr>
        <w:rPr>
          <w:rFonts w:ascii="Arial" w:hAnsi="Arial" w:cs="Arial"/>
        </w:rPr>
      </w:pPr>
      <w:r w:rsidRPr="00170740">
        <w:rPr>
          <w:rFonts w:ascii="Arial" w:hAnsi="Arial" w:cs="Arial"/>
        </w:rPr>
        <w:t>Note that all agreements entered into with the State of California will include by reference General Terms and Conditions, Special Terms and Conditions and Contractor Certification Clauses which are referenced</w:t>
      </w:r>
      <w:r w:rsidR="00672468">
        <w:rPr>
          <w:rFonts w:ascii="Arial" w:hAnsi="Arial" w:cs="Arial"/>
        </w:rPr>
        <w:t xml:space="preserve"> in Section II of this package.</w:t>
      </w:r>
      <w:r w:rsidRPr="00170740">
        <w:rPr>
          <w:rFonts w:ascii="Arial" w:hAnsi="Arial" w:cs="Arial"/>
        </w:rPr>
        <w:t xml:space="preserve"> If you do not have Internet access, a hard copy can be provided by contacting the person listed below.</w:t>
      </w:r>
    </w:p>
    <w:p w14:paraId="550289E5" w14:textId="77777777" w:rsidR="00147899" w:rsidRPr="00170740" w:rsidRDefault="00147899" w:rsidP="00F0010D">
      <w:pPr>
        <w:rPr>
          <w:rFonts w:ascii="Arial" w:hAnsi="Arial" w:cs="Arial"/>
        </w:rPr>
      </w:pPr>
    </w:p>
    <w:p w14:paraId="5D710AEE" w14:textId="1281F978" w:rsidR="00F0010D" w:rsidRPr="00170740" w:rsidRDefault="00F0010D" w:rsidP="00F0010D">
      <w:pPr>
        <w:rPr>
          <w:rFonts w:ascii="Arial" w:hAnsi="Arial" w:cs="Arial"/>
        </w:rPr>
      </w:pPr>
      <w:r w:rsidRPr="00170740">
        <w:rPr>
          <w:rFonts w:ascii="Arial" w:hAnsi="Arial" w:cs="Arial"/>
        </w:rPr>
        <w:t xml:space="preserve">In the opinion of </w:t>
      </w:r>
      <w:r w:rsidR="00061025" w:rsidRPr="00170740">
        <w:rPr>
          <w:rFonts w:ascii="Arial" w:hAnsi="Arial" w:cs="Arial"/>
        </w:rPr>
        <w:t xml:space="preserve">the Department of Resources Recycling and Recovery (CalRecycle) </w:t>
      </w:r>
      <w:r w:rsidRPr="00170740">
        <w:rPr>
          <w:rFonts w:ascii="Arial" w:hAnsi="Arial" w:cs="Arial"/>
        </w:rPr>
        <w:t>this</w:t>
      </w:r>
      <w:r w:rsidR="00A808F2" w:rsidRPr="00170740">
        <w:rPr>
          <w:rFonts w:ascii="Arial" w:hAnsi="Arial" w:cs="Arial"/>
        </w:rPr>
        <w:t xml:space="preserve"> IFB</w:t>
      </w:r>
      <w:r w:rsidRPr="00170740">
        <w:rPr>
          <w:rFonts w:ascii="Arial" w:hAnsi="Arial" w:cs="Arial"/>
        </w:rPr>
        <w:t xml:space="preserve"> is complete an</w:t>
      </w:r>
      <w:r w:rsidR="00672468">
        <w:rPr>
          <w:rFonts w:ascii="Arial" w:hAnsi="Arial" w:cs="Arial"/>
        </w:rPr>
        <w:t xml:space="preserve">d without need of explanation. </w:t>
      </w:r>
      <w:r w:rsidRPr="00170740">
        <w:rPr>
          <w:rFonts w:ascii="Arial" w:hAnsi="Arial" w:cs="Arial"/>
        </w:rPr>
        <w:t>However, if you have questions, or should you need any clarifying information,</w:t>
      </w:r>
      <w:r w:rsidR="00A808F2" w:rsidRPr="00170740">
        <w:rPr>
          <w:rFonts w:ascii="Arial" w:hAnsi="Arial" w:cs="Arial"/>
        </w:rPr>
        <w:t xml:space="preserve"> the contact person for this IFB</w:t>
      </w:r>
      <w:r w:rsidRPr="00170740">
        <w:rPr>
          <w:rFonts w:ascii="Arial" w:hAnsi="Arial" w:cs="Arial"/>
        </w:rPr>
        <w:t xml:space="preserve"> is:</w:t>
      </w:r>
    </w:p>
    <w:p w14:paraId="54BD2626" w14:textId="77777777" w:rsidR="00F0010D" w:rsidRPr="00170740" w:rsidRDefault="00F0010D" w:rsidP="00F0010D">
      <w:pPr>
        <w:rPr>
          <w:rFonts w:ascii="Arial" w:hAnsi="Arial" w:cs="Arial"/>
        </w:rPr>
      </w:pPr>
    </w:p>
    <w:p w14:paraId="776D69E6" w14:textId="77777777" w:rsidR="00086F53" w:rsidRPr="00170740" w:rsidRDefault="00086F53" w:rsidP="00F0010D">
      <w:pPr>
        <w:rPr>
          <w:rFonts w:ascii="Arial" w:hAnsi="Arial" w:cs="Arial"/>
        </w:rPr>
      </w:pPr>
    </w:p>
    <w:p w14:paraId="3B84A48D" w14:textId="119FC4DF" w:rsidR="00F0010D" w:rsidRPr="00170740" w:rsidRDefault="000625E7" w:rsidP="00F0010D">
      <w:pPr>
        <w:jc w:val="center"/>
        <w:rPr>
          <w:rFonts w:ascii="Arial" w:hAnsi="Arial" w:cs="Arial"/>
        </w:rPr>
      </w:pPr>
      <w:r>
        <w:rPr>
          <w:rFonts w:ascii="Arial" w:hAnsi="Arial" w:cs="Arial"/>
        </w:rPr>
        <w:t>Luke Wainscott</w:t>
      </w:r>
    </w:p>
    <w:p w14:paraId="6AA982C5" w14:textId="77777777" w:rsidR="00F0010D" w:rsidRPr="00170740" w:rsidRDefault="0084341D" w:rsidP="00F0010D">
      <w:pPr>
        <w:jc w:val="center"/>
        <w:rPr>
          <w:rFonts w:ascii="Arial" w:hAnsi="Arial" w:cs="Arial"/>
        </w:rPr>
      </w:pPr>
      <w:hyperlink r:id="rId12" w:history="1">
        <w:r w:rsidR="002E16FC" w:rsidRPr="00170740">
          <w:rPr>
            <w:rStyle w:val="Hyperlink"/>
            <w:rFonts w:ascii="Arial" w:hAnsi="Arial" w:cs="Arial"/>
          </w:rPr>
          <w:t>contracts@calrecycle.ca.gov</w:t>
        </w:r>
      </w:hyperlink>
    </w:p>
    <w:p w14:paraId="040ABFB3" w14:textId="02C729CA" w:rsidR="00147899" w:rsidRPr="00170740" w:rsidRDefault="00147899" w:rsidP="00F0010D">
      <w:pPr>
        <w:jc w:val="center"/>
        <w:rPr>
          <w:rFonts w:ascii="Arial" w:hAnsi="Arial" w:cs="Arial"/>
        </w:rPr>
      </w:pPr>
      <w:r w:rsidRPr="00170740">
        <w:rPr>
          <w:rFonts w:ascii="Arial" w:hAnsi="Arial" w:cs="Arial"/>
        </w:rPr>
        <w:t xml:space="preserve">Phone: </w:t>
      </w:r>
      <w:r w:rsidR="00C41D78" w:rsidRPr="00170740">
        <w:rPr>
          <w:rFonts w:ascii="Arial" w:hAnsi="Arial" w:cs="Arial"/>
        </w:rPr>
        <w:t>916.341.6</w:t>
      </w:r>
      <w:r w:rsidR="000625E7">
        <w:rPr>
          <w:rFonts w:ascii="Arial" w:hAnsi="Arial" w:cs="Arial"/>
        </w:rPr>
        <w:t>527</w:t>
      </w:r>
    </w:p>
    <w:p w14:paraId="2B68DA5F" w14:textId="77777777" w:rsidR="00FE1B9B" w:rsidRPr="00170740" w:rsidRDefault="007D7A98" w:rsidP="00F0010D">
      <w:pPr>
        <w:jc w:val="center"/>
        <w:rPr>
          <w:rFonts w:ascii="Arial" w:hAnsi="Arial" w:cs="Arial"/>
        </w:rPr>
      </w:pPr>
      <w:r w:rsidRPr="00170740">
        <w:rPr>
          <w:rFonts w:ascii="Arial" w:hAnsi="Arial" w:cs="Arial"/>
        </w:rPr>
        <w:t xml:space="preserve">Fax: </w:t>
      </w:r>
      <w:r w:rsidR="00C41D78" w:rsidRPr="00170740">
        <w:rPr>
          <w:rFonts w:ascii="Arial" w:hAnsi="Arial" w:cs="Arial"/>
        </w:rPr>
        <w:t>916.319.7345</w:t>
      </w:r>
    </w:p>
    <w:p w14:paraId="708E25A8" w14:textId="77777777" w:rsidR="00086F53" w:rsidRPr="00170740" w:rsidRDefault="00086F53" w:rsidP="00F0010D">
      <w:pPr>
        <w:jc w:val="center"/>
        <w:rPr>
          <w:rFonts w:ascii="Arial" w:hAnsi="Arial" w:cs="Arial"/>
        </w:rPr>
      </w:pPr>
    </w:p>
    <w:p w14:paraId="1847923F" w14:textId="77777777" w:rsidR="00F0010D" w:rsidRPr="00170740" w:rsidRDefault="00F0010D" w:rsidP="00F0010D">
      <w:pPr>
        <w:jc w:val="both"/>
        <w:rPr>
          <w:rFonts w:ascii="Arial" w:hAnsi="Arial" w:cs="Arial"/>
        </w:rPr>
      </w:pPr>
      <w:r w:rsidRPr="00170740">
        <w:rPr>
          <w:rFonts w:ascii="Arial" w:hAnsi="Arial" w:cs="Arial"/>
        </w:rPr>
        <w:t xml:space="preserve">Please note that no </w:t>
      </w:r>
      <w:r w:rsidRPr="00170740">
        <w:rPr>
          <w:rFonts w:ascii="Arial" w:hAnsi="Arial" w:cs="Arial"/>
          <w:i/>
        </w:rPr>
        <w:t>verbal</w:t>
      </w:r>
      <w:r w:rsidRPr="00170740">
        <w:rPr>
          <w:rFonts w:ascii="Arial" w:hAnsi="Arial" w:cs="Arial"/>
        </w:rPr>
        <w:t xml:space="preserve"> information given will be binding upon the State unless such information is issued in writing as an official addendum.</w:t>
      </w:r>
    </w:p>
    <w:p w14:paraId="0CC24A3D" w14:textId="77777777" w:rsidR="002E16FC" w:rsidRPr="00170740" w:rsidRDefault="002E16FC" w:rsidP="00F0010D">
      <w:pPr>
        <w:jc w:val="both"/>
        <w:rPr>
          <w:rFonts w:ascii="Arial" w:hAnsi="Arial" w:cs="Arial"/>
        </w:rPr>
      </w:pPr>
    </w:p>
    <w:p w14:paraId="14A6C75A" w14:textId="77777777" w:rsidR="00F0010D" w:rsidRPr="00170740" w:rsidRDefault="00F0010D" w:rsidP="00F0010D">
      <w:pPr>
        <w:rPr>
          <w:rFonts w:ascii="Arial" w:hAnsi="Arial" w:cs="Arial"/>
        </w:rPr>
      </w:pPr>
    </w:p>
    <w:p w14:paraId="5D3A7C38" w14:textId="43677504" w:rsidR="00F0010D" w:rsidRPr="00170740" w:rsidRDefault="000625E7" w:rsidP="00F0010D">
      <w:pPr>
        <w:rPr>
          <w:rFonts w:ascii="Arial" w:hAnsi="Arial" w:cs="Arial"/>
        </w:rPr>
      </w:pPr>
      <w:r>
        <w:rPr>
          <w:rFonts w:ascii="Arial" w:hAnsi="Arial" w:cs="Arial"/>
        </w:rPr>
        <w:t>Luke Wainscott</w:t>
      </w:r>
    </w:p>
    <w:p w14:paraId="27BC56D9" w14:textId="77777777" w:rsidR="00F0010D" w:rsidRPr="00170740" w:rsidRDefault="00F0010D" w:rsidP="00F0010D">
      <w:pPr>
        <w:rPr>
          <w:rFonts w:ascii="Arial" w:hAnsi="Arial" w:cs="Arial"/>
        </w:rPr>
      </w:pPr>
      <w:r w:rsidRPr="00170740">
        <w:rPr>
          <w:rFonts w:ascii="Arial" w:hAnsi="Arial" w:cs="Arial"/>
        </w:rPr>
        <w:t>Contract Administrator</w:t>
      </w:r>
    </w:p>
    <w:p w14:paraId="7F5C88E3" w14:textId="77777777" w:rsidR="00A50368" w:rsidRDefault="00A50368" w:rsidP="0098559C">
      <w:pPr>
        <w:pStyle w:val="Header"/>
        <w:rPr>
          <w:rFonts w:ascii="Arial" w:hAnsi="Arial"/>
          <w:sz w:val="56"/>
        </w:rPr>
        <w:sectPr w:rsidR="00A50368" w:rsidSect="00FC3291">
          <w:footerReference w:type="default" r:id="rId13"/>
          <w:type w:val="continuous"/>
          <w:pgSz w:w="12240" w:h="15840" w:code="1"/>
          <w:pgMar w:top="1440" w:right="1440" w:bottom="1440" w:left="1440" w:header="720" w:footer="720" w:gutter="0"/>
          <w:cols w:space="720"/>
          <w:docGrid w:linePitch="360"/>
        </w:sectPr>
      </w:pPr>
    </w:p>
    <w:p w14:paraId="1BFC664D" w14:textId="77777777" w:rsidR="00A50368" w:rsidRPr="00880533" w:rsidRDefault="00A50368">
      <w:pPr>
        <w:pStyle w:val="TOCHeading"/>
        <w:rPr>
          <w:rFonts w:ascii="Arial" w:hAnsi="Arial" w:cs="Arial"/>
          <w:color w:val="auto"/>
        </w:rPr>
      </w:pPr>
      <w:r w:rsidRPr="00880533">
        <w:rPr>
          <w:rFonts w:ascii="Arial" w:hAnsi="Arial" w:cs="Arial"/>
          <w:color w:val="auto"/>
        </w:rPr>
        <w:lastRenderedPageBreak/>
        <w:t>Table of Contents</w:t>
      </w:r>
    </w:p>
    <w:p w14:paraId="08968592" w14:textId="59B04E7B" w:rsidR="008D00FE" w:rsidRDefault="00282776">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0893421" w:history="1">
        <w:r w:rsidR="008D00FE" w:rsidRPr="008210DF">
          <w:rPr>
            <w:rStyle w:val="Hyperlink"/>
          </w:rPr>
          <w:t>Section 1</w:t>
        </w:r>
        <w:r w:rsidR="008D00FE">
          <w:rPr>
            <w:rFonts w:asciiTheme="minorHAnsi" w:eastAsiaTheme="minorEastAsia" w:hAnsiTheme="minorHAnsi" w:cstheme="minorBidi"/>
            <w:sz w:val="22"/>
            <w:szCs w:val="22"/>
          </w:rPr>
          <w:tab/>
        </w:r>
        <w:r w:rsidR="008D00FE" w:rsidRPr="008210DF">
          <w:rPr>
            <w:rStyle w:val="Hyperlink"/>
          </w:rPr>
          <w:t>Overview</w:t>
        </w:r>
        <w:r w:rsidR="008D00FE">
          <w:rPr>
            <w:webHidden/>
          </w:rPr>
          <w:tab/>
        </w:r>
        <w:r w:rsidR="008D00FE">
          <w:rPr>
            <w:webHidden/>
          </w:rPr>
          <w:fldChar w:fldCharType="begin"/>
        </w:r>
        <w:r w:rsidR="008D00FE">
          <w:rPr>
            <w:webHidden/>
          </w:rPr>
          <w:instrText xml:space="preserve"> PAGEREF _Toc40893421 \h </w:instrText>
        </w:r>
        <w:r w:rsidR="008D00FE">
          <w:rPr>
            <w:webHidden/>
          </w:rPr>
        </w:r>
        <w:r w:rsidR="008D00FE">
          <w:rPr>
            <w:webHidden/>
          </w:rPr>
          <w:fldChar w:fldCharType="separate"/>
        </w:r>
        <w:r w:rsidR="008D00FE">
          <w:rPr>
            <w:webHidden/>
          </w:rPr>
          <w:t>4</w:t>
        </w:r>
        <w:r w:rsidR="008D00FE">
          <w:rPr>
            <w:webHidden/>
          </w:rPr>
          <w:fldChar w:fldCharType="end"/>
        </w:r>
      </w:hyperlink>
    </w:p>
    <w:p w14:paraId="118EEC7C" w14:textId="77675013" w:rsidR="008D00FE" w:rsidRDefault="0084341D">
      <w:pPr>
        <w:pStyle w:val="TOC2"/>
        <w:rPr>
          <w:rFonts w:asciiTheme="minorHAnsi" w:eastAsiaTheme="minorEastAsia" w:hAnsiTheme="minorHAnsi" w:cstheme="minorBidi"/>
          <w:sz w:val="22"/>
          <w:szCs w:val="22"/>
          <w:lang w:val="en-US" w:eastAsia="en-US"/>
        </w:rPr>
      </w:pPr>
      <w:hyperlink w:anchor="_Toc40893422" w:history="1">
        <w:r w:rsidR="008D00FE" w:rsidRPr="008210DF">
          <w:rPr>
            <w:rStyle w:val="Hyperlink"/>
            <w:rFonts w:cs="Arial"/>
          </w:rPr>
          <w:t>General Information</w:t>
        </w:r>
        <w:r w:rsidR="008D00FE">
          <w:rPr>
            <w:webHidden/>
          </w:rPr>
          <w:tab/>
        </w:r>
        <w:r w:rsidR="008D00FE">
          <w:rPr>
            <w:webHidden/>
          </w:rPr>
          <w:fldChar w:fldCharType="begin"/>
        </w:r>
        <w:r w:rsidR="008D00FE">
          <w:rPr>
            <w:webHidden/>
          </w:rPr>
          <w:instrText xml:space="preserve"> PAGEREF _Toc40893422 \h </w:instrText>
        </w:r>
        <w:r w:rsidR="008D00FE">
          <w:rPr>
            <w:webHidden/>
          </w:rPr>
        </w:r>
        <w:r w:rsidR="008D00FE">
          <w:rPr>
            <w:webHidden/>
          </w:rPr>
          <w:fldChar w:fldCharType="separate"/>
        </w:r>
        <w:r w:rsidR="008D00FE">
          <w:rPr>
            <w:webHidden/>
          </w:rPr>
          <w:t>4</w:t>
        </w:r>
        <w:r w:rsidR="008D00FE">
          <w:rPr>
            <w:webHidden/>
          </w:rPr>
          <w:fldChar w:fldCharType="end"/>
        </w:r>
      </w:hyperlink>
    </w:p>
    <w:p w14:paraId="33131E99" w14:textId="622557B6" w:rsidR="008D00FE" w:rsidRDefault="0084341D">
      <w:pPr>
        <w:pStyle w:val="TOC2"/>
        <w:rPr>
          <w:rFonts w:asciiTheme="minorHAnsi" w:eastAsiaTheme="minorEastAsia" w:hAnsiTheme="minorHAnsi" w:cstheme="minorBidi"/>
          <w:sz w:val="22"/>
          <w:szCs w:val="22"/>
          <w:lang w:val="en-US" w:eastAsia="en-US"/>
        </w:rPr>
      </w:pPr>
      <w:hyperlink w:anchor="_Toc40893423" w:history="1">
        <w:r w:rsidR="008D00FE" w:rsidRPr="008210DF">
          <w:rPr>
            <w:rStyle w:val="Hyperlink"/>
            <w:rFonts w:cs="Arial"/>
          </w:rPr>
          <w:t>CalRecycle Contact Information</w:t>
        </w:r>
        <w:r w:rsidR="008D00FE">
          <w:rPr>
            <w:webHidden/>
          </w:rPr>
          <w:tab/>
        </w:r>
        <w:r w:rsidR="008D00FE">
          <w:rPr>
            <w:webHidden/>
          </w:rPr>
          <w:fldChar w:fldCharType="begin"/>
        </w:r>
        <w:r w:rsidR="008D00FE">
          <w:rPr>
            <w:webHidden/>
          </w:rPr>
          <w:instrText xml:space="preserve"> PAGEREF _Toc40893423 \h </w:instrText>
        </w:r>
        <w:r w:rsidR="008D00FE">
          <w:rPr>
            <w:webHidden/>
          </w:rPr>
        </w:r>
        <w:r w:rsidR="008D00FE">
          <w:rPr>
            <w:webHidden/>
          </w:rPr>
          <w:fldChar w:fldCharType="separate"/>
        </w:r>
        <w:r w:rsidR="008D00FE">
          <w:rPr>
            <w:webHidden/>
          </w:rPr>
          <w:t>4</w:t>
        </w:r>
        <w:r w:rsidR="008D00FE">
          <w:rPr>
            <w:webHidden/>
          </w:rPr>
          <w:fldChar w:fldCharType="end"/>
        </w:r>
      </w:hyperlink>
    </w:p>
    <w:p w14:paraId="7F89AD58" w14:textId="2FAA2BBE" w:rsidR="008D00FE" w:rsidRDefault="0084341D">
      <w:pPr>
        <w:pStyle w:val="TOC2"/>
        <w:rPr>
          <w:rFonts w:asciiTheme="minorHAnsi" w:eastAsiaTheme="minorEastAsia" w:hAnsiTheme="minorHAnsi" w:cstheme="minorBidi"/>
          <w:sz w:val="22"/>
          <w:szCs w:val="22"/>
          <w:lang w:val="en-US" w:eastAsia="en-US"/>
        </w:rPr>
      </w:pPr>
      <w:hyperlink w:anchor="_Toc40893424" w:history="1">
        <w:r w:rsidR="008D00FE" w:rsidRPr="008210DF">
          <w:rPr>
            <w:rStyle w:val="Hyperlink"/>
            <w:rFonts w:cs="Arial"/>
          </w:rPr>
          <w:t>Service Needed</w:t>
        </w:r>
        <w:r w:rsidR="008D00FE">
          <w:rPr>
            <w:webHidden/>
          </w:rPr>
          <w:tab/>
        </w:r>
        <w:r w:rsidR="008D00FE">
          <w:rPr>
            <w:webHidden/>
          </w:rPr>
          <w:fldChar w:fldCharType="begin"/>
        </w:r>
        <w:r w:rsidR="008D00FE">
          <w:rPr>
            <w:webHidden/>
          </w:rPr>
          <w:instrText xml:space="preserve"> PAGEREF _Toc40893424 \h </w:instrText>
        </w:r>
        <w:r w:rsidR="008D00FE">
          <w:rPr>
            <w:webHidden/>
          </w:rPr>
        </w:r>
        <w:r w:rsidR="008D00FE">
          <w:rPr>
            <w:webHidden/>
          </w:rPr>
          <w:fldChar w:fldCharType="separate"/>
        </w:r>
        <w:r w:rsidR="008D00FE">
          <w:rPr>
            <w:webHidden/>
          </w:rPr>
          <w:t>4</w:t>
        </w:r>
        <w:r w:rsidR="008D00FE">
          <w:rPr>
            <w:webHidden/>
          </w:rPr>
          <w:fldChar w:fldCharType="end"/>
        </w:r>
      </w:hyperlink>
    </w:p>
    <w:p w14:paraId="5FCBFA09" w14:textId="4D94FBA8" w:rsidR="008D00FE" w:rsidRDefault="0084341D">
      <w:pPr>
        <w:pStyle w:val="TOC2"/>
        <w:rPr>
          <w:rFonts w:asciiTheme="minorHAnsi" w:eastAsiaTheme="minorEastAsia" w:hAnsiTheme="minorHAnsi" w:cstheme="minorBidi"/>
          <w:sz w:val="22"/>
          <w:szCs w:val="22"/>
          <w:lang w:val="en-US" w:eastAsia="en-US"/>
        </w:rPr>
      </w:pPr>
      <w:hyperlink w:anchor="_Toc40893425" w:history="1">
        <w:r w:rsidR="008D00FE" w:rsidRPr="008210DF">
          <w:rPr>
            <w:rStyle w:val="Hyperlink"/>
            <w:rFonts w:cs="Arial"/>
          </w:rPr>
          <w:t>Contract Budget</w:t>
        </w:r>
        <w:r w:rsidR="008D00FE">
          <w:rPr>
            <w:webHidden/>
          </w:rPr>
          <w:tab/>
        </w:r>
        <w:r w:rsidR="008D00FE">
          <w:rPr>
            <w:webHidden/>
          </w:rPr>
          <w:fldChar w:fldCharType="begin"/>
        </w:r>
        <w:r w:rsidR="008D00FE">
          <w:rPr>
            <w:webHidden/>
          </w:rPr>
          <w:instrText xml:space="preserve"> PAGEREF _Toc40893425 \h </w:instrText>
        </w:r>
        <w:r w:rsidR="008D00FE">
          <w:rPr>
            <w:webHidden/>
          </w:rPr>
        </w:r>
        <w:r w:rsidR="008D00FE">
          <w:rPr>
            <w:webHidden/>
          </w:rPr>
          <w:fldChar w:fldCharType="separate"/>
        </w:r>
        <w:r w:rsidR="008D00FE">
          <w:rPr>
            <w:webHidden/>
          </w:rPr>
          <w:t>8</w:t>
        </w:r>
        <w:r w:rsidR="008D00FE">
          <w:rPr>
            <w:webHidden/>
          </w:rPr>
          <w:fldChar w:fldCharType="end"/>
        </w:r>
      </w:hyperlink>
    </w:p>
    <w:p w14:paraId="2F4408DB" w14:textId="68AD43D0" w:rsidR="008D00FE" w:rsidRDefault="0084341D">
      <w:pPr>
        <w:pStyle w:val="TOC2"/>
        <w:rPr>
          <w:rFonts w:asciiTheme="minorHAnsi" w:eastAsiaTheme="minorEastAsia" w:hAnsiTheme="minorHAnsi" w:cstheme="minorBidi"/>
          <w:sz w:val="22"/>
          <w:szCs w:val="22"/>
          <w:lang w:val="en-US" w:eastAsia="en-US"/>
        </w:rPr>
      </w:pPr>
      <w:hyperlink w:anchor="_Toc40893426" w:history="1">
        <w:r w:rsidR="008D00FE" w:rsidRPr="008210DF">
          <w:rPr>
            <w:rStyle w:val="Hyperlink"/>
            <w:rFonts w:cs="Arial"/>
          </w:rPr>
          <w:t>Payment Withhold</w:t>
        </w:r>
        <w:r w:rsidR="008D00FE">
          <w:rPr>
            <w:webHidden/>
          </w:rPr>
          <w:tab/>
        </w:r>
        <w:r w:rsidR="008D00FE">
          <w:rPr>
            <w:webHidden/>
          </w:rPr>
          <w:fldChar w:fldCharType="begin"/>
        </w:r>
        <w:r w:rsidR="008D00FE">
          <w:rPr>
            <w:webHidden/>
          </w:rPr>
          <w:instrText xml:space="preserve"> PAGEREF _Toc40893426 \h </w:instrText>
        </w:r>
        <w:r w:rsidR="008D00FE">
          <w:rPr>
            <w:webHidden/>
          </w:rPr>
        </w:r>
        <w:r w:rsidR="008D00FE">
          <w:rPr>
            <w:webHidden/>
          </w:rPr>
          <w:fldChar w:fldCharType="separate"/>
        </w:r>
        <w:r w:rsidR="008D00FE">
          <w:rPr>
            <w:webHidden/>
          </w:rPr>
          <w:t>9</w:t>
        </w:r>
        <w:r w:rsidR="008D00FE">
          <w:rPr>
            <w:webHidden/>
          </w:rPr>
          <w:fldChar w:fldCharType="end"/>
        </w:r>
      </w:hyperlink>
    </w:p>
    <w:p w14:paraId="60148E60" w14:textId="79A88287" w:rsidR="008D00FE" w:rsidRDefault="0084341D">
      <w:pPr>
        <w:pStyle w:val="TOC2"/>
        <w:rPr>
          <w:rFonts w:asciiTheme="minorHAnsi" w:eastAsiaTheme="minorEastAsia" w:hAnsiTheme="minorHAnsi" w:cstheme="minorBidi"/>
          <w:sz w:val="22"/>
          <w:szCs w:val="22"/>
          <w:lang w:val="en-US" w:eastAsia="en-US"/>
        </w:rPr>
      </w:pPr>
      <w:hyperlink w:anchor="_Toc40893427" w:history="1">
        <w:r w:rsidR="008D00FE" w:rsidRPr="008210DF">
          <w:rPr>
            <w:rStyle w:val="Hyperlink"/>
            <w:rFonts w:cs="Arial"/>
          </w:rPr>
          <w:t>Cash Flow</w:t>
        </w:r>
        <w:r w:rsidR="008D00FE">
          <w:rPr>
            <w:webHidden/>
          </w:rPr>
          <w:tab/>
        </w:r>
        <w:r w:rsidR="008D00FE">
          <w:rPr>
            <w:webHidden/>
          </w:rPr>
          <w:fldChar w:fldCharType="begin"/>
        </w:r>
        <w:r w:rsidR="008D00FE">
          <w:rPr>
            <w:webHidden/>
          </w:rPr>
          <w:instrText xml:space="preserve"> PAGEREF _Toc40893427 \h </w:instrText>
        </w:r>
        <w:r w:rsidR="008D00FE">
          <w:rPr>
            <w:webHidden/>
          </w:rPr>
        </w:r>
        <w:r w:rsidR="008D00FE">
          <w:rPr>
            <w:webHidden/>
          </w:rPr>
          <w:fldChar w:fldCharType="separate"/>
        </w:r>
        <w:r w:rsidR="008D00FE">
          <w:rPr>
            <w:webHidden/>
          </w:rPr>
          <w:t>9</w:t>
        </w:r>
        <w:r w:rsidR="008D00FE">
          <w:rPr>
            <w:webHidden/>
          </w:rPr>
          <w:fldChar w:fldCharType="end"/>
        </w:r>
      </w:hyperlink>
    </w:p>
    <w:p w14:paraId="0FA6EA65" w14:textId="2FEA154C" w:rsidR="008D00FE" w:rsidRDefault="0084341D">
      <w:pPr>
        <w:pStyle w:val="TOC2"/>
        <w:rPr>
          <w:rFonts w:asciiTheme="minorHAnsi" w:eastAsiaTheme="minorEastAsia" w:hAnsiTheme="minorHAnsi" w:cstheme="minorBidi"/>
          <w:sz w:val="22"/>
          <w:szCs w:val="22"/>
          <w:lang w:val="en-US" w:eastAsia="en-US"/>
        </w:rPr>
      </w:pPr>
      <w:hyperlink w:anchor="_Toc40893428" w:history="1">
        <w:r w:rsidR="008D00FE" w:rsidRPr="008210DF">
          <w:rPr>
            <w:rStyle w:val="Hyperlink"/>
            <w:rFonts w:cs="Arial"/>
          </w:rPr>
          <w:t>Contract Term</w:t>
        </w:r>
        <w:r w:rsidR="008D00FE">
          <w:rPr>
            <w:webHidden/>
          </w:rPr>
          <w:tab/>
        </w:r>
        <w:r w:rsidR="008D00FE">
          <w:rPr>
            <w:webHidden/>
          </w:rPr>
          <w:fldChar w:fldCharType="begin"/>
        </w:r>
        <w:r w:rsidR="008D00FE">
          <w:rPr>
            <w:webHidden/>
          </w:rPr>
          <w:instrText xml:space="preserve"> PAGEREF _Toc40893428 \h </w:instrText>
        </w:r>
        <w:r w:rsidR="008D00FE">
          <w:rPr>
            <w:webHidden/>
          </w:rPr>
        </w:r>
        <w:r w:rsidR="008D00FE">
          <w:rPr>
            <w:webHidden/>
          </w:rPr>
          <w:fldChar w:fldCharType="separate"/>
        </w:r>
        <w:r w:rsidR="008D00FE">
          <w:rPr>
            <w:webHidden/>
          </w:rPr>
          <w:t>9</w:t>
        </w:r>
        <w:r w:rsidR="008D00FE">
          <w:rPr>
            <w:webHidden/>
          </w:rPr>
          <w:fldChar w:fldCharType="end"/>
        </w:r>
      </w:hyperlink>
    </w:p>
    <w:p w14:paraId="117ADF4A" w14:textId="62FB162B" w:rsidR="008D00FE" w:rsidRDefault="0084341D">
      <w:pPr>
        <w:pStyle w:val="TOC2"/>
        <w:rPr>
          <w:rFonts w:asciiTheme="minorHAnsi" w:eastAsiaTheme="minorEastAsia" w:hAnsiTheme="minorHAnsi" w:cstheme="minorBidi"/>
          <w:sz w:val="22"/>
          <w:szCs w:val="22"/>
          <w:lang w:val="en-US" w:eastAsia="en-US"/>
        </w:rPr>
      </w:pPr>
      <w:hyperlink w:anchor="_Toc40893429" w:history="1">
        <w:r w:rsidR="008D00FE" w:rsidRPr="008210DF">
          <w:rPr>
            <w:rStyle w:val="Hyperlink"/>
            <w:rFonts w:cs="Arial"/>
          </w:rPr>
          <w:t>Process Type</w:t>
        </w:r>
        <w:r w:rsidR="008D00FE">
          <w:rPr>
            <w:webHidden/>
          </w:rPr>
          <w:tab/>
        </w:r>
        <w:r w:rsidR="008D00FE">
          <w:rPr>
            <w:webHidden/>
          </w:rPr>
          <w:fldChar w:fldCharType="begin"/>
        </w:r>
        <w:r w:rsidR="008D00FE">
          <w:rPr>
            <w:webHidden/>
          </w:rPr>
          <w:instrText xml:space="preserve"> PAGEREF _Toc40893429 \h </w:instrText>
        </w:r>
        <w:r w:rsidR="008D00FE">
          <w:rPr>
            <w:webHidden/>
          </w:rPr>
        </w:r>
        <w:r w:rsidR="008D00FE">
          <w:rPr>
            <w:webHidden/>
          </w:rPr>
          <w:fldChar w:fldCharType="separate"/>
        </w:r>
        <w:r w:rsidR="008D00FE">
          <w:rPr>
            <w:webHidden/>
          </w:rPr>
          <w:t>9</w:t>
        </w:r>
        <w:r w:rsidR="008D00FE">
          <w:rPr>
            <w:webHidden/>
          </w:rPr>
          <w:fldChar w:fldCharType="end"/>
        </w:r>
      </w:hyperlink>
    </w:p>
    <w:p w14:paraId="31D4CF02" w14:textId="78E85D51" w:rsidR="008D00FE" w:rsidRDefault="0084341D">
      <w:pPr>
        <w:pStyle w:val="TOC2"/>
        <w:rPr>
          <w:rFonts w:asciiTheme="minorHAnsi" w:eastAsiaTheme="minorEastAsia" w:hAnsiTheme="minorHAnsi" w:cstheme="minorBidi"/>
          <w:sz w:val="22"/>
          <w:szCs w:val="22"/>
          <w:lang w:val="en-US" w:eastAsia="en-US"/>
        </w:rPr>
      </w:pPr>
      <w:hyperlink w:anchor="_Toc40893430" w:history="1">
        <w:r w:rsidR="008D00FE" w:rsidRPr="008210DF">
          <w:rPr>
            <w:rStyle w:val="Hyperlink"/>
            <w:rFonts w:cs="Arial"/>
          </w:rPr>
          <w:t>Process Schedule</w:t>
        </w:r>
        <w:r w:rsidR="008D00FE">
          <w:rPr>
            <w:webHidden/>
          </w:rPr>
          <w:tab/>
        </w:r>
        <w:r w:rsidR="008D00FE">
          <w:rPr>
            <w:webHidden/>
          </w:rPr>
          <w:fldChar w:fldCharType="begin"/>
        </w:r>
        <w:r w:rsidR="008D00FE">
          <w:rPr>
            <w:webHidden/>
          </w:rPr>
          <w:instrText xml:space="preserve"> PAGEREF _Toc40893430 \h </w:instrText>
        </w:r>
        <w:r w:rsidR="008D00FE">
          <w:rPr>
            <w:webHidden/>
          </w:rPr>
        </w:r>
        <w:r w:rsidR="008D00FE">
          <w:rPr>
            <w:webHidden/>
          </w:rPr>
          <w:fldChar w:fldCharType="separate"/>
        </w:r>
        <w:r w:rsidR="008D00FE">
          <w:rPr>
            <w:webHidden/>
          </w:rPr>
          <w:t>9</w:t>
        </w:r>
        <w:r w:rsidR="008D00FE">
          <w:rPr>
            <w:webHidden/>
          </w:rPr>
          <w:fldChar w:fldCharType="end"/>
        </w:r>
      </w:hyperlink>
    </w:p>
    <w:p w14:paraId="4C165140" w14:textId="368BB183" w:rsidR="008D00FE" w:rsidRDefault="0084341D">
      <w:pPr>
        <w:pStyle w:val="TOC2"/>
        <w:rPr>
          <w:rFonts w:asciiTheme="minorHAnsi" w:eastAsiaTheme="minorEastAsia" w:hAnsiTheme="minorHAnsi" w:cstheme="minorBidi"/>
          <w:sz w:val="22"/>
          <w:szCs w:val="22"/>
          <w:lang w:val="en-US" w:eastAsia="en-US"/>
        </w:rPr>
      </w:pPr>
      <w:hyperlink w:anchor="_Toc40893431" w:history="1">
        <w:r w:rsidR="008D00FE" w:rsidRPr="008210DF">
          <w:rPr>
            <w:rStyle w:val="Hyperlink"/>
            <w:rFonts w:cs="Arial"/>
            <w:lang w:val="en-US"/>
          </w:rPr>
          <w:t>Required</w:t>
        </w:r>
        <w:r w:rsidR="008D00FE" w:rsidRPr="008210DF">
          <w:rPr>
            <w:rStyle w:val="Hyperlink"/>
            <w:rFonts w:cs="Arial"/>
          </w:rPr>
          <w:t xml:space="preserve"> Pre-Bid Meeting</w:t>
        </w:r>
        <w:r w:rsidR="008D00FE">
          <w:rPr>
            <w:webHidden/>
          </w:rPr>
          <w:tab/>
        </w:r>
        <w:r w:rsidR="008D00FE">
          <w:rPr>
            <w:webHidden/>
          </w:rPr>
          <w:fldChar w:fldCharType="begin"/>
        </w:r>
        <w:r w:rsidR="008D00FE">
          <w:rPr>
            <w:webHidden/>
          </w:rPr>
          <w:instrText xml:space="preserve"> PAGEREF _Toc40893431 \h </w:instrText>
        </w:r>
        <w:r w:rsidR="008D00FE">
          <w:rPr>
            <w:webHidden/>
          </w:rPr>
        </w:r>
        <w:r w:rsidR="008D00FE">
          <w:rPr>
            <w:webHidden/>
          </w:rPr>
          <w:fldChar w:fldCharType="separate"/>
        </w:r>
        <w:r w:rsidR="008D00FE">
          <w:rPr>
            <w:webHidden/>
          </w:rPr>
          <w:t>10</w:t>
        </w:r>
        <w:r w:rsidR="008D00FE">
          <w:rPr>
            <w:webHidden/>
          </w:rPr>
          <w:fldChar w:fldCharType="end"/>
        </w:r>
      </w:hyperlink>
    </w:p>
    <w:p w14:paraId="0F37CFB5" w14:textId="1A0F73D0" w:rsidR="008D00FE" w:rsidRDefault="0084341D">
      <w:pPr>
        <w:pStyle w:val="TOC1"/>
        <w:rPr>
          <w:rFonts w:asciiTheme="minorHAnsi" w:eastAsiaTheme="minorEastAsia" w:hAnsiTheme="minorHAnsi" w:cstheme="minorBidi"/>
          <w:sz w:val="22"/>
          <w:szCs w:val="22"/>
        </w:rPr>
      </w:pPr>
      <w:hyperlink w:anchor="_Toc40893432" w:history="1">
        <w:r w:rsidR="008D00FE" w:rsidRPr="008210DF">
          <w:rPr>
            <w:rStyle w:val="Hyperlink"/>
          </w:rPr>
          <w:t>Section II</w:t>
        </w:r>
        <w:r w:rsidR="008D00FE">
          <w:rPr>
            <w:rFonts w:asciiTheme="minorHAnsi" w:eastAsiaTheme="minorEastAsia" w:hAnsiTheme="minorHAnsi" w:cstheme="minorBidi"/>
            <w:sz w:val="22"/>
            <w:szCs w:val="22"/>
          </w:rPr>
          <w:tab/>
        </w:r>
        <w:r w:rsidR="008D00FE" w:rsidRPr="008210DF">
          <w:rPr>
            <w:rStyle w:val="Hyperlink"/>
          </w:rPr>
          <w:t>Rules and Conditions</w:t>
        </w:r>
        <w:r w:rsidR="008D00FE">
          <w:rPr>
            <w:webHidden/>
          </w:rPr>
          <w:tab/>
        </w:r>
        <w:r w:rsidR="008D00FE">
          <w:rPr>
            <w:webHidden/>
          </w:rPr>
          <w:fldChar w:fldCharType="begin"/>
        </w:r>
        <w:r w:rsidR="008D00FE">
          <w:rPr>
            <w:webHidden/>
          </w:rPr>
          <w:instrText xml:space="preserve"> PAGEREF _Toc40893432 \h </w:instrText>
        </w:r>
        <w:r w:rsidR="008D00FE">
          <w:rPr>
            <w:webHidden/>
          </w:rPr>
        </w:r>
        <w:r w:rsidR="008D00FE">
          <w:rPr>
            <w:webHidden/>
          </w:rPr>
          <w:fldChar w:fldCharType="separate"/>
        </w:r>
        <w:r w:rsidR="008D00FE">
          <w:rPr>
            <w:webHidden/>
          </w:rPr>
          <w:t>11</w:t>
        </w:r>
        <w:r w:rsidR="008D00FE">
          <w:rPr>
            <w:webHidden/>
          </w:rPr>
          <w:fldChar w:fldCharType="end"/>
        </w:r>
      </w:hyperlink>
    </w:p>
    <w:p w14:paraId="6B2802DB" w14:textId="08F674F1" w:rsidR="008D00FE" w:rsidRDefault="0084341D">
      <w:pPr>
        <w:pStyle w:val="TOC2"/>
        <w:rPr>
          <w:rFonts w:asciiTheme="minorHAnsi" w:eastAsiaTheme="minorEastAsia" w:hAnsiTheme="minorHAnsi" w:cstheme="minorBidi"/>
          <w:sz w:val="22"/>
          <w:szCs w:val="22"/>
          <w:lang w:val="en-US" w:eastAsia="en-US"/>
        </w:rPr>
      </w:pPr>
      <w:hyperlink w:anchor="_Toc40893433" w:history="1">
        <w:r w:rsidR="008D00FE" w:rsidRPr="008210DF">
          <w:rPr>
            <w:rStyle w:val="Hyperlink"/>
            <w:rFonts w:cs="Arial"/>
          </w:rPr>
          <w:t>Introduction</w:t>
        </w:r>
        <w:r w:rsidR="008D00FE">
          <w:rPr>
            <w:webHidden/>
          </w:rPr>
          <w:tab/>
        </w:r>
        <w:r w:rsidR="008D00FE">
          <w:rPr>
            <w:webHidden/>
          </w:rPr>
          <w:fldChar w:fldCharType="begin"/>
        </w:r>
        <w:r w:rsidR="008D00FE">
          <w:rPr>
            <w:webHidden/>
          </w:rPr>
          <w:instrText xml:space="preserve"> PAGEREF _Toc40893433 \h </w:instrText>
        </w:r>
        <w:r w:rsidR="008D00FE">
          <w:rPr>
            <w:webHidden/>
          </w:rPr>
        </w:r>
        <w:r w:rsidR="008D00FE">
          <w:rPr>
            <w:webHidden/>
          </w:rPr>
          <w:fldChar w:fldCharType="separate"/>
        </w:r>
        <w:r w:rsidR="008D00FE">
          <w:rPr>
            <w:webHidden/>
          </w:rPr>
          <w:t>11</w:t>
        </w:r>
        <w:r w:rsidR="008D00FE">
          <w:rPr>
            <w:webHidden/>
          </w:rPr>
          <w:fldChar w:fldCharType="end"/>
        </w:r>
      </w:hyperlink>
    </w:p>
    <w:p w14:paraId="79027CEC" w14:textId="164E9FC8" w:rsidR="008D00FE" w:rsidRDefault="0084341D">
      <w:pPr>
        <w:pStyle w:val="TOC2"/>
        <w:rPr>
          <w:rFonts w:asciiTheme="minorHAnsi" w:eastAsiaTheme="minorEastAsia" w:hAnsiTheme="minorHAnsi" w:cstheme="minorBidi"/>
          <w:sz w:val="22"/>
          <w:szCs w:val="22"/>
          <w:lang w:val="en-US" w:eastAsia="en-US"/>
        </w:rPr>
      </w:pPr>
      <w:hyperlink w:anchor="_Toc40893434" w:history="1">
        <w:r w:rsidR="008D00FE" w:rsidRPr="008210DF">
          <w:rPr>
            <w:rStyle w:val="Hyperlink"/>
            <w:rFonts w:cs="Arial"/>
          </w:rPr>
          <w:t>Commitment</w:t>
        </w:r>
        <w:r w:rsidR="008D00FE">
          <w:rPr>
            <w:webHidden/>
          </w:rPr>
          <w:tab/>
        </w:r>
        <w:r w:rsidR="008D00FE">
          <w:rPr>
            <w:webHidden/>
          </w:rPr>
          <w:fldChar w:fldCharType="begin"/>
        </w:r>
        <w:r w:rsidR="008D00FE">
          <w:rPr>
            <w:webHidden/>
          </w:rPr>
          <w:instrText xml:space="preserve"> PAGEREF _Toc40893434 \h </w:instrText>
        </w:r>
        <w:r w:rsidR="008D00FE">
          <w:rPr>
            <w:webHidden/>
          </w:rPr>
        </w:r>
        <w:r w:rsidR="008D00FE">
          <w:rPr>
            <w:webHidden/>
          </w:rPr>
          <w:fldChar w:fldCharType="separate"/>
        </w:r>
        <w:r w:rsidR="008D00FE">
          <w:rPr>
            <w:webHidden/>
          </w:rPr>
          <w:t>11</w:t>
        </w:r>
        <w:r w:rsidR="008D00FE">
          <w:rPr>
            <w:webHidden/>
          </w:rPr>
          <w:fldChar w:fldCharType="end"/>
        </w:r>
      </w:hyperlink>
    </w:p>
    <w:p w14:paraId="6F7F6331" w14:textId="66C562C2" w:rsidR="008D00FE" w:rsidRDefault="0084341D">
      <w:pPr>
        <w:pStyle w:val="TOC2"/>
        <w:rPr>
          <w:rFonts w:asciiTheme="minorHAnsi" w:eastAsiaTheme="minorEastAsia" w:hAnsiTheme="minorHAnsi" w:cstheme="minorBidi"/>
          <w:sz w:val="22"/>
          <w:szCs w:val="22"/>
          <w:lang w:val="en-US" w:eastAsia="en-US"/>
        </w:rPr>
      </w:pPr>
      <w:hyperlink w:anchor="_Toc40893435" w:history="1">
        <w:r w:rsidR="008D00FE" w:rsidRPr="008210DF">
          <w:rPr>
            <w:rStyle w:val="Hyperlink"/>
            <w:rFonts w:cs="Arial"/>
          </w:rPr>
          <w:t>Antitrust Claims</w:t>
        </w:r>
        <w:r w:rsidR="008D00FE">
          <w:rPr>
            <w:webHidden/>
          </w:rPr>
          <w:tab/>
        </w:r>
        <w:r w:rsidR="008D00FE">
          <w:rPr>
            <w:webHidden/>
          </w:rPr>
          <w:fldChar w:fldCharType="begin"/>
        </w:r>
        <w:r w:rsidR="008D00FE">
          <w:rPr>
            <w:webHidden/>
          </w:rPr>
          <w:instrText xml:space="preserve"> PAGEREF _Toc40893435 \h </w:instrText>
        </w:r>
        <w:r w:rsidR="008D00FE">
          <w:rPr>
            <w:webHidden/>
          </w:rPr>
        </w:r>
        <w:r w:rsidR="008D00FE">
          <w:rPr>
            <w:webHidden/>
          </w:rPr>
          <w:fldChar w:fldCharType="separate"/>
        </w:r>
        <w:r w:rsidR="008D00FE">
          <w:rPr>
            <w:webHidden/>
          </w:rPr>
          <w:t>11</w:t>
        </w:r>
        <w:r w:rsidR="008D00FE">
          <w:rPr>
            <w:webHidden/>
          </w:rPr>
          <w:fldChar w:fldCharType="end"/>
        </w:r>
      </w:hyperlink>
    </w:p>
    <w:p w14:paraId="050D3994" w14:textId="34183496" w:rsidR="008D00FE" w:rsidRDefault="0084341D">
      <w:pPr>
        <w:pStyle w:val="TOC2"/>
        <w:rPr>
          <w:rFonts w:asciiTheme="minorHAnsi" w:eastAsiaTheme="minorEastAsia" w:hAnsiTheme="minorHAnsi" w:cstheme="minorBidi"/>
          <w:sz w:val="22"/>
          <w:szCs w:val="22"/>
          <w:lang w:val="en-US" w:eastAsia="en-US"/>
        </w:rPr>
      </w:pPr>
      <w:hyperlink w:anchor="_Toc40893436" w:history="1">
        <w:r w:rsidR="008D00FE" w:rsidRPr="008210DF">
          <w:rPr>
            <w:rStyle w:val="Hyperlink"/>
            <w:rFonts w:cs="Arial"/>
          </w:rPr>
          <w:t>Contractor’s Cost</w:t>
        </w:r>
        <w:r w:rsidR="008D00FE">
          <w:rPr>
            <w:webHidden/>
          </w:rPr>
          <w:tab/>
        </w:r>
        <w:r w:rsidR="008D00FE">
          <w:rPr>
            <w:webHidden/>
          </w:rPr>
          <w:fldChar w:fldCharType="begin"/>
        </w:r>
        <w:r w:rsidR="008D00FE">
          <w:rPr>
            <w:webHidden/>
          </w:rPr>
          <w:instrText xml:space="preserve"> PAGEREF _Toc40893436 \h </w:instrText>
        </w:r>
        <w:r w:rsidR="008D00FE">
          <w:rPr>
            <w:webHidden/>
          </w:rPr>
        </w:r>
        <w:r w:rsidR="008D00FE">
          <w:rPr>
            <w:webHidden/>
          </w:rPr>
          <w:fldChar w:fldCharType="separate"/>
        </w:r>
        <w:r w:rsidR="008D00FE">
          <w:rPr>
            <w:webHidden/>
          </w:rPr>
          <w:t>12</w:t>
        </w:r>
        <w:r w:rsidR="008D00FE">
          <w:rPr>
            <w:webHidden/>
          </w:rPr>
          <w:fldChar w:fldCharType="end"/>
        </w:r>
      </w:hyperlink>
    </w:p>
    <w:p w14:paraId="67669018" w14:textId="1074F53F" w:rsidR="008D00FE" w:rsidRDefault="0084341D">
      <w:pPr>
        <w:pStyle w:val="TOC2"/>
        <w:rPr>
          <w:rFonts w:asciiTheme="minorHAnsi" w:eastAsiaTheme="minorEastAsia" w:hAnsiTheme="minorHAnsi" w:cstheme="minorBidi"/>
          <w:sz w:val="22"/>
          <w:szCs w:val="22"/>
          <w:lang w:val="en-US" w:eastAsia="en-US"/>
        </w:rPr>
      </w:pPr>
      <w:hyperlink w:anchor="_Toc40893437" w:history="1">
        <w:r w:rsidR="008D00FE" w:rsidRPr="008210DF">
          <w:rPr>
            <w:rStyle w:val="Hyperlink"/>
            <w:rFonts w:cs="Arial"/>
          </w:rPr>
          <w:t>Information</w:t>
        </w:r>
        <w:r w:rsidR="008D00FE">
          <w:rPr>
            <w:webHidden/>
          </w:rPr>
          <w:tab/>
        </w:r>
        <w:r w:rsidR="008D00FE">
          <w:rPr>
            <w:webHidden/>
          </w:rPr>
          <w:fldChar w:fldCharType="begin"/>
        </w:r>
        <w:r w:rsidR="008D00FE">
          <w:rPr>
            <w:webHidden/>
          </w:rPr>
          <w:instrText xml:space="preserve"> PAGEREF _Toc40893437 \h </w:instrText>
        </w:r>
        <w:r w:rsidR="008D00FE">
          <w:rPr>
            <w:webHidden/>
          </w:rPr>
        </w:r>
        <w:r w:rsidR="008D00FE">
          <w:rPr>
            <w:webHidden/>
          </w:rPr>
          <w:fldChar w:fldCharType="separate"/>
        </w:r>
        <w:r w:rsidR="008D00FE">
          <w:rPr>
            <w:webHidden/>
          </w:rPr>
          <w:t>12</w:t>
        </w:r>
        <w:r w:rsidR="008D00FE">
          <w:rPr>
            <w:webHidden/>
          </w:rPr>
          <w:fldChar w:fldCharType="end"/>
        </w:r>
      </w:hyperlink>
    </w:p>
    <w:p w14:paraId="64B2E4CC" w14:textId="7CF567BC" w:rsidR="008D00FE" w:rsidRDefault="0084341D">
      <w:pPr>
        <w:pStyle w:val="TOC2"/>
        <w:rPr>
          <w:rFonts w:asciiTheme="minorHAnsi" w:eastAsiaTheme="minorEastAsia" w:hAnsiTheme="minorHAnsi" w:cstheme="minorBidi"/>
          <w:sz w:val="22"/>
          <w:szCs w:val="22"/>
          <w:lang w:val="en-US" w:eastAsia="en-US"/>
        </w:rPr>
      </w:pPr>
      <w:hyperlink w:anchor="_Toc40893438" w:history="1">
        <w:r w:rsidR="008D00FE" w:rsidRPr="008210DF">
          <w:rPr>
            <w:rStyle w:val="Hyperlink"/>
            <w:rFonts w:cs="Arial"/>
          </w:rPr>
          <w:t>Written Questions</w:t>
        </w:r>
        <w:r w:rsidR="008D00FE">
          <w:rPr>
            <w:webHidden/>
          </w:rPr>
          <w:tab/>
        </w:r>
        <w:r w:rsidR="008D00FE">
          <w:rPr>
            <w:webHidden/>
          </w:rPr>
          <w:fldChar w:fldCharType="begin"/>
        </w:r>
        <w:r w:rsidR="008D00FE">
          <w:rPr>
            <w:webHidden/>
          </w:rPr>
          <w:instrText xml:space="preserve"> PAGEREF _Toc40893438 \h </w:instrText>
        </w:r>
        <w:r w:rsidR="008D00FE">
          <w:rPr>
            <w:webHidden/>
          </w:rPr>
        </w:r>
        <w:r w:rsidR="008D00FE">
          <w:rPr>
            <w:webHidden/>
          </w:rPr>
          <w:fldChar w:fldCharType="separate"/>
        </w:r>
        <w:r w:rsidR="008D00FE">
          <w:rPr>
            <w:webHidden/>
          </w:rPr>
          <w:t>12</w:t>
        </w:r>
        <w:r w:rsidR="008D00FE">
          <w:rPr>
            <w:webHidden/>
          </w:rPr>
          <w:fldChar w:fldCharType="end"/>
        </w:r>
      </w:hyperlink>
    </w:p>
    <w:p w14:paraId="3E005E85" w14:textId="260206F2" w:rsidR="008D00FE" w:rsidRDefault="0084341D">
      <w:pPr>
        <w:pStyle w:val="TOC2"/>
        <w:rPr>
          <w:rFonts w:asciiTheme="minorHAnsi" w:eastAsiaTheme="minorEastAsia" w:hAnsiTheme="minorHAnsi" w:cstheme="minorBidi"/>
          <w:sz w:val="22"/>
          <w:szCs w:val="22"/>
          <w:lang w:val="en-US" w:eastAsia="en-US"/>
        </w:rPr>
      </w:pPr>
      <w:hyperlink w:anchor="_Toc40893439" w:history="1">
        <w:r w:rsidR="008D00FE" w:rsidRPr="008210DF">
          <w:rPr>
            <w:rStyle w:val="Hyperlink"/>
            <w:rFonts w:cs="Arial"/>
          </w:rPr>
          <w:t>Addenda</w:t>
        </w:r>
        <w:r w:rsidR="008D00FE">
          <w:rPr>
            <w:webHidden/>
          </w:rPr>
          <w:tab/>
        </w:r>
        <w:r w:rsidR="008D00FE">
          <w:rPr>
            <w:webHidden/>
          </w:rPr>
          <w:fldChar w:fldCharType="begin"/>
        </w:r>
        <w:r w:rsidR="008D00FE">
          <w:rPr>
            <w:webHidden/>
          </w:rPr>
          <w:instrText xml:space="preserve"> PAGEREF _Toc40893439 \h </w:instrText>
        </w:r>
        <w:r w:rsidR="008D00FE">
          <w:rPr>
            <w:webHidden/>
          </w:rPr>
        </w:r>
        <w:r w:rsidR="008D00FE">
          <w:rPr>
            <w:webHidden/>
          </w:rPr>
          <w:fldChar w:fldCharType="separate"/>
        </w:r>
        <w:r w:rsidR="008D00FE">
          <w:rPr>
            <w:webHidden/>
          </w:rPr>
          <w:t>13</w:t>
        </w:r>
        <w:r w:rsidR="008D00FE">
          <w:rPr>
            <w:webHidden/>
          </w:rPr>
          <w:fldChar w:fldCharType="end"/>
        </w:r>
      </w:hyperlink>
    </w:p>
    <w:p w14:paraId="2F36EA30" w14:textId="67341195" w:rsidR="008D00FE" w:rsidRDefault="0084341D">
      <w:pPr>
        <w:pStyle w:val="TOC2"/>
        <w:rPr>
          <w:rFonts w:asciiTheme="minorHAnsi" w:eastAsiaTheme="minorEastAsia" w:hAnsiTheme="minorHAnsi" w:cstheme="minorBidi"/>
          <w:sz w:val="22"/>
          <w:szCs w:val="22"/>
          <w:lang w:val="en-US" w:eastAsia="en-US"/>
        </w:rPr>
      </w:pPr>
      <w:hyperlink w:anchor="_Toc40893440" w:history="1">
        <w:r w:rsidR="008D00FE" w:rsidRPr="008210DF">
          <w:rPr>
            <w:rStyle w:val="Hyperlink"/>
            <w:rFonts w:cs="Arial"/>
          </w:rPr>
          <w:t>Modification of Submittals</w:t>
        </w:r>
        <w:r w:rsidR="008D00FE">
          <w:rPr>
            <w:webHidden/>
          </w:rPr>
          <w:tab/>
        </w:r>
        <w:r w:rsidR="008D00FE">
          <w:rPr>
            <w:webHidden/>
          </w:rPr>
          <w:fldChar w:fldCharType="begin"/>
        </w:r>
        <w:r w:rsidR="008D00FE">
          <w:rPr>
            <w:webHidden/>
          </w:rPr>
          <w:instrText xml:space="preserve"> PAGEREF _Toc40893440 \h </w:instrText>
        </w:r>
        <w:r w:rsidR="008D00FE">
          <w:rPr>
            <w:webHidden/>
          </w:rPr>
        </w:r>
        <w:r w:rsidR="008D00FE">
          <w:rPr>
            <w:webHidden/>
          </w:rPr>
          <w:fldChar w:fldCharType="separate"/>
        </w:r>
        <w:r w:rsidR="008D00FE">
          <w:rPr>
            <w:webHidden/>
          </w:rPr>
          <w:t>13</w:t>
        </w:r>
        <w:r w:rsidR="008D00FE">
          <w:rPr>
            <w:webHidden/>
          </w:rPr>
          <w:fldChar w:fldCharType="end"/>
        </w:r>
      </w:hyperlink>
    </w:p>
    <w:p w14:paraId="68C2ED0E" w14:textId="5DD44874" w:rsidR="008D00FE" w:rsidRDefault="0084341D">
      <w:pPr>
        <w:pStyle w:val="TOC2"/>
        <w:rPr>
          <w:rFonts w:asciiTheme="minorHAnsi" w:eastAsiaTheme="minorEastAsia" w:hAnsiTheme="minorHAnsi" w:cstheme="minorBidi"/>
          <w:sz w:val="22"/>
          <w:szCs w:val="22"/>
          <w:lang w:val="en-US" w:eastAsia="en-US"/>
        </w:rPr>
      </w:pPr>
      <w:hyperlink w:anchor="_Toc40893441" w:history="1">
        <w:r w:rsidR="008D00FE" w:rsidRPr="008210DF">
          <w:rPr>
            <w:rStyle w:val="Hyperlink"/>
            <w:rFonts w:cs="Arial"/>
          </w:rPr>
          <w:t>Errors in Submittals</w:t>
        </w:r>
        <w:r w:rsidR="008D00FE">
          <w:rPr>
            <w:webHidden/>
          </w:rPr>
          <w:tab/>
        </w:r>
        <w:r w:rsidR="008D00FE">
          <w:rPr>
            <w:webHidden/>
          </w:rPr>
          <w:fldChar w:fldCharType="begin"/>
        </w:r>
        <w:r w:rsidR="008D00FE">
          <w:rPr>
            <w:webHidden/>
          </w:rPr>
          <w:instrText xml:space="preserve"> PAGEREF _Toc40893441 \h </w:instrText>
        </w:r>
        <w:r w:rsidR="008D00FE">
          <w:rPr>
            <w:webHidden/>
          </w:rPr>
        </w:r>
        <w:r w:rsidR="008D00FE">
          <w:rPr>
            <w:webHidden/>
          </w:rPr>
          <w:fldChar w:fldCharType="separate"/>
        </w:r>
        <w:r w:rsidR="008D00FE">
          <w:rPr>
            <w:webHidden/>
          </w:rPr>
          <w:t>13</w:t>
        </w:r>
        <w:r w:rsidR="008D00FE">
          <w:rPr>
            <w:webHidden/>
          </w:rPr>
          <w:fldChar w:fldCharType="end"/>
        </w:r>
      </w:hyperlink>
    </w:p>
    <w:p w14:paraId="190D2614" w14:textId="4A63520E" w:rsidR="008D00FE" w:rsidRDefault="0084341D">
      <w:pPr>
        <w:pStyle w:val="TOC2"/>
        <w:rPr>
          <w:rFonts w:asciiTheme="minorHAnsi" w:eastAsiaTheme="minorEastAsia" w:hAnsiTheme="minorHAnsi" w:cstheme="minorBidi"/>
          <w:sz w:val="22"/>
          <w:szCs w:val="22"/>
          <w:lang w:val="en-US" w:eastAsia="en-US"/>
        </w:rPr>
      </w:pPr>
      <w:hyperlink w:anchor="_Toc40893442" w:history="1">
        <w:r w:rsidR="008D00FE" w:rsidRPr="008210DF">
          <w:rPr>
            <w:rStyle w:val="Hyperlink"/>
            <w:rFonts w:cs="Arial"/>
          </w:rPr>
          <w:t>Unreliable List</w:t>
        </w:r>
        <w:r w:rsidR="008D00FE">
          <w:rPr>
            <w:webHidden/>
          </w:rPr>
          <w:tab/>
        </w:r>
        <w:r w:rsidR="008D00FE">
          <w:rPr>
            <w:webHidden/>
          </w:rPr>
          <w:fldChar w:fldCharType="begin"/>
        </w:r>
        <w:r w:rsidR="008D00FE">
          <w:rPr>
            <w:webHidden/>
          </w:rPr>
          <w:instrText xml:space="preserve"> PAGEREF _Toc40893442 \h </w:instrText>
        </w:r>
        <w:r w:rsidR="008D00FE">
          <w:rPr>
            <w:webHidden/>
          </w:rPr>
        </w:r>
        <w:r w:rsidR="008D00FE">
          <w:rPr>
            <w:webHidden/>
          </w:rPr>
          <w:fldChar w:fldCharType="separate"/>
        </w:r>
        <w:r w:rsidR="008D00FE">
          <w:rPr>
            <w:webHidden/>
          </w:rPr>
          <w:t>13</w:t>
        </w:r>
        <w:r w:rsidR="008D00FE">
          <w:rPr>
            <w:webHidden/>
          </w:rPr>
          <w:fldChar w:fldCharType="end"/>
        </w:r>
      </w:hyperlink>
    </w:p>
    <w:p w14:paraId="287A87A3" w14:textId="0CA17C20" w:rsidR="008D00FE" w:rsidRDefault="0084341D">
      <w:pPr>
        <w:pStyle w:val="TOC2"/>
        <w:rPr>
          <w:rFonts w:asciiTheme="minorHAnsi" w:eastAsiaTheme="minorEastAsia" w:hAnsiTheme="minorHAnsi" w:cstheme="minorBidi"/>
          <w:sz w:val="22"/>
          <w:szCs w:val="22"/>
          <w:lang w:val="en-US" w:eastAsia="en-US"/>
        </w:rPr>
      </w:pPr>
      <w:hyperlink w:anchor="_Toc40893443" w:history="1">
        <w:r w:rsidR="008D00FE" w:rsidRPr="008210DF">
          <w:rPr>
            <w:rStyle w:val="Hyperlink"/>
            <w:rFonts w:cs="Arial"/>
          </w:rPr>
          <w:t>Governance</w:t>
        </w:r>
        <w:r w:rsidR="008D00FE">
          <w:rPr>
            <w:webHidden/>
          </w:rPr>
          <w:tab/>
        </w:r>
        <w:r w:rsidR="008D00FE">
          <w:rPr>
            <w:webHidden/>
          </w:rPr>
          <w:fldChar w:fldCharType="begin"/>
        </w:r>
        <w:r w:rsidR="008D00FE">
          <w:rPr>
            <w:webHidden/>
          </w:rPr>
          <w:instrText xml:space="preserve"> PAGEREF _Toc40893443 \h </w:instrText>
        </w:r>
        <w:r w:rsidR="008D00FE">
          <w:rPr>
            <w:webHidden/>
          </w:rPr>
        </w:r>
        <w:r w:rsidR="008D00FE">
          <w:rPr>
            <w:webHidden/>
          </w:rPr>
          <w:fldChar w:fldCharType="separate"/>
        </w:r>
        <w:r w:rsidR="008D00FE">
          <w:rPr>
            <w:webHidden/>
          </w:rPr>
          <w:t>13</w:t>
        </w:r>
        <w:r w:rsidR="008D00FE">
          <w:rPr>
            <w:webHidden/>
          </w:rPr>
          <w:fldChar w:fldCharType="end"/>
        </w:r>
      </w:hyperlink>
    </w:p>
    <w:p w14:paraId="7FB23ECB" w14:textId="38D451EC" w:rsidR="008D00FE" w:rsidRDefault="0084341D">
      <w:pPr>
        <w:pStyle w:val="TOC2"/>
        <w:rPr>
          <w:rFonts w:asciiTheme="minorHAnsi" w:eastAsiaTheme="minorEastAsia" w:hAnsiTheme="minorHAnsi" w:cstheme="minorBidi"/>
          <w:sz w:val="22"/>
          <w:szCs w:val="22"/>
          <w:lang w:val="en-US" w:eastAsia="en-US"/>
        </w:rPr>
      </w:pPr>
      <w:hyperlink w:anchor="_Toc40893444" w:history="1">
        <w:r w:rsidR="008D00FE" w:rsidRPr="008210DF">
          <w:rPr>
            <w:rStyle w:val="Hyperlink"/>
            <w:rFonts w:cs="Arial"/>
          </w:rPr>
          <w:t>Suspension and Debarment</w:t>
        </w:r>
        <w:r w:rsidR="008D00FE">
          <w:rPr>
            <w:webHidden/>
          </w:rPr>
          <w:tab/>
        </w:r>
        <w:r w:rsidR="008D00FE">
          <w:rPr>
            <w:webHidden/>
          </w:rPr>
          <w:fldChar w:fldCharType="begin"/>
        </w:r>
        <w:r w:rsidR="008D00FE">
          <w:rPr>
            <w:webHidden/>
          </w:rPr>
          <w:instrText xml:space="preserve"> PAGEREF _Toc40893444 \h </w:instrText>
        </w:r>
        <w:r w:rsidR="008D00FE">
          <w:rPr>
            <w:webHidden/>
          </w:rPr>
        </w:r>
        <w:r w:rsidR="008D00FE">
          <w:rPr>
            <w:webHidden/>
          </w:rPr>
          <w:fldChar w:fldCharType="separate"/>
        </w:r>
        <w:r w:rsidR="008D00FE">
          <w:rPr>
            <w:webHidden/>
          </w:rPr>
          <w:t>14</w:t>
        </w:r>
        <w:r w:rsidR="008D00FE">
          <w:rPr>
            <w:webHidden/>
          </w:rPr>
          <w:fldChar w:fldCharType="end"/>
        </w:r>
      </w:hyperlink>
    </w:p>
    <w:p w14:paraId="741FF5FE" w14:textId="695F0527" w:rsidR="008D00FE" w:rsidRDefault="0084341D">
      <w:pPr>
        <w:pStyle w:val="TOC2"/>
        <w:rPr>
          <w:rFonts w:asciiTheme="minorHAnsi" w:eastAsiaTheme="minorEastAsia" w:hAnsiTheme="minorHAnsi" w:cstheme="minorBidi"/>
          <w:sz w:val="22"/>
          <w:szCs w:val="22"/>
          <w:lang w:val="en-US" w:eastAsia="en-US"/>
        </w:rPr>
      </w:pPr>
      <w:hyperlink w:anchor="_Toc40893445" w:history="1">
        <w:r w:rsidR="008D00FE" w:rsidRPr="008210DF">
          <w:rPr>
            <w:rStyle w:val="Hyperlink"/>
            <w:rFonts w:cs="Arial"/>
          </w:rPr>
          <w:t>Electronic Waste Recycling</w:t>
        </w:r>
        <w:r w:rsidR="008D00FE">
          <w:rPr>
            <w:webHidden/>
          </w:rPr>
          <w:tab/>
        </w:r>
        <w:r w:rsidR="008D00FE">
          <w:rPr>
            <w:webHidden/>
          </w:rPr>
          <w:fldChar w:fldCharType="begin"/>
        </w:r>
        <w:r w:rsidR="008D00FE">
          <w:rPr>
            <w:webHidden/>
          </w:rPr>
          <w:instrText xml:space="preserve"> PAGEREF _Toc40893445 \h </w:instrText>
        </w:r>
        <w:r w:rsidR="008D00FE">
          <w:rPr>
            <w:webHidden/>
          </w:rPr>
        </w:r>
        <w:r w:rsidR="008D00FE">
          <w:rPr>
            <w:webHidden/>
          </w:rPr>
          <w:fldChar w:fldCharType="separate"/>
        </w:r>
        <w:r w:rsidR="008D00FE">
          <w:rPr>
            <w:webHidden/>
          </w:rPr>
          <w:t>14</w:t>
        </w:r>
        <w:r w:rsidR="008D00FE">
          <w:rPr>
            <w:webHidden/>
          </w:rPr>
          <w:fldChar w:fldCharType="end"/>
        </w:r>
      </w:hyperlink>
    </w:p>
    <w:p w14:paraId="092D020B" w14:textId="6602F15F" w:rsidR="008D00FE" w:rsidRDefault="0084341D">
      <w:pPr>
        <w:pStyle w:val="TOC2"/>
        <w:rPr>
          <w:rFonts w:asciiTheme="minorHAnsi" w:eastAsiaTheme="minorEastAsia" w:hAnsiTheme="minorHAnsi" w:cstheme="minorBidi"/>
          <w:sz w:val="22"/>
          <w:szCs w:val="22"/>
          <w:lang w:val="en-US" w:eastAsia="en-US"/>
        </w:rPr>
      </w:pPr>
      <w:hyperlink w:anchor="_Toc40893446" w:history="1">
        <w:r w:rsidR="008D00FE" w:rsidRPr="008210DF">
          <w:rPr>
            <w:rStyle w:val="Hyperlink"/>
            <w:rFonts w:cs="Arial"/>
          </w:rPr>
          <w:t>Use Tax</w:t>
        </w:r>
        <w:r w:rsidR="008D00FE">
          <w:rPr>
            <w:webHidden/>
          </w:rPr>
          <w:tab/>
        </w:r>
        <w:r w:rsidR="008D00FE">
          <w:rPr>
            <w:webHidden/>
          </w:rPr>
          <w:fldChar w:fldCharType="begin"/>
        </w:r>
        <w:r w:rsidR="008D00FE">
          <w:rPr>
            <w:webHidden/>
          </w:rPr>
          <w:instrText xml:space="preserve"> PAGEREF _Toc40893446 \h </w:instrText>
        </w:r>
        <w:r w:rsidR="008D00FE">
          <w:rPr>
            <w:webHidden/>
          </w:rPr>
        </w:r>
        <w:r w:rsidR="008D00FE">
          <w:rPr>
            <w:webHidden/>
          </w:rPr>
          <w:fldChar w:fldCharType="separate"/>
        </w:r>
        <w:r w:rsidR="008D00FE">
          <w:rPr>
            <w:webHidden/>
          </w:rPr>
          <w:t>15</w:t>
        </w:r>
        <w:r w:rsidR="008D00FE">
          <w:rPr>
            <w:webHidden/>
          </w:rPr>
          <w:fldChar w:fldCharType="end"/>
        </w:r>
      </w:hyperlink>
    </w:p>
    <w:p w14:paraId="1EB421B6" w14:textId="57224322" w:rsidR="008D00FE" w:rsidRDefault="0084341D">
      <w:pPr>
        <w:pStyle w:val="TOC2"/>
        <w:rPr>
          <w:rFonts w:asciiTheme="minorHAnsi" w:eastAsiaTheme="minorEastAsia" w:hAnsiTheme="minorHAnsi" w:cstheme="minorBidi"/>
          <w:sz w:val="22"/>
          <w:szCs w:val="22"/>
          <w:lang w:val="en-US" w:eastAsia="en-US"/>
        </w:rPr>
      </w:pPr>
      <w:hyperlink w:anchor="_Toc40893447" w:history="1">
        <w:r w:rsidR="008D00FE" w:rsidRPr="008210DF">
          <w:rPr>
            <w:rStyle w:val="Hyperlink"/>
            <w:rFonts w:cs="Arial"/>
          </w:rPr>
          <w:t>Small Business (SB) Preference</w:t>
        </w:r>
        <w:r w:rsidR="008D00FE">
          <w:rPr>
            <w:webHidden/>
          </w:rPr>
          <w:tab/>
        </w:r>
        <w:r w:rsidR="008D00FE">
          <w:rPr>
            <w:webHidden/>
          </w:rPr>
          <w:fldChar w:fldCharType="begin"/>
        </w:r>
        <w:r w:rsidR="008D00FE">
          <w:rPr>
            <w:webHidden/>
          </w:rPr>
          <w:instrText xml:space="preserve"> PAGEREF _Toc40893447 \h </w:instrText>
        </w:r>
        <w:r w:rsidR="008D00FE">
          <w:rPr>
            <w:webHidden/>
          </w:rPr>
        </w:r>
        <w:r w:rsidR="008D00FE">
          <w:rPr>
            <w:webHidden/>
          </w:rPr>
          <w:fldChar w:fldCharType="separate"/>
        </w:r>
        <w:r w:rsidR="008D00FE">
          <w:rPr>
            <w:webHidden/>
          </w:rPr>
          <w:t>15</w:t>
        </w:r>
        <w:r w:rsidR="008D00FE">
          <w:rPr>
            <w:webHidden/>
          </w:rPr>
          <w:fldChar w:fldCharType="end"/>
        </w:r>
      </w:hyperlink>
    </w:p>
    <w:p w14:paraId="7F7E020E" w14:textId="0941308C" w:rsidR="008D00FE" w:rsidRDefault="0084341D">
      <w:pPr>
        <w:pStyle w:val="TOC2"/>
        <w:rPr>
          <w:rFonts w:asciiTheme="minorHAnsi" w:eastAsiaTheme="minorEastAsia" w:hAnsiTheme="minorHAnsi" w:cstheme="minorBidi"/>
          <w:sz w:val="22"/>
          <w:szCs w:val="22"/>
          <w:lang w:val="en-US" w:eastAsia="en-US"/>
        </w:rPr>
      </w:pPr>
      <w:hyperlink w:anchor="_Toc40893448" w:history="1">
        <w:r w:rsidR="008D00FE" w:rsidRPr="008210DF">
          <w:rPr>
            <w:rStyle w:val="Hyperlink"/>
            <w:rFonts w:cs="Arial"/>
          </w:rPr>
          <w:t>Disabled Veterans Business Enterprise (DVBE) Incentive</w:t>
        </w:r>
        <w:r w:rsidR="008D00FE">
          <w:rPr>
            <w:webHidden/>
          </w:rPr>
          <w:tab/>
        </w:r>
        <w:r w:rsidR="008D00FE">
          <w:rPr>
            <w:webHidden/>
          </w:rPr>
          <w:fldChar w:fldCharType="begin"/>
        </w:r>
        <w:r w:rsidR="008D00FE">
          <w:rPr>
            <w:webHidden/>
          </w:rPr>
          <w:instrText xml:space="preserve"> PAGEREF _Toc40893448 \h </w:instrText>
        </w:r>
        <w:r w:rsidR="008D00FE">
          <w:rPr>
            <w:webHidden/>
          </w:rPr>
        </w:r>
        <w:r w:rsidR="008D00FE">
          <w:rPr>
            <w:webHidden/>
          </w:rPr>
          <w:fldChar w:fldCharType="separate"/>
        </w:r>
        <w:r w:rsidR="008D00FE">
          <w:rPr>
            <w:webHidden/>
          </w:rPr>
          <w:t>16</w:t>
        </w:r>
        <w:r w:rsidR="008D00FE">
          <w:rPr>
            <w:webHidden/>
          </w:rPr>
          <w:fldChar w:fldCharType="end"/>
        </w:r>
      </w:hyperlink>
    </w:p>
    <w:p w14:paraId="2021C31B" w14:textId="0592AC2D" w:rsidR="008D00FE" w:rsidRDefault="0084341D">
      <w:pPr>
        <w:pStyle w:val="TOC2"/>
        <w:rPr>
          <w:rFonts w:asciiTheme="minorHAnsi" w:eastAsiaTheme="minorEastAsia" w:hAnsiTheme="minorHAnsi" w:cstheme="minorBidi"/>
          <w:sz w:val="22"/>
          <w:szCs w:val="22"/>
          <w:lang w:val="en-US" w:eastAsia="en-US"/>
        </w:rPr>
      </w:pPr>
      <w:hyperlink w:anchor="_Toc40893449" w:history="1">
        <w:r w:rsidR="008D00FE" w:rsidRPr="008210DF">
          <w:rPr>
            <w:rStyle w:val="Hyperlink"/>
            <w:rFonts w:cs="Arial"/>
          </w:rPr>
          <w:t xml:space="preserve">Maximum Combined </w:t>
        </w:r>
        <w:r w:rsidR="008D00FE" w:rsidRPr="008210DF">
          <w:rPr>
            <w:rStyle w:val="Hyperlink"/>
            <w:rFonts w:cs="Arial"/>
            <w:lang w:val="en-US"/>
          </w:rPr>
          <w:t xml:space="preserve">Participation </w:t>
        </w:r>
        <w:r w:rsidR="008D00FE" w:rsidRPr="008210DF">
          <w:rPr>
            <w:rStyle w:val="Hyperlink"/>
            <w:rFonts w:cs="Arial"/>
          </w:rPr>
          <w:t>Preferences and Rules for Award</w:t>
        </w:r>
        <w:r w:rsidR="008D00FE">
          <w:rPr>
            <w:webHidden/>
          </w:rPr>
          <w:tab/>
        </w:r>
        <w:r w:rsidR="008D00FE">
          <w:rPr>
            <w:webHidden/>
          </w:rPr>
          <w:fldChar w:fldCharType="begin"/>
        </w:r>
        <w:r w:rsidR="008D00FE">
          <w:rPr>
            <w:webHidden/>
          </w:rPr>
          <w:instrText xml:space="preserve"> PAGEREF _Toc40893449 \h </w:instrText>
        </w:r>
        <w:r w:rsidR="008D00FE">
          <w:rPr>
            <w:webHidden/>
          </w:rPr>
        </w:r>
        <w:r w:rsidR="008D00FE">
          <w:rPr>
            <w:webHidden/>
          </w:rPr>
          <w:fldChar w:fldCharType="separate"/>
        </w:r>
        <w:r w:rsidR="008D00FE">
          <w:rPr>
            <w:webHidden/>
          </w:rPr>
          <w:t>17</w:t>
        </w:r>
        <w:r w:rsidR="008D00FE">
          <w:rPr>
            <w:webHidden/>
          </w:rPr>
          <w:fldChar w:fldCharType="end"/>
        </w:r>
      </w:hyperlink>
    </w:p>
    <w:p w14:paraId="4A46AB90" w14:textId="772E8518" w:rsidR="008D00FE" w:rsidRDefault="0084341D">
      <w:pPr>
        <w:pStyle w:val="TOC2"/>
        <w:rPr>
          <w:rFonts w:asciiTheme="minorHAnsi" w:eastAsiaTheme="minorEastAsia" w:hAnsiTheme="minorHAnsi" w:cstheme="minorBidi"/>
          <w:sz w:val="22"/>
          <w:szCs w:val="22"/>
          <w:lang w:val="en-US" w:eastAsia="en-US"/>
        </w:rPr>
      </w:pPr>
      <w:hyperlink w:anchor="_Toc40893450" w:history="1">
        <w:r w:rsidR="008D00FE" w:rsidRPr="008210DF">
          <w:rPr>
            <w:rStyle w:val="Hyperlink"/>
            <w:rFonts w:cs="Arial"/>
          </w:rPr>
          <w:t>Subcontractors</w:t>
        </w:r>
        <w:r w:rsidR="008D00FE">
          <w:rPr>
            <w:webHidden/>
          </w:rPr>
          <w:tab/>
        </w:r>
        <w:r w:rsidR="008D00FE">
          <w:rPr>
            <w:webHidden/>
          </w:rPr>
          <w:fldChar w:fldCharType="begin"/>
        </w:r>
        <w:r w:rsidR="008D00FE">
          <w:rPr>
            <w:webHidden/>
          </w:rPr>
          <w:instrText xml:space="preserve"> PAGEREF _Toc40893450 \h </w:instrText>
        </w:r>
        <w:r w:rsidR="008D00FE">
          <w:rPr>
            <w:webHidden/>
          </w:rPr>
        </w:r>
        <w:r w:rsidR="008D00FE">
          <w:rPr>
            <w:webHidden/>
          </w:rPr>
          <w:fldChar w:fldCharType="separate"/>
        </w:r>
        <w:r w:rsidR="008D00FE">
          <w:rPr>
            <w:webHidden/>
          </w:rPr>
          <w:t>17</w:t>
        </w:r>
        <w:r w:rsidR="008D00FE">
          <w:rPr>
            <w:webHidden/>
          </w:rPr>
          <w:fldChar w:fldCharType="end"/>
        </w:r>
      </w:hyperlink>
    </w:p>
    <w:p w14:paraId="14309B77" w14:textId="0B319C88" w:rsidR="008D00FE" w:rsidRDefault="0084341D">
      <w:pPr>
        <w:pStyle w:val="TOC1"/>
        <w:rPr>
          <w:rFonts w:asciiTheme="minorHAnsi" w:eastAsiaTheme="minorEastAsia" w:hAnsiTheme="minorHAnsi" w:cstheme="minorBidi"/>
          <w:sz w:val="22"/>
          <w:szCs w:val="22"/>
        </w:rPr>
      </w:pPr>
      <w:hyperlink w:anchor="_Toc40893451" w:history="1">
        <w:r w:rsidR="008D00FE" w:rsidRPr="008210DF">
          <w:rPr>
            <w:rStyle w:val="Hyperlink"/>
          </w:rPr>
          <w:t xml:space="preserve">Section III </w:t>
        </w:r>
        <w:r w:rsidR="008D00FE">
          <w:rPr>
            <w:rFonts w:asciiTheme="minorHAnsi" w:eastAsiaTheme="minorEastAsia" w:hAnsiTheme="minorHAnsi" w:cstheme="minorBidi"/>
            <w:sz w:val="22"/>
            <w:szCs w:val="22"/>
          </w:rPr>
          <w:tab/>
        </w:r>
        <w:r w:rsidR="008D00FE" w:rsidRPr="008210DF">
          <w:rPr>
            <w:rStyle w:val="Hyperlink"/>
          </w:rPr>
          <w:t>Bid Submittal Requirements</w:t>
        </w:r>
        <w:r w:rsidR="008D00FE">
          <w:rPr>
            <w:webHidden/>
          </w:rPr>
          <w:tab/>
        </w:r>
        <w:r w:rsidR="008D00FE">
          <w:rPr>
            <w:webHidden/>
          </w:rPr>
          <w:fldChar w:fldCharType="begin"/>
        </w:r>
        <w:r w:rsidR="008D00FE">
          <w:rPr>
            <w:webHidden/>
          </w:rPr>
          <w:instrText xml:space="preserve"> PAGEREF _Toc40893451 \h </w:instrText>
        </w:r>
        <w:r w:rsidR="008D00FE">
          <w:rPr>
            <w:webHidden/>
          </w:rPr>
        </w:r>
        <w:r w:rsidR="008D00FE">
          <w:rPr>
            <w:webHidden/>
          </w:rPr>
          <w:fldChar w:fldCharType="separate"/>
        </w:r>
        <w:r w:rsidR="008D00FE">
          <w:rPr>
            <w:webHidden/>
          </w:rPr>
          <w:t>19</w:t>
        </w:r>
        <w:r w:rsidR="008D00FE">
          <w:rPr>
            <w:webHidden/>
          </w:rPr>
          <w:fldChar w:fldCharType="end"/>
        </w:r>
      </w:hyperlink>
    </w:p>
    <w:p w14:paraId="27C8EA24" w14:textId="0498DE95" w:rsidR="008D00FE" w:rsidRDefault="0084341D">
      <w:pPr>
        <w:pStyle w:val="TOC2"/>
        <w:rPr>
          <w:rFonts w:asciiTheme="minorHAnsi" w:eastAsiaTheme="minorEastAsia" w:hAnsiTheme="minorHAnsi" w:cstheme="minorBidi"/>
          <w:sz w:val="22"/>
          <w:szCs w:val="22"/>
          <w:lang w:val="en-US" w:eastAsia="en-US"/>
        </w:rPr>
      </w:pPr>
      <w:hyperlink w:anchor="_Toc40893452" w:history="1">
        <w:r w:rsidR="008D00FE" w:rsidRPr="008210DF">
          <w:rPr>
            <w:rStyle w:val="Hyperlink"/>
            <w:rFonts w:cs="Arial"/>
          </w:rPr>
          <w:t>Introduction</w:t>
        </w:r>
        <w:r w:rsidR="008D00FE">
          <w:rPr>
            <w:webHidden/>
          </w:rPr>
          <w:tab/>
        </w:r>
        <w:r w:rsidR="008D00FE">
          <w:rPr>
            <w:webHidden/>
          </w:rPr>
          <w:fldChar w:fldCharType="begin"/>
        </w:r>
        <w:r w:rsidR="008D00FE">
          <w:rPr>
            <w:webHidden/>
          </w:rPr>
          <w:instrText xml:space="preserve"> PAGEREF _Toc40893452 \h </w:instrText>
        </w:r>
        <w:r w:rsidR="008D00FE">
          <w:rPr>
            <w:webHidden/>
          </w:rPr>
        </w:r>
        <w:r w:rsidR="008D00FE">
          <w:rPr>
            <w:webHidden/>
          </w:rPr>
          <w:fldChar w:fldCharType="separate"/>
        </w:r>
        <w:r w:rsidR="008D00FE">
          <w:rPr>
            <w:webHidden/>
          </w:rPr>
          <w:t>19</w:t>
        </w:r>
        <w:r w:rsidR="008D00FE">
          <w:rPr>
            <w:webHidden/>
          </w:rPr>
          <w:fldChar w:fldCharType="end"/>
        </w:r>
      </w:hyperlink>
    </w:p>
    <w:p w14:paraId="61CB2C9C" w14:textId="04FF464D" w:rsidR="008D00FE" w:rsidRDefault="0084341D">
      <w:pPr>
        <w:pStyle w:val="TOC2"/>
        <w:rPr>
          <w:rFonts w:asciiTheme="minorHAnsi" w:eastAsiaTheme="minorEastAsia" w:hAnsiTheme="minorHAnsi" w:cstheme="minorBidi"/>
          <w:sz w:val="22"/>
          <w:szCs w:val="22"/>
          <w:lang w:val="en-US" w:eastAsia="en-US"/>
        </w:rPr>
      </w:pPr>
      <w:hyperlink w:anchor="_Toc40893453" w:history="1">
        <w:r w:rsidR="008D00FE" w:rsidRPr="008210DF">
          <w:rPr>
            <w:rStyle w:val="Hyperlink"/>
            <w:rFonts w:cs="Arial"/>
          </w:rPr>
          <w:t>Deadline</w:t>
        </w:r>
        <w:r w:rsidR="008D00FE">
          <w:rPr>
            <w:webHidden/>
          </w:rPr>
          <w:tab/>
        </w:r>
        <w:r w:rsidR="008D00FE">
          <w:rPr>
            <w:webHidden/>
          </w:rPr>
          <w:fldChar w:fldCharType="begin"/>
        </w:r>
        <w:r w:rsidR="008D00FE">
          <w:rPr>
            <w:webHidden/>
          </w:rPr>
          <w:instrText xml:space="preserve"> PAGEREF _Toc40893453 \h </w:instrText>
        </w:r>
        <w:r w:rsidR="008D00FE">
          <w:rPr>
            <w:webHidden/>
          </w:rPr>
        </w:r>
        <w:r w:rsidR="008D00FE">
          <w:rPr>
            <w:webHidden/>
          </w:rPr>
          <w:fldChar w:fldCharType="separate"/>
        </w:r>
        <w:r w:rsidR="008D00FE">
          <w:rPr>
            <w:webHidden/>
          </w:rPr>
          <w:t>19</w:t>
        </w:r>
        <w:r w:rsidR="008D00FE">
          <w:rPr>
            <w:webHidden/>
          </w:rPr>
          <w:fldChar w:fldCharType="end"/>
        </w:r>
      </w:hyperlink>
    </w:p>
    <w:p w14:paraId="4A7B4C17" w14:textId="2299A00A" w:rsidR="008D00FE" w:rsidRDefault="0084341D">
      <w:pPr>
        <w:pStyle w:val="TOC2"/>
        <w:rPr>
          <w:rFonts w:asciiTheme="minorHAnsi" w:eastAsiaTheme="minorEastAsia" w:hAnsiTheme="minorHAnsi" w:cstheme="minorBidi"/>
          <w:sz w:val="22"/>
          <w:szCs w:val="22"/>
          <w:lang w:val="en-US" w:eastAsia="en-US"/>
        </w:rPr>
      </w:pPr>
      <w:hyperlink w:anchor="_Toc40893454" w:history="1">
        <w:r w:rsidR="008D00FE" w:rsidRPr="008210DF">
          <w:rPr>
            <w:rStyle w:val="Hyperlink"/>
            <w:rFonts w:cs="Arial"/>
          </w:rPr>
          <w:t>Addressing</w:t>
        </w:r>
        <w:r w:rsidR="008D00FE">
          <w:rPr>
            <w:webHidden/>
          </w:rPr>
          <w:tab/>
        </w:r>
        <w:r w:rsidR="008D00FE">
          <w:rPr>
            <w:webHidden/>
          </w:rPr>
          <w:fldChar w:fldCharType="begin"/>
        </w:r>
        <w:r w:rsidR="008D00FE">
          <w:rPr>
            <w:webHidden/>
          </w:rPr>
          <w:instrText xml:space="preserve"> PAGEREF _Toc40893454 \h </w:instrText>
        </w:r>
        <w:r w:rsidR="008D00FE">
          <w:rPr>
            <w:webHidden/>
          </w:rPr>
        </w:r>
        <w:r w:rsidR="008D00FE">
          <w:rPr>
            <w:webHidden/>
          </w:rPr>
          <w:fldChar w:fldCharType="separate"/>
        </w:r>
        <w:r w:rsidR="008D00FE">
          <w:rPr>
            <w:webHidden/>
          </w:rPr>
          <w:t>19</w:t>
        </w:r>
        <w:r w:rsidR="008D00FE">
          <w:rPr>
            <w:webHidden/>
          </w:rPr>
          <w:fldChar w:fldCharType="end"/>
        </w:r>
      </w:hyperlink>
    </w:p>
    <w:p w14:paraId="7722EC03" w14:textId="1A07E5C5" w:rsidR="008D00FE" w:rsidRDefault="0084341D">
      <w:pPr>
        <w:pStyle w:val="TOC2"/>
        <w:rPr>
          <w:rFonts w:asciiTheme="minorHAnsi" w:eastAsiaTheme="minorEastAsia" w:hAnsiTheme="minorHAnsi" w:cstheme="minorBidi"/>
          <w:sz w:val="22"/>
          <w:szCs w:val="22"/>
          <w:lang w:val="en-US" w:eastAsia="en-US"/>
        </w:rPr>
      </w:pPr>
      <w:hyperlink w:anchor="_Toc40893455" w:history="1">
        <w:r w:rsidR="008D00FE" w:rsidRPr="008210DF">
          <w:rPr>
            <w:rStyle w:val="Hyperlink"/>
            <w:rFonts w:cs="Arial"/>
          </w:rPr>
          <w:t>Number of Copies</w:t>
        </w:r>
        <w:r w:rsidR="008D00FE">
          <w:rPr>
            <w:webHidden/>
          </w:rPr>
          <w:tab/>
        </w:r>
        <w:r w:rsidR="008D00FE">
          <w:rPr>
            <w:webHidden/>
          </w:rPr>
          <w:fldChar w:fldCharType="begin"/>
        </w:r>
        <w:r w:rsidR="008D00FE">
          <w:rPr>
            <w:webHidden/>
          </w:rPr>
          <w:instrText xml:space="preserve"> PAGEREF _Toc40893455 \h </w:instrText>
        </w:r>
        <w:r w:rsidR="008D00FE">
          <w:rPr>
            <w:webHidden/>
          </w:rPr>
        </w:r>
        <w:r w:rsidR="008D00FE">
          <w:rPr>
            <w:webHidden/>
          </w:rPr>
          <w:fldChar w:fldCharType="separate"/>
        </w:r>
        <w:r w:rsidR="008D00FE">
          <w:rPr>
            <w:webHidden/>
          </w:rPr>
          <w:t>19</w:t>
        </w:r>
        <w:r w:rsidR="008D00FE">
          <w:rPr>
            <w:webHidden/>
          </w:rPr>
          <w:fldChar w:fldCharType="end"/>
        </w:r>
      </w:hyperlink>
    </w:p>
    <w:p w14:paraId="11C5313E" w14:textId="4B83C059" w:rsidR="008D00FE" w:rsidRDefault="0084341D">
      <w:pPr>
        <w:pStyle w:val="TOC2"/>
        <w:rPr>
          <w:rFonts w:asciiTheme="minorHAnsi" w:eastAsiaTheme="minorEastAsia" w:hAnsiTheme="minorHAnsi" w:cstheme="minorBidi"/>
          <w:sz w:val="22"/>
          <w:szCs w:val="22"/>
          <w:lang w:val="en-US" w:eastAsia="en-US"/>
        </w:rPr>
      </w:pPr>
      <w:hyperlink w:anchor="_Toc40893456" w:history="1">
        <w:r w:rsidR="008D00FE" w:rsidRPr="008210DF">
          <w:rPr>
            <w:rStyle w:val="Hyperlink"/>
            <w:rFonts w:cs="Arial"/>
          </w:rPr>
          <w:t>Document Printing</w:t>
        </w:r>
        <w:r w:rsidR="008D00FE">
          <w:rPr>
            <w:webHidden/>
          </w:rPr>
          <w:tab/>
        </w:r>
        <w:r w:rsidR="008D00FE">
          <w:rPr>
            <w:webHidden/>
          </w:rPr>
          <w:fldChar w:fldCharType="begin"/>
        </w:r>
        <w:r w:rsidR="008D00FE">
          <w:rPr>
            <w:webHidden/>
          </w:rPr>
          <w:instrText xml:space="preserve"> PAGEREF _Toc40893456 \h </w:instrText>
        </w:r>
        <w:r w:rsidR="008D00FE">
          <w:rPr>
            <w:webHidden/>
          </w:rPr>
        </w:r>
        <w:r w:rsidR="008D00FE">
          <w:rPr>
            <w:webHidden/>
          </w:rPr>
          <w:fldChar w:fldCharType="separate"/>
        </w:r>
        <w:r w:rsidR="008D00FE">
          <w:rPr>
            <w:webHidden/>
          </w:rPr>
          <w:t>19</w:t>
        </w:r>
        <w:r w:rsidR="008D00FE">
          <w:rPr>
            <w:webHidden/>
          </w:rPr>
          <w:fldChar w:fldCharType="end"/>
        </w:r>
      </w:hyperlink>
    </w:p>
    <w:p w14:paraId="54FEDEA1" w14:textId="69E546BC" w:rsidR="008D00FE" w:rsidRDefault="0084341D">
      <w:pPr>
        <w:pStyle w:val="TOC2"/>
        <w:rPr>
          <w:rFonts w:asciiTheme="minorHAnsi" w:eastAsiaTheme="minorEastAsia" w:hAnsiTheme="minorHAnsi" w:cstheme="minorBidi"/>
          <w:sz w:val="22"/>
          <w:szCs w:val="22"/>
          <w:lang w:val="en-US" w:eastAsia="en-US"/>
        </w:rPr>
      </w:pPr>
      <w:hyperlink w:anchor="_Toc40893457" w:history="1">
        <w:r w:rsidR="008D00FE" w:rsidRPr="008210DF">
          <w:rPr>
            <w:rStyle w:val="Hyperlink"/>
            <w:rFonts w:cs="Arial"/>
          </w:rPr>
          <w:t>Cover Letter</w:t>
        </w:r>
        <w:r w:rsidR="008D00FE">
          <w:rPr>
            <w:webHidden/>
          </w:rPr>
          <w:tab/>
        </w:r>
        <w:r w:rsidR="008D00FE">
          <w:rPr>
            <w:webHidden/>
          </w:rPr>
          <w:fldChar w:fldCharType="begin"/>
        </w:r>
        <w:r w:rsidR="008D00FE">
          <w:rPr>
            <w:webHidden/>
          </w:rPr>
          <w:instrText xml:space="preserve"> PAGEREF _Toc40893457 \h </w:instrText>
        </w:r>
        <w:r w:rsidR="008D00FE">
          <w:rPr>
            <w:webHidden/>
          </w:rPr>
        </w:r>
        <w:r w:rsidR="008D00FE">
          <w:rPr>
            <w:webHidden/>
          </w:rPr>
          <w:fldChar w:fldCharType="separate"/>
        </w:r>
        <w:r w:rsidR="008D00FE">
          <w:rPr>
            <w:webHidden/>
          </w:rPr>
          <w:t>19</w:t>
        </w:r>
        <w:r w:rsidR="008D00FE">
          <w:rPr>
            <w:webHidden/>
          </w:rPr>
          <w:fldChar w:fldCharType="end"/>
        </w:r>
      </w:hyperlink>
    </w:p>
    <w:p w14:paraId="50AFAECA" w14:textId="6104EFB7" w:rsidR="008D00FE" w:rsidRDefault="0084341D">
      <w:pPr>
        <w:pStyle w:val="TOC2"/>
        <w:rPr>
          <w:rFonts w:asciiTheme="minorHAnsi" w:eastAsiaTheme="minorEastAsia" w:hAnsiTheme="minorHAnsi" w:cstheme="minorBidi"/>
          <w:sz w:val="22"/>
          <w:szCs w:val="22"/>
          <w:lang w:val="en-US" w:eastAsia="en-US"/>
        </w:rPr>
      </w:pPr>
      <w:hyperlink w:anchor="_Toc40893458" w:history="1">
        <w:r w:rsidR="008D00FE" w:rsidRPr="008210DF">
          <w:rPr>
            <w:rStyle w:val="Hyperlink"/>
            <w:rFonts w:cs="Arial"/>
          </w:rPr>
          <w:t>Qualifications and Resources</w:t>
        </w:r>
        <w:r w:rsidR="008D00FE">
          <w:rPr>
            <w:webHidden/>
          </w:rPr>
          <w:tab/>
        </w:r>
        <w:r w:rsidR="008D00FE">
          <w:rPr>
            <w:webHidden/>
          </w:rPr>
          <w:fldChar w:fldCharType="begin"/>
        </w:r>
        <w:r w:rsidR="008D00FE">
          <w:rPr>
            <w:webHidden/>
          </w:rPr>
          <w:instrText xml:space="preserve"> PAGEREF _Toc40893458 \h </w:instrText>
        </w:r>
        <w:r w:rsidR="008D00FE">
          <w:rPr>
            <w:webHidden/>
          </w:rPr>
        </w:r>
        <w:r w:rsidR="008D00FE">
          <w:rPr>
            <w:webHidden/>
          </w:rPr>
          <w:fldChar w:fldCharType="separate"/>
        </w:r>
        <w:r w:rsidR="008D00FE">
          <w:rPr>
            <w:webHidden/>
          </w:rPr>
          <w:t>20</w:t>
        </w:r>
        <w:r w:rsidR="008D00FE">
          <w:rPr>
            <w:webHidden/>
          </w:rPr>
          <w:fldChar w:fldCharType="end"/>
        </w:r>
      </w:hyperlink>
    </w:p>
    <w:p w14:paraId="7ED14F39" w14:textId="5B14D978" w:rsidR="008D00FE" w:rsidRDefault="0084341D">
      <w:pPr>
        <w:pStyle w:val="TOC2"/>
        <w:rPr>
          <w:rFonts w:asciiTheme="minorHAnsi" w:eastAsiaTheme="minorEastAsia" w:hAnsiTheme="minorHAnsi" w:cstheme="minorBidi"/>
          <w:sz w:val="22"/>
          <w:szCs w:val="22"/>
          <w:lang w:val="en-US" w:eastAsia="en-US"/>
        </w:rPr>
      </w:pPr>
      <w:hyperlink w:anchor="_Toc40893459" w:history="1">
        <w:r w:rsidR="008D00FE" w:rsidRPr="008210DF">
          <w:rPr>
            <w:rStyle w:val="Hyperlink"/>
            <w:rFonts w:cs="Arial"/>
          </w:rPr>
          <w:t>Contractor Eligibility</w:t>
        </w:r>
        <w:r w:rsidR="008D00FE">
          <w:rPr>
            <w:webHidden/>
          </w:rPr>
          <w:tab/>
        </w:r>
        <w:r w:rsidR="008D00FE">
          <w:rPr>
            <w:webHidden/>
          </w:rPr>
          <w:fldChar w:fldCharType="begin"/>
        </w:r>
        <w:r w:rsidR="008D00FE">
          <w:rPr>
            <w:webHidden/>
          </w:rPr>
          <w:instrText xml:space="preserve"> PAGEREF _Toc40893459 \h </w:instrText>
        </w:r>
        <w:r w:rsidR="008D00FE">
          <w:rPr>
            <w:webHidden/>
          </w:rPr>
        </w:r>
        <w:r w:rsidR="008D00FE">
          <w:rPr>
            <w:webHidden/>
          </w:rPr>
          <w:fldChar w:fldCharType="separate"/>
        </w:r>
        <w:r w:rsidR="008D00FE">
          <w:rPr>
            <w:webHidden/>
          </w:rPr>
          <w:t>23</w:t>
        </w:r>
        <w:r w:rsidR="008D00FE">
          <w:rPr>
            <w:webHidden/>
          </w:rPr>
          <w:fldChar w:fldCharType="end"/>
        </w:r>
      </w:hyperlink>
    </w:p>
    <w:p w14:paraId="3ED947BA" w14:textId="0539BFD5" w:rsidR="008D00FE" w:rsidRDefault="0084341D">
      <w:pPr>
        <w:pStyle w:val="TOC2"/>
        <w:rPr>
          <w:rFonts w:asciiTheme="minorHAnsi" w:eastAsiaTheme="minorEastAsia" w:hAnsiTheme="minorHAnsi" w:cstheme="minorBidi"/>
          <w:sz w:val="22"/>
          <w:szCs w:val="22"/>
          <w:lang w:val="en-US" w:eastAsia="en-US"/>
        </w:rPr>
      </w:pPr>
      <w:hyperlink w:anchor="_Toc40893460" w:history="1">
        <w:r w:rsidR="008D00FE" w:rsidRPr="008210DF">
          <w:rPr>
            <w:rStyle w:val="Hyperlink"/>
            <w:rFonts w:cs="Arial"/>
          </w:rPr>
          <w:t>Qualification/Licenses</w:t>
        </w:r>
        <w:r w:rsidR="008D00FE">
          <w:rPr>
            <w:webHidden/>
          </w:rPr>
          <w:tab/>
        </w:r>
        <w:r w:rsidR="008D00FE">
          <w:rPr>
            <w:webHidden/>
          </w:rPr>
          <w:fldChar w:fldCharType="begin"/>
        </w:r>
        <w:r w:rsidR="008D00FE">
          <w:rPr>
            <w:webHidden/>
          </w:rPr>
          <w:instrText xml:space="preserve"> PAGEREF _Toc40893460 \h </w:instrText>
        </w:r>
        <w:r w:rsidR="008D00FE">
          <w:rPr>
            <w:webHidden/>
          </w:rPr>
        </w:r>
        <w:r w:rsidR="008D00FE">
          <w:rPr>
            <w:webHidden/>
          </w:rPr>
          <w:fldChar w:fldCharType="separate"/>
        </w:r>
        <w:r w:rsidR="008D00FE">
          <w:rPr>
            <w:webHidden/>
          </w:rPr>
          <w:t>23</w:t>
        </w:r>
        <w:r w:rsidR="008D00FE">
          <w:rPr>
            <w:webHidden/>
          </w:rPr>
          <w:fldChar w:fldCharType="end"/>
        </w:r>
      </w:hyperlink>
    </w:p>
    <w:p w14:paraId="30A17487" w14:textId="6B618AC6" w:rsidR="008D00FE" w:rsidRDefault="0084341D">
      <w:pPr>
        <w:pStyle w:val="TOC2"/>
        <w:rPr>
          <w:rFonts w:asciiTheme="minorHAnsi" w:eastAsiaTheme="minorEastAsia" w:hAnsiTheme="minorHAnsi" w:cstheme="minorBidi"/>
          <w:sz w:val="22"/>
          <w:szCs w:val="22"/>
          <w:lang w:val="en-US" w:eastAsia="en-US"/>
        </w:rPr>
      </w:pPr>
      <w:hyperlink w:anchor="_Toc40893461" w:history="1">
        <w:r w:rsidR="008D00FE" w:rsidRPr="008210DF">
          <w:rPr>
            <w:rStyle w:val="Hyperlink"/>
          </w:rPr>
          <w:t>California Only Restriction</w:t>
        </w:r>
        <w:r w:rsidR="008D00FE">
          <w:rPr>
            <w:webHidden/>
          </w:rPr>
          <w:tab/>
        </w:r>
        <w:r w:rsidR="008D00FE">
          <w:rPr>
            <w:webHidden/>
          </w:rPr>
          <w:fldChar w:fldCharType="begin"/>
        </w:r>
        <w:r w:rsidR="008D00FE">
          <w:rPr>
            <w:webHidden/>
          </w:rPr>
          <w:instrText xml:space="preserve"> PAGEREF _Toc40893461 \h </w:instrText>
        </w:r>
        <w:r w:rsidR="008D00FE">
          <w:rPr>
            <w:webHidden/>
          </w:rPr>
        </w:r>
        <w:r w:rsidR="008D00FE">
          <w:rPr>
            <w:webHidden/>
          </w:rPr>
          <w:fldChar w:fldCharType="separate"/>
        </w:r>
        <w:r w:rsidR="008D00FE">
          <w:rPr>
            <w:webHidden/>
          </w:rPr>
          <w:t>23</w:t>
        </w:r>
        <w:r w:rsidR="008D00FE">
          <w:rPr>
            <w:webHidden/>
          </w:rPr>
          <w:fldChar w:fldCharType="end"/>
        </w:r>
      </w:hyperlink>
    </w:p>
    <w:p w14:paraId="3D001D3C" w14:textId="48A2B2D4" w:rsidR="008D00FE" w:rsidRDefault="0084341D">
      <w:pPr>
        <w:pStyle w:val="TOC2"/>
        <w:rPr>
          <w:rFonts w:asciiTheme="minorHAnsi" w:eastAsiaTheme="minorEastAsia" w:hAnsiTheme="minorHAnsi" w:cstheme="minorBidi"/>
          <w:sz w:val="22"/>
          <w:szCs w:val="22"/>
          <w:lang w:val="en-US" w:eastAsia="en-US"/>
        </w:rPr>
      </w:pPr>
      <w:hyperlink w:anchor="_Toc40893462" w:history="1">
        <w:r w:rsidR="008D00FE" w:rsidRPr="008210DF">
          <w:rPr>
            <w:rStyle w:val="Hyperlink"/>
            <w:rFonts w:cs="Arial"/>
          </w:rPr>
          <w:t>Submittals</w:t>
        </w:r>
        <w:r w:rsidR="008D00FE" w:rsidRPr="008210DF">
          <w:rPr>
            <w:rStyle w:val="Hyperlink"/>
            <w:rFonts w:cs="Arial"/>
            <w:lang w:val="en-US"/>
          </w:rPr>
          <w:t xml:space="preserve"> – with Bid</w:t>
        </w:r>
        <w:r w:rsidR="008D00FE">
          <w:rPr>
            <w:webHidden/>
          </w:rPr>
          <w:tab/>
        </w:r>
        <w:r w:rsidR="008D00FE">
          <w:rPr>
            <w:webHidden/>
          </w:rPr>
          <w:fldChar w:fldCharType="begin"/>
        </w:r>
        <w:r w:rsidR="008D00FE">
          <w:rPr>
            <w:webHidden/>
          </w:rPr>
          <w:instrText xml:space="preserve"> PAGEREF _Toc40893462 \h </w:instrText>
        </w:r>
        <w:r w:rsidR="008D00FE">
          <w:rPr>
            <w:webHidden/>
          </w:rPr>
        </w:r>
        <w:r w:rsidR="008D00FE">
          <w:rPr>
            <w:webHidden/>
          </w:rPr>
          <w:fldChar w:fldCharType="separate"/>
        </w:r>
        <w:r w:rsidR="008D00FE">
          <w:rPr>
            <w:webHidden/>
          </w:rPr>
          <w:t>24</w:t>
        </w:r>
        <w:r w:rsidR="008D00FE">
          <w:rPr>
            <w:webHidden/>
          </w:rPr>
          <w:fldChar w:fldCharType="end"/>
        </w:r>
      </w:hyperlink>
    </w:p>
    <w:p w14:paraId="486E577F" w14:textId="346127CC" w:rsidR="008D00FE" w:rsidRDefault="0084341D">
      <w:pPr>
        <w:pStyle w:val="TOC2"/>
        <w:rPr>
          <w:rFonts w:asciiTheme="minorHAnsi" w:eastAsiaTheme="minorEastAsia" w:hAnsiTheme="minorHAnsi" w:cstheme="minorBidi"/>
          <w:sz w:val="22"/>
          <w:szCs w:val="22"/>
          <w:lang w:val="en-US" w:eastAsia="en-US"/>
        </w:rPr>
      </w:pPr>
      <w:hyperlink w:anchor="_Toc40893463" w:history="1">
        <w:r w:rsidR="008D00FE" w:rsidRPr="008210DF">
          <w:rPr>
            <w:rStyle w:val="Hyperlink"/>
            <w:rFonts w:cs="Arial"/>
          </w:rPr>
          <w:t>Submittals</w:t>
        </w:r>
        <w:r w:rsidR="008D00FE" w:rsidRPr="008210DF">
          <w:rPr>
            <w:rStyle w:val="Hyperlink"/>
            <w:rFonts w:cs="Arial"/>
            <w:lang w:val="en-US"/>
          </w:rPr>
          <w:t xml:space="preserve"> – After Selection/Prior to Deployment</w:t>
        </w:r>
        <w:r w:rsidR="008D00FE">
          <w:rPr>
            <w:webHidden/>
          </w:rPr>
          <w:tab/>
        </w:r>
        <w:r w:rsidR="008D00FE">
          <w:rPr>
            <w:webHidden/>
          </w:rPr>
          <w:fldChar w:fldCharType="begin"/>
        </w:r>
        <w:r w:rsidR="008D00FE">
          <w:rPr>
            <w:webHidden/>
          </w:rPr>
          <w:instrText xml:space="preserve"> PAGEREF _Toc40893463 \h </w:instrText>
        </w:r>
        <w:r w:rsidR="008D00FE">
          <w:rPr>
            <w:webHidden/>
          </w:rPr>
        </w:r>
        <w:r w:rsidR="008D00FE">
          <w:rPr>
            <w:webHidden/>
          </w:rPr>
          <w:fldChar w:fldCharType="separate"/>
        </w:r>
        <w:r w:rsidR="008D00FE">
          <w:rPr>
            <w:webHidden/>
          </w:rPr>
          <w:t>24</w:t>
        </w:r>
        <w:r w:rsidR="008D00FE">
          <w:rPr>
            <w:webHidden/>
          </w:rPr>
          <w:fldChar w:fldCharType="end"/>
        </w:r>
      </w:hyperlink>
    </w:p>
    <w:p w14:paraId="4C1F6EAA" w14:textId="731D0AC9" w:rsidR="008D00FE" w:rsidRDefault="0084341D">
      <w:pPr>
        <w:pStyle w:val="TOC2"/>
        <w:rPr>
          <w:rFonts w:asciiTheme="minorHAnsi" w:eastAsiaTheme="minorEastAsia" w:hAnsiTheme="minorHAnsi" w:cstheme="minorBidi"/>
          <w:sz w:val="22"/>
          <w:szCs w:val="22"/>
          <w:lang w:val="en-US" w:eastAsia="en-US"/>
        </w:rPr>
      </w:pPr>
      <w:hyperlink w:anchor="_Toc40893464" w:history="1">
        <w:r w:rsidR="008D00FE" w:rsidRPr="008210DF">
          <w:rPr>
            <w:rStyle w:val="Hyperlink"/>
            <w:rFonts w:cs="Arial"/>
          </w:rPr>
          <w:t>Bonding Information</w:t>
        </w:r>
        <w:r w:rsidR="008D00FE">
          <w:rPr>
            <w:webHidden/>
          </w:rPr>
          <w:tab/>
        </w:r>
        <w:r w:rsidR="008D00FE">
          <w:rPr>
            <w:webHidden/>
          </w:rPr>
          <w:fldChar w:fldCharType="begin"/>
        </w:r>
        <w:r w:rsidR="008D00FE">
          <w:rPr>
            <w:webHidden/>
          </w:rPr>
          <w:instrText xml:space="preserve"> PAGEREF _Toc40893464 \h </w:instrText>
        </w:r>
        <w:r w:rsidR="008D00FE">
          <w:rPr>
            <w:webHidden/>
          </w:rPr>
        </w:r>
        <w:r w:rsidR="008D00FE">
          <w:rPr>
            <w:webHidden/>
          </w:rPr>
          <w:fldChar w:fldCharType="separate"/>
        </w:r>
        <w:r w:rsidR="008D00FE">
          <w:rPr>
            <w:webHidden/>
          </w:rPr>
          <w:t>24</w:t>
        </w:r>
        <w:r w:rsidR="008D00FE">
          <w:rPr>
            <w:webHidden/>
          </w:rPr>
          <w:fldChar w:fldCharType="end"/>
        </w:r>
      </w:hyperlink>
    </w:p>
    <w:p w14:paraId="6CE54D31" w14:textId="1A0CB363" w:rsidR="008D00FE" w:rsidRDefault="0084341D">
      <w:pPr>
        <w:pStyle w:val="TOC2"/>
        <w:rPr>
          <w:rFonts w:asciiTheme="minorHAnsi" w:eastAsiaTheme="minorEastAsia" w:hAnsiTheme="minorHAnsi" w:cstheme="minorBidi"/>
          <w:sz w:val="22"/>
          <w:szCs w:val="22"/>
          <w:lang w:val="en-US" w:eastAsia="en-US"/>
        </w:rPr>
      </w:pPr>
      <w:hyperlink w:anchor="_Toc40893465" w:history="1">
        <w:r w:rsidR="008D00FE" w:rsidRPr="008210DF">
          <w:rPr>
            <w:rStyle w:val="Hyperlink"/>
            <w:rFonts w:cs="Arial"/>
          </w:rPr>
          <w:t xml:space="preserve">Illness and Injury Prevention Program </w:t>
        </w:r>
        <w:r w:rsidR="008D00FE" w:rsidRPr="008210DF">
          <w:rPr>
            <w:rStyle w:val="Hyperlink"/>
            <w:rFonts w:cs="Arial"/>
            <w:lang w:val="en-US"/>
          </w:rPr>
          <w:t>(</w:t>
        </w:r>
        <w:r w:rsidR="008D00FE" w:rsidRPr="008210DF">
          <w:rPr>
            <w:rStyle w:val="Hyperlink"/>
            <w:rFonts w:cs="Arial"/>
          </w:rPr>
          <w:t>IIPP) and/</w:t>
        </w:r>
        <w:r w:rsidR="008D00FE" w:rsidRPr="008210DF">
          <w:rPr>
            <w:rStyle w:val="Hyperlink"/>
            <w:rFonts w:cs="Arial"/>
            <w:lang w:val="en-US"/>
          </w:rPr>
          <w:t>or</w:t>
        </w:r>
        <w:r w:rsidR="008D00FE" w:rsidRPr="008210DF">
          <w:rPr>
            <w:rStyle w:val="Hyperlink"/>
            <w:rFonts w:cs="Arial"/>
          </w:rPr>
          <w:t xml:space="preserve"> Health and Safety Plan (HSP)</w:t>
        </w:r>
        <w:r w:rsidR="008D00FE">
          <w:rPr>
            <w:webHidden/>
          </w:rPr>
          <w:tab/>
        </w:r>
        <w:r w:rsidR="008D00FE">
          <w:rPr>
            <w:webHidden/>
          </w:rPr>
          <w:fldChar w:fldCharType="begin"/>
        </w:r>
        <w:r w:rsidR="008D00FE">
          <w:rPr>
            <w:webHidden/>
          </w:rPr>
          <w:instrText xml:space="preserve"> PAGEREF _Toc40893465 \h </w:instrText>
        </w:r>
        <w:r w:rsidR="008D00FE">
          <w:rPr>
            <w:webHidden/>
          </w:rPr>
        </w:r>
        <w:r w:rsidR="008D00FE">
          <w:rPr>
            <w:webHidden/>
          </w:rPr>
          <w:fldChar w:fldCharType="separate"/>
        </w:r>
        <w:r w:rsidR="008D00FE">
          <w:rPr>
            <w:webHidden/>
          </w:rPr>
          <w:t>24</w:t>
        </w:r>
        <w:r w:rsidR="008D00FE">
          <w:rPr>
            <w:webHidden/>
          </w:rPr>
          <w:fldChar w:fldCharType="end"/>
        </w:r>
      </w:hyperlink>
    </w:p>
    <w:p w14:paraId="33CF3E0C" w14:textId="0F3A9AC6" w:rsidR="008D00FE" w:rsidRDefault="0084341D">
      <w:pPr>
        <w:pStyle w:val="TOC2"/>
        <w:rPr>
          <w:rFonts w:asciiTheme="minorHAnsi" w:eastAsiaTheme="minorEastAsia" w:hAnsiTheme="minorHAnsi" w:cstheme="minorBidi"/>
          <w:sz w:val="22"/>
          <w:szCs w:val="22"/>
          <w:lang w:val="en-US" w:eastAsia="en-US"/>
        </w:rPr>
      </w:pPr>
      <w:hyperlink w:anchor="_Toc40893466" w:history="1">
        <w:r w:rsidR="008D00FE" w:rsidRPr="008210DF">
          <w:rPr>
            <w:rStyle w:val="Hyperlink"/>
            <w:rFonts w:cs="Arial"/>
            <w:lang w:val="en-US"/>
          </w:rPr>
          <w:t>Cost Tracking</w:t>
        </w:r>
        <w:r w:rsidR="008D00FE">
          <w:rPr>
            <w:webHidden/>
          </w:rPr>
          <w:tab/>
        </w:r>
        <w:r w:rsidR="008D00FE">
          <w:rPr>
            <w:webHidden/>
          </w:rPr>
          <w:fldChar w:fldCharType="begin"/>
        </w:r>
        <w:r w:rsidR="008D00FE">
          <w:rPr>
            <w:webHidden/>
          </w:rPr>
          <w:instrText xml:space="preserve"> PAGEREF _Toc40893466 \h </w:instrText>
        </w:r>
        <w:r w:rsidR="008D00FE">
          <w:rPr>
            <w:webHidden/>
          </w:rPr>
        </w:r>
        <w:r w:rsidR="008D00FE">
          <w:rPr>
            <w:webHidden/>
          </w:rPr>
          <w:fldChar w:fldCharType="separate"/>
        </w:r>
        <w:r w:rsidR="008D00FE">
          <w:rPr>
            <w:webHidden/>
          </w:rPr>
          <w:t>25</w:t>
        </w:r>
        <w:r w:rsidR="008D00FE">
          <w:rPr>
            <w:webHidden/>
          </w:rPr>
          <w:fldChar w:fldCharType="end"/>
        </w:r>
      </w:hyperlink>
    </w:p>
    <w:p w14:paraId="308C25E8" w14:textId="4EE1A116" w:rsidR="008D00FE" w:rsidRDefault="0084341D">
      <w:pPr>
        <w:pStyle w:val="TOC2"/>
        <w:rPr>
          <w:rFonts w:asciiTheme="minorHAnsi" w:eastAsiaTheme="minorEastAsia" w:hAnsiTheme="minorHAnsi" w:cstheme="minorBidi"/>
          <w:sz w:val="22"/>
          <w:szCs w:val="22"/>
          <w:lang w:val="en-US" w:eastAsia="en-US"/>
        </w:rPr>
      </w:pPr>
      <w:hyperlink w:anchor="_Toc40893467" w:history="1">
        <w:r w:rsidR="008D00FE" w:rsidRPr="008210DF">
          <w:rPr>
            <w:rStyle w:val="Hyperlink"/>
            <w:rFonts w:cs="Arial"/>
            <w:lang w:val="en-US"/>
          </w:rPr>
          <w:t>Bid Schedule</w:t>
        </w:r>
        <w:r w:rsidR="008D00FE">
          <w:rPr>
            <w:webHidden/>
          </w:rPr>
          <w:tab/>
        </w:r>
        <w:r w:rsidR="008D00FE">
          <w:rPr>
            <w:webHidden/>
          </w:rPr>
          <w:fldChar w:fldCharType="begin"/>
        </w:r>
        <w:r w:rsidR="008D00FE">
          <w:rPr>
            <w:webHidden/>
          </w:rPr>
          <w:instrText xml:space="preserve"> PAGEREF _Toc40893467 \h </w:instrText>
        </w:r>
        <w:r w:rsidR="008D00FE">
          <w:rPr>
            <w:webHidden/>
          </w:rPr>
        </w:r>
        <w:r w:rsidR="008D00FE">
          <w:rPr>
            <w:webHidden/>
          </w:rPr>
          <w:fldChar w:fldCharType="separate"/>
        </w:r>
        <w:r w:rsidR="008D00FE">
          <w:rPr>
            <w:webHidden/>
          </w:rPr>
          <w:t>27</w:t>
        </w:r>
        <w:r w:rsidR="008D00FE">
          <w:rPr>
            <w:webHidden/>
          </w:rPr>
          <w:fldChar w:fldCharType="end"/>
        </w:r>
      </w:hyperlink>
    </w:p>
    <w:p w14:paraId="0B96FD11" w14:textId="36052B46" w:rsidR="008D00FE" w:rsidRDefault="0084341D">
      <w:pPr>
        <w:pStyle w:val="TOC1"/>
        <w:rPr>
          <w:rFonts w:asciiTheme="minorHAnsi" w:eastAsiaTheme="minorEastAsia" w:hAnsiTheme="minorHAnsi" w:cstheme="minorBidi"/>
          <w:sz w:val="22"/>
          <w:szCs w:val="22"/>
        </w:rPr>
      </w:pPr>
      <w:hyperlink w:anchor="_Toc40893468" w:history="1">
        <w:r w:rsidR="008D00FE" w:rsidRPr="008210DF">
          <w:rPr>
            <w:rStyle w:val="Hyperlink"/>
          </w:rPr>
          <w:t>Section IV</w:t>
        </w:r>
        <w:r w:rsidR="008D00FE">
          <w:rPr>
            <w:rFonts w:asciiTheme="minorHAnsi" w:eastAsiaTheme="minorEastAsia" w:hAnsiTheme="minorHAnsi" w:cstheme="minorBidi"/>
            <w:sz w:val="22"/>
            <w:szCs w:val="22"/>
          </w:rPr>
          <w:tab/>
        </w:r>
        <w:r w:rsidR="008D00FE" w:rsidRPr="008210DF">
          <w:rPr>
            <w:rStyle w:val="Hyperlink"/>
          </w:rPr>
          <w:t>Evaluation and Selection</w:t>
        </w:r>
        <w:r w:rsidR="008D00FE">
          <w:rPr>
            <w:webHidden/>
          </w:rPr>
          <w:tab/>
        </w:r>
        <w:r w:rsidR="008D00FE">
          <w:rPr>
            <w:webHidden/>
          </w:rPr>
          <w:fldChar w:fldCharType="begin"/>
        </w:r>
        <w:r w:rsidR="008D00FE">
          <w:rPr>
            <w:webHidden/>
          </w:rPr>
          <w:instrText xml:space="preserve"> PAGEREF _Toc40893468 \h </w:instrText>
        </w:r>
        <w:r w:rsidR="008D00FE">
          <w:rPr>
            <w:webHidden/>
          </w:rPr>
        </w:r>
        <w:r w:rsidR="008D00FE">
          <w:rPr>
            <w:webHidden/>
          </w:rPr>
          <w:fldChar w:fldCharType="separate"/>
        </w:r>
        <w:r w:rsidR="008D00FE">
          <w:rPr>
            <w:webHidden/>
          </w:rPr>
          <w:t>40</w:t>
        </w:r>
        <w:r w:rsidR="008D00FE">
          <w:rPr>
            <w:webHidden/>
          </w:rPr>
          <w:fldChar w:fldCharType="end"/>
        </w:r>
      </w:hyperlink>
    </w:p>
    <w:p w14:paraId="3A77291A" w14:textId="44546C84" w:rsidR="008D00FE" w:rsidRDefault="0084341D">
      <w:pPr>
        <w:pStyle w:val="TOC2"/>
        <w:rPr>
          <w:rFonts w:asciiTheme="minorHAnsi" w:eastAsiaTheme="minorEastAsia" w:hAnsiTheme="minorHAnsi" w:cstheme="minorBidi"/>
          <w:sz w:val="22"/>
          <w:szCs w:val="22"/>
          <w:lang w:val="en-US" w:eastAsia="en-US"/>
        </w:rPr>
      </w:pPr>
      <w:hyperlink w:anchor="_Toc40893469" w:history="1">
        <w:r w:rsidR="008D00FE" w:rsidRPr="008210DF">
          <w:rPr>
            <w:rStyle w:val="Hyperlink"/>
            <w:rFonts w:cs="Arial"/>
          </w:rPr>
          <w:t>Introduction</w:t>
        </w:r>
        <w:r w:rsidR="008D00FE">
          <w:rPr>
            <w:webHidden/>
          </w:rPr>
          <w:tab/>
        </w:r>
        <w:r w:rsidR="008D00FE">
          <w:rPr>
            <w:webHidden/>
          </w:rPr>
          <w:fldChar w:fldCharType="begin"/>
        </w:r>
        <w:r w:rsidR="008D00FE">
          <w:rPr>
            <w:webHidden/>
          </w:rPr>
          <w:instrText xml:space="preserve"> PAGEREF _Toc40893469 \h </w:instrText>
        </w:r>
        <w:r w:rsidR="008D00FE">
          <w:rPr>
            <w:webHidden/>
          </w:rPr>
        </w:r>
        <w:r w:rsidR="008D00FE">
          <w:rPr>
            <w:webHidden/>
          </w:rPr>
          <w:fldChar w:fldCharType="separate"/>
        </w:r>
        <w:r w:rsidR="008D00FE">
          <w:rPr>
            <w:webHidden/>
          </w:rPr>
          <w:t>40</w:t>
        </w:r>
        <w:r w:rsidR="008D00FE">
          <w:rPr>
            <w:webHidden/>
          </w:rPr>
          <w:fldChar w:fldCharType="end"/>
        </w:r>
      </w:hyperlink>
    </w:p>
    <w:p w14:paraId="08709F91" w14:textId="54F6F2B4" w:rsidR="008D00FE" w:rsidRDefault="0084341D">
      <w:pPr>
        <w:pStyle w:val="TOC2"/>
        <w:rPr>
          <w:rFonts w:asciiTheme="minorHAnsi" w:eastAsiaTheme="minorEastAsia" w:hAnsiTheme="minorHAnsi" w:cstheme="minorBidi"/>
          <w:sz w:val="22"/>
          <w:szCs w:val="22"/>
          <w:lang w:val="en-US" w:eastAsia="en-US"/>
        </w:rPr>
      </w:pPr>
      <w:hyperlink w:anchor="_Toc40893470" w:history="1">
        <w:r w:rsidR="008D00FE" w:rsidRPr="008210DF">
          <w:rPr>
            <w:rStyle w:val="Hyperlink"/>
            <w:rFonts w:cs="Arial"/>
          </w:rPr>
          <w:t>Grounds for Rejection</w:t>
        </w:r>
        <w:r w:rsidR="008D00FE">
          <w:rPr>
            <w:webHidden/>
          </w:rPr>
          <w:tab/>
        </w:r>
        <w:r w:rsidR="008D00FE">
          <w:rPr>
            <w:webHidden/>
          </w:rPr>
          <w:fldChar w:fldCharType="begin"/>
        </w:r>
        <w:r w:rsidR="008D00FE">
          <w:rPr>
            <w:webHidden/>
          </w:rPr>
          <w:instrText xml:space="preserve"> PAGEREF _Toc40893470 \h </w:instrText>
        </w:r>
        <w:r w:rsidR="008D00FE">
          <w:rPr>
            <w:webHidden/>
          </w:rPr>
        </w:r>
        <w:r w:rsidR="008D00FE">
          <w:rPr>
            <w:webHidden/>
          </w:rPr>
          <w:fldChar w:fldCharType="separate"/>
        </w:r>
        <w:r w:rsidR="008D00FE">
          <w:rPr>
            <w:webHidden/>
          </w:rPr>
          <w:t>40</w:t>
        </w:r>
        <w:r w:rsidR="008D00FE">
          <w:rPr>
            <w:webHidden/>
          </w:rPr>
          <w:fldChar w:fldCharType="end"/>
        </w:r>
      </w:hyperlink>
    </w:p>
    <w:p w14:paraId="63A63E56" w14:textId="1AE61433" w:rsidR="008D00FE" w:rsidRDefault="0084341D">
      <w:pPr>
        <w:pStyle w:val="TOC2"/>
        <w:rPr>
          <w:rFonts w:asciiTheme="minorHAnsi" w:eastAsiaTheme="minorEastAsia" w:hAnsiTheme="minorHAnsi" w:cstheme="minorBidi"/>
          <w:sz w:val="22"/>
          <w:szCs w:val="22"/>
          <w:lang w:val="en-US" w:eastAsia="en-US"/>
        </w:rPr>
      </w:pPr>
      <w:hyperlink w:anchor="_Toc40893471" w:history="1">
        <w:r w:rsidR="008D00FE" w:rsidRPr="008210DF">
          <w:rPr>
            <w:rStyle w:val="Hyperlink"/>
            <w:rFonts w:cs="Arial"/>
          </w:rPr>
          <w:t>Bid Opening</w:t>
        </w:r>
        <w:r w:rsidR="008D00FE">
          <w:rPr>
            <w:webHidden/>
          </w:rPr>
          <w:tab/>
        </w:r>
        <w:r w:rsidR="008D00FE">
          <w:rPr>
            <w:webHidden/>
          </w:rPr>
          <w:fldChar w:fldCharType="begin"/>
        </w:r>
        <w:r w:rsidR="008D00FE">
          <w:rPr>
            <w:webHidden/>
          </w:rPr>
          <w:instrText xml:space="preserve"> PAGEREF _Toc40893471 \h </w:instrText>
        </w:r>
        <w:r w:rsidR="008D00FE">
          <w:rPr>
            <w:webHidden/>
          </w:rPr>
        </w:r>
        <w:r w:rsidR="008D00FE">
          <w:rPr>
            <w:webHidden/>
          </w:rPr>
          <w:fldChar w:fldCharType="separate"/>
        </w:r>
        <w:r w:rsidR="008D00FE">
          <w:rPr>
            <w:webHidden/>
          </w:rPr>
          <w:t>40</w:t>
        </w:r>
        <w:r w:rsidR="008D00FE">
          <w:rPr>
            <w:webHidden/>
          </w:rPr>
          <w:fldChar w:fldCharType="end"/>
        </w:r>
      </w:hyperlink>
    </w:p>
    <w:p w14:paraId="7BB26013" w14:textId="0B7B94A3" w:rsidR="008D00FE" w:rsidRDefault="0084341D">
      <w:pPr>
        <w:pStyle w:val="TOC2"/>
        <w:rPr>
          <w:rFonts w:asciiTheme="minorHAnsi" w:eastAsiaTheme="minorEastAsia" w:hAnsiTheme="minorHAnsi" w:cstheme="minorBidi"/>
          <w:sz w:val="22"/>
          <w:szCs w:val="22"/>
          <w:lang w:val="en-US" w:eastAsia="en-US"/>
        </w:rPr>
      </w:pPr>
      <w:hyperlink w:anchor="_Toc40893472" w:history="1">
        <w:r w:rsidR="008D00FE" w:rsidRPr="008210DF">
          <w:rPr>
            <w:rStyle w:val="Hyperlink"/>
            <w:rFonts w:cs="Arial"/>
          </w:rPr>
          <w:t>Award of Agreement</w:t>
        </w:r>
        <w:r w:rsidR="008D00FE">
          <w:rPr>
            <w:webHidden/>
          </w:rPr>
          <w:tab/>
        </w:r>
        <w:r w:rsidR="008D00FE">
          <w:rPr>
            <w:webHidden/>
          </w:rPr>
          <w:fldChar w:fldCharType="begin"/>
        </w:r>
        <w:r w:rsidR="008D00FE">
          <w:rPr>
            <w:webHidden/>
          </w:rPr>
          <w:instrText xml:space="preserve"> PAGEREF _Toc40893472 \h </w:instrText>
        </w:r>
        <w:r w:rsidR="008D00FE">
          <w:rPr>
            <w:webHidden/>
          </w:rPr>
        </w:r>
        <w:r w:rsidR="008D00FE">
          <w:rPr>
            <w:webHidden/>
          </w:rPr>
          <w:fldChar w:fldCharType="separate"/>
        </w:r>
        <w:r w:rsidR="008D00FE">
          <w:rPr>
            <w:webHidden/>
          </w:rPr>
          <w:t>40</w:t>
        </w:r>
        <w:r w:rsidR="008D00FE">
          <w:rPr>
            <w:webHidden/>
          </w:rPr>
          <w:fldChar w:fldCharType="end"/>
        </w:r>
      </w:hyperlink>
    </w:p>
    <w:p w14:paraId="051CBC41" w14:textId="5F56ABB2" w:rsidR="008D00FE" w:rsidRDefault="0084341D">
      <w:pPr>
        <w:pStyle w:val="TOC2"/>
        <w:rPr>
          <w:rFonts w:asciiTheme="minorHAnsi" w:eastAsiaTheme="minorEastAsia" w:hAnsiTheme="minorHAnsi" w:cstheme="minorBidi"/>
          <w:sz w:val="22"/>
          <w:szCs w:val="22"/>
          <w:lang w:val="en-US" w:eastAsia="en-US"/>
        </w:rPr>
      </w:pPr>
      <w:hyperlink w:anchor="_Toc40893473" w:history="1">
        <w:r w:rsidR="008D00FE" w:rsidRPr="008210DF">
          <w:rPr>
            <w:rStyle w:val="Hyperlink"/>
            <w:rFonts w:cs="Arial"/>
          </w:rPr>
          <w:t>Rejection of Award</w:t>
        </w:r>
        <w:r w:rsidR="008D00FE">
          <w:rPr>
            <w:webHidden/>
          </w:rPr>
          <w:tab/>
        </w:r>
        <w:r w:rsidR="008D00FE">
          <w:rPr>
            <w:webHidden/>
          </w:rPr>
          <w:fldChar w:fldCharType="begin"/>
        </w:r>
        <w:r w:rsidR="008D00FE">
          <w:rPr>
            <w:webHidden/>
          </w:rPr>
          <w:instrText xml:space="preserve"> PAGEREF _Toc40893473 \h </w:instrText>
        </w:r>
        <w:r w:rsidR="008D00FE">
          <w:rPr>
            <w:webHidden/>
          </w:rPr>
        </w:r>
        <w:r w:rsidR="008D00FE">
          <w:rPr>
            <w:webHidden/>
          </w:rPr>
          <w:fldChar w:fldCharType="separate"/>
        </w:r>
        <w:r w:rsidR="008D00FE">
          <w:rPr>
            <w:webHidden/>
          </w:rPr>
          <w:t>41</w:t>
        </w:r>
        <w:r w:rsidR="008D00FE">
          <w:rPr>
            <w:webHidden/>
          </w:rPr>
          <w:fldChar w:fldCharType="end"/>
        </w:r>
      </w:hyperlink>
    </w:p>
    <w:p w14:paraId="3A6ECD20" w14:textId="3C73AABF" w:rsidR="008D00FE" w:rsidRDefault="0084341D">
      <w:pPr>
        <w:pStyle w:val="TOC2"/>
        <w:rPr>
          <w:rFonts w:asciiTheme="minorHAnsi" w:eastAsiaTheme="minorEastAsia" w:hAnsiTheme="minorHAnsi" w:cstheme="minorBidi"/>
          <w:sz w:val="22"/>
          <w:szCs w:val="22"/>
          <w:lang w:val="en-US" w:eastAsia="en-US"/>
        </w:rPr>
      </w:pPr>
      <w:hyperlink w:anchor="_Toc40893474" w:history="1">
        <w:r w:rsidR="008D00FE" w:rsidRPr="008210DF">
          <w:rPr>
            <w:rStyle w:val="Hyperlink"/>
            <w:rFonts w:cs="Arial"/>
          </w:rPr>
          <w:t>Notice of Intent to Award</w:t>
        </w:r>
        <w:r w:rsidR="008D00FE">
          <w:rPr>
            <w:webHidden/>
          </w:rPr>
          <w:tab/>
        </w:r>
        <w:r w:rsidR="008D00FE">
          <w:rPr>
            <w:webHidden/>
          </w:rPr>
          <w:fldChar w:fldCharType="begin"/>
        </w:r>
        <w:r w:rsidR="008D00FE">
          <w:rPr>
            <w:webHidden/>
          </w:rPr>
          <w:instrText xml:space="preserve"> PAGEREF _Toc40893474 \h </w:instrText>
        </w:r>
        <w:r w:rsidR="008D00FE">
          <w:rPr>
            <w:webHidden/>
          </w:rPr>
        </w:r>
        <w:r w:rsidR="008D00FE">
          <w:rPr>
            <w:webHidden/>
          </w:rPr>
          <w:fldChar w:fldCharType="separate"/>
        </w:r>
        <w:r w:rsidR="008D00FE">
          <w:rPr>
            <w:webHidden/>
          </w:rPr>
          <w:t>41</w:t>
        </w:r>
        <w:r w:rsidR="008D00FE">
          <w:rPr>
            <w:webHidden/>
          </w:rPr>
          <w:fldChar w:fldCharType="end"/>
        </w:r>
      </w:hyperlink>
    </w:p>
    <w:p w14:paraId="47C0115A" w14:textId="281499D8" w:rsidR="008D00FE" w:rsidRDefault="0084341D">
      <w:pPr>
        <w:pStyle w:val="TOC2"/>
        <w:rPr>
          <w:rFonts w:asciiTheme="minorHAnsi" w:eastAsiaTheme="minorEastAsia" w:hAnsiTheme="minorHAnsi" w:cstheme="minorBidi"/>
          <w:sz w:val="22"/>
          <w:szCs w:val="22"/>
          <w:lang w:val="en-US" w:eastAsia="en-US"/>
        </w:rPr>
      </w:pPr>
      <w:hyperlink w:anchor="_Toc40893475" w:history="1">
        <w:r w:rsidR="008D00FE" w:rsidRPr="008210DF">
          <w:rPr>
            <w:rStyle w:val="Hyperlink"/>
            <w:rFonts w:cs="Arial"/>
          </w:rPr>
          <w:t>Protest of Award</w:t>
        </w:r>
        <w:r w:rsidR="008D00FE">
          <w:rPr>
            <w:webHidden/>
          </w:rPr>
          <w:tab/>
        </w:r>
        <w:r w:rsidR="008D00FE">
          <w:rPr>
            <w:webHidden/>
          </w:rPr>
          <w:fldChar w:fldCharType="begin"/>
        </w:r>
        <w:r w:rsidR="008D00FE">
          <w:rPr>
            <w:webHidden/>
          </w:rPr>
          <w:instrText xml:space="preserve"> PAGEREF _Toc40893475 \h </w:instrText>
        </w:r>
        <w:r w:rsidR="008D00FE">
          <w:rPr>
            <w:webHidden/>
          </w:rPr>
        </w:r>
        <w:r w:rsidR="008D00FE">
          <w:rPr>
            <w:webHidden/>
          </w:rPr>
          <w:fldChar w:fldCharType="separate"/>
        </w:r>
        <w:r w:rsidR="008D00FE">
          <w:rPr>
            <w:webHidden/>
          </w:rPr>
          <w:t>41</w:t>
        </w:r>
        <w:r w:rsidR="008D00FE">
          <w:rPr>
            <w:webHidden/>
          </w:rPr>
          <w:fldChar w:fldCharType="end"/>
        </w:r>
      </w:hyperlink>
    </w:p>
    <w:p w14:paraId="2E668389" w14:textId="386E4131" w:rsidR="008D00FE" w:rsidRDefault="0084341D">
      <w:pPr>
        <w:pStyle w:val="TOC1"/>
        <w:rPr>
          <w:rFonts w:asciiTheme="minorHAnsi" w:eastAsiaTheme="minorEastAsia" w:hAnsiTheme="minorHAnsi" w:cstheme="minorBidi"/>
          <w:sz w:val="22"/>
          <w:szCs w:val="22"/>
        </w:rPr>
      </w:pPr>
      <w:hyperlink w:anchor="_Toc40893476" w:history="1">
        <w:r w:rsidR="008D00FE" w:rsidRPr="008210DF">
          <w:rPr>
            <w:rStyle w:val="Hyperlink"/>
          </w:rPr>
          <w:t>Section V</w:t>
        </w:r>
        <w:r w:rsidR="008D00FE">
          <w:rPr>
            <w:rFonts w:asciiTheme="minorHAnsi" w:eastAsiaTheme="minorEastAsia" w:hAnsiTheme="minorHAnsi" w:cstheme="minorBidi"/>
            <w:sz w:val="22"/>
            <w:szCs w:val="22"/>
          </w:rPr>
          <w:tab/>
        </w:r>
        <w:r w:rsidR="008D00FE" w:rsidRPr="008210DF">
          <w:rPr>
            <w:rStyle w:val="Hyperlink"/>
          </w:rPr>
          <w:t>Description of Work</w:t>
        </w:r>
        <w:r w:rsidR="008D00FE">
          <w:rPr>
            <w:webHidden/>
          </w:rPr>
          <w:tab/>
        </w:r>
        <w:r w:rsidR="008D00FE">
          <w:rPr>
            <w:webHidden/>
          </w:rPr>
          <w:fldChar w:fldCharType="begin"/>
        </w:r>
        <w:r w:rsidR="008D00FE">
          <w:rPr>
            <w:webHidden/>
          </w:rPr>
          <w:instrText xml:space="preserve"> PAGEREF _Toc40893476 \h </w:instrText>
        </w:r>
        <w:r w:rsidR="008D00FE">
          <w:rPr>
            <w:webHidden/>
          </w:rPr>
        </w:r>
        <w:r w:rsidR="008D00FE">
          <w:rPr>
            <w:webHidden/>
          </w:rPr>
          <w:fldChar w:fldCharType="separate"/>
        </w:r>
        <w:r w:rsidR="008D00FE">
          <w:rPr>
            <w:webHidden/>
          </w:rPr>
          <w:t>43</w:t>
        </w:r>
        <w:r w:rsidR="008D00FE">
          <w:rPr>
            <w:webHidden/>
          </w:rPr>
          <w:fldChar w:fldCharType="end"/>
        </w:r>
      </w:hyperlink>
    </w:p>
    <w:p w14:paraId="2DD0F071" w14:textId="5AA2E520" w:rsidR="008D00FE" w:rsidRDefault="0084341D">
      <w:pPr>
        <w:pStyle w:val="TOC2"/>
        <w:rPr>
          <w:rFonts w:asciiTheme="minorHAnsi" w:eastAsiaTheme="minorEastAsia" w:hAnsiTheme="minorHAnsi" w:cstheme="minorBidi"/>
          <w:sz w:val="22"/>
          <w:szCs w:val="22"/>
          <w:lang w:val="en-US" w:eastAsia="en-US"/>
        </w:rPr>
      </w:pPr>
      <w:hyperlink w:anchor="_Toc40893477" w:history="1">
        <w:r w:rsidR="008D00FE" w:rsidRPr="008210DF">
          <w:rPr>
            <w:rStyle w:val="Hyperlink"/>
            <w:rFonts w:cs="Arial"/>
          </w:rPr>
          <w:t>Work to be Performed</w:t>
        </w:r>
        <w:r w:rsidR="008D00FE">
          <w:rPr>
            <w:webHidden/>
          </w:rPr>
          <w:tab/>
        </w:r>
        <w:r w:rsidR="008D00FE">
          <w:rPr>
            <w:webHidden/>
          </w:rPr>
          <w:fldChar w:fldCharType="begin"/>
        </w:r>
        <w:r w:rsidR="008D00FE">
          <w:rPr>
            <w:webHidden/>
          </w:rPr>
          <w:instrText xml:space="preserve"> PAGEREF _Toc40893477 \h </w:instrText>
        </w:r>
        <w:r w:rsidR="008D00FE">
          <w:rPr>
            <w:webHidden/>
          </w:rPr>
        </w:r>
        <w:r w:rsidR="008D00FE">
          <w:rPr>
            <w:webHidden/>
          </w:rPr>
          <w:fldChar w:fldCharType="separate"/>
        </w:r>
        <w:r w:rsidR="008D00FE">
          <w:rPr>
            <w:webHidden/>
          </w:rPr>
          <w:t>43</w:t>
        </w:r>
        <w:r w:rsidR="008D00FE">
          <w:rPr>
            <w:webHidden/>
          </w:rPr>
          <w:fldChar w:fldCharType="end"/>
        </w:r>
      </w:hyperlink>
    </w:p>
    <w:p w14:paraId="43A4F871" w14:textId="47C3F2D5" w:rsidR="008D00FE" w:rsidRDefault="0084341D">
      <w:pPr>
        <w:pStyle w:val="TOC2"/>
        <w:rPr>
          <w:rFonts w:asciiTheme="minorHAnsi" w:eastAsiaTheme="minorEastAsia" w:hAnsiTheme="minorHAnsi" w:cstheme="minorBidi"/>
          <w:sz w:val="22"/>
          <w:szCs w:val="22"/>
          <w:lang w:val="en-US" w:eastAsia="en-US"/>
        </w:rPr>
      </w:pPr>
      <w:hyperlink w:anchor="_Toc40893478" w:history="1">
        <w:r w:rsidR="008D00FE" w:rsidRPr="008210DF">
          <w:rPr>
            <w:rStyle w:val="Hyperlink"/>
            <w:rFonts w:cs="Arial"/>
          </w:rPr>
          <w:t>Tasks</w:t>
        </w:r>
        <w:r w:rsidR="008D00FE">
          <w:rPr>
            <w:webHidden/>
          </w:rPr>
          <w:tab/>
        </w:r>
        <w:r w:rsidR="008D00FE">
          <w:rPr>
            <w:webHidden/>
          </w:rPr>
          <w:fldChar w:fldCharType="begin"/>
        </w:r>
        <w:r w:rsidR="008D00FE">
          <w:rPr>
            <w:webHidden/>
          </w:rPr>
          <w:instrText xml:space="preserve"> PAGEREF _Toc40893478 \h </w:instrText>
        </w:r>
        <w:r w:rsidR="008D00FE">
          <w:rPr>
            <w:webHidden/>
          </w:rPr>
        </w:r>
        <w:r w:rsidR="008D00FE">
          <w:rPr>
            <w:webHidden/>
          </w:rPr>
          <w:fldChar w:fldCharType="separate"/>
        </w:r>
        <w:r w:rsidR="008D00FE">
          <w:rPr>
            <w:webHidden/>
          </w:rPr>
          <w:t>52</w:t>
        </w:r>
        <w:r w:rsidR="008D00FE">
          <w:rPr>
            <w:webHidden/>
          </w:rPr>
          <w:fldChar w:fldCharType="end"/>
        </w:r>
      </w:hyperlink>
    </w:p>
    <w:p w14:paraId="2ADBD547" w14:textId="69031484" w:rsidR="008D00FE" w:rsidRDefault="0084341D">
      <w:pPr>
        <w:pStyle w:val="TOC2"/>
        <w:rPr>
          <w:rFonts w:asciiTheme="minorHAnsi" w:eastAsiaTheme="minorEastAsia" w:hAnsiTheme="minorHAnsi" w:cstheme="minorBidi"/>
          <w:sz w:val="22"/>
          <w:szCs w:val="22"/>
          <w:lang w:val="en-US" w:eastAsia="en-US"/>
        </w:rPr>
      </w:pPr>
      <w:hyperlink w:anchor="_Toc40893479" w:history="1">
        <w:r w:rsidR="008D00FE" w:rsidRPr="008210DF">
          <w:rPr>
            <w:rStyle w:val="Hyperlink"/>
            <w:rFonts w:cs="Arial"/>
          </w:rPr>
          <w:t>Location of Services</w:t>
        </w:r>
        <w:r w:rsidR="008D00FE">
          <w:rPr>
            <w:webHidden/>
          </w:rPr>
          <w:tab/>
        </w:r>
        <w:r w:rsidR="008D00FE">
          <w:rPr>
            <w:webHidden/>
          </w:rPr>
          <w:fldChar w:fldCharType="begin"/>
        </w:r>
        <w:r w:rsidR="008D00FE">
          <w:rPr>
            <w:webHidden/>
          </w:rPr>
          <w:instrText xml:space="preserve"> PAGEREF _Toc40893479 \h </w:instrText>
        </w:r>
        <w:r w:rsidR="008D00FE">
          <w:rPr>
            <w:webHidden/>
          </w:rPr>
        </w:r>
        <w:r w:rsidR="008D00FE">
          <w:rPr>
            <w:webHidden/>
          </w:rPr>
          <w:fldChar w:fldCharType="separate"/>
        </w:r>
        <w:r w:rsidR="008D00FE">
          <w:rPr>
            <w:webHidden/>
          </w:rPr>
          <w:t>55</w:t>
        </w:r>
        <w:r w:rsidR="008D00FE">
          <w:rPr>
            <w:webHidden/>
          </w:rPr>
          <w:fldChar w:fldCharType="end"/>
        </w:r>
      </w:hyperlink>
    </w:p>
    <w:p w14:paraId="4E91D08B" w14:textId="31458041" w:rsidR="008D00FE" w:rsidRDefault="0084341D">
      <w:pPr>
        <w:pStyle w:val="TOC2"/>
        <w:rPr>
          <w:rFonts w:asciiTheme="minorHAnsi" w:eastAsiaTheme="minorEastAsia" w:hAnsiTheme="minorHAnsi" w:cstheme="minorBidi"/>
          <w:sz w:val="22"/>
          <w:szCs w:val="22"/>
          <w:lang w:val="en-US" w:eastAsia="en-US"/>
        </w:rPr>
      </w:pPr>
      <w:hyperlink w:anchor="_Toc40893480" w:history="1">
        <w:r w:rsidR="008D00FE" w:rsidRPr="008210DF">
          <w:rPr>
            <w:rStyle w:val="Hyperlink"/>
            <w:rFonts w:cs="Arial"/>
          </w:rPr>
          <w:t>Control of Work</w:t>
        </w:r>
        <w:r w:rsidR="008D00FE">
          <w:rPr>
            <w:webHidden/>
          </w:rPr>
          <w:tab/>
        </w:r>
        <w:r w:rsidR="008D00FE">
          <w:rPr>
            <w:webHidden/>
          </w:rPr>
          <w:fldChar w:fldCharType="begin"/>
        </w:r>
        <w:r w:rsidR="008D00FE">
          <w:rPr>
            <w:webHidden/>
          </w:rPr>
          <w:instrText xml:space="preserve"> PAGEREF _Toc40893480 \h </w:instrText>
        </w:r>
        <w:r w:rsidR="008D00FE">
          <w:rPr>
            <w:webHidden/>
          </w:rPr>
        </w:r>
        <w:r w:rsidR="008D00FE">
          <w:rPr>
            <w:webHidden/>
          </w:rPr>
          <w:fldChar w:fldCharType="separate"/>
        </w:r>
        <w:r w:rsidR="008D00FE">
          <w:rPr>
            <w:webHidden/>
          </w:rPr>
          <w:t>56</w:t>
        </w:r>
        <w:r w:rsidR="008D00FE">
          <w:rPr>
            <w:webHidden/>
          </w:rPr>
          <w:fldChar w:fldCharType="end"/>
        </w:r>
      </w:hyperlink>
    </w:p>
    <w:p w14:paraId="4AFA56D6" w14:textId="6B85067E" w:rsidR="008D00FE" w:rsidRDefault="0084341D">
      <w:pPr>
        <w:pStyle w:val="TOC1"/>
        <w:rPr>
          <w:rFonts w:asciiTheme="minorHAnsi" w:eastAsiaTheme="minorEastAsia" w:hAnsiTheme="minorHAnsi" w:cstheme="minorBidi"/>
          <w:sz w:val="22"/>
          <w:szCs w:val="22"/>
        </w:rPr>
      </w:pPr>
      <w:hyperlink w:anchor="_Toc40893481" w:history="1">
        <w:r w:rsidR="008D00FE" w:rsidRPr="008210DF">
          <w:rPr>
            <w:rStyle w:val="Hyperlink"/>
          </w:rPr>
          <w:t>Section VI</w:t>
        </w:r>
        <w:r w:rsidR="008D00FE">
          <w:rPr>
            <w:rFonts w:asciiTheme="minorHAnsi" w:eastAsiaTheme="minorEastAsia" w:hAnsiTheme="minorHAnsi" w:cstheme="minorBidi"/>
            <w:sz w:val="22"/>
            <w:szCs w:val="22"/>
          </w:rPr>
          <w:tab/>
        </w:r>
        <w:r w:rsidR="008D00FE" w:rsidRPr="008210DF">
          <w:rPr>
            <w:rStyle w:val="Hyperlink"/>
          </w:rPr>
          <w:t>Definition and Terms</w:t>
        </w:r>
        <w:r w:rsidR="008D00FE">
          <w:rPr>
            <w:webHidden/>
          </w:rPr>
          <w:tab/>
        </w:r>
        <w:r w:rsidR="008D00FE">
          <w:rPr>
            <w:webHidden/>
          </w:rPr>
          <w:fldChar w:fldCharType="begin"/>
        </w:r>
        <w:r w:rsidR="008D00FE">
          <w:rPr>
            <w:webHidden/>
          </w:rPr>
          <w:instrText xml:space="preserve"> PAGEREF _Toc40893481 \h </w:instrText>
        </w:r>
        <w:r w:rsidR="008D00FE">
          <w:rPr>
            <w:webHidden/>
          </w:rPr>
        </w:r>
        <w:r w:rsidR="008D00FE">
          <w:rPr>
            <w:webHidden/>
          </w:rPr>
          <w:fldChar w:fldCharType="separate"/>
        </w:r>
        <w:r w:rsidR="008D00FE">
          <w:rPr>
            <w:webHidden/>
          </w:rPr>
          <w:t>57</w:t>
        </w:r>
        <w:r w:rsidR="008D00FE">
          <w:rPr>
            <w:webHidden/>
          </w:rPr>
          <w:fldChar w:fldCharType="end"/>
        </w:r>
      </w:hyperlink>
    </w:p>
    <w:p w14:paraId="00E230A1" w14:textId="56244E7A" w:rsidR="008D00FE" w:rsidRDefault="0084341D">
      <w:pPr>
        <w:pStyle w:val="TOC1"/>
        <w:rPr>
          <w:rFonts w:asciiTheme="minorHAnsi" w:eastAsiaTheme="minorEastAsia" w:hAnsiTheme="minorHAnsi" w:cstheme="minorBidi"/>
          <w:sz w:val="22"/>
          <w:szCs w:val="22"/>
        </w:rPr>
      </w:pPr>
      <w:hyperlink w:anchor="_Toc40893482" w:history="1">
        <w:r w:rsidR="008D00FE" w:rsidRPr="008210DF">
          <w:rPr>
            <w:rStyle w:val="Hyperlink"/>
          </w:rPr>
          <w:t>Attachments</w:t>
        </w:r>
        <w:r w:rsidR="008D00FE">
          <w:rPr>
            <w:webHidden/>
          </w:rPr>
          <w:tab/>
        </w:r>
        <w:r w:rsidR="008D00FE">
          <w:rPr>
            <w:webHidden/>
          </w:rPr>
          <w:fldChar w:fldCharType="begin"/>
        </w:r>
        <w:r w:rsidR="008D00FE">
          <w:rPr>
            <w:webHidden/>
          </w:rPr>
          <w:instrText xml:space="preserve"> PAGEREF _Toc40893482 \h </w:instrText>
        </w:r>
        <w:r w:rsidR="008D00FE">
          <w:rPr>
            <w:webHidden/>
          </w:rPr>
        </w:r>
        <w:r w:rsidR="008D00FE">
          <w:rPr>
            <w:webHidden/>
          </w:rPr>
          <w:fldChar w:fldCharType="separate"/>
        </w:r>
        <w:r w:rsidR="008D00FE">
          <w:rPr>
            <w:webHidden/>
          </w:rPr>
          <w:t>63</w:t>
        </w:r>
        <w:r w:rsidR="008D00FE">
          <w:rPr>
            <w:webHidden/>
          </w:rPr>
          <w:fldChar w:fldCharType="end"/>
        </w:r>
      </w:hyperlink>
    </w:p>
    <w:p w14:paraId="00703EA6" w14:textId="24EBD7B6" w:rsidR="008D00FE" w:rsidRDefault="0084341D">
      <w:pPr>
        <w:pStyle w:val="TOC2"/>
        <w:rPr>
          <w:rFonts w:asciiTheme="minorHAnsi" w:eastAsiaTheme="minorEastAsia" w:hAnsiTheme="minorHAnsi" w:cstheme="minorBidi"/>
          <w:sz w:val="22"/>
          <w:szCs w:val="22"/>
          <w:lang w:val="en-US" w:eastAsia="en-US"/>
        </w:rPr>
      </w:pPr>
      <w:hyperlink w:anchor="_Toc40893483" w:history="1">
        <w:r w:rsidR="008D00FE" w:rsidRPr="008210DF">
          <w:rPr>
            <w:rStyle w:val="Hyperlink"/>
            <w:b/>
            <w:bCs/>
          </w:rPr>
          <w:t>Bid Schedule</w:t>
        </w:r>
        <w:r w:rsidR="008D00FE">
          <w:rPr>
            <w:webHidden/>
          </w:rPr>
          <w:tab/>
        </w:r>
        <w:r w:rsidR="008D00FE">
          <w:rPr>
            <w:webHidden/>
          </w:rPr>
          <w:fldChar w:fldCharType="begin"/>
        </w:r>
        <w:r w:rsidR="008D00FE">
          <w:rPr>
            <w:webHidden/>
          </w:rPr>
          <w:instrText xml:space="preserve"> PAGEREF _Toc40893483 \h </w:instrText>
        </w:r>
        <w:r w:rsidR="008D00FE">
          <w:rPr>
            <w:webHidden/>
          </w:rPr>
        </w:r>
        <w:r w:rsidR="008D00FE">
          <w:rPr>
            <w:webHidden/>
          </w:rPr>
          <w:fldChar w:fldCharType="separate"/>
        </w:r>
        <w:r w:rsidR="008D00FE">
          <w:rPr>
            <w:webHidden/>
          </w:rPr>
          <w:t>64</w:t>
        </w:r>
        <w:r w:rsidR="008D00FE">
          <w:rPr>
            <w:webHidden/>
          </w:rPr>
          <w:fldChar w:fldCharType="end"/>
        </w:r>
      </w:hyperlink>
    </w:p>
    <w:p w14:paraId="6D201595" w14:textId="0680708C" w:rsidR="008D00FE" w:rsidRDefault="0084341D">
      <w:pPr>
        <w:pStyle w:val="TOC2"/>
        <w:rPr>
          <w:rFonts w:asciiTheme="minorHAnsi" w:eastAsiaTheme="minorEastAsia" w:hAnsiTheme="minorHAnsi" w:cstheme="minorBidi"/>
          <w:sz w:val="22"/>
          <w:szCs w:val="22"/>
          <w:lang w:val="en-US" w:eastAsia="en-US"/>
        </w:rPr>
      </w:pPr>
      <w:hyperlink w:anchor="_Toc40893484" w:history="1">
        <w:r w:rsidR="008D00FE" w:rsidRPr="008210DF">
          <w:rPr>
            <w:rStyle w:val="Hyperlink"/>
            <w:rFonts w:cs="Arial"/>
            <w:lang w:val="en-US" w:eastAsia="en-US"/>
          </w:rPr>
          <w:t>Bidder Declaration</w:t>
        </w:r>
        <w:r w:rsidR="008D00FE">
          <w:rPr>
            <w:webHidden/>
          </w:rPr>
          <w:tab/>
        </w:r>
        <w:r w:rsidR="008D00FE">
          <w:rPr>
            <w:webHidden/>
          </w:rPr>
          <w:fldChar w:fldCharType="begin"/>
        </w:r>
        <w:r w:rsidR="008D00FE">
          <w:rPr>
            <w:webHidden/>
          </w:rPr>
          <w:instrText xml:space="preserve"> PAGEREF _Toc40893484 \h </w:instrText>
        </w:r>
        <w:r w:rsidR="008D00FE">
          <w:rPr>
            <w:webHidden/>
          </w:rPr>
        </w:r>
        <w:r w:rsidR="008D00FE">
          <w:rPr>
            <w:webHidden/>
          </w:rPr>
          <w:fldChar w:fldCharType="separate"/>
        </w:r>
        <w:r w:rsidR="008D00FE">
          <w:rPr>
            <w:webHidden/>
          </w:rPr>
          <w:t>70</w:t>
        </w:r>
        <w:r w:rsidR="008D00FE">
          <w:rPr>
            <w:webHidden/>
          </w:rPr>
          <w:fldChar w:fldCharType="end"/>
        </w:r>
      </w:hyperlink>
    </w:p>
    <w:p w14:paraId="02E8F213" w14:textId="126AB4E5" w:rsidR="008D00FE" w:rsidRDefault="0084341D">
      <w:pPr>
        <w:pStyle w:val="TOC2"/>
        <w:rPr>
          <w:rFonts w:asciiTheme="minorHAnsi" w:eastAsiaTheme="minorEastAsia" w:hAnsiTheme="minorHAnsi" w:cstheme="minorBidi"/>
          <w:sz w:val="22"/>
          <w:szCs w:val="22"/>
          <w:lang w:val="en-US" w:eastAsia="en-US"/>
        </w:rPr>
      </w:pPr>
      <w:hyperlink w:anchor="_Toc40893485" w:history="1">
        <w:r w:rsidR="008D00FE" w:rsidRPr="008210DF">
          <w:rPr>
            <w:rStyle w:val="Hyperlink"/>
          </w:rPr>
          <w:t>Small Business (SB) and Disabled Veteran Business Enterprise (DVBE) Subcontractor Payment Certification</w:t>
        </w:r>
        <w:r w:rsidR="008D00FE">
          <w:rPr>
            <w:webHidden/>
          </w:rPr>
          <w:tab/>
        </w:r>
        <w:r w:rsidR="008D00FE">
          <w:rPr>
            <w:webHidden/>
          </w:rPr>
          <w:fldChar w:fldCharType="begin"/>
        </w:r>
        <w:r w:rsidR="008D00FE">
          <w:rPr>
            <w:webHidden/>
          </w:rPr>
          <w:instrText xml:space="preserve"> PAGEREF _Toc40893485 \h </w:instrText>
        </w:r>
        <w:r w:rsidR="008D00FE">
          <w:rPr>
            <w:webHidden/>
          </w:rPr>
        </w:r>
        <w:r w:rsidR="008D00FE">
          <w:rPr>
            <w:webHidden/>
          </w:rPr>
          <w:fldChar w:fldCharType="separate"/>
        </w:r>
        <w:r w:rsidR="008D00FE">
          <w:rPr>
            <w:webHidden/>
          </w:rPr>
          <w:t>72</w:t>
        </w:r>
        <w:r w:rsidR="008D00FE">
          <w:rPr>
            <w:webHidden/>
          </w:rPr>
          <w:fldChar w:fldCharType="end"/>
        </w:r>
      </w:hyperlink>
    </w:p>
    <w:p w14:paraId="3D9B6E49" w14:textId="11F2694F" w:rsidR="008D00FE" w:rsidRDefault="0084341D">
      <w:pPr>
        <w:pStyle w:val="TOC2"/>
        <w:rPr>
          <w:rFonts w:asciiTheme="minorHAnsi" w:eastAsiaTheme="minorEastAsia" w:hAnsiTheme="minorHAnsi" w:cstheme="minorBidi"/>
          <w:sz w:val="22"/>
          <w:szCs w:val="22"/>
          <w:lang w:val="en-US" w:eastAsia="en-US"/>
        </w:rPr>
      </w:pPr>
      <w:hyperlink w:anchor="_Toc40893486" w:history="1">
        <w:r w:rsidR="008D00FE" w:rsidRPr="008210DF">
          <w:rPr>
            <w:rStyle w:val="Hyperlink"/>
          </w:rPr>
          <w:t>Darfur Contracting Act</w:t>
        </w:r>
        <w:r w:rsidR="008D00FE">
          <w:rPr>
            <w:webHidden/>
          </w:rPr>
          <w:tab/>
        </w:r>
        <w:r w:rsidR="008D00FE">
          <w:rPr>
            <w:webHidden/>
          </w:rPr>
          <w:fldChar w:fldCharType="begin"/>
        </w:r>
        <w:r w:rsidR="008D00FE">
          <w:rPr>
            <w:webHidden/>
          </w:rPr>
          <w:instrText xml:space="preserve"> PAGEREF _Toc40893486 \h </w:instrText>
        </w:r>
        <w:r w:rsidR="008D00FE">
          <w:rPr>
            <w:webHidden/>
          </w:rPr>
        </w:r>
        <w:r w:rsidR="008D00FE">
          <w:rPr>
            <w:webHidden/>
          </w:rPr>
          <w:fldChar w:fldCharType="separate"/>
        </w:r>
        <w:r w:rsidR="008D00FE">
          <w:rPr>
            <w:webHidden/>
          </w:rPr>
          <w:t>74</w:t>
        </w:r>
        <w:r w:rsidR="008D00FE">
          <w:rPr>
            <w:webHidden/>
          </w:rPr>
          <w:fldChar w:fldCharType="end"/>
        </w:r>
      </w:hyperlink>
    </w:p>
    <w:p w14:paraId="0EE2C6E2" w14:textId="04E9C121" w:rsidR="008D00FE" w:rsidRDefault="0084341D">
      <w:pPr>
        <w:pStyle w:val="TOC2"/>
        <w:rPr>
          <w:rFonts w:asciiTheme="minorHAnsi" w:eastAsiaTheme="minorEastAsia" w:hAnsiTheme="minorHAnsi" w:cstheme="minorBidi"/>
          <w:sz w:val="22"/>
          <w:szCs w:val="22"/>
          <w:lang w:val="en-US" w:eastAsia="en-US"/>
        </w:rPr>
      </w:pPr>
      <w:hyperlink w:anchor="_Toc40893487" w:history="1">
        <w:r w:rsidR="008D00FE" w:rsidRPr="008210DF">
          <w:rPr>
            <w:rStyle w:val="Hyperlink"/>
          </w:rPr>
          <w:t>Contractor Status Form</w:t>
        </w:r>
        <w:r w:rsidR="008D00FE">
          <w:rPr>
            <w:webHidden/>
          </w:rPr>
          <w:tab/>
        </w:r>
        <w:r w:rsidR="008D00FE">
          <w:rPr>
            <w:webHidden/>
          </w:rPr>
          <w:fldChar w:fldCharType="begin"/>
        </w:r>
        <w:r w:rsidR="008D00FE">
          <w:rPr>
            <w:webHidden/>
          </w:rPr>
          <w:instrText xml:space="preserve"> PAGEREF _Toc40893487 \h </w:instrText>
        </w:r>
        <w:r w:rsidR="008D00FE">
          <w:rPr>
            <w:webHidden/>
          </w:rPr>
        </w:r>
        <w:r w:rsidR="008D00FE">
          <w:rPr>
            <w:webHidden/>
          </w:rPr>
          <w:fldChar w:fldCharType="separate"/>
        </w:r>
        <w:r w:rsidR="008D00FE">
          <w:rPr>
            <w:webHidden/>
          </w:rPr>
          <w:t>75</w:t>
        </w:r>
        <w:r w:rsidR="008D00FE">
          <w:rPr>
            <w:webHidden/>
          </w:rPr>
          <w:fldChar w:fldCharType="end"/>
        </w:r>
      </w:hyperlink>
    </w:p>
    <w:p w14:paraId="2CF486D9" w14:textId="23D3F41E" w:rsidR="008D00FE" w:rsidRDefault="0084341D">
      <w:pPr>
        <w:pStyle w:val="TOC2"/>
        <w:rPr>
          <w:rFonts w:asciiTheme="minorHAnsi" w:eastAsiaTheme="minorEastAsia" w:hAnsiTheme="minorHAnsi" w:cstheme="minorBidi"/>
          <w:sz w:val="22"/>
          <w:szCs w:val="22"/>
          <w:lang w:val="en-US" w:eastAsia="en-US"/>
        </w:rPr>
      </w:pPr>
      <w:hyperlink w:anchor="_Toc40893488" w:history="1">
        <w:r w:rsidR="008D00FE" w:rsidRPr="008210DF">
          <w:rPr>
            <w:rStyle w:val="Hyperlink"/>
            <w:rFonts w:cs="Arial"/>
          </w:rPr>
          <w:t>Client References</w:t>
        </w:r>
        <w:r w:rsidR="008D00FE">
          <w:rPr>
            <w:webHidden/>
          </w:rPr>
          <w:tab/>
        </w:r>
        <w:r w:rsidR="008D00FE">
          <w:rPr>
            <w:webHidden/>
          </w:rPr>
          <w:fldChar w:fldCharType="begin"/>
        </w:r>
        <w:r w:rsidR="008D00FE">
          <w:rPr>
            <w:webHidden/>
          </w:rPr>
          <w:instrText xml:space="preserve"> PAGEREF _Toc40893488 \h </w:instrText>
        </w:r>
        <w:r w:rsidR="008D00FE">
          <w:rPr>
            <w:webHidden/>
          </w:rPr>
        </w:r>
        <w:r w:rsidR="008D00FE">
          <w:rPr>
            <w:webHidden/>
          </w:rPr>
          <w:fldChar w:fldCharType="separate"/>
        </w:r>
        <w:r w:rsidR="008D00FE">
          <w:rPr>
            <w:webHidden/>
          </w:rPr>
          <w:t>76</w:t>
        </w:r>
        <w:r w:rsidR="008D00FE">
          <w:rPr>
            <w:webHidden/>
          </w:rPr>
          <w:fldChar w:fldCharType="end"/>
        </w:r>
      </w:hyperlink>
    </w:p>
    <w:p w14:paraId="3BE5F5E5" w14:textId="358A3461" w:rsidR="008D00FE" w:rsidRDefault="0084341D">
      <w:pPr>
        <w:pStyle w:val="TOC2"/>
        <w:rPr>
          <w:rFonts w:asciiTheme="minorHAnsi" w:eastAsiaTheme="minorEastAsia" w:hAnsiTheme="minorHAnsi" w:cstheme="minorBidi"/>
          <w:sz w:val="22"/>
          <w:szCs w:val="22"/>
          <w:lang w:val="en-US" w:eastAsia="en-US"/>
        </w:rPr>
      </w:pPr>
      <w:hyperlink w:anchor="_Toc40893489" w:history="1">
        <w:r w:rsidR="008D00FE" w:rsidRPr="008210DF">
          <w:rPr>
            <w:rStyle w:val="Hyperlink"/>
          </w:rPr>
          <w:t>California Only Restriction</w:t>
        </w:r>
        <w:r w:rsidR="008D00FE">
          <w:rPr>
            <w:webHidden/>
          </w:rPr>
          <w:tab/>
        </w:r>
        <w:r w:rsidR="008D00FE">
          <w:rPr>
            <w:webHidden/>
          </w:rPr>
          <w:fldChar w:fldCharType="begin"/>
        </w:r>
        <w:r w:rsidR="008D00FE">
          <w:rPr>
            <w:webHidden/>
          </w:rPr>
          <w:instrText xml:space="preserve"> PAGEREF _Toc40893489 \h </w:instrText>
        </w:r>
        <w:r w:rsidR="008D00FE">
          <w:rPr>
            <w:webHidden/>
          </w:rPr>
        </w:r>
        <w:r w:rsidR="008D00FE">
          <w:rPr>
            <w:webHidden/>
          </w:rPr>
          <w:fldChar w:fldCharType="separate"/>
        </w:r>
        <w:r w:rsidR="008D00FE">
          <w:rPr>
            <w:webHidden/>
          </w:rPr>
          <w:t>77</w:t>
        </w:r>
        <w:r w:rsidR="008D00FE">
          <w:rPr>
            <w:webHidden/>
          </w:rPr>
          <w:fldChar w:fldCharType="end"/>
        </w:r>
      </w:hyperlink>
    </w:p>
    <w:p w14:paraId="00171B7A" w14:textId="0DA11CBC" w:rsidR="008D00FE" w:rsidRDefault="0084341D">
      <w:pPr>
        <w:pStyle w:val="TOC2"/>
        <w:rPr>
          <w:rFonts w:asciiTheme="minorHAnsi" w:eastAsiaTheme="minorEastAsia" w:hAnsiTheme="minorHAnsi" w:cstheme="minorBidi"/>
          <w:sz w:val="22"/>
          <w:szCs w:val="22"/>
          <w:lang w:val="en-US" w:eastAsia="en-US"/>
        </w:rPr>
      </w:pPr>
      <w:hyperlink w:anchor="_Toc40893490" w:history="1">
        <w:r w:rsidR="008D00FE" w:rsidRPr="008210DF">
          <w:rPr>
            <w:rStyle w:val="Hyperlink"/>
          </w:rPr>
          <w:t>Compliance With Government Code, Section 87100</w:t>
        </w:r>
        <w:r w:rsidR="008D00FE">
          <w:rPr>
            <w:webHidden/>
          </w:rPr>
          <w:tab/>
        </w:r>
        <w:r w:rsidR="008D00FE">
          <w:rPr>
            <w:webHidden/>
          </w:rPr>
          <w:fldChar w:fldCharType="begin"/>
        </w:r>
        <w:r w:rsidR="008D00FE">
          <w:rPr>
            <w:webHidden/>
          </w:rPr>
          <w:instrText xml:space="preserve"> PAGEREF _Toc40893490 \h </w:instrText>
        </w:r>
        <w:r w:rsidR="008D00FE">
          <w:rPr>
            <w:webHidden/>
          </w:rPr>
        </w:r>
        <w:r w:rsidR="008D00FE">
          <w:rPr>
            <w:webHidden/>
          </w:rPr>
          <w:fldChar w:fldCharType="separate"/>
        </w:r>
        <w:r w:rsidR="008D00FE">
          <w:rPr>
            <w:webHidden/>
          </w:rPr>
          <w:t>80</w:t>
        </w:r>
        <w:r w:rsidR="008D00FE">
          <w:rPr>
            <w:webHidden/>
          </w:rPr>
          <w:fldChar w:fldCharType="end"/>
        </w:r>
      </w:hyperlink>
    </w:p>
    <w:p w14:paraId="1185BD2A" w14:textId="5F8CCF13" w:rsidR="008D00FE" w:rsidRDefault="0084341D">
      <w:pPr>
        <w:pStyle w:val="TOC2"/>
        <w:rPr>
          <w:rFonts w:asciiTheme="minorHAnsi" w:eastAsiaTheme="minorEastAsia" w:hAnsiTheme="minorHAnsi" w:cstheme="minorBidi"/>
          <w:sz w:val="22"/>
          <w:szCs w:val="22"/>
          <w:lang w:val="en-US" w:eastAsia="en-US"/>
        </w:rPr>
      </w:pPr>
      <w:hyperlink w:anchor="_Toc40893491" w:history="1">
        <w:r w:rsidR="008D00FE" w:rsidRPr="008210DF">
          <w:rPr>
            <w:rStyle w:val="Hyperlink"/>
          </w:rPr>
          <w:t>Public Contract Code Section 10162 - Questionnaire</w:t>
        </w:r>
        <w:r w:rsidR="008D00FE">
          <w:rPr>
            <w:webHidden/>
          </w:rPr>
          <w:tab/>
        </w:r>
        <w:r w:rsidR="008D00FE">
          <w:rPr>
            <w:webHidden/>
          </w:rPr>
          <w:fldChar w:fldCharType="begin"/>
        </w:r>
        <w:r w:rsidR="008D00FE">
          <w:rPr>
            <w:webHidden/>
          </w:rPr>
          <w:instrText xml:space="preserve"> PAGEREF _Toc40893491 \h </w:instrText>
        </w:r>
        <w:r w:rsidR="008D00FE">
          <w:rPr>
            <w:webHidden/>
          </w:rPr>
        </w:r>
        <w:r w:rsidR="008D00FE">
          <w:rPr>
            <w:webHidden/>
          </w:rPr>
          <w:fldChar w:fldCharType="separate"/>
        </w:r>
        <w:r w:rsidR="008D00FE">
          <w:rPr>
            <w:webHidden/>
          </w:rPr>
          <w:t>81</w:t>
        </w:r>
        <w:r w:rsidR="008D00FE">
          <w:rPr>
            <w:webHidden/>
          </w:rPr>
          <w:fldChar w:fldCharType="end"/>
        </w:r>
      </w:hyperlink>
    </w:p>
    <w:p w14:paraId="52B69D52" w14:textId="545A00C9" w:rsidR="008D00FE" w:rsidRDefault="0084341D">
      <w:pPr>
        <w:pStyle w:val="TOC2"/>
        <w:rPr>
          <w:rFonts w:asciiTheme="minorHAnsi" w:eastAsiaTheme="minorEastAsia" w:hAnsiTheme="minorHAnsi" w:cstheme="minorBidi"/>
          <w:sz w:val="22"/>
          <w:szCs w:val="22"/>
          <w:lang w:val="en-US" w:eastAsia="en-US"/>
        </w:rPr>
      </w:pPr>
      <w:hyperlink w:anchor="_Toc40893492" w:history="1">
        <w:r w:rsidR="008D00FE" w:rsidRPr="008210DF">
          <w:rPr>
            <w:rStyle w:val="Hyperlink"/>
            <w:rFonts w:cs="Arial"/>
          </w:rPr>
          <w:t>Draft Standard Agreement (STD 213)</w:t>
        </w:r>
        <w:r w:rsidR="008D00FE" w:rsidRPr="008210DF">
          <w:rPr>
            <w:rStyle w:val="Hyperlink"/>
            <w:rFonts w:cs="Arial"/>
            <w:lang w:val="en-US"/>
          </w:rPr>
          <w:t xml:space="preserve"> (Attachment J)</w:t>
        </w:r>
        <w:r w:rsidR="008D00FE">
          <w:rPr>
            <w:webHidden/>
          </w:rPr>
          <w:tab/>
        </w:r>
        <w:r w:rsidR="008D00FE">
          <w:rPr>
            <w:webHidden/>
          </w:rPr>
          <w:fldChar w:fldCharType="begin"/>
        </w:r>
        <w:r w:rsidR="008D00FE">
          <w:rPr>
            <w:webHidden/>
          </w:rPr>
          <w:instrText xml:space="preserve"> PAGEREF _Toc40893492 \h </w:instrText>
        </w:r>
        <w:r w:rsidR="008D00FE">
          <w:rPr>
            <w:webHidden/>
          </w:rPr>
        </w:r>
        <w:r w:rsidR="008D00FE">
          <w:rPr>
            <w:webHidden/>
          </w:rPr>
          <w:fldChar w:fldCharType="separate"/>
        </w:r>
        <w:r w:rsidR="008D00FE">
          <w:rPr>
            <w:webHidden/>
          </w:rPr>
          <w:t>82</w:t>
        </w:r>
        <w:r w:rsidR="008D00FE">
          <w:rPr>
            <w:webHidden/>
          </w:rPr>
          <w:fldChar w:fldCharType="end"/>
        </w:r>
      </w:hyperlink>
    </w:p>
    <w:p w14:paraId="42BE289A" w14:textId="69FD8527" w:rsidR="008D00FE" w:rsidRDefault="0084341D">
      <w:pPr>
        <w:pStyle w:val="TOC2"/>
        <w:rPr>
          <w:rFonts w:asciiTheme="minorHAnsi" w:eastAsiaTheme="minorEastAsia" w:hAnsiTheme="minorHAnsi" w:cstheme="minorBidi"/>
          <w:sz w:val="22"/>
          <w:szCs w:val="22"/>
          <w:lang w:val="en-US" w:eastAsia="en-US"/>
        </w:rPr>
      </w:pPr>
      <w:hyperlink w:anchor="_Toc40893493" w:history="1">
        <w:r w:rsidR="008D00FE" w:rsidRPr="008210DF">
          <w:rPr>
            <w:rStyle w:val="Hyperlink"/>
            <w:rFonts w:cs="Arial"/>
          </w:rPr>
          <w:t>CalFire Survey Report</w:t>
        </w:r>
        <w:r w:rsidR="008D00FE">
          <w:rPr>
            <w:webHidden/>
          </w:rPr>
          <w:tab/>
        </w:r>
        <w:r w:rsidR="008D00FE">
          <w:rPr>
            <w:webHidden/>
          </w:rPr>
          <w:fldChar w:fldCharType="begin"/>
        </w:r>
        <w:r w:rsidR="008D00FE">
          <w:rPr>
            <w:webHidden/>
          </w:rPr>
          <w:instrText xml:space="preserve"> PAGEREF _Toc40893493 \h </w:instrText>
        </w:r>
        <w:r w:rsidR="008D00FE">
          <w:rPr>
            <w:webHidden/>
          </w:rPr>
        </w:r>
        <w:r w:rsidR="008D00FE">
          <w:rPr>
            <w:webHidden/>
          </w:rPr>
          <w:fldChar w:fldCharType="separate"/>
        </w:r>
        <w:r w:rsidR="008D00FE">
          <w:rPr>
            <w:webHidden/>
          </w:rPr>
          <w:t>122</w:t>
        </w:r>
        <w:r w:rsidR="008D00FE">
          <w:rPr>
            <w:webHidden/>
          </w:rPr>
          <w:fldChar w:fldCharType="end"/>
        </w:r>
      </w:hyperlink>
    </w:p>
    <w:p w14:paraId="14286D18" w14:textId="3413D361" w:rsidR="008D00FE" w:rsidRDefault="0084341D">
      <w:pPr>
        <w:pStyle w:val="TOC2"/>
        <w:rPr>
          <w:rFonts w:asciiTheme="minorHAnsi" w:eastAsiaTheme="minorEastAsia" w:hAnsiTheme="minorHAnsi" w:cstheme="minorBidi"/>
          <w:sz w:val="22"/>
          <w:szCs w:val="22"/>
          <w:lang w:val="en-US" w:eastAsia="en-US"/>
        </w:rPr>
      </w:pPr>
      <w:hyperlink w:anchor="_Toc40893494" w:history="1">
        <w:r w:rsidR="008D00FE" w:rsidRPr="008210DF">
          <w:rPr>
            <w:rStyle w:val="Hyperlink"/>
            <w:rFonts w:cs="Arial"/>
          </w:rPr>
          <w:t>Environmental Protection Plan and Environmental Compliance Plan</w:t>
        </w:r>
        <w:r w:rsidR="008D00FE">
          <w:rPr>
            <w:webHidden/>
          </w:rPr>
          <w:tab/>
        </w:r>
        <w:r w:rsidR="008D00FE">
          <w:rPr>
            <w:webHidden/>
          </w:rPr>
          <w:fldChar w:fldCharType="begin"/>
        </w:r>
        <w:r w:rsidR="008D00FE">
          <w:rPr>
            <w:webHidden/>
          </w:rPr>
          <w:instrText xml:space="preserve"> PAGEREF _Toc40893494 \h </w:instrText>
        </w:r>
        <w:r w:rsidR="008D00FE">
          <w:rPr>
            <w:webHidden/>
          </w:rPr>
        </w:r>
        <w:r w:rsidR="008D00FE">
          <w:rPr>
            <w:webHidden/>
          </w:rPr>
          <w:fldChar w:fldCharType="separate"/>
        </w:r>
        <w:r w:rsidR="008D00FE">
          <w:rPr>
            <w:webHidden/>
          </w:rPr>
          <w:t>123</w:t>
        </w:r>
        <w:r w:rsidR="008D00FE">
          <w:rPr>
            <w:webHidden/>
          </w:rPr>
          <w:fldChar w:fldCharType="end"/>
        </w:r>
      </w:hyperlink>
    </w:p>
    <w:p w14:paraId="6DEE00B1" w14:textId="0692ED8F" w:rsidR="008D00FE" w:rsidRDefault="0084341D">
      <w:pPr>
        <w:pStyle w:val="TOC2"/>
        <w:rPr>
          <w:rFonts w:asciiTheme="minorHAnsi" w:eastAsiaTheme="minorEastAsia" w:hAnsiTheme="minorHAnsi" w:cstheme="minorBidi"/>
          <w:sz w:val="22"/>
          <w:szCs w:val="22"/>
          <w:lang w:val="en-US" w:eastAsia="en-US"/>
        </w:rPr>
      </w:pPr>
      <w:hyperlink w:anchor="_Toc40893495" w:history="1">
        <w:r w:rsidR="008D00FE" w:rsidRPr="008210DF">
          <w:rPr>
            <w:rStyle w:val="Hyperlink"/>
            <w:rFonts w:cs="Arial"/>
          </w:rPr>
          <w:t>Traffic and Management Assessment Plan</w:t>
        </w:r>
        <w:r w:rsidR="008D00FE">
          <w:rPr>
            <w:webHidden/>
          </w:rPr>
          <w:tab/>
        </w:r>
        <w:r w:rsidR="008D00FE">
          <w:rPr>
            <w:webHidden/>
          </w:rPr>
          <w:fldChar w:fldCharType="begin"/>
        </w:r>
        <w:r w:rsidR="008D00FE">
          <w:rPr>
            <w:webHidden/>
          </w:rPr>
          <w:instrText xml:space="preserve"> PAGEREF _Toc40893495 \h </w:instrText>
        </w:r>
        <w:r w:rsidR="008D00FE">
          <w:rPr>
            <w:webHidden/>
          </w:rPr>
        </w:r>
        <w:r w:rsidR="008D00FE">
          <w:rPr>
            <w:webHidden/>
          </w:rPr>
          <w:fldChar w:fldCharType="separate"/>
        </w:r>
        <w:r w:rsidR="008D00FE">
          <w:rPr>
            <w:webHidden/>
          </w:rPr>
          <w:t>124</w:t>
        </w:r>
        <w:r w:rsidR="008D00FE">
          <w:rPr>
            <w:webHidden/>
          </w:rPr>
          <w:fldChar w:fldCharType="end"/>
        </w:r>
      </w:hyperlink>
    </w:p>
    <w:p w14:paraId="5E9D715F" w14:textId="17A7C14A" w:rsidR="008D00FE" w:rsidRDefault="0084341D">
      <w:pPr>
        <w:pStyle w:val="TOC2"/>
        <w:rPr>
          <w:rFonts w:asciiTheme="minorHAnsi" w:eastAsiaTheme="minorEastAsia" w:hAnsiTheme="minorHAnsi" w:cstheme="minorBidi"/>
          <w:sz w:val="22"/>
          <w:szCs w:val="22"/>
          <w:lang w:val="en-US" w:eastAsia="en-US"/>
        </w:rPr>
      </w:pPr>
      <w:hyperlink w:anchor="_Toc40893496" w:history="1">
        <w:r w:rsidR="008D00FE" w:rsidRPr="008210DF">
          <w:rPr>
            <w:rStyle w:val="Hyperlink"/>
            <w:rFonts w:cs="Arial"/>
          </w:rPr>
          <w:t>Bid Completion Checklist</w:t>
        </w:r>
        <w:r w:rsidR="008D00FE">
          <w:rPr>
            <w:webHidden/>
          </w:rPr>
          <w:tab/>
        </w:r>
        <w:r w:rsidR="008D00FE">
          <w:rPr>
            <w:webHidden/>
          </w:rPr>
          <w:fldChar w:fldCharType="begin"/>
        </w:r>
        <w:r w:rsidR="008D00FE">
          <w:rPr>
            <w:webHidden/>
          </w:rPr>
          <w:instrText xml:space="preserve"> PAGEREF _Toc40893496 \h </w:instrText>
        </w:r>
        <w:r w:rsidR="008D00FE">
          <w:rPr>
            <w:webHidden/>
          </w:rPr>
        </w:r>
        <w:r w:rsidR="008D00FE">
          <w:rPr>
            <w:webHidden/>
          </w:rPr>
          <w:fldChar w:fldCharType="separate"/>
        </w:r>
        <w:r w:rsidR="008D00FE">
          <w:rPr>
            <w:webHidden/>
          </w:rPr>
          <w:t>126</w:t>
        </w:r>
        <w:r w:rsidR="008D00FE">
          <w:rPr>
            <w:webHidden/>
          </w:rPr>
          <w:fldChar w:fldCharType="end"/>
        </w:r>
      </w:hyperlink>
    </w:p>
    <w:p w14:paraId="6278C4B6" w14:textId="29930794" w:rsidR="00A50368" w:rsidRPr="00D97631" w:rsidRDefault="00282776">
      <w:pPr>
        <w:rPr>
          <w:rFonts w:ascii="Arial" w:hAnsi="Arial" w:cs="Arial"/>
        </w:rPr>
      </w:pPr>
      <w:r>
        <w:rPr>
          <w:rFonts w:ascii="Arial" w:hAnsi="Arial" w:cs="Arial"/>
          <w:noProof/>
        </w:rPr>
        <w:fldChar w:fldCharType="end"/>
      </w:r>
    </w:p>
    <w:p w14:paraId="4E1F71A1" w14:textId="77777777" w:rsidR="0098559C" w:rsidRDefault="0098559C" w:rsidP="0098559C">
      <w:pPr>
        <w:pStyle w:val="Header"/>
        <w:rPr>
          <w:rFonts w:ascii="Arial" w:hAnsi="Arial"/>
          <w:sz w:val="56"/>
        </w:rPr>
        <w:sectPr w:rsidR="0098559C" w:rsidSect="00A50368">
          <w:pgSz w:w="12240" w:h="15840"/>
          <w:pgMar w:top="1440" w:right="1440" w:bottom="1440" w:left="1440" w:header="720" w:footer="720" w:gutter="0"/>
          <w:cols w:space="720"/>
          <w:docGrid w:linePitch="360"/>
        </w:sectPr>
      </w:pPr>
    </w:p>
    <w:p w14:paraId="2756FC77" w14:textId="01D3B5CF" w:rsidR="00F0010D" w:rsidRPr="00170740" w:rsidRDefault="00147899" w:rsidP="00147899">
      <w:pPr>
        <w:pStyle w:val="Heading1"/>
        <w:rPr>
          <w:rFonts w:ascii="Arial" w:hAnsi="Arial" w:cs="Arial"/>
          <w:color w:val="auto"/>
          <w:sz w:val="24"/>
          <w:szCs w:val="24"/>
        </w:rPr>
      </w:pPr>
      <w:bookmarkStart w:id="0" w:name="_Toc40893421"/>
      <w:r w:rsidRPr="00170740">
        <w:rPr>
          <w:rFonts w:ascii="Arial" w:hAnsi="Arial" w:cs="Arial"/>
          <w:color w:val="auto"/>
          <w:sz w:val="24"/>
          <w:szCs w:val="24"/>
        </w:rPr>
        <w:lastRenderedPageBreak/>
        <w:t>Section 1</w:t>
      </w:r>
      <w:r w:rsidRPr="00170740">
        <w:rPr>
          <w:rFonts w:ascii="Arial" w:hAnsi="Arial" w:cs="Arial"/>
          <w:color w:val="auto"/>
          <w:sz w:val="24"/>
          <w:szCs w:val="24"/>
        </w:rPr>
        <w:tab/>
        <w:t>Overview</w:t>
      </w:r>
      <w:bookmarkEnd w:id="0"/>
    </w:p>
    <w:p w14:paraId="4F2025F0" w14:textId="77777777" w:rsidR="001F48EB" w:rsidRPr="00170740" w:rsidRDefault="001F48EB" w:rsidP="001F48EB">
      <w:pPr>
        <w:rPr>
          <w:rFonts w:ascii="Arial" w:hAnsi="Arial" w:cs="Arial"/>
          <w:lang w:val="x-none" w:eastAsia="x-none"/>
        </w:rPr>
      </w:pPr>
    </w:p>
    <w:p w14:paraId="1F5C57AF" w14:textId="727032CE" w:rsidR="00147899" w:rsidRPr="00170740" w:rsidRDefault="00147899" w:rsidP="00A50368">
      <w:pPr>
        <w:pStyle w:val="Heading2"/>
        <w:rPr>
          <w:rFonts w:cs="Arial"/>
          <w:sz w:val="24"/>
          <w:szCs w:val="24"/>
        </w:rPr>
      </w:pPr>
      <w:bookmarkStart w:id="1" w:name="_Toc40893422"/>
      <w:r w:rsidRPr="00170740">
        <w:rPr>
          <w:rFonts w:cs="Arial"/>
          <w:sz w:val="24"/>
          <w:szCs w:val="24"/>
        </w:rPr>
        <w:t>General Information</w:t>
      </w:r>
      <w:bookmarkEnd w:id="1"/>
    </w:p>
    <w:p w14:paraId="349C92D7" w14:textId="7B678825" w:rsidR="00575AEF" w:rsidRPr="00170740" w:rsidRDefault="002238C4" w:rsidP="00575AEF">
      <w:pPr>
        <w:rPr>
          <w:rFonts w:ascii="Arial" w:hAnsi="Arial" w:cs="Arial"/>
        </w:rPr>
      </w:pPr>
      <w:r w:rsidRPr="00170740">
        <w:rPr>
          <w:rFonts w:ascii="Arial" w:hAnsi="Arial" w:cs="Arial"/>
        </w:rPr>
        <w:t xml:space="preserve">The Department of Resources Recycling and Recovery (CalRecycle) has been tasked by the California </w:t>
      </w:r>
      <w:r w:rsidR="00332B35">
        <w:rPr>
          <w:rFonts w:ascii="Arial" w:hAnsi="Arial" w:cs="Arial"/>
        </w:rPr>
        <w:t>Governor’s Office</w:t>
      </w:r>
      <w:r w:rsidR="00332B35" w:rsidRPr="00170740">
        <w:rPr>
          <w:rFonts w:ascii="Arial" w:hAnsi="Arial" w:cs="Arial"/>
        </w:rPr>
        <w:t xml:space="preserve"> </w:t>
      </w:r>
      <w:r w:rsidRPr="00170740">
        <w:rPr>
          <w:rFonts w:ascii="Arial" w:hAnsi="Arial" w:cs="Arial"/>
        </w:rPr>
        <w:t>of Emergency Services (Cal</w:t>
      </w:r>
      <w:r w:rsidR="00D67A75" w:rsidRPr="00170740">
        <w:rPr>
          <w:rFonts w:ascii="Arial" w:hAnsi="Arial" w:cs="Arial"/>
        </w:rPr>
        <w:t xml:space="preserve"> </w:t>
      </w:r>
      <w:r w:rsidRPr="00170740">
        <w:rPr>
          <w:rFonts w:ascii="Arial" w:hAnsi="Arial" w:cs="Arial"/>
        </w:rPr>
        <w:t xml:space="preserve">OES) </w:t>
      </w:r>
      <w:r w:rsidR="000A4104" w:rsidRPr="00170740">
        <w:rPr>
          <w:rFonts w:ascii="Arial" w:hAnsi="Arial" w:cs="Arial"/>
        </w:rPr>
        <w:t xml:space="preserve">to manage </w:t>
      </w:r>
      <w:r w:rsidRPr="00170740">
        <w:rPr>
          <w:rFonts w:ascii="Arial" w:hAnsi="Arial" w:cs="Arial"/>
        </w:rPr>
        <w:t xml:space="preserve">coordinated </w:t>
      </w:r>
      <w:r w:rsidR="00BF1D5A">
        <w:rPr>
          <w:rFonts w:ascii="Arial" w:hAnsi="Arial" w:cs="Arial"/>
        </w:rPr>
        <w:t>r</w:t>
      </w:r>
      <w:r w:rsidRPr="00170740">
        <w:rPr>
          <w:rFonts w:ascii="Arial" w:hAnsi="Arial" w:cs="Arial"/>
        </w:rPr>
        <w:t>emoval</w:t>
      </w:r>
      <w:r w:rsidR="00BF1D5A">
        <w:rPr>
          <w:rFonts w:ascii="Arial" w:hAnsi="Arial" w:cs="Arial"/>
        </w:rPr>
        <w:t xml:space="preserve">, transport, and disposition of fire-related Hazard Trees </w:t>
      </w:r>
      <w:r w:rsidRPr="00170740">
        <w:rPr>
          <w:rFonts w:ascii="Arial" w:hAnsi="Arial" w:cs="Arial"/>
        </w:rPr>
        <w:t xml:space="preserve">from </w:t>
      </w:r>
      <w:r w:rsidR="000836AB" w:rsidRPr="00170740">
        <w:rPr>
          <w:rFonts w:ascii="Arial" w:hAnsi="Arial" w:cs="Arial"/>
        </w:rPr>
        <w:t>p</w:t>
      </w:r>
      <w:r w:rsidR="00BF1D5A">
        <w:rPr>
          <w:rFonts w:ascii="Arial" w:hAnsi="Arial" w:cs="Arial"/>
        </w:rPr>
        <w:t xml:space="preserve">rivate properties and certain public properties affected by the 2018 Camp Fire in the Town of Paradise and Butte County (Hazard Tree Removal Program). </w:t>
      </w:r>
      <w:r w:rsidRPr="00170740">
        <w:rPr>
          <w:rFonts w:ascii="Arial" w:hAnsi="Arial" w:cs="Arial"/>
        </w:rPr>
        <w:t xml:space="preserve">CalRecycle intends to perform this work in an expedited manner in full compliance with </w:t>
      </w:r>
      <w:r w:rsidR="00121436" w:rsidRPr="00170740">
        <w:rPr>
          <w:rFonts w:ascii="Arial" w:hAnsi="Arial" w:cs="Arial"/>
        </w:rPr>
        <w:t>Butte</w:t>
      </w:r>
      <w:r w:rsidR="002C6610" w:rsidRPr="00170740">
        <w:rPr>
          <w:rFonts w:ascii="Arial" w:hAnsi="Arial" w:cs="Arial"/>
        </w:rPr>
        <w:t xml:space="preserve"> County</w:t>
      </w:r>
      <w:r w:rsidR="00BF1D5A">
        <w:rPr>
          <w:rFonts w:ascii="Arial" w:hAnsi="Arial" w:cs="Arial"/>
        </w:rPr>
        <w:t xml:space="preserve"> ordinances and objectives</w:t>
      </w:r>
      <w:r w:rsidR="00DD3A2B" w:rsidRPr="00170740">
        <w:rPr>
          <w:rFonts w:ascii="Arial" w:hAnsi="Arial" w:cs="Arial"/>
        </w:rPr>
        <w:t xml:space="preserve">, </w:t>
      </w:r>
      <w:r w:rsidR="0D14849C" w:rsidRPr="60231432">
        <w:rPr>
          <w:rFonts w:ascii="Arial" w:hAnsi="Arial" w:cs="Arial"/>
        </w:rPr>
        <w:t>Cal</w:t>
      </w:r>
      <w:r w:rsidR="18D23947" w:rsidRPr="60231432">
        <w:rPr>
          <w:rFonts w:ascii="Arial" w:hAnsi="Arial" w:cs="Arial"/>
        </w:rPr>
        <w:t xml:space="preserve"> </w:t>
      </w:r>
      <w:r w:rsidR="0D14849C" w:rsidRPr="60231432">
        <w:rPr>
          <w:rFonts w:ascii="Arial" w:hAnsi="Arial" w:cs="Arial"/>
        </w:rPr>
        <w:t>OES</w:t>
      </w:r>
      <w:r w:rsidRPr="00170740">
        <w:rPr>
          <w:rFonts w:ascii="Arial" w:hAnsi="Arial" w:cs="Arial"/>
        </w:rPr>
        <w:t xml:space="preserve"> </w:t>
      </w:r>
      <w:r w:rsidR="00BF1D5A">
        <w:rPr>
          <w:rFonts w:ascii="Arial" w:hAnsi="Arial" w:cs="Arial"/>
        </w:rPr>
        <w:t>California Disaster Assistance Act compliance guidance</w:t>
      </w:r>
      <w:r w:rsidR="005E4CC2">
        <w:rPr>
          <w:rFonts w:ascii="Arial" w:hAnsi="Arial" w:cs="Arial"/>
        </w:rPr>
        <w:t>,</w:t>
      </w:r>
      <w:r w:rsidR="00BF1D5A">
        <w:rPr>
          <w:rFonts w:ascii="Arial" w:hAnsi="Arial" w:cs="Arial"/>
        </w:rPr>
        <w:t xml:space="preserve"> and</w:t>
      </w:r>
      <w:r w:rsidR="005E4CC2">
        <w:rPr>
          <w:rFonts w:ascii="Arial" w:hAnsi="Arial" w:cs="Arial"/>
        </w:rPr>
        <w:t xml:space="preserve"> </w:t>
      </w:r>
      <w:r w:rsidR="00031874" w:rsidRPr="00170740">
        <w:rPr>
          <w:rFonts w:ascii="Arial" w:hAnsi="Arial" w:cs="Arial"/>
        </w:rPr>
        <w:t>Federal Emergency Management Agency (</w:t>
      </w:r>
      <w:r w:rsidRPr="00170740">
        <w:rPr>
          <w:rFonts w:ascii="Arial" w:hAnsi="Arial" w:cs="Arial"/>
        </w:rPr>
        <w:t>FEMA</w:t>
      </w:r>
      <w:r w:rsidR="00031874" w:rsidRPr="00170740">
        <w:rPr>
          <w:rFonts w:ascii="Arial" w:hAnsi="Arial" w:cs="Arial"/>
        </w:rPr>
        <w:t>)</w:t>
      </w:r>
      <w:r w:rsidRPr="00170740">
        <w:rPr>
          <w:rFonts w:ascii="Arial" w:hAnsi="Arial" w:cs="Arial"/>
        </w:rPr>
        <w:t xml:space="preserve"> project requirements as outlined in this </w:t>
      </w:r>
      <w:r w:rsidR="00031874" w:rsidRPr="00170740">
        <w:rPr>
          <w:rFonts w:ascii="Arial" w:hAnsi="Arial" w:cs="Arial"/>
        </w:rPr>
        <w:t xml:space="preserve">Invitation for </w:t>
      </w:r>
      <w:r w:rsidR="68A55FE4" w:rsidRPr="3893F446">
        <w:rPr>
          <w:rFonts w:ascii="Arial" w:hAnsi="Arial" w:cs="Arial"/>
        </w:rPr>
        <w:t>Bid</w:t>
      </w:r>
      <w:r w:rsidR="0FC76841" w:rsidRPr="3893F446">
        <w:rPr>
          <w:rFonts w:ascii="Arial" w:hAnsi="Arial" w:cs="Arial"/>
        </w:rPr>
        <w:t>s</w:t>
      </w:r>
      <w:r w:rsidR="00031874" w:rsidRPr="00170740">
        <w:rPr>
          <w:rFonts w:ascii="Arial" w:hAnsi="Arial" w:cs="Arial"/>
        </w:rPr>
        <w:t xml:space="preserve"> (IFB</w:t>
      </w:r>
      <w:r w:rsidRPr="00170740">
        <w:rPr>
          <w:rFonts w:ascii="Arial" w:hAnsi="Arial" w:cs="Arial"/>
        </w:rPr>
        <w:t>), while protecting public health and safety and the environment.</w:t>
      </w:r>
      <w:r w:rsidR="00C04CF9" w:rsidRPr="00170740">
        <w:rPr>
          <w:rFonts w:ascii="Arial" w:hAnsi="Arial" w:cs="Arial"/>
        </w:rPr>
        <w:t xml:space="preserve"> </w:t>
      </w:r>
      <w:r w:rsidR="00575AEF" w:rsidRPr="00170740">
        <w:rPr>
          <w:rFonts w:ascii="Arial" w:hAnsi="Arial" w:cs="Arial"/>
        </w:rPr>
        <w:t xml:space="preserve">To encourage the economic recovery and well-being of the residents of an area where a disaster or state of emergency has been declared, </w:t>
      </w:r>
      <w:r w:rsidR="00575AEF" w:rsidRPr="004F6466">
        <w:rPr>
          <w:rFonts w:ascii="Arial" w:hAnsi="Arial" w:cs="Arial"/>
        </w:rPr>
        <w:t>CalRecycl</w:t>
      </w:r>
      <w:r w:rsidR="00575AEF" w:rsidRPr="002715EA">
        <w:rPr>
          <w:rFonts w:ascii="Arial" w:hAnsi="Arial" w:cs="Arial"/>
        </w:rPr>
        <w:t xml:space="preserve">e </w:t>
      </w:r>
      <w:r w:rsidR="00575AEF" w:rsidRPr="004F6466">
        <w:rPr>
          <w:rFonts w:ascii="Arial" w:hAnsi="Arial" w:cs="Arial"/>
        </w:rPr>
        <w:t>encourages local and California-based contractors to bid on this IFB.</w:t>
      </w:r>
      <w:r w:rsidR="00575AEF" w:rsidRPr="00170740">
        <w:rPr>
          <w:rFonts w:ascii="Arial" w:hAnsi="Arial" w:cs="Arial"/>
        </w:rPr>
        <w:t xml:space="preserve"> </w:t>
      </w:r>
    </w:p>
    <w:p w14:paraId="75BA19C5" w14:textId="77777777" w:rsidR="00C04CF9" w:rsidRPr="00170740" w:rsidRDefault="00C04CF9" w:rsidP="00C04CF9">
      <w:pPr>
        <w:rPr>
          <w:rFonts w:ascii="Arial" w:hAnsi="Arial" w:cs="Arial"/>
        </w:rPr>
      </w:pPr>
    </w:p>
    <w:p w14:paraId="7F7B8855" w14:textId="7A972793" w:rsidR="00C04CF9" w:rsidRPr="00170740" w:rsidRDefault="00C04CF9" w:rsidP="00C04CF9">
      <w:pPr>
        <w:rPr>
          <w:rFonts w:ascii="Arial" w:hAnsi="Arial" w:cs="Arial"/>
          <w:b/>
        </w:rPr>
      </w:pPr>
      <w:r w:rsidRPr="00170740">
        <w:rPr>
          <w:rFonts w:ascii="Arial" w:hAnsi="Arial" w:cs="Arial"/>
          <w:b/>
        </w:rPr>
        <w:t xml:space="preserve">Please note that CalRecycle is soliciting this </w:t>
      </w:r>
      <w:r w:rsidR="005806F0" w:rsidRPr="00170740">
        <w:rPr>
          <w:rFonts w:ascii="Arial" w:hAnsi="Arial" w:cs="Arial"/>
          <w:b/>
        </w:rPr>
        <w:t>Agreement</w:t>
      </w:r>
      <w:r w:rsidRPr="00170740">
        <w:rPr>
          <w:rFonts w:ascii="Arial" w:hAnsi="Arial" w:cs="Arial"/>
          <w:b/>
        </w:rPr>
        <w:t xml:space="preserve"> under the authority of the </w:t>
      </w:r>
      <w:r w:rsidR="000A4104" w:rsidRPr="00170740">
        <w:rPr>
          <w:rFonts w:ascii="Arial" w:hAnsi="Arial" w:cs="Arial"/>
          <w:b/>
        </w:rPr>
        <w:t xml:space="preserve">Governor’s </w:t>
      </w:r>
      <w:r w:rsidR="00A14E38" w:rsidRPr="00170740">
        <w:rPr>
          <w:rFonts w:ascii="Arial" w:hAnsi="Arial" w:cs="Arial"/>
          <w:b/>
        </w:rPr>
        <w:t>Proclamation of a State of Emergency</w:t>
      </w:r>
      <w:r w:rsidR="000A4104" w:rsidRPr="00170740">
        <w:rPr>
          <w:rFonts w:ascii="Arial" w:hAnsi="Arial" w:cs="Arial"/>
          <w:b/>
        </w:rPr>
        <w:t xml:space="preserve"> (</w:t>
      </w:r>
      <w:r w:rsidR="00121436" w:rsidRPr="00170740">
        <w:rPr>
          <w:rFonts w:ascii="Arial" w:hAnsi="Arial" w:cs="Arial"/>
          <w:b/>
        </w:rPr>
        <w:t>11-8-</w:t>
      </w:r>
      <w:r w:rsidR="00C41D78" w:rsidRPr="00170740">
        <w:rPr>
          <w:rFonts w:ascii="Arial" w:hAnsi="Arial" w:cs="Arial"/>
          <w:b/>
        </w:rPr>
        <w:t>18</w:t>
      </w:r>
      <w:r w:rsidR="007D7A98" w:rsidRPr="00170740">
        <w:rPr>
          <w:rFonts w:ascii="Arial" w:hAnsi="Arial" w:cs="Arial"/>
          <w:b/>
        </w:rPr>
        <w:t>)</w:t>
      </w:r>
      <w:r w:rsidR="000A4104" w:rsidRPr="00170740">
        <w:rPr>
          <w:rFonts w:ascii="Arial" w:hAnsi="Arial" w:cs="Arial"/>
          <w:b/>
        </w:rPr>
        <w:t xml:space="preserve"> </w:t>
      </w:r>
      <w:r w:rsidR="00713028">
        <w:rPr>
          <w:rFonts w:ascii="Arial" w:hAnsi="Arial" w:cs="Arial"/>
          <w:b/>
        </w:rPr>
        <w:t>and Executive Order B-57-18 (11-14-2018). M</w:t>
      </w:r>
      <w:r w:rsidRPr="00170740">
        <w:rPr>
          <w:rFonts w:ascii="Arial" w:hAnsi="Arial" w:cs="Arial"/>
          <w:b/>
        </w:rPr>
        <w:t xml:space="preserve">any sections and requirements differ from typical IFB documents.  </w:t>
      </w:r>
    </w:p>
    <w:p w14:paraId="412A2921" w14:textId="0C9BF88D" w:rsidR="00D264C0" w:rsidRPr="00170740" w:rsidRDefault="00061025" w:rsidP="00A50368">
      <w:pPr>
        <w:pStyle w:val="Heading2"/>
        <w:rPr>
          <w:rFonts w:cs="Arial"/>
          <w:sz w:val="24"/>
          <w:szCs w:val="24"/>
        </w:rPr>
      </w:pPr>
      <w:bookmarkStart w:id="2" w:name="_Toc40893423"/>
      <w:r w:rsidRPr="00170740">
        <w:rPr>
          <w:rFonts w:cs="Arial"/>
          <w:sz w:val="24"/>
          <w:szCs w:val="24"/>
        </w:rPr>
        <w:t>CalRecycle</w:t>
      </w:r>
      <w:r w:rsidR="00D264C0" w:rsidRPr="00170740">
        <w:rPr>
          <w:rFonts w:cs="Arial"/>
          <w:sz w:val="24"/>
          <w:szCs w:val="24"/>
        </w:rPr>
        <w:t xml:space="preserve"> Contact Information</w:t>
      </w:r>
      <w:bookmarkEnd w:id="2"/>
    </w:p>
    <w:p w14:paraId="0978A165" w14:textId="77777777" w:rsidR="00D264C0" w:rsidRPr="00170740" w:rsidRDefault="00061025" w:rsidP="00D264C0">
      <w:pPr>
        <w:rPr>
          <w:rFonts w:ascii="Arial" w:hAnsi="Arial" w:cs="Arial"/>
        </w:rPr>
      </w:pPr>
      <w:r w:rsidRPr="00170740">
        <w:rPr>
          <w:rFonts w:ascii="Arial" w:hAnsi="Arial" w:cs="Arial"/>
        </w:rPr>
        <w:t>Department of Resources Recycling and Recovery</w:t>
      </w:r>
    </w:p>
    <w:p w14:paraId="73D46153" w14:textId="77777777" w:rsidR="001311DF" w:rsidRPr="00170740" w:rsidRDefault="001311DF" w:rsidP="00D264C0">
      <w:pPr>
        <w:rPr>
          <w:rFonts w:ascii="Arial" w:hAnsi="Arial" w:cs="Arial"/>
        </w:rPr>
      </w:pPr>
    </w:p>
    <w:p w14:paraId="35A6B1DA" w14:textId="37CB6533" w:rsidR="00D264C0" w:rsidRPr="00170740" w:rsidRDefault="00D264C0" w:rsidP="00D264C0">
      <w:pPr>
        <w:rPr>
          <w:rFonts w:ascii="Arial" w:hAnsi="Arial" w:cs="Arial"/>
        </w:rPr>
      </w:pPr>
      <w:r w:rsidRPr="00170740">
        <w:rPr>
          <w:rFonts w:ascii="Arial" w:hAnsi="Arial" w:cs="Arial"/>
        </w:rPr>
        <w:t xml:space="preserve">Physical Address: </w:t>
      </w:r>
      <w:r w:rsidRPr="00170740">
        <w:rPr>
          <w:rFonts w:ascii="Arial" w:hAnsi="Arial" w:cs="Arial"/>
        </w:rPr>
        <w:tab/>
        <w:t>1001 I Street</w:t>
      </w:r>
    </w:p>
    <w:p w14:paraId="5701C60B" w14:textId="77777777" w:rsidR="00D264C0" w:rsidRPr="00170740" w:rsidRDefault="00D264C0" w:rsidP="00D264C0">
      <w:pPr>
        <w:rPr>
          <w:rFonts w:ascii="Arial" w:hAnsi="Arial" w:cs="Arial"/>
        </w:rPr>
      </w:pPr>
      <w:r w:rsidRPr="00170740">
        <w:rPr>
          <w:rFonts w:ascii="Arial" w:hAnsi="Arial" w:cs="Arial"/>
        </w:rPr>
        <w:tab/>
      </w:r>
      <w:r w:rsidRPr="00170740">
        <w:rPr>
          <w:rFonts w:ascii="Arial" w:hAnsi="Arial" w:cs="Arial"/>
        </w:rPr>
        <w:tab/>
      </w:r>
      <w:r w:rsidRPr="00170740">
        <w:rPr>
          <w:rFonts w:ascii="Arial" w:hAnsi="Arial" w:cs="Arial"/>
        </w:rPr>
        <w:tab/>
        <w:t>Sacramento, CA 95814</w:t>
      </w:r>
    </w:p>
    <w:p w14:paraId="7A1789A1" w14:textId="77777777" w:rsidR="00D264C0" w:rsidRPr="00170740" w:rsidRDefault="00D264C0" w:rsidP="00D264C0">
      <w:pPr>
        <w:rPr>
          <w:rFonts w:ascii="Arial" w:hAnsi="Arial" w:cs="Arial"/>
        </w:rPr>
      </w:pPr>
      <w:r w:rsidRPr="00170740">
        <w:rPr>
          <w:rFonts w:ascii="Arial" w:hAnsi="Arial" w:cs="Arial"/>
        </w:rPr>
        <w:tab/>
      </w:r>
      <w:r w:rsidRPr="00170740">
        <w:rPr>
          <w:rFonts w:ascii="Arial" w:hAnsi="Arial" w:cs="Arial"/>
        </w:rPr>
        <w:tab/>
      </w:r>
      <w:r w:rsidRPr="00170740">
        <w:rPr>
          <w:rFonts w:ascii="Arial" w:hAnsi="Arial" w:cs="Arial"/>
        </w:rPr>
        <w:tab/>
      </w:r>
      <w:r w:rsidR="00061025" w:rsidRPr="00170740">
        <w:rPr>
          <w:rFonts w:ascii="Arial" w:hAnsi="Arial" w:cs="Arial"/>
        </w:rPr>
        <w:t>CalRecycle</w:t>
      </w:r>
      <w:r w:rsidRPr="00170740">
        <w:rPr>
          <w:rFonts w:ascii="Arial" w:hAnsi="Arial" w:cs="Arial"/>
        </w:rPr>
        <w:t xml:space="preserve"> Contracts Unit, MS-19A</w:t>
      </w:r>
    </w:p>
    <w:p w14:paraId="7407EC6E" w14:textId="77777777" w:rsidR="00D264C0" w:rsidRPr="00170740" w:rsidRDefault="00D264C0" w:rsidP="00D264C0">
      <w:pPr>
        <w:rPr>
          <w:rFonts w:ascii="Arial" w:hAnsi="Arial" w:cs="Arial"/>
        </w:rPr>
      </w:pPr>
      <w:r w:rsidRPr="00170740">
        <w:rPr>
          <w:rFonts w:ascii="Arial" w:hAnsi="Arial" w:cs="Arial"/>
        </w:rPr>
        <w:t xml:space="preserve">Mailing Address:   </w:t>
      </w:r>
      <w:r w:rsidRPr="00170740">
        <w:rPr>
          <w:rFonts w:ascii="Arial" w:hAnsi="Arial" w:cs="Arial"/>
        </w:rPr>
        <w:tab/>
        <w:t xml:space="preserve">PO Box 4025 </w:t>
      </w:r>
    </w:p>
    <w:p w14:paraId="6F063D68" w14:textId="77777777" w:rsidR="00D264C0" w:rsidRPr="00170740" w:rsidRDefault="00D264C0" w:rsidP="00D264C0">
      <w:pPr>
        <w:rPr>
          <w:rFonts w:ascii="Arial" w:hAnsi="Arial" w:cs="Arial"/>
        </w:rPr>
      </w:pPr>
      <w:r w:rsidRPr="00170740">
        <w:rPr>
          <w:rFonts w:ascii="Arial" w:hAnsi="Arial" w:cs="Arial"/>
        </w:rPr>
        <w:tab/>
      </w:r>
      <w:r w:rsidRPr="00170740">
        <w:rPr>
          <w:rFonts w:ascii="Arial" w:hAnsi="Arial" w:cs="Arial"/>
        </w:rPr>
        <w:tab/>
      </w:r>
      <w:r w:rsidRPr="00170740">
        <w:rPr>
          <w:rFonts w:ascii="Arial" w:hAnsi="Arial" w:cs="Arial"/>
        </w:rPr>
        <w:tab/>
        <w:t>Sacramento, CA 95812-4025</w:t>
      </w:r>
    </w:p>
    <w:p w14:paraId="5D6EABF3" w14:textId="77777777" w:rsidR="00D264C0" w:rsidRPr="00170740" w:rsidRDefault="00D264C0" w:rsidP="00D264C0">
      <w:pPr>
        <w:rPr>
          <w:rFonts w:ascii="Arial" w:hAnsi="Arial" w:cs="Arial"/>
        </w:rPr>
      </w:pPr>
      <w:r w:rsidRPr="00170740">
        <w:rPr>
          <w:rFonts w:ascii="Arial" w:hAnsi="Arial" w:cs="Arial"/>
        </w:rPr>
        <w:tab/>
      </w:r>
      <w:r w:rsidRPr="00170740">
        <w:rPr>
          <w:rFonts w:ascii="Arial" w:hAnsi="Arial" w:cs="Arial"/>
        </w:rPr>
        <w:tab/>
      </w:r>
      <w:r w:rsidRPr="00170740">
        <w:rPr>
          <w:rFonts w:ascii="Arial" w:hAnsi="Arial" w:cs="Arial"/>
        </w:rPr>
        <w:tab/>
        <w:t>Attn: Contracts Unit, MS-19A</w:t>
      </w:r>
    </w:p>
    <w:p w14:paraId="79C77C24" w14:textId="77777777" w:rsidR="001311DF" w:rsidRPr="00170740" w:rsidRDefault="001311DF" w:rsidP="00D264C0">
      <w:pPr>
        <w:rPr>
          <w:rFonts w:ascii="Arial" w:hAnsi="Arial" w:cs="Arial"/>
        </w:rPr>
      </w:pPr>
    </w:p>
    <w:p w14:paraId="74F25C5F" w14:textId="65345A66" w:rsidR="00D264C0" w:rsidRPr="00170740" w:rsidRDefault="00D264C0" w:rsidP="00D264C0">
      <w:pPr>
        <w:rPr>
          <w:rFonts w:ascii="Arial" w:hAnsi="Arial" w:cs="Arial"/>
        </w:rPr>
      </w:pPr>
      <w:r w:rsidRPr="00170740">
        <w:rPr>
          <w:rFonts w:ascii="Arial" w:hAnsi="Arial" w:cs="Arial"/>
        </w:rPr>
        <w:t>Phone:  (916) 341-</w:t>
      </w:r>
      <w:r w:rsidR="00031874" w:rsidRPr="00170740">
        <w:rPr>
          <w:rFonts w:ascii="Arial" w:hAnsi="Arial" w:cs="Arial"/>
        </w:rPr>
        <w:t>6</w:t>
      </w:r>
      <w:r w:rsidR="00873501">
        <w:rPr>
          <w:rFonts w:ascii="Arial" w:hAnsi="Arial" w:cs="Arial"/>
        </w:rPr>
        <w:t>527</w:t>
      </w:r>
    </w:p>
    <w:p w14:paraId="10CEACEA" w14:textId="77777777" w:rsidR="00D264C0" w:rsidRPr="00170740" w:rsidRDefault="00D264C0" w:rsidP="00D264C0">
      <w:pPr>
        <w:rPr>
          <w:rFonts w:ascii="Arial" w:hAnsi="Arial" w:cs="Arial"/>
        </w:rPr>
      </w:pPr>
      <w:r w:rsidRPr="00170740">
        <w:rPr>
          <w:rFonts w:ascii="Arial" w:hAnsi="Arial" w:cs="Arial"/>
        </w:rPr>
        <w:t xml:space="preserve">FAX:  </w:t>
      </w:r>
      <w:r w:rsidR="00086B50" w:rsidRPr="00170740">
        <w:rPr>
          <w:rFonts w:ascii="Arial" w:hAnsi="Arial" w:cs="Arial"/>
        </w:rPr>
        <w:t xml:space="preserve">  </w:t>
      </w:r>
      <w:r w:rsidRPr="00170740">
        <w:rPr>
          <w:rFonts w:ascii="Arial" w:hAnsi="Arial" w:cs="Arial"/>
        </w:rPr>
        <w:t>(916) 319-</w:t>
      </w:r>
      <w:r w:rsidR="00CA3534" w:rsidRPr="00170740">
        <w:rPr>
          <w:rFonts w:ascii="Arial" w:hAnsi="Arial" w:cs="Arial"/>
        </w:rPr>
        <w:t>7345</w:t>
      </w:r>
    </w:p>
    <w:p w14:paraId="63CC3EFC" w14:textId="77777777" w:rsidR="00061025" w:rsidRPr="00170740" w:rsidRDefault="00D264C0" w:rsidP="00D264C0">
      <w:pPr>
        <w:rPr>
          <w:rFonts w:ascii="Arial" w:hAnsi="Arial" w:cs="Arial"/>
        </w:rPr>
      </w:pPr>
      <w:r w:rsidRPr="00170740">
        <w:rPr>
          <w:rFonts w:ascii="Arial" w:hAnsi="Arial" w:cs="Arial"/>
        </w:rPr>
        <w:t xml:space="preserve">EMAIL:  </w:t>
      </w:r>
      <w:hyperlink r:id="rId14" w:history="1">
        <w:r w:rsidR="00031874" w:rsidRPr="00170740">
          <w:rPr>
            <w:rStyle w:val="Hyperlink"/>
            <w:rFonts w:ascii="Arial" w:hAnsi="Arial" w:cs="Arial"/>
            <w:color w:val="auto"/>
            <w:u w:val="none"/>
          </w:rPr>
          <w:t>contracts@calrecycle.ca.gov</w:t>
        </w:r>
      </w:hyperlink>
    </w:p>
    <w:p w14:paraId="2D99294F" w14:textId="77777777" w:rsidR="00D264C0" w:rsidRPr="00170740" w:rsidRDefault="00D264C0" w:rsidP="00D264C0">
      <w:pPr>
        <w:rPr>
          <w:rFonts w:ascii="Arial" w:hAnsi="Arial" w:cs="Arial"/>
        </w:rPr>
      </w:pPr>
    </w:p>
    <w:p w14:paraId="67D2746B" w14:textId="77F56C6E" w:rsidR="00D264C0" w:rsidRPr="00170740" w:rsidRDefault="00D264C0" w:rsidP="00D264C0">
      <w:pPr>
        <w:rPr>
          <w:rFonts w:ascii="Arial" w:hAnsi="Arial" w:cs="Arial"/>
        </w:rPr>
      </w:pPr>
      <w:bookmarkStart w:id="3" w:name="OLE_LINK5"/>
      <w:bookmarkStart w:id="4" w:name="OLE_LINK6"/>
      <w:r w:rsidRPr="00170740">
        <w:rPr>
          <w:rFonts w:ascii="Arial" w:hAnsi="Arial" w:cs="Arial"/>
        </w:rPr>
        <w:t>Any documents delivered in person must be received in the Visitor</w:t>
      </w:r>
      <w:r w:rsidR="00D67A75" w:rsidRPr="00170740">
        <w:rPr>
          <w:rFonts w:ascii="Arial" w:hAnsi="Arial" w:cs="Arial"/>
        </w:rPr>
        <w:t>’</w:t>
      </w:r>
      <w:r w:rsidRPr="00170740">
        <w:rPr>
          <w:rFonts w:ascii="Arial" w:hAnsi="Arial" w:cs="Arial"/>
        </w:rPr>
        <w:t xml:space="preserve">s </w:t>
      </w:r>
      <w:r w:rsidR="001311DF" w:rsidRPr="00170740">
        <w:rPr>
          <w:rFonts w:ascii="Arial" w:hAnsi="Arial" w:cs="Arial"/>
        </w:rPr>
        <w:t>and</w:t>
      </w:r>
      <w:r w:rsidRPr="00170740">
        <w:rPr>
          <w:rFonts w:ascii="Arial" w:hAnsi="Arial" w:cs="Arial"/>
        </w:rPr>
        <w:t xml:space="preserve"> Environmental Service Center located in the lobby of the CalEPA Headquarters Building at 1001 I Street, Sacramento, CA 95814</w:t>
      </w:r>
      <w:bookmarkEnd w:id="3"/>
      <w:bookmarkEnd w:id="4"/>
      <w:r w:rsidR="00375F32" w:rsidRPr="00170740">
        <w:rPr>
          <w:rFonts w:ascii="Arial" w:hAnsi="Arial" w:cs="Arial"/>
        </w:rPr>
        <w:t xml:space="preserve">, by 2:00 p.m. on </w:t>
      </w:r>
      <w:r w:rsidR="000410E9" w:rsidRPr="002715EA">
        <w:rPr>
          <w:rFonts w:ascii="Arial" w:hAnsi="Arial" w:cs="Arial"/>
        </w:rPr>
        <w:t xml:space="preserve">June </w:t>
      </w:r>
      <w:r w:rsidR="002F0229" w:rsidRPr="002715EA">
        <w:rPr>
          <w:rFonts w:ascii="Arial" w:hAnsi="Arial" w:cs="Arial"/>
        </w:rPr>
        <w:t>24</w:t>
      </w:r>
      <w:r w:rsidR="000410E9" w:rsidRPr="002715EA">
        <w:rPr>
          <w:rFonts w:ascii="Arial" w:hAnsi="Arial" w:cs="Arial"/>
        </w:rPr>
        <w:t>, 2020</w:t>
      </w:r>
      <w:r w:rsidR="00375F32" w:rsidRPr="002715EA">
        <w:rPr>
          <w:rFonts w:ascii="Arial" w:hAnsi="Arial" w:cs="Arial"/>
        </w:rPr>
        <w:t>.</w:t>
      </w:r>
    </w:p>
    <w:p w14:paraId="0FC919F8" w14:textId="1421FB3A" w:rsidR="00D264C0" w:rsidRPr="00170740" w:rsidRDefault="00D264C0" w:rsidP="00A50368">
      <w:pPr>
        <w:pStyle w:val="Heading2"/>
        <w:rPr>
          <w:rFonts w:cs="Arial"/>
          <w:sz w:val="24"/>
          <w:szCs w:val="24"/>
        </w:rPr>
      </w:pPr>
      <w:bookmarkStart w:id="5" w:name="_Toc40893424"/>
      <w:r w:rsidRPr="00170740">
        <w:rPr>
          <w:rFonts w:cs="Arial"/>
          <w:sz w:val="24"/>
          <w:szCs w:val="24"/>
        </w:rPr>
        <w:t>Service Needed</w:t>
      </w:r>
      <w:bookmarkEnd w:id="5"/>
    </w:p>
    <w:p w14:paraId="30F6048E" w14:textId="307878B7" w:rsidR="008974C3" w:rsidRPr="008974C3" w:rsidRDefault="0025375C" w:rsidP="00894E8C">
      <w:pPr>
        <w:spacing w:after="160" w:line="259" w:lineRule="auto"/>
        <w:rPr>
          <w:rFonts w:ascii="Arial" w:eastAsiaTheme="minorHAnsi" w:hAnsi="Arial" w:cstheme="minorBidi"/>
        </w:rPr>
      </w:pPr>
      <w:r w:rsidRPr="00170740">
        <w:rPr>
          <w:rFonts w:ascii="Arial" w:hAnsi="Arial" w:cs="Arial"/>
          <w:lang w:eastAsia="x-none"/>
        </w:rPr>
        <w:t>The Camp Fire has impacted Butte County.</w:t>
      </w:r>
      <w:r w:rsidR="008974C3" w:rsidRPr="008974C3">
        <w:rPr>
          <w:rFonts w:ascii="Arial" w:eastAsiaTheme="minorHAnsi" w:hAnsi="Arial" w:cstheme="minorBidi"/>
        </w:rPr>
        <w:t xml:space="preserve"> To date, it is estimated that over 600,000 and up to 1,200,000 trees were destroyed or damaged by the wildfire. It is estimated that </w:t>
      </w:r>
      <w:r w:rsidR="00CD5E35">
        <w:rPr>
          <w:rFonts w:ascii="Arial" w:eastAsiaTheme="minorHAnsi" w:hAnsi="Arial" w:cstheme="minorBidi"/>
        </w:rPr>
        <w:t xml:space="preserve">up to </w:t>
      </w:r>
      <w:r w:rsidR="008974C3" w:rsidRPr="008974C3">
        <w:rPr>
          <w:rFonts w:ascii="Arial" w:eastAsiaTheme="minorHAnsi" w:hAnsi="Arial" w:cstheme="minorBidi"/>
        </w:rPr>
        <w:t xml:space="preserve">300,000 of these trees are Hazard Trees endangering </w:t>
      </w:r>
      <w:r w:rsidR="006C1DFE" w:rsidRPr="006C1DFE">
        <w:rPr>
          <w:rFonts w:ascii="Arial" w:eastAsiaTheme="minorHAnsi" w:hAnsi="Arial" w:cstheme="minorBidi"/>
        </w:rPr>
        <w:t>the public at large on roadway networks and near public structures</w:t>
      </w:r>
      <w:r w:rsidR="008974C3" w:rsidRPr="008974C3">
        <w:rPr>
          <w:rFonts w:ascii="Arial" w:eastAsiaTheme="minorHAnsi" w:hAnsi="Arial" w:cstheme="minorBidi"/>
        </w:rPr>
        <w:t xml:space="preserve">. </w:t>
      </w:r>
      <w:r w:rsidR="00317628">
        <w:rPr>
          <w:rFonts w:ascii="Arial" w:eastAsiaTheme="minorHAnsi" w:hAnsi="Arial" w:cstheme="minorBidi"/>
        </w:rPr>
        <w:t xml:space="preserve">A </w:t>
      </w:r>
      <w:r w:rsidR="008974C3" w:rsidRPr="008974C3">
        <w:rPr>
          <w:rFonts w:ascii="Arial" w:eastAsiaTheme="minorHAnsi" w:hAnsi="Arial" w:cstheme="minorBidi"/>
        </w:rPr>
        <w:t>“Hazard Tree” is defined as a tree</w:t>
      </w:r>
      <w:r w:rsidR="005E4CC2">
        <w:rPr>
          <w:rFonts w:ascii="Arial" w:eastAsiaTheme="minorHAnsi" w:hAnsi="Arial" w:cstheme="minorBidi"/>
        </w:rPr>
        <w:t xml:space="preserve"> that</w:t>
      </w:r>
      <w:r w:rsidR="008974C3" w:rsidRPr="008974C3">
        <w:rPr>
          <w:rFonts w:ascii="Arial" w:eastAsiaTheme="minorHAnsi" w:hAnsi="Arial" w:cstheme="minorBidi"/>
        </w:rPr>
        <w:t xml:space="preserve"> </w:t>
      </w:r>
      <w:r w:rsidR="008974C3" w:rsidRPr="008974C3">
        <w:rPr>
          <w:rFonts w:ascii="Arial" w:eastAsiaTheme="minorHAnsi" w:hAnsi="Arial" w:cstheme="minorBidi"/>
        </w:rPr>
        <w:lastRenderedPageBreak/>
        <w:t>“</w:t>
      </w:r>
      <w:r w:rsidR="00504807">
        <w:rPr>
          <w:rFonts w:ascii="Arial" w:eastAsiaTheme="minorHAnsi" w:hAnsi="Arial" w:cstheme="minorBidi"/>
        </w:rPr>
        <w:t>I</w:t>
      </w:r>
      <w:r w:rsidR="008974C3" w:rsidRPr="008974C3">
        <w:rPr>
          <w:rFonts w:ascii="Arial" w:eastAsiaTheme="minorHAnsi" w:hAnsi="Arial" w:cstheme="minorBidi"/>
        </w:rPr>
        <w:t xml:space="preserve">f its condition was caused by the disaster; it is an immediate threat to lives, public health and safety, or improved property; it has a diameter </w:t>
      </w:r>
      <w:r w:rsidR="006C1DFE">
        <w:rPr>
          <w:rFonts w:ascii="Arial" w:eastAsiaTheme="minorHAnsi" w:hAnsi="Arial" w:cstheme="minorBidi"/>
        </w:rPr>
        <w:t xml:space="preserve">of six inches or greater at </w:t>
      </w:r>
      <w:r w:rsidR="00231FF8">
        <w:rPr>
          <w:rFonts w:ascii="Arial" w:eastAsiaTheme="minorHAnsi" w:hAnsi="Arial" w:cstheme="minorBidi"/>
        </w:rPr>
        <w:t>f</w:t>
      </w:r>
      <w:r w:rsidR="006C1DFE">
        <w:rPr>
          <w:rFonts w:ascii="Arial" w:eastAsiaTheme="minorHAnsi" w:hAnsi="Arial" w:cstheme="minorBidi"/>
        </w:rPr>
        <w:t>our and one-half</w:t>
      </w:r>
      <w:r w:rsidR="008974C3" w:rsidRPr="008974C3">
        <w:rPr>
          <w:rFonts w:ascii="Arial" w:eastAsiaTheme="minorHAnsi" w:hAnsi="Arial" w:cstheme="minorBidi"/>
        </w:rPr>
        <w:t xml:space="preserve"> feet above ground level; and one or more of the following criteria</w:t>
      </w:r>
      <w:r w:rsidR="00317628">
        <w:rPr>
          <w:rFonts w:ascii="Arial" w:eastAsiaTheme="minorHAnsi" w:hAnsi="Arial" w:cstheme="minorBidi"/>
        </w:rPr>
        <w:t xml:space="preserve"> is true</w:t>
      </w:r>
      <w:r w:rsidR="008974C3" w:rsidRPr="008974C3">
        <w:rPr>
          <w:rFonts w:ascii="Arial" w:eastAsiaTheme="minorHAnsi" w:hAnsi="Arial" w:cstheme="minorBidi"/>
        </w:rPr>
        <w:t>: it has more than 50% of its crown damaged or destroyed, or it is a split trunk, broken branches or exposed heartwood, or it is leaning at an angle greater than 30 degrees.”</w:t>
      </w:r>
      <w:r w:rsidR="00894E8C">
        <w:rPr>
          <w:rFonts w:ascii="Arial" w:eastAsiaTheme="minorHAnsi" w:hAnsi="Arial" w:cstheme="minorBidi"/>
        </w:rPr>
        <w:t xml:space="preserve"> (taken from the </w:t>
      </w:r>
      <w:r w:rsidR="00894E8C" w:rsidRPr="00894E8C">
        <w:rPr>
          <w:rFonts w:ascii="Arial" w:eastAsiaTheme="minorHAnsi" w:hAnsi="Arial" w:cstheme="minorBidi"/>
        </w:rPr>
        <w:t>Public Assistance</w:t>
      </w:r>
      <w:r w:rsidR="00894E8C">
        <w:rPr>
          <w:rFonts w:ascii="Arial" w:eastAsiaTheme="minorHAnsi" w:hAnsi="Arial" w:cstheme="minorBidi"/>
        </w:rPr>
        <w:t xml:space="preserve"> </w:t>
      </w:r>
      <w:r w:rsidR="00894E8C" w:rsidRPr="00894E8C">
        <w:rPr>
          <w:rFonts w:ascii="Arial" w:eastAsiaTheme="minorHAnsi" w:hAnsi="Arial" w:cstheme="minorBidi"/>
        </w:rPr>
        <w:t>Debris Management Guide</w:t>
      </w:r>
      <w:r w:rsidR="00894E8C">
        <w:rPr>
          <w:rFonts w:ascii="Arial" w:eastAsiaTheme="minorHAnsi" w:hAnsi="Arial" w:cstheme="minorBidi"/>
        </w:rPr>
        <w:t xml:space="preserve">, </w:t>
      </w:r>
      <w:r w:rsidR="00894E8C" w:rsidRPr="00894E8C">
        <w:rPr>
          <w:rFonts w:ascii="Arial" w:eastAsiaTheme="minorHAnsi" w:hAnsi="Arial" w:cstheme="minorBidi"/>
        </w:rPr>
        <w:t>FEMA-325 / July 2007</w:t>
      </w:r>
      <w:r w:rsidR="00894E8C">
        <w:rPr>
          <w:rFonts w:ascii="Arial" w:eastAsiaTheme="minorHAnsi" w:hAnsi="Arial" w:cstheme="minorBidi"/>
        </w:rPr>
        <w:t>).</w:t>
      </w:r>
    </w:p>
    <w:p w14:paraId="30FDE448" w14:textId="0BAC91A0" w:rsidR="000F3383" w:rsidRDefault="00CD5E35" w:rsidP="000F3383">
      <w:pPr>
        <w:spacing w:after="160" w:line="259" w:lineRule="auto"/>
        <w:rPr>
          <w:rFonts w:ascii="Arial" w:eastAsiaTheme="minorEastAsia" w:hAnsi="Arial" w:cstheme="minorBidi"/>
        </w:rPr>
      </w:pPr>
      <w:r w:rsidRPr="1CFA50E5">
        <w:rPr>
          <w:rFonts w:ascii="Arial" w:eastAsiaTheme="minorEastAsia" w:hAnsi="Arial" w:cstheme="minorBidi"/>
        </w:rPr>
        <w:t>Up to</w:t>
      </w:r>
      <w:r w:rsidR="008974C3" w:rsidRPr="1CFA50E5">
        <w:rPr>
          <w:rFonts w:ascii="Arial" w:eastAsiaTheme="minorEastAsia" w:hAnsi="Arial" w:cstheme="minorBidi"/>
        </w:rPr>
        <w:t xml:space="preserve"> 300,000 Hazard Trees are believed to be eligible for tree removal within the </w:t>
      </w:r>
      <w:r w:rsidR="00F7700E" w:rsidRPr="1CFA50E5">
        <w:rPr>
          <w:rFonts w:ascii="Arial" w:eastAsiaTheme="minorEastAsia" w:hAnsi="Arial" w:cstheme="minorBidi"/>
        </w:rPr>
        <w:t xml:space="preserve">fire burn </w:t>
      </w:r>
      <w:r w:rsidR="008974C3" w:rsidRPr="1CFA50E5">
        <w:rPr>
          <w:rFonts w:ascii="Arial" w:eastAsiaTheme="minorEastAsia" w:hAnsi="Arial" w:cstheme="minorBidi"/>
        </w:rPr>
        <w:t>area</w:t>
      </w:r>
      <w:r w:rsidRPr="1CFA50E5">
        <w:rPr>
          <w:rFonts w:ascii="Arial" w:eastAsiaTheme="minorEastAsia" w:hAnsi="Arial" w:cstheme="minorBidi"/>
        </w:rPr>
        <w:t>,</w:t>
      </w:r>
      <w:r w:rsidR="00317628" w:rsidRPr="1CFA50E5">
        <w:rPr>
          <w:rFonts w:ascii="Arial" w:eastAsiaTheme="minorEastAsia" w:hAnsi="Arial" w:cstheme="minorBidi"/>
        </w:rPr>
        <w:t xml:space="preserve"> </w:t>
      </w:r>
      <w:r w:rsidR="003B74A3" w:rsidRPr="1CFA50E5">
        <w:rPr>
          <w:rFonts w:ascii="Arial" w:eastAsiaTheme="minorEastAsia" w:hAnsi="Arial" w:cstheme="minorBidi"/>
        </w:rPr>
        <w:t xml:space="preserve">based on the “Camp Fire – CalFire Tree Inventory Sampling”, October 18, 2019 </w:t>
      </w:r>
      <w:r w:rsidR="00BE3A89" w:rsidRPr="1CFA50E5">
        <w:rPr>
          <w:rFonts w:ascii="Arial" w:eastAsiaTheme="minorEastAsia" w:hAnsi="Arial" w:cstheme="minorBidi"/>
        </w:rPr>
        <w:t>(See A</w:t>
      </w:r>
      <w:r w:rsidR="003B74A3" w:rsidRPr="1CFA50E5">
        <w:rPr>
          <w:rFonts w:ascii="Arial" w:eastAsiaTheme="minorEastAsia" w:hAnsi="Arial" w:cstheme="minorBidi"/>
        </w:rPr>
        <w:t>ttachment</w:t>
      </w:r>
      <w:r w:rsidR="00293F96" w:rsidRPr="1CFA50E5">
        <w:rPr>
          <w:rFonts w:ascii="Arial" w:eastAsiaTheme="minorEastAsia" w:hAnsi="Arial" w:cstheme="minorBidi"/>
        </w:rPr>
        <w:t xml:space="preserve"> </w:t>
      </w:r>
      <w:r w:rsidR="00C478DA">
        <w:rPr>
          <w:rFonts w:ascii="Arial" w:eastAsiaTheme="minorEastAsia" w:hAnsi="Arial" w:cstheme="minorBidi"/>
        </w:rPr>
        <w:t>K</w:t>
      </w:r>
      <w:r w:rsidR="1E749CA7" w:rsidRPr="2D81D1A8">
        <w:rPr>
          <w:rFonts w:ascii="Arial" w:eastAsiaTheme="minorEastAsia" w:hAnsi="Arial" w:cstheme="minorBidi"/>
        </w:rPr>
        <w:t>)</w:t>
      </w:r>
      <w:r w:rsidR="3486B7E9" w:rsidRPr="2D81D1A8">
        <w:rPr>
          <w:rFonts w:ascii="Arial" w:eastAsiaTheme="minorEastAsia" w:hAnsi="Arial" w:cstheme="minorBidi"/>
        </w:rPr>
        <w:t>.</w:t>
      </w:r>
      <w:r w:rsidR="0009501A" w:rsidRPr="1CFA50E5">
        <w:rPr>
          <w:rFonts w:ascii="Arial" w:eastAsiaTheme="minorEastAsia" w:hAnsi="Arial" w:cstheme="minorBidi"/>
        </w:rPr>
        <w:t xml:space="preserve"> </w:t>
      </w:r>
      <w:r w:rsidR="003B74A3" w:rsidRPr="1CFA50E5">
        <w:rPr>
          <w:rFonts w:ascii="Arial" w:eastAsiaTheme="minorEastAsia" w:hAnsi="Arial" w:cstheme="minorBidi"/>
        </w:rPr>
        <w:t xml:space="preserve">This report </w:t>
      </w:r>
      <w:r w:rsidR="00AC3D1D" w:rsidRPr="1CFA50E5">
        <w:rPr>
          <w:rFonts w:ascii="Arial" w:eastAsiaTheme="minorEastAsia" w:hAnsi="Arial" w:cstheme="minorBidi"/>
        </w:rPr>
        <w:t xml:space="preserve">presents </w:t>
      </w:r>
      <w:r w:rsidR="003B74A3" w:rsidRPr="1CFA50E5">
        <w:rPr>
          <w:rFonts w:ascii="Arial" w:eastAsiaTheme="minorEastAsia" w:hAnsi="Arial" w:cstheme="minorBidi"/>
        </w:rPr>
        <w:t>estimate</w:t>
      </w:r>
      <w:r w:rsidR="00AC3D1D" w:rsidRPr="1CFA50E5">
        <w:rPr>
          <w:rFonts w:ascii="Arial" w:eastAsiaTheme="minorEastAsia" w:hAnsi="Arial" w:cstheme="minorBidi"/>
        </w:rPr>
        <w:t xml:space="preserve">d numbers </w:t>
      </w:r>
      <w:r w:rsidR="003B74A3" w:rsidRPr="1CFA50E5">
        <w:rPr>
          <w:rFonts w:ascii="Arial" w:eastAsiaTheme="minorEastAsia" w:hAnsi="Arial" w:cstheme="minorBidi"/>
        </w:rPr>
        <w:t xml:space="preserve">of hazard trees along public and </w:t>
      </w:r>
      <w:r w:rsidR="00AC3D1D" w:rsidRPr="1CFA50E5">
        <w:rPr>
          <w:rFonts w:ascii="Arial" w:eastAsiaTheme="minorEastAsia" w:hAnsi="Arial" w:cstheme="minorBidi"/>
        </w:rPr>
        <w:t xml:space="preserve">some </w:t>
      </w:r>
      <w:r w:rsidR="003B74A3" w:rsidRPr="1CFA50E5">
        <w:rPr>
          <w:rFonts w:ascii="Arial" w:eastAsiaTheme="minorEastAsia" w:hAnsi="Arial" w:cstheme="minorBidi"/>
        </w:rPr>
        <w:t xml:space="preserve">private roads that could fall on public property and/or on private </w:t>
      </w:r>
      <w:r w:rsidR="00651DFB" w:rsidRPr="1CFA50E5">
        <w:rPr>
          <w:rFonts w:ascii="Arial" w:eastAsiaTheme="minorEastAsia" w:hAnsi="Arial" w:cstheme="minorBidi"/>
        </w:rPr>
        <w:t>rights-of-way</w:t>
      </w:r>
      <w:r w:rsidR="00AC3D1D" w:rsidRPr="1CFA50E5">
        <w:rPr>
          <w:rFonts w:ascii="Arial" w:eastAsiaTheme="minorEastAsia" w:hAnsi="Arial" w:cstheme="minorBidi"/>
        </w:rPr>
        <w:t>. The estimated number of hazard trees</w:t>
      </w:r>
      <w:r w:rsidR="003B74A3" w:rsidRPr="1CFA50E5">
        <w:rPr>
          <w:rFonts w:ascii="Arial" w:eastAsiaTheme="minorEastAsia" w:hAnsi="Arial" w:cstheme="minorBidi"/>
        </w:rPr>
        <w:t xml:space="preserve"> range</w:t>
      </w:r>
      <w:r w:rsidR="00AC3D1D" w:rsidRPr="1CFA50E5">
        <w:rPr>
          <w:rFonts w:ascii="Arial" w:eastAsiaTheme="minorEastAsia" w:hAnsi="Arial" w:cstheme="minorBidi"/>
        </w:rPr>
        <w:t>s</w:t>
      </w:r>
      <w:r w:rsidR="003B74A3" w:rsidRPr="1CFA50E5">
        <w:rPr>
          <w:rFonts w:ascii="Arial" w:eastAsiaTheme="minorEastAsia" w:hAnsi="Arial" w:cstheme="minorBidi"/>
        </w:rPr>
        <w:t xml:space="preserve"> between 280,779 trees to 303,473 trees (lower to higher confidence levels). </w:t>
      </w:r>
      <w:r w:rsidR="00FC2276" w:rsidRPr="1CFA50E5">
        <w:rPr>
          <w:rFonts w:ascii="Arial" w:eastAsiaTheme="minorEastAsia" w:hAnsi="Arial" w:cstheme="minorBidi"/>
        </w:rPr>
        <w:t xml:space="preserve">This study was conducted based on </w:t>
      </w:r>
      <w:r w:rsidR="00A0575F" w:rsidRPr="1CFA50E5">
        <w:rPr>
          <w:rFonts w:ascii="Arial" w:eastAsiaTheme="minorEastAsia" w:hAnsi="Arial" w:cstheme="minorBidi"/>
        </w:rPr>
        <w:t xml:space="preserve">CalFire staff </w:t>
      </w:r>
      <w:r w:rsidR="00AC3D1D" w:rsidRPr="1CFA50E5">
        <w:rPr>
          <w:rFonts w:ascii="Arial" w:eastAsiaTheme="minorEastAsia" w:hAnsi="Arial" w:cstheme="minorBidi"/>
        </w:rPr>
        <w:t xml:space="preserve">perceived </w:t>
      </w:r>
      <w:r w:rsidR="00FC2276" w:rsidRPr="1CFA50E5">
        <w:rPr>
          <w:rFonts w:ascii="Arial" w:eastAsiaTheme="minorEastAsia" w:hAnsi="Arial" w:cstheme="minorBidi"/>
        </w:rPr>
        <w:t xml:space="preserve">hazard trees </w:t>
      </w:r>
      <w:r w:rsidR="00317628" w:rsidRPr="1CFA50E5">
        <w:rPr>
          <w:rFonts w:ascii="Arial" w:eastAsiaTheme="minorEastAsia" w:hAnsi="Arial" w:cstheme="minorBidi"/>
        </w:rPr>
        <w:t xml:space="preserve">located </w:t>
      </w:r>
      <w:r w:rsidR="008974C3" w:rsidRPr="1CFA50E5">
        <w:rPr>
          <w:rFonts w:ascii="Arial" w:eastAsiaTheme="minorEastAsia" w:hAnsi="Arial" w:cstheme="minorBidi"/>
        </w:rPr>
        <w:t xml:space="preserve">on approximately </w:t>
      </w:r>
      <w:r w:rsidR="00E04140" w:rsidRPr="1CFA50E5">
        <w:rPr>
          <w:rFonts w:ascii="Arial" w:eastAsiaTheme="minorEastAsia" w:hAnsi="Arial" w:cstheme="minorBidi"/>
        </w:rPr>
        <w:t>1</w:t>
      </w:r>
      <w:r w:rsidR="00651DFB" w:rsidRPr="1CFA50E5">
        <w:rPr>
          <w:rFonts w:ascii="Arial" w:eastAsiaTheme="minorEastAsia" w:hAnsi="Arial" w:cstheme="minorBidi"/>
        </w:rPr>
        <w:t>7</w:t>
      </w:r>
      <w:r w:rsidR="00E04140" w:rsidRPr="1CFA50E5">
        <w:rPr>
          <w:rFonts w:ascii="Arial" w:eastAsiaTheme="minorEastAsia" w:hAnsi="Arial" w:cstheme="minorBidi"/>
        </w:rPr>
        <w:t>,000</w:t>
      </w:r>
      <w:r w:rsidR="008974C3" w:rsidRPr="1CFA50E5">
        <w:rPr>
          <w:rFonts w:ascii="Arial" w:eastAsiaTheme="minorEastAsia" w:hAnsi="Arial" w:cstheme="minorBidi"/>
        </w:rPr>
        <w:t xml:space="preserve"> private properties</w:t>
      </w:r>
      <w:r w:rsidR="00651DFB" w:rsidRPr="1CFA50E5">
        <w:rPr>
          <w:rFonts w:ascii="Arial" w:eastAsiaTheme="minorEastAsia" w:hAnsi="Arial" w:cstheme="minorBidi"/>
        </w:rPr>
        <w:t>, on Town and County Rights-of Way,</w:t>
      </w:r>
      <w:r w:rsidR="008974C3" w:rsidRPr="1CFA50E5">
        <w:rPr>
          <w:rFonts w:ascii="Arial" w:eastAsiaTheme="minorEastAsia" w:hAnsi="Arial" w:cstheme="minorBidi"/>
        </w:rPr>
        <w:t xml:space="preserve"> and </w:t>
      </w:r>
      <w:r w:rsidR="00F7700E" w:rsidRPr="1CFA50E5">
        <w:rPr>
          <w:rFonts w:ascii="Arial" w:eastAsiaTheme="minorEastAsia" w:hAnsi="Arial" w:cstheme="minorBidi"/>
        </w:rPr>
        <w:t xml:space="preserve">on </w:t>
      </w:r>
      <w:r w:rsidR="008974C3" w:rsidRPr="1CFA50E5">
        <w:rPr>
          <w:rFonts w:ascii="Arial" w:eastAsiaTheme="minorEastAsia" w:hAnsi="Arial" w:cstheme="minorBidi"/>
        </w:rPr>
        <w:t xml:space="preserve">certain public and commercial properties in </w:t>
      </w:r>
      <w:r w:rsidR="00F7700E" w:rsidRPr="1CFA50E5">
        <w:rPr>
          <w:rFonts w:ascii="Arial" w:eastAsiaTheme="minorEastAsia" w:hAnsi="Arial" w:cstheme="minorBidi"/>
        </w:rPr>
        <w:t xml:space="preserve">both </w:t>
      </w:r>
      <w:r w:rsidR="008974C3" w:rsidRPr="1CFA50E5">
        <w:rPr>
          <w:rFonts w:ascii="Arial" w:eastAsiaTheme="minorEastAsia" w:hAnsi="Arial" w:cstheme="minorBidi"/>
        </w:rPr>
        <w:t>the Town of Paradise and Butte County</w:t>
      </w:r>
      <w:r w:rsidR="00E04140" w:rsidRPr="1CFA50E5">
        <w:rPr>
          <w:rFonts w:ascii="Arial" w:eastAsiaTheme="minorEastAsia" w:hAnsi="Arial" w:cstheme="minorBidi"/>
        </w:rPr>
        <w:t>.</w:t>
      </w:r>
      <w:r w:rsidR="00FC2276" w:rsidRPr="1CFA50E5">
        <w:rPr>
          <w:rFonts w:ascii="Arial" w:eastAsiaTheme="minorEastAsia" w:hAnsi="Arial" w:cstheme="minorBidi"/>
        </w:rPr>
        <w:t xml:space="preserve"> </w:t>
      </w:r>
    </w:p>
    <w:p w14:paraId="6E7BA538" w14:textId="492BA84F" w:rsidR="000F3383" w:rsidRPr="008974C3" w:rsidRDefault="000F3383" w:rsidP="000F3383">
      <w:pPr>
        <w:spacing w:after="160" w:line="259" w:lineRule="auto"/>
        <w:rPr>
          <w:rFonts w:ascii="Arial" w:eastAsiaTheme="minorHAnsi" w:hAnsi="Arial" w:cstheme="minorBidi"/>
        </w:rPr>
      </w:pPr>
      <w:r>
        <w:rPr>
          <w:rFonts w:ascii="Arial" w:eastAsiaTheme="minorHAnsi" w:hAnsi="Arial" w:cstheme="minorBidi"/>
        </w:rPr>
        <w:t xml:space="preserve">To resolve </w:t>
      </w:r>
      <w:r w:rsidR="00F7700E">
        <w:rPr>
          <w:rFonts w:ascii="Arial" w:eastAsiaTheme="minorHAnsi" w:hAnsi="Arial" w:cstheme="minorBidi"/>
        </w:rPr>
        <w:t xml:space="preserve">the </w:t>
      </w:r>
      <w:r>
        <w:rPr>
          <w:rFonts w:ascii="Arial" w:eastAsiaTheme="minorHAnsi" w:hAnsi="Arial" w:cstheme="minorBidi"/>
        </w:rPr>
        <w:t xml:space="preserve">immediate threat to public safety, Cal OES established a </w:t>
      </w:r>
      <w:r w:rsidR="00EF0BC4">
        <w:rPr>
          <w:rFonts w:ascii="Arial" w:eastAsiaTheme="minorHAnsi" w:hAnsi="Arial" w:cstheme="minorBidi"/>
        </w:rPr>
        <w:t xml:space="preserve">State </w:t>
      </w:r>
      <w:r>
        <w:rPr>
          <w:rFonts w:ascii="Arial" w:eastAsiaTheme="minorHAnsi" w:hAnsi="Arial" w:cstheme="minorBidi"/>
        </w:rPr>
        <w:t>Hazard Tree Removal Program and deployed an</w:t>
      </w:r>
      <w:r w:rsidR="00F7700E">
        <w:rPr>
          <w:rFonts w:ascii="Arial" w:eastAsiaTheme="minorHAnsi" w:hAnsi="Arial" w:cstheme="minorBidi"/>
        </w:rPr>
        <w:t xml:space="preserve"> Incident Management Team (</w:t>
      </w:r>
      <w:r>
        <w:rPr>
          <w:rFonts w:ascii="Arial" w:eastAsiaTheme="minorHAnsi" w:hAnsi="Arial" w:cstheme="minorBidi"/>
        </w:rPr>
        <w:t>IMT</w:t>
      </w:r>
      <w:r w:rsidR="00F7700E">
        <w:rPr>
          <w:rFonts w:ascii="Arial" w:eastAsiaTheme="minorHAnsi" w:hAnsi="Arial" w:cstheme="minorBidi"/>
        </w:rPr>
        <w:t>)</w:t>
      </w:r>
      <w:r>
        <w:rPr>
          <w:rFonts w:ascii="Arial" w:eastAsiaTheme="minorHAnsi" w:hAnsi="Arial" w:cstheme="minorBidi"/>
        </w:rPr>
        <w:t xml:space="preserve"> composed of employees of Cal OES, CalRecycle, and other state agencies operating under mission task from Cal OES. The IMT is led by an Incident Commander (IC) from Cal OES. The IC has overall management </w:t>
      </w:r>
      <w:r w:rsidR="00737432">
        <w:rPr>
          <w:rFonts w:ascii="Arial" w:eastAsiaTheme="minorHAnsi" w:hAnsi="Arial" w:cstheme="minorBidi"/>
        </w:rPr>
        <w:t xml:space="preserve">responsibility </w:t>
      </w:r>
      <w:r>
        <w:rPr>
          <w:rFonts w:ascii="Arial" w:eastAsiaTheme="minorHAnsi" w:hAnsi="Arial" w:cstheme="minorBidi"/>
        </w:rPr>
        <w:t xml:space="preserve">for the incident and all other agencies or entities supporting the Hazard Tree Removal Program. </w:t>
      </w:r>
    </w:p>
    <w:p w14:paraId="265F3CFC" w14:textId="23F9F319" w:rsidR="000E2CC7" w:rsidRDefault="00CD5E35" w:rsidP="000E2CC7">
      <w:pPr>
        <w:spacing w:after="160" w:line="259" w:lineRule="auto"/>
        <w:rPr>
          <w:rFonts w:ascii="Arial" w:eastAsiaTheme="minorHAnsi" w:hAnsi="Arial" w:cstheme="minorBidi"/>
        </w:rPr>
      </w:pPr>
      <w:r>
        <w:rPr>
          <w:rFonts w:ascii="Arial" w:eastAsiaTheme="minorHAnsi" w:hAnsi="Arial" w:cstheme="minorBidi"/>
        </w:rPr>
        <w:t>While the current estimate is</w:t>
      </w:r>
      <w:r w:rsidR="000E2CC7">
        <w:rPr>
          <w:rFonts w:ascii="Arial" w:eastAsiaTheme="minorHAnsi" w:hAnsi="Arial" w:cstheme="minorBidi"/>
        </w:rPr>
        <w:t xml:space="preserve"> </w:t>
      </w:r>
      <w:r>
        <w:rPr>
          <w:rFonts w:ascii="Arial" w:eastAsiaTheme="minorHAnsi" w:hAnsi="Arial" w:cstheme="minorBidi"/>
        </w:rPr>
        <w:t xml:space="preserve">that there may be up to </w:t>
      </w:r>
      <w:r w:rsidR="000F3383">
        <w:rPr>
          <w:rFonts w:ascii="Arial" w:eastAsiaTheme="minorHAnsi" w:hAnsi="Arial" w:cstheme="minorBidi"/>
        </w:rPr>
        <w:t xml:space="preserve">300,000 </w:t>
      </w:r>
      <w:r w:rsidR="000E2CC7">
        <w:rPr>
          <w:rFonts w:ascii="Arial" w:eastAsiaTheme="minorHAnsi" w:hAnsi="Arial" w:cstheme="minorBidi"/>
        </w:rPr>
        <w:t xml:space="preserve">Hazard Trees </w:t>
      </w:r>
      <w:r w:rsidR="00231FF8">
        <w:rPr>
          <w:rFonts w:ascii="Arial" w:eastAsiaTheme="minorHAnsi" w:hAnsi="Arial" w:cstheme="minorBidi"/>
        </w:rPr>
        <w:t>(along both public and private road rights-of-way)</w:t>
      </w:r>
      <w:r>
        <w:rPr>
          <w:rFonts w:ascii="Arial" w:eastAsiaTheme="minorHAnsi" w:hAnsi="Arial" w:cstheme="minorBidi"/>
        </w:rPr>
        <w:t>, this number is not guaranteed and</w:t>
      </w:r>
      <w:r w:rsidR="00231FF8">
        <w:rPr>
          <w:rFonts w:ascii="Arial" w:eastAsiaTheme="minorHAnsi" w:hAnsi="Arial" w:cstheme="minorBidi"/>
        </w:rPr>
        <w:t xml:space="preserve"> </w:t>
      </w:r>
      <w:r w:rsidR="000E2CC7">
        <w:rPr>
          <w:rFonts w:ascii="Arial" w:eastAsiaTheme="minorHAnsi" w:hAnsi="Arial" w:cstheme="minorBidi"/>
        </w:rPr>
        <w:t>may be reduced</w:t>
      </w:r>
      <w:r w:rsidR="00E270C7">
        <w:rPr>
          <w:rFonts w:ascii="Arial" w:eastAsiaTheme="minorHAnsi" w:hAnsi="Arial" w:cstheme="minorBidi"/>
        </w:rPr>
        <w:t xml:space="preserve"> </w:t>
      </w:r>
      <w:r w:rsidR="000E2CC7">
        <w:rPr>
          <w:rFonts w:ascii="Arial" w:eastAsiaTheme="minorHAnsi" w:hAnsi="Arial" w:cstheme="minorBidi"/>
        </w:rPr>
        <w:t>after the Contracts are awarded</w:t>
      </w:r>
      <w:r w:rsidR="00E270C7">
        <w:rPr>
          <w:rFonts w:ascii="Arial" w:eastAsiaTheme="minorHAnsi" w:hAnsi="Arial" w:cstheme="minorBidi"/>
        </w:rPr>
        <w:t xml:space="preserve">. </w:t>
      </w:r>
      <w:r w:rsidR="00504807">
        <w:rPr>
          <w:rFonts w:ascii="Arial" w:eastAsiaTheme="minorHAnsi" w:hAnsi="Arial" w:cstheme="minorBidi"/>
        </w:rPr>
        <w:t xml:space="preserve">The State may reduce the number of Hazard Trees. </w:t>
      </w:r>
      <w:r w:rsidR="00E270C7">
        <w:rPr>
          <w:rFonts w:ascii="Arial" w:eastAsiaTheme="minorHAnsi" w:hAnsi="Arial" w:cstheme="minorBidi"/>
        </w:rPr>
        <w:t>Some factors that may cause a reduction in tree count include</w:t>
      </w:r>
      <w:r w:rsidR="000E2CC7">
        <w:rPr>
          <w:rFonts w:ascii="Arial" w:eastAsiaTheme="minorHAnsi" w:hAnsi="Arial" w:cstheme="minorBidi"/>
        </w:rPr>
        <w:t>:</w:t>
      </w:r>
    </w:p>
    <w:p w14:paraId="2EB3512F" w14:textId="08BEBDCF" w:rsidR="000E2CC7" w:rsidRPr="00F72224" w:rsidRDefault="000E2CC7" w:rsidP="00C52E98">
      <w:pPr>
        <w:pStyle w:val="ListParagraph"/>
        <w:numPr>
          <w:ilvl w:val="0"/>
          <w:numId w:val="49"/>
        </w:numPr>
        <w:spacing w:after="160" w:line="259" w:lineRule="auto"/>
        <w:ind w:left="450"/>
        <w:rPr>
          <w:rFonts w:ascii="Arial" w:eastAsiaTheme="minorHAnsi" w:hAnsi="Arial" w:cstheme="minorBidi"/>
        </w:rPr>
      </w:pPr>
      <w:r w:rsidRPr="00F72224">
        <w:rPr>
          <w:rFonts w:ascii="Arial" w:eastAsiaTheme="minorHAnsi" w:hAnsi="Arial" w:cstheme="minorBidi"/>
        </w:rPr>
        <w:t xml:space="preserve">FEMA eligibility for Hazard Trees along private roadways is </w:t>
      </w:r>
      <w:r w:rsidR="00CB2E9A" w:rsidRPr="00CB2E9A">
        <w:rPr>
          <w:rFonts w:ascii="Arial" w:eastAsiaTheme="minorHAnsi" w:hAnsi="Arial" w:cstheme="minorBidi"/>
        </w:rPr>
        <w:t xml:space="preserve">revised or </w:t>
      </w:r>
      <w:r w:rsidR="00231FF8">
        <w:rPr>
          <w:rFonts w:ascii="Arial" w:eastAsiaTheme="minorHAnsi" w:hAnsi="Arial" w:cstheme="minorBidi"/>
        </w:rPr>
        <w:t>determined not eligible as part of this operation</w:t>
      </w:r>
      <w:r w:rsidRPr="00F72224">
        <w:rPr>
          <w:rFonts w:ascii="Arial" w:eastAsiaTheme="minorHAnsi" w:hAnsi="Arial" w:cstheme="minorBidi"/>
        </w:rPr>
        <w:t xml:space="preserve">. </w:t>
      </w:r>
    </w:p>
    <w:p w14:paraId="303E5669" w14:textId="1C3D17AA" w:rsidR="000E2CC7" w:rsidRDefault="000E2CC7" w:rsidP="00C52E98">
      <w:pPr>
        <w:pStyle w:val="ListParagraph"/>
        <w:numPr>
          <w:ilvl w:val="0"/>
          <w:numId w:val="49"/>
        </w:numPr>
        <w:spacing w:after="160" w:line="259" w:lineRule="auto"/>
        <w:ind w:left="450"/>
        <w:rPr>
          <w:rFonts w:ascii="Arial" w:eastAsiaTheme="minorHAnsi" w:hAnsi="Arial" w:cstheme="minorBidi"/>
        </w:rPr>
      </w:pPr>
      <w:r w:rsidRPr="00F72224">
        <w:rPr>
          <w:rFonts w:ascii="Arial" w:eastAsiaTheme="minorHAnsi" w:hAnsi="Arial" w:cstheme="minorBidi"/>
        </w:rPr>
        <w:t>The</w:t>
      </w:r>
      <w:r w:rsidR="00CD5E35">
        <w:rPr>
          <w:rFonts w:ascii="Arial" w:eastAsiaTheme="minorHAnsi" w:hAnsi="Arial" w:cstheme="minorBidi"/>
        </w:rPr>
        <w:t xml:space="preserve"> participation rate </w:t>
      </w:r>
      <w:r w:rsidR="00CD5E35" w:rsidRPr="00273FAA">
        <w:rPr>
          <w:rFonts w:ascii="Arial" w:eastAsiaTheme="minorHAnsi" w:hAnsi="Arial" w:cstheme="minorBidi"/>
        </w:rPr>
        <w:t>for</w:t>
      </w:r>
      <w:r w:rsidRPr="00273FAA">
        <w:rPr>
          <w:rFonts w:ascii="Arial" w:eastAsiaTheme="minorHAnsi" w:hAnsi="Arial" w:cstheme="minorBidi"/>
        </w:rPr>
        <w:t xml:space="preserve"> private property owners</w:t>
      </w:r>
      <w:r w:rsidR="00CD5E35" w:rsidRPr="00273FAA">
        <w:rPr>
          <w:rFonts w:ascii="Arial" w:eastAsiaTheme="minorHAnsi" w:hAnsi="Arial" w:cstheme="minorBidi"/>
        </w:rPr>
        <w:t xml:space="preserve"> </w:t>
      </w:r>
      <w:r w:rsidRPr="00273FAA">
        <w:rPr>
          <w:rFonts w:ascii="Arial" w:eastAsiaTheme="minorHAnsi" w:hAnsi="Arial" w:cstheme="minorBidi"/>
        </w:rPr>
        <w:t xml:space="preserve">in the State Hazard Tree Removal Program is </w:t>
      </w:r>
      <w:r w:rsidR="00F72224" w:rsidRPr="00273FAA">
        <w:rPr>
          <w:rFonts w:ascii="Arial" w:eastAsiaTheme="minorHAnsi" w:hAnsi="Arial" w:cstheme="minorBidi"/>
        </w:rPr>
        <w:t xml:space="preserve">less </w:t>
      </w:r>
      <w:r w:rsidRPr="00273FAA">
        <w:rPr>
          <w:rFonts w:ascii="Arial" w:eastAsiaTheme="minorHAnsi" w:hAnsi="Arial" w:cstheme="minorBidi"/>
        </w:rPr>
        <w:t>than 100%</w:t>
      </w:r>
      <w:r w:rsidR="00FD22DB" w:rsidRPr="00273FAA">
        <w:rPr>
          <w:rFonts w:ascii="Arial" w:eastAsiaTheme="minorHAnsi" w:hAnsi="Arial" w:cstheme="minorBidi"/>
        </w:rPr>
        <w:t xml:space="preserve"> (As of </w:t>
      </w:r>
      <w:r w:rsidR="00651DFB">
        <w:rPr>
          <w:rFonts w:ascii="Arial" w:eastAsiaTheme="minorHAnsi" w:hAnsi="Arial" w:cstheme="minorBidi"/>
        </w:rPr>
        <w:t xml:space="preserve">May </w:t>
      </w:r>
      <w:r w:rsidR="00A303D6">
        <w:rPr>
          <w:rFonts w:ascii="Arial" w:eastAsiaTheme="minorHAnsi" w:hAnsi="Arial" w:cstheme="minorBidi"/>
        </w:rPr>
        <w:t>1</w:t>
      </w:r>
      <w:r w:rsidR="004C5E3D" w:rsidRPr="00273FAA">
        <w:rPr>
          <w:rFonts w:ascii="Arial" w:eastAsiaTheme="minorHAnsi" w:hAnsi="Arial" w:cstheme="minorBidi"/>
        </w:rPr>
        <w:t>, 2020</w:t>
      </w:r>
      <w:r w:rsidR="00FD22DB" w:rsidRPr="00273FAA">
        <w:rPr>
          <w:rFonts w:ascii="Arial" w:eastAsiaTheme="minorHAnsi" w:hAnsi="Arial" w:cstheme="minorBidi"/>
        </w:rPr>
        <w:t xml:space="preserve"> there are </w:t>
      </w:r>
      <w:r w:rsidR="00A303D6">
        <w:rPr>
          <w:rFonts w:ascii="Arial" w:eastAsiaTheme="minorHAnsi" w:hAnsi="Arial" w:cstheme="minorBidi"/>
        </w:rPr>
        <w:t>5,</w:t>
      </w:r>
      <w:r w:rsidR="00894E8C">
        <w:rPr>
          <w:rFonts w:ascii="Arial" w:eastAsiaTheme="minorHAnsi" w:hAnsi="Arial" w:cstheme="minorBidi"/>
        </w:rPr>
        <w:t xml:space="preserve">277 </w:t>
      </w:r>
      <w:r w:rsidR="00FD22DB" w:rsidRPr="00273FAA">
        <w:rPr>
          <w:rFonts w:ascii="Arial" w:eastAsiaTheme="minorHAnsi" w:hAnsi="Arial" w:cstheme="minorBidi"/>
        </w:rPr>
        <w:t xml:space="preserve">properties </w:t>
      </w:r>
      <w:r w:rsidR="004C5E3D" w:rsidRPr="00273FAA">
        <w:rPr>
          <w:rFonts w:ascii="Arial" w:eastAsiaTheme="minorHAnsi" w:hAnsi="Arial" w:cstheme="minorBidi"/>
        </w:rPr>
        <w:t xml:space="preserve">that have </w:t>
      </w:r>
      <w:r w:rsidR="00FD22DB" w:rsidRPr="00273FAA">
        <w:rPr>
          <w:rFonts w:ascii="Arial" w:eastAsiaTheme="minorHAnsi" w:hAnsi="Arial" w:cstheme="minorBidi"/>
        </w:rPr>
        <w:t xml:space="preserve">signed up </w:t>
      </w:r>
      <w:r w:rsidR="004C5E3D" w:rsidRPr="00273FAA">
        <w:rPr>
          <w:rFonts w:ascii="Arial" w:eastAsiaTheme="minorHAnsi" w:hAnsi="Arial" w:cstheme="minorBidi"/>
        </w:rPr>
        <w:t xml:space="preserve">and been approved </w:t>
      </w:r>
      <w:r w:rsidR="00FD22DB" w:rsidRPr="00273FAA">
        <w:rPr>
          <w:rFonts w:ascii="Arial" w:eastAsiaTheme="minorHAnsi" w:hAnsi="Arial" w:cstheme="minorBidi"/>
        </w:rPr>
        <w:t xml:space="preserve">for the program. The current deadline for receiving </w:t>
      </w:r>
      <w:r w:rsidR="005E4321" w:rsidRPr="00273FAA">
        <w:rPr>
          <w:rFonts w:ascii="Arial" w:eastAsiaTheme="minorHAnsi" w:hAnsi="Arial" w:cstheme="minorBidi"/>
        </w:rPr>
        <w:t>Right of Entry Forms (</w:t>
      </w:r>
      <w:r w:rsidR="00FD22DB" w:rsidRPr="00273FAA">
        <w:rPr>
          <w:rFonts w:ascii="Arial" w:eastAsiaTheme="minorHAnsi" w:hAnsi="Arial" w:cstheme="minorBidi"/>
        </w:rPr>
        <w:t>ROE</w:t>
      </w:r>
      <w:r w:rsidR="004C5E3D" w:rsidRPr="00273FAA">
        <w:rPr>
          <w:rFonts w:ascii="Arial" w:eastAsiaTheme="minorHAnsi" w:hAnsi="Arial" w:cstheme="minorBidi"/>
        </w:rPr>
        <w:t>s</w:t>
      </w:r>
      <w:r w:rsidR="005E4321" w:rsidRPr="00273FAA">
        <w:rPr>
          <w:rFonts w:ascii="Arial" w:eastAsiaTheme="minorHAnsi" w:hAnsi="Arial" w:cstheme="minorBidi"/>
        </w:rPr>
        <w:t>)</w:t>
      </w:r>
      <w:r w:rsidR="00FD22DB" w:rsidRPr="00273FAA">
        <w:rPr>
          <w:rFonts w:ascii="Arial" w:eastAsiaTheme="minorHAnsi" w:hAnsi="Arial" w:cstheme="minorBidi"/>
        </w:rPr>
        <w:t xml:space="preserve"> is</w:t>
      </w:r>
      <w:r w:rsidR="004C5E3D" w:rsidRPr="00273FAA">
        <w:rPr>
          <w:rFonts w:ascii="Arial" w:eastAsiaTheme="minorHAnsi" w:hAnsi="Arial" w:cstheme="minorBidi"/>
        </w:rPr>
        <w:t xml:space="preserve"> </w:t>
      </w:r>
      <w:r w:rsidR="00581E22" w:rsidRPr="00644858">
        <w:rPr>
          <w:rFonts w:ascii="Arial" w:eastAsiaTheme="minorHAnsi" w:hAnsi="Arial" w:cstheme="minorBidi"/>
        </w:rPr>
        <w:t xml:space="preserve">May </w:t>
      </w:r>
      <w:r w:rsidR="00894E8C" w:rsidRPr="00644858">
        <w:rPr>
          <w:rFonts w:ascii="Arial" w:eastAsiaTheme="minorHAnsi" w:hAnsi="Arial" w:cstheme="minorBidi"/>
        </w:rPr>
        <w:t>7</w:t>
      </w:r>
      <w:r w:rsidR="004C5E3D" w:rsidRPr="00644858">
        <w:rPr>
          <w:rFonts w:ascii="Arial" w:eastAsiaTheme="minorHAnsi" w:hAnsi="Arial" w:cstheme="minorBidi"/>
        </w:rPr>
        <w:t>,</w:t>
      </w:r>
      <w:r w:rsidR="004C5E3D" w:rsidRPr="00273FAA">
        <w:rPr>
          <w:rFonts w:ascii="Arial" w:eastAsiaTheme="minorHAnsi" w:hAnsi="Arial" w:cstheme="minorBidi"/>
        </w:rPr>
        <w:t xml:space="preserve"> 2020</w:t>
      </w:r>
      <w:r w:rsidR="00F72224" w:rsidRPr="00273FAA">
        <w:rPr>
          <w:rFonts w:ascii="Arial" w:eastAsiaTheme="minorHAnsi" w:hAnsi="Arial" w:cstheme="minorBidi"/>
        </w:rPr>
        <w:t>).</w:t>
      </w:r>
      <w:r w:rsidR="000F3383">
        <w:rPr>
          <w:rFonts w:ascii="Arial" w:eastAsiaTheme="minorHAnsi" w:hAnsi="Arial" w:cstheme="minorBidi"/>
        </w:rPr>
        <w:t xml:space="preserve"> </w:t>
      </w:r>
    </w:p>
    <w:p w14:paraId="4FBF7823" w14:textId="0A48EFFF" w:rsidR="000F3383" w:rsidRPr="00F72224" w:rsidRDefault="000F3383" w:rsidP="00C52E98">
      <w:pPr>
        <w:pStyle w:val="ListParagraph"/>
        <w:numPr>
          <w:ilvl w:val="0"/>
          <w:numId w:val="49"/>
        </w:numPr>
        <w:spacing w:after="160" w:line="259" w:lineRule="auto"/>
        <w:ind w:left="450"/>
        <w:rPr>
          <w:rFonts w:ascii="Arial" w:eastAsiaTheme="minorHAnsi" w:hAnsi="Arial" w:cstheme="minorBidi"/>
        </w:rPr>
      </w:pPr>
      <w:r>
        <w:rPr>
          <w:rFonts w:ascii="Arial" w:eastAsiaTheme="minorHAnsi" w:hAnsi="Arial" w:cstheme="minorBidi"/>
        </w:rPr>
        <w:t>Other unforeseen factors</w:t>
      </w:r>
      <w:r w:rsidR="00504807">
        <w:rPr>
          <w:rFonts w:ascii="Arial" w:eastAsiaTheme="minorHAnsi" w:hAnsi="Arial" w:cstheme="minorBidi"/>
        </w:rPr>
        <w:t xml:space="preserve"> at the time of this IFB publication</w:t>
      </w:r>
      <w:r w:rsidR="005E4321">
        <w:rPr>
          <w:rFonts w:ascii="Arial" w:eastAsiaTheme="minorHAnsi" w:hAnsi="Arial" w:cstheme="minorBidi"/>
        </w:rPr>
        <w:t>.</w:t>
      </w:r>
    </w:p>
    <w:p w14:paraId="0D555035" w14:textId="014D0C64" w:rsidR="00CD5E35" w:rsidRDefault="008974C3" w:rsidP="008974C3">
      <w:pPr>
        <w:spacing w:after="160" w:line="259" w:lineRule="auto"/>
        <w:rPr>
          <w:rFonts w:ascii="Arial" w:eastAsiaTheme="minorHAnsi" w:hAnsi="Arial" w:cstheme="minorBidi"/>
        </w:rPr>
      </w:pPr>
      <w:r w:rsidRPr="008974C3">
        <w:rPr>
          <w:rFonts w:ascii="Arial" w:eastAsiaTheme="minorHAnsi" w:hAnsi="Arial" w:cstheme="minorBidi"/>
        </w:rPr>
        <w:t xml:space="preserve">To participate in the </w:t>
      </w:r>
      <w:r w:rsidR="00CC7FF0">
        <w:rPr>
          <w:rFonts w:ascii="Arial" w:eastAsiaTheme="minorHAnsi" w:hAnsi="Arial" w:cstheme="minorBidi"/>
        </w:rPr>
        <w:t xml:space="preserve">State </w:t>
      </w:r>
      <w:r w:rsidRPr="008974C3">
        <w:rPr>
          <w:rFonts w:ascii="Arial" w:eastAsiaTheme="minorHAnsi" w:hAnsi="Arial" w:cstheme="minorBidi"/>
        </w:rPr>
        <w:t>Hazard Tree Removal Program, private and commercial property owners are required to complete and sign a Right of Entry (ROE) form</w:t>
      </w:r>
      <w:r w:rsidR="006336BF">
        <w:rPr>
          <w:rFonts w:ascii="Arial" w:eastAsiaTheme="minorHAnsi" w:hAnsi="Arial" w:cstheme="minorBidi"/>
        </w:rPr>
        <w:t>,</w:t>
      </w:r>
      <w:r w:rsidRPr="008974C3">
        <w:rPr>
          <w:rFonts w:ascii="Arial" w:eastAsiaTheme="minorHAnsi" w:hAnsi="Arial" w:cstheme="minorBidi"/>
        </w:rPr>
        <w:t xml:space="preserve"> which authorizes CalRecycle and its Con</w:t>
      </w:r>
      <w:r w:rsidR="006336BF">
        <w:rPr>
          <w:rFonts w:ascii="Arial" w:eastAsiaTheme="minorHAnsi" w:hAnsi="Arial" w:cstheme="minorBidi"/>
        </w:rPr>
        <w:t xml:space="preserve">tractors to perform this work. </w:t>
      </w:r>
      <w:r w:rsidRPr="008974C3">
        <w:rPr>
          <w:rFonts w:ascii="Arial" w:eastAsiaTheme="minorHAnsi" w:hAnsi="Arial" w:cstheme="minorBidi"/>
        </w:rPr>
        <w:t>Public entities may also be required to complete and sign a</w:t>
      </w:r>
      <w:r w:rsidR="006336BF">
        <w:rPr>
          <w:rFonts w:ascii="Arial" w:eastAsiaTheme="minorHAnsi" w:hAnsi="Arial" w:cstheme="minorBidi"/>
        </w:rPr>
        <w:t xml:space="preserve"> ROE form. </w:t>
      </w:r>
      <w:r w:rsidRPr="008974C3">
        <w:rPr>
          <w:rFonts w:ascii="Arial" w:eastAsiaTheme="minorHAnsi" w:hAnsi="Arial" w:cstheme="minorBidi"/>
        </w:rPr>
        <w:t xml:space="preserve">CalRecycle does not control </w:t>
      </w:r>
      <w:r w:rsidR="00284C47">
        <w:rPr>
          <w:rFonts w:ascii="Arial" w:eastAsiaTheme="minorHAnsi" w:hAnsi="Arial" w:cstheme="minorBidi"/>
        </w:rPr>
        <w:t xml:space="preserve">nor guarantee </w:t>
      </w:r>
      <w:r w:rsidRPr="008974C3">
        <w:rPr>
          <w:rFonts w:ascii="Arial" w:eastAsiaTheme="minorHAnsi" w:hAnsi="Arial" w:cstheme="minorBidi"/>
        </w:rPr>
        <w:t>the ultimate number of ROE forms received</w:t>
      </w:r>
      <w:r w:rsidR="00F7700E">
        <w:rPr>
          <w:rFonts w:ascii="Arial" w:eastAsiaTheme="minorHAnsi" w:hAnsi="Arial" w:cstheme="minorBidi"/>
        </w:rPr>
        <w:t>, or when they are received</w:t>
      </w:r>
      <w:r w:rsidRPr="008974C3">
        <w:rPr>
          <w:rFonts w:ascii="Arial" w:eastAsiaTheme="minorHAnsi" w:hAnsi="Arial" w:cstheme="minorBidi"/>
        </w:rPr>
        <w:t xml:space="preserve"> and approved by the IMT.</w:t>
      </w:r>
    </w:p>
    <w:p w14:paraId="24AA5FF1" w14:textId="3E7CA347" w:rsidR="00033946" w:rsidRDefault="008974C3" w:rsidP="008974C3">
      <w:pPr>
        <w:spacing w:after="160" w:line="259" w:lineRule="auto"/>
        <w:rPr>
          <w:rFonts w:ascii="Arial" w:eastAsiaTheme="minorEastAsia" w:hAnsi="Arial" w:cstheme="minorBidi"/>
        </w:rPr>
      </w:pPr>
      <w:r w:rsidRPr="6F49462D">
        <w:rPr>
          <w:rFonts w:ascii="Arial" w:eastAsiaTheme="minorEastAsia" w:hAnsi="Arial" w:cstheme="minorBidi"/>
        </w:rPr>
        <w:lastRenderedPageBreak/>
        <w:t>CalRecycle anticipates awarding two (2) se</w:t>
      </w:r>
      <w:r w:rsidR="00F72224" w:rsidRPr="6F49462D">
        <w:rPr>
          <w:rFonts w:ascii="Arial" w:eastAsiaTheme="minorEastAsia" w:hAnsi="Arial" w:cstheme="minorBidi"/>
        </w:rPr>
        <w:t>pa</w:t>
      </w:r>
      <w:r w:rsidRPr="6F49462D">
        <w:rPr>
          <w:rFonts w:ascii="Arial" w:eastAsiaTheme="minorEastAsia" w:hAnsi="Arial" w:cstheme="minorBidi"/>
        </w:rPr>
        <w:t>rate Agreements</w:t>
      </w:r>
      <w:r w:rsidR="001A0F8D" w:rsidRPr="6F49462D">
        <w:rPr>
          <w:rFonts w:ascii="Arial" w:eastAsiaTheme="minorEastAsia" w:hAnsi="Arial" w:cstheme="minorBidi"/>
        </w:rPr>
        <w:t xml:space="preserve"> </w:t>
      </w:r>
      <w:r w:rsidRPr="6F49462D">
        <w:rPr>
          <w:rFonts w:ascii="Arial" w:eastAsiaTheme="minorEastAsia" w:hAnsi="Arial" w:cstheme="minorBidi"/>
        </w:rPr>
        <w:t xml:space="preserve">that will </w:t>
      </w:r>
      <w:r w:rsidR="00F7700E" w:rsidRPr="6F49462D">
        <w:rPr>
          <w:rFonts w:ascii="Arial" w:eastAsiaTheme="minorEastAsia" w:hAnsi="Arial" w:cstheme="minorBidi"/>
        </w:rPr>
        <w:t xml:space="preserve">total </w:t>
      </w:r>
      <w:r w:rsidRPr="6F49462D">
        <w:rPr>
          <w:rFonts w:ascii="Arial" w:eastAsiaTheme="minorEastAsia" w:hAnsi="Arial" w:cstheme="minorBidi"/>
        </w:rPr>
        <w:t>approximately $450,000,000</w:t>
      </w:r>
      <w:r w:rsidR="006336BF" w:rsidRPr="6F49462D">
        <w:rPr>
          <w:rFonts w:ascii="Arial" w:eastAsiaTheme="minorEastAsia" w:hAnsi="Arial" w:cstheme="minorBidi"/>
        </w:rPr>
        <w:t>.00</w:t>
      </w:r>
      <w:r w:rsidRPr="6F49462D">
        <w:rPr>
          <w:rFonts w:ascii="Arial" w:eastAsiaTheme="minorEastAsia" w:hAnsi="Arial" w:cstheme="minorBidi"/>
        </w:rPr>
        <w:t xml:space="preserve"> (four hundred and fifty million dollars</w:t>
      </w:r>
      <w:r w:rsidR="6F5BDADF" w:rsidRPr="6F49462D">
        <w:rPr>
          <w:rFonts w:ascii="Arial" w:eastAsiaTheme="minorEastAsia" w:hAnsi="Arial" w:cstheme="minorBidi"/>
        </w:rPr>
        <w:t xml:space="preserve"> and zero cents</w:t>
      </w:r>
      <w:r w:rsidRPr="6F49462D">
        <w:rPr>
          <w:rFonts w:ascii="Arial" w:eastAsiaTheme="minorEastAsia" w:hAnsi="Arial" w:cstheme="minorBidi"/>
        </w:rPr>
        <w:t>)</w:t>
      </w:r>
      <w:r w:rsidR="00E270C7" w:rsidRPr="6F49462D">
        <w:rPr>
          <w:rFonts w:ascii="Arial" w:eastAsiaTheme="minorEastAsia" w:hAnsi="Arial" w:cstheme="minorBidi"/>
        </w:rPr>
        <w:t>:</w:t>
      </w:r>
      <w:r w:rsidR="00CD5E35" w:rsidRPr="6F49462D">
        <w:rPr>
          <w:rFonts w:ascii="Arial" w:eastAsiaTheme="minorEastAsia" w:hAnsi="Arial" w:cstheme="minorBidi"/>
        </w:rPr>
        <w:t xml:space="preserve"> one Agreement for work inside the Town of Paradise and one Agreement for work outside the Town of Paradise</w:t>
      </w:r>
      <w:r w:rsidRPr="6F49462D">
        <w:rPr>
          <w:rFonts w:ascii="Arial" w:eastAsiaTheme="minorEastAsia" w:hAnsi="Arial" w:cstheme="minorBidi"/>
        </w:rPr>
        <w:t>.</w:t>
      </w:r>
      <w:r w:rsidR="000C4CF6" w:rsidRPr="6F49462D">
        <w:rPr>
          <w:rFonts w:ascii="Arial" w:eastAsiaTheme="minorEastAsia" w:hAnsi="Arial" w:cstheme="minorBidi"/>
        </w:rPr>
        <w:t xml:space="preserve"> A Bidder may submit bids for either or both Agreements, but the two Agreements will be awarded to separate Contractors (exce</w:t>
      </w:r>
      <w:r w:rsidR="00CB66BA" w:rsidRPr="6F49462D">
        <w:rPr>
          <w:rFonts w:ascii="Arial" w:eastAsiaTheme="minorEastAsia" w:hAnsi="Arial" w:cstheme="minorBidi"/>
        </w:rPr>
        <w:t xml:space="preserve">pt as noted on page </w:t>
      </w:r>
      <w:r w:rsidR="00700A87" w:rsidRPr="6F49462D">
        <w:rPr>
          <w:rFonts w:ascii="Arial" w:eastAsiaTheme="minorEastAsia" w:hAnsi="Arial" w:cstheme="minorBidi"/>
        </w:rPr>
        <w:t>41</w:t>
      </w:r>
      <w:r w:rsidR="00CB66BA" w:rsidRPr="6F49462D">
        <w:rPr>
          <w:rFonts w:ascii="Arial" w:eastAsiaTheme="minorEastAsia" w:hAnsi="Arial" w:cstheme="minorBidi"/>
        </w:rPr>
        <w:t>).</w:t>
      </w:r>
    </w:p>
    <w:p w14:paraId="0FC1FE75" w14:textId="45639C8F" w:rsidR="008974C3" w:rsidRDefault="008974C3" w:rsidP="008974C3">
      <w:pPr>
        <w:spacing w:after="160" w:line="259" w:lineRule="auto"/>
        <w:rPr>
          <w:rFonts w:ascii="Arial" w:eastAsiaTheme="minorHAnsi" w:hAnsi="Arial" w:cstheme="minorBidi"/>
        </w:rPr>
      </w:pPr>
      <w:r w:rsidRPr="008974C3">
        <w:rPr>
          <w:rFonts w:ascii="Arial" w:eastAsiaTheme="minorHAnsi" w:hAnsi="Arial" w:cstheme="minorBidi"/>
        </w:rPr>
        <w:t>CalRecycle has divide</w:t>
      </w:r>
      <w:r w:rsidR="00033946">
        <w:rPr>
          <w:rFonts w:ascii="Arial" w:eastAsiaTheme="minorHAnsi" w:hAnsi="Arial" w:cstheme="minorBidi"/>
        </w:rPr>
        <w:t>d</w:t>
      </w:r>
      <w:r w:rsidRPr="008974C3">
        <w:rPr>
          <w:rFonts w:ascii="Arial" w:eastAsiaTheme="minorHAnsi" w:hAnsi="Arial" w:cstheme="minorBidi"/>
        </w:rPr>
        <w:t xml:space="preserve"> the tree </w:t>
      </w:r>
      <w:r w:rsidRPr="00F07ED7">
        <w:rPr>
          <w:rFonts w:ascii="Arial" w:eastAsiaTheme="minorHAnsi" w:hAnsi="Arial" w:cstheme="minorBidi"/>
        </w:rPr>
        <w:t xml:space="preserve">removal operations into </w:t>
      </w:r>
      <w:r w:rsidR="00A04ACD" w:rsidRPr="00F07ED7">
        <w:rPr>
          <w:rFonts w:ascii="Arial" w:eastAsiaTheme="minorHAnsi" w:hAnsi="Arial" w:cstheme="minorBidi"/>
        </w:rPr>
        <w:t xml:space="preserve">two </w:t>
      </w:r>
      <w:r w:rsidRPr="00F07ED7">
        <w:rPr>
          <w:rFonts w:ascii="Arial" w:eastAsiaTheme="minorHAnsi" w:hAnsi="Arial" w:cstheme="minorBidi"/>
        </w:rPr>
        <w:t>(</w:t>
      </w:r>
      <w:r w:rsidR="00A04ACD" w:rsidRPr="00F07ED7">
        <w:rPr>
          <w:rFonts w:ascii="Arial" w:eastAsiaTheme="minorHAnsi" w:hAnsi="Arial" w:cstheme="minorBidi"/>
        </w:rPr>
        <w:t>2</w:t>
      </w:r>
      <w:r w:rsidRPr="00F07ED7">
        <w:rPr>
          <w:rFonts w:ascii="Arial" w:eastAsiaTheme="minorHAnsi" w:hAnsi="Arial" w:cstheme="minorBidi"/>
        </w:rPr>
        <w:t>) contracting areas</w:t>
      </w:r>
      <w:r w:rsidR="00284C47" w:rsidRPr="00F07ED7">
        <w:rPr>
          <w:rFonts w:ascii="Arial" w:eastAsiaTheme="minorHAnsi" w:hAnsi="Arial" w:cstheme="minorBidi"/>
        </w:rPr>
        <w:t xml:space="preserve"> covering five (5) operational Branches</w:t>
      </w:r>
      <w:r w:rsidRPr="00F07ED7">
        <w:rPr>
          <w:rFonts w:ascii="Arial" w:eastAsiaTheme="minorHAnsi" w:hAnsi="Arial" w:cstheme="minorBidi"/>
        </w:rPr>
        <w:t>.</w:t>
      </w:r>
      <w:r w:rsidR="00D50F8C" w:rsidRPr="00FC7983">
        <w:rPr>
          <w:rFonts w:ascii="Arial" w:eastAsiaTheme="minorHAnsi" w:hAnsi="Arial" w:cstheme="minorBidi"/>
        </w:rPr>
        <w:t xml:space="preserve"> </w:t>
      </w:r>
      <w:r w:rsidR="00CC7FF0" w:rsidRPr="00CC7FF0">
        <w:rPr>
          <w:rFonts w:ascii="Arial" w:eastAsiaTheme="minorHAnsi" w:hAnsi="Arial" w:cstheme="minorBidi"/>
        </w:rPr>
        <w:t xml:space="preserve">Each Branch represents a separate operational area </w:t>
      </w:r>
      <w:r w:rsidR="00CC7FF0">
        <w:rPr>
          <w:rFonts w:ascii="Arial" w:eastAsiaTheme="minorHAnsi" w:hAnsi="Arial" w:cstheme="minorBidi"/>
        </w:rPr>
        <w:t xml:space="preserve">that </w:t>
      </w:r>
      <w:r w:rsidR="00CC7FF0" w:rsidRPr="00CC7FF0">
        <w:rPr>
          <w:rFonts w:ascii="Arial" w:eastAsiaTheme="minorHAnsi" w:hAnsi="Arial" w:cstheme="minorBidi"/>
        </w:rPr>
        <w:t xml:space="preserve">may be covered by specific Public Agency, Public and Private Utility Right of Way </w:t>
      </w:r>
      <w:r w:rsidR="00024E3C">
        <w:rPr>
          <w:rFonts w:ascii="Arial" w:eastAsiaTheme="minorHAnsi" w:hAnsi="Arial" w:cstheme="minorBidi"/>
        </w:rPr>
        <w:t>(</w:t>
      </w:r>
      <w:r w:rsidR="00CC7FF0" w:rsidRPr="00CC7FF0">
        <w:rPr>
          <w:rFonts w:ascii="Arial" w:eastAsiaTheme="minorHAnsi" w:hAnsi="Arial" w:cstheme="minorBidi"/>
        </w:rPr>
        <w:t>ROW</w:t>
      </w:r>
      <w:r w:rsidR="00024E3C">
        <w:rPr>
          <w:rFonts w:ascii="Arial" w:eastAsiaTheme="minorHAnsi" w:hAnsi="Arial" w:cstheme="minorBidi"/>
        </w:rPr>
        <w:t>)</w:t>
      </w:r>
      <w:r w:rsidR="00CC7FF0" w:rsidRPr="00CC7FF0">
        <w:rPr>
          <w:rFonts w:ascii="Arial" w:eastAsiaTheme="minorHAnsi" w:hAnsi="Arial" w:cstheme="minorBidi"/>
        </w:rPr>
        <w:t xml:space="preserve"> Exemptions</w:t>
      </w:r>
      <w:r w:rsidR="00CC7FF0" w:rsidRPr="00293F96">
        <w:rPr>
          <w:rFonts w:ascii="Arial" w:eastAsiaTheme="minorHAnsi" w:hAnsi="Arial" w:cstheme="minorBidi"/>
        </w:rPr>
        <w:t>, respectively (see the map below).</w:t>
      </w:r>
      <w:r w:rsidR="00CC7FF0" w:rsidRPr="00CC7FF0">
        <w:rPr>
          <w:rFonts w:ascii="Arial" w:eastAsiaTheme="minorHAnsi" w:hAnsi="Arial" w:cstheme="minorBidi"/>
        </w:rPr>
        <w:t xml:space="preserve"> </w:t>
      </w:r>
    </w:p>
    <w:p w14:paraId="7F0C0517" w14:textId="77777777" w:rsidR="009F6109" w:rsidRDefault="008974C3" w:rsidP="008974C3">
      <w:pPr>
        <w:spacing w:after="160" w:line="259" w:lineRule="auto"/>
        <w:rPr>
          <w:rFonts w:ascii="Arial" w:eastAsiaTheme="minorHAnsi" w:hAnsi="Arial" w:cstheme="minorBidi"/>
        </w:rPr>
      </w:pPr>
      <w:r w:rsidRPr="0090630F">
        <w:rPr>
          <w:noProof/>
        </w:rPr>
        <w:drawing>
          <wp:inline distT="0" distB="0" distL="0" distR="0" wp14:anchorId="271B91D1" wp14:editId="408D36B7">
            <wp:extent cx="5943600" cy="4423410"/>
            <wp:effectExtent l="0" t="0" r="0" b="0"/>
            <wp:docPr id="5" name="Picture 5" descr="Map Indicating State-Proposed Branches for Tree Removal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23410"/>
                    </a:xfrm>
                    <a:prstGeom prst="rect">
                      <a:avLst/>
                    </a:prstGeom>
                    <a:noFill/>
                    <a:ln>
                      <a:noFill/>
                    </a:ln>
                  </pic:spPr>
                </pic:pic>
              </a:graphicData>
            </a:graphic>
          </wp:inline>
        </w:drawing>
      </w:r>
    </w:p>
    <w:p w14:paraId="29232690" w14:textId="089BEFAA" w:rsidR="00677011" w:rsidRDefault="008974C3" w:rsidP="008974C3">
      <w:pPr>
        <w:spacing w:after="160" w:line="259" w:lineRule="auto"/>
        <w:rPr>
          <w:rFonts w:ascii="Arial" w:eastAsiaTheme="minorHAnsi" w:hAnsi="Arial" w:cstheme="minorBidi"/>
        </w:rPr>
      </w:pPr>
      <w:r w:rsidRPr="00677011">
        <w:rPr>
          <w:rFonts w:ascii="Arial" w:eastAsiaTheme="minorHAnsi" w:hAnsi="Arial" w:cstheme="minorBidi"/>
        </w:rPr>
        <w:t xml:space="preserve">CalRecycle anticipates awarding one </w:t>
      </w:r>
      <w:r w:rsidR="00E270C7">
        <w:rPr>
          <w:rFonts w:ascii="Arial" w:eastAsiaTheme="minorHAnsi" w:hAnsi="Arial" w:cstheme="minorBidi"/>
        </w:rPr>
        <w:t>Agreement</w:t>
      </w:r>
      <w:r w:rsidR="00E270C7" w:rsidRPr="00677011">
        <w:rPr>
          <w:rFonts w:ascii="Arial" w:eastAsiaTheme="minorHAnsi" w:hAnsi="Arial" w:cstheme="minorBidi"/>
        </w:rPr>
        <w:t xml:space="preserve"> </w:t>
      </w:r>
      <w:r w:rsidRPr="00677011">
        <w:rPr>
          <w:rFonts w:ascii="Arial" w:eastAsiaTheme="minorHAnsi" w:hAnsi="Arial" w:cstheme="minorBidi"/>
        </w:rPr>
        <w:t xml:space="preserve">that includes hazard tree removal from the areas </w:t>
      </w:r>
      <w:r w:rsidR="00CB69EE">
        <w:rPr>
          <w:rFonts w:ascii="Arial" w:eastAsiaTheme="minorHAnsi" w:hAnsi="Arial" w:cstheme="minorBidi"/>
        </w:rPr>
        <w:t xml:space="preserve">within the Town of Paradise, </w:t>
      </w:r>
      <w:r w:rsidRPr="00677011">
        <w:rPr>
          <w:rFonts w:ascii="Arial" w:eastAsiaTheme="minorHAnsi" w:hAnsi="Arial" w:cstheme="minorBidi"/>
        </w:rPr>
        <w:t>noted as</w:t>
      </w:r>
      <w:r w:rsidR="00E270C7">
        <w:rPr>
          <w:rFonts w:ascii="Arial" w:eastAsiaTheme="minorHAnsi" w:hAnsi="Arial" w:cstheme="minorBidi"/>
        </w:rPr>
        <w:t xml:space="preserve"> the</w:t>
      </w:r>
      <w:r w:rsidRPr="00677011">
        <w:rPr>
          <w:rFonts w:ascii="Arial" w:eastAsiaTheme="minorHAnsi" w:hAnsi="Arial" w:cstheme="minorBidi"/>
        </w:rPr>
        <w:t xml:space="preserve"> </w:t>
      </w:r>
      <w:r w:rsidR="00A04ACD" w:rsidRPr="00677011">
        <w:rPr>
          <w:rFonts w:ascii="Arial" w:eastAsiaTheme="minorHAnsi" w:hAnsi="Arial" w:cstheme="minorBidi"/>
        </w:rPr>
        <w:t xml:space="preserve">East Paradise and </w:t>
      </w:r>
      <w:r w:rsidRPr="00677011">
        <w:rPr>
          <w:rFonts w:ascii="Arial" w:eastAsiaTheme="minorHAnsi" w:hAnsi="Arial" w:cstheme="minorBidi"/>
        </w:rPr>
        <w:t>West Paradise</w:t>
      </w:r>
      <w:r w:rsidR="00E270C7">
        <w:rPr>
          <w:rFonts w:ascii="Arial" w:eastAsiaTheme="minorHAnsi" w:hAnsi="Arial" w:cstheme="minorBidi"/>
        </w:rPr>
        <w:t xml:space="preserve"> Branches</w:t>
      </w:r>
      <w:r w:rsidR="00CB69EE">
        <w:rPr>
          <w:rFonts w:ascii="Arial" w:eastAsiaTheme="minorHAnsi" w:hAnsi="Arial" w:cstheme="minorBidi"/>
        </w:rPr>
        <w:t>.</w:t>
      </w:r>
      <w:r w:rsidRPr="00677011">
        <w:rPr>
          <w:rFonts w:ascii="Arial" w:eastAsiaTheme="minorHAnsi" w:hAnsi="Arial" w:cstheme="minorBidi"/>
        </w:rPr>
        <w:t xml:space="preserve"> </w:t>
      </w:r>
      <w:r w:rsidR="00CB69EE">
        <w:rPr>
          <w:rFonts w:ascii="Arial" w:eastAsiaTheme="minorHAnsi" w:hAnsi="Arial" w:cstheme="minorBidi"/>
        </w:rPr>
        <w:t>These two a</w:t>
      </w:r>
      <w:r w:rsidR="0012256B">
        <w:rPr>
          <w:rFonts w:ascii="Arial" w:eastAsiaTheme="minorHAnsi" w:hAnsi="Arial" w:cstheme="minorBidi"/>
        </w:rPr>
        <w:t>reas</w:t>
      </w:r>
      <w:r w:rsidR="0012256B" w:rsidRPr="00677011">
        <w:rPr>
          <w:rFonts w:ascii="Arial" w:eastAsiaTheme="minorHAnsi" w:hAnsi="Arial" w:cstheme="minorBidi"/>
        </w:rPr>
        <w:t xml:space="preserve"> </w:t>
      </w:r>
      <w:r w:rsidRPr="00677011">
        <w:rPr>
          <w:rFonts w:ascii="Arial" w:eastAsiaTheme="minorHAnsi" w:hAnsi="Arial" w:cstheme="minorBidi"/>
        </w:rPr>
        <w:t xml:space="preserve">represent approximately </w:t>
      </w:r>
      <w:r w:rsidR="00A04ACD" w:rsidRPr="00677011">
        <w:rPr>
          <w:rFonts w:ascii="Arial" w:eastAsiaTheme="minorHAnsi" w:hAnsi="Arial" w:cstheme="minorBidi"/>
        </w:rPr>
        <w:t>46</w:t>
      </w:r>
      <w:r w:rsidRPr="00677011">
        <w:rPr>
          <w:rFonts w:ascii="Arial" w:eastAsiaTheme="minorHAnsi" w:hAnsi="Arial" w:cstheme="minorBidi"/>
        </w:rPr>
        <w:t xml:space="preserve"> </w:t>
      </w:r>
      <w:r w:rsidR="77648EE4" w:rsidRPr="1A4856C8">
        <w:rPr>
          <w:rFonts w:ascii="Arial" w:eastAsiaTheme="minorEastAsia" w:hAnsi="Arial" w:cstheme="minorBidi"/>
        </w:rPr>
        <w:t>percent</w:t>
      </w:r>
      <w:r w:rsidRPr="1A4856C8">
        <w:rPr>
          <w:rFonts w:ascii="Arial" w:eastAsiaTheme="minorEastAsia" w:hAnsi="Arial" w:cstheme="minorBidi"/>
        </w:rPr>
        <w:t xml:space="preserve"> </w:t>
      </w:r>
      <w:r w:rsidRPr="00677011">
        <w:rPr>
          <w:rFonts w:ascii="Arial" w:eastAsiaTheme="minorHAnsi" w:hAnsi="Arial" w:cstheme="minorBidi"/>
        </w:rPr>
        <w:t xml:space="preserve">of the </w:t>
      </w:r>
      <w:r w:rsidR="00CB69EE">
        <w:rPr>
          <w:rFonts w:ascii="Arial" w:eastAsiaTheme="minorHAnsi" w:hAnsi="Arial" w:cstheme="minorBidi"/>
        </w:rPr>
        <w:t xml:space="preserve">estimated total number </w:t>
      </w:r>
      <w:r w:rsidR="00293F96">
        <w:rPr>
          <w:rFonts w:ascii="Arial" w:eastAsiaTheme="minorHAnsi" w:hAnsi="Arial" w:cstheme="minorBidi"/>
        </w:rPr>
        <w:t>o</w:t>
      </w:r>
      <w:r w:rsidR="00CB69EE">
        <w:rPr>
          <w:rFonts w:ascii="Arial" w:eastAsiaTheme="minorHAnsi" w:hAnsi="Arial" w:cstheme="minorBidi"/>
        </w:rPr>
        <w:t xml:space="preserve">f </w:t>
      </w:r>
      <w:r w:rsidRPr="00677011">
        <w:rPr>
          <w:rFonts w:ascii="Arial" w:eastAsiaTheme="minorHAnsi" w:hAnsi="Arial" w:cstheme="minorBidi"/>
        </w:rPr>
        <w:t>hazard trees a</w:t>
      </w:r>
      <w:r w:rsidR="00293F96">
        <w:rPr>
          <w:rFonts w:ascii="Arial" w:eastAsiaTheme="minorHAnsi" w:hAnsi="Arial" w:cstheme="minorBidi"/>
        </w:rPr>
        <w:t>n</w:t>
      </w:r>
      <w:r w:rsidRPr="00677011">
        <w:rPr>
          <w:rFonts w:ascii="Arial" w:eastAsiaTheme="minorHAnsi" w:hAnsi="Arial" w:cstheme="minorBidi"/>
        </w:rPr>
        <w:t xml:space="preserve">d an Agreement amount of </w:t>
      </w:r>
      <w:r w:rsidR="00CB69EE">
        <w:rPr>
          <w:rFonts w:ascii="Arial" w:eastAsiaTheme="minorHAnsi" w:hAnsi="Arial" w:cstheme="minorBidi"/>
        </w:rPr>
        <w:t xml:space="preserve">up to </w:t>
      </w:r>
      <w:r w:rsidRPr="00677011">
        <w:rPr>
          <w:rFonts w:ascii="Arial" w:eastAsiaTheme="minorHAnsi" w:hAnsi="Arial" w:cstheme="minorBidi"/>
        </w:rPr>
        <w:t>$</w:t>
      </w:r>
      <w:r w:rsidR="006941EE" w:rsidRPr="00677011">
        <w:rPr>
          <w:rFonts w:ascii="Arial" w:eastAsiaTheme="minorHAnsi" w:hAnsi="Arial" w:cstheme="minorBidi"/>
        </w:rPr>
        <w:t>207,000,000</w:t>
      </w:r>
      <w:r w:rsidRPr="00677011">
        <w:rPr>
          <w:rFonts w:ascii="Arial" w:eastAsiaTheme="minorHAnsi" w:hAnsi="Arial" w:cstheme="minorBidi"/>
        </w:rPr>
        <w:t xml:space="preserve">. </w:t>
      </w:r>
    </w:p>
    <w:p w14:paraId="7853C90B" w14:textId="7782E5FC" w:rsidR="00033946" w:rsidRDefault="008974C3" w:rsidP="008974C3">
      <w:pPr>
        <w:spacing w:after="160" w:line="259" w:lineRule="auto"/>
        <w:rPr>
          <w:rFonts w:ascii="Arial" w:eastAsiaTheme="minorEastAsia" w:hAnsi="Arial" w:cstheme="minorBidi"/>
        </w:rPr>
      </w:pPr>
      <w:r w:rsidRPr="2C3760E5">
        <w:rPr>
          <w:rFonts w:ascii="Arial" w:eastAsiaTheme="minorEastAsia" w:hAnsi="Arial" w:cstheme="minorBidi"/>
        </w:rPr>
        <w:t xml:space="preserve">A second Agreement will be awarded for the </w:t>
      </w:r>
      <w:r w:rsidR="00CB69EE" w:rsidRPr="2C3760E5">
        <w:rPr>
          <w:rFonts w:ascii="Arial" w:eastAsiaTheme="minorEastAsia" w:hAnsi="Arial" w:cstheme="minorBidi"/>
        </w:rPr>
        <w:t>removal of hazard trees</w:t>
      </w:r>
      <w:r w:rsidR="00CD5E35" w:rsidRPr="2C3760E5">
        <w:rPr>
          <w:rFonts w:ascii="Arial" w:eastAsiaTheme="minorEastAsia" w:hAnsi="Arial" w:cstheme="minorBidi"/>
        </w:rPr>
        <w:t xml:space="preserve"> outside of the Town of Paradise but</w:t>
      </w:r>
      <w:r w:rsidR="00CB69EE" w:rsidRPr="2C3760E5">
        <w:rPr>
          <w:rFonts w:ascii="Arial" w:eastAsiaTheme="minorEastAsia" w:hAnsi="Arial" w:cstheme="minorBidi"/>
        </w:rPr>
        <w:t xml:space="preserve"> within Butte County</w:t>
      </w:r>
      <w:r w:rsidR="00CD5E35" w:rsidRPr="2C3760E5">
        <w:rPr>
          <w:rFonts w:ascii="Arial" w:eastAsiaTheme="minorEastAsia" w:hAnsi="Arial" w:cstheme="minorBidi"/>
        </w:rPr>
        <w:t>,</w:t>
      </w:r>
      <w:r w:rsidR="00CB69EE" w:rsidRPr="2C3760E5">
        <w:rPr>
          <w:rFonts w:ascii="Arial" w:eastAsiaTheme="minorEastAsia" w:hAnsi="Arial" w:cstheme="minorBidi"/>
        </w:rPr>
        <w:t xml:space="preserve"> </w:t>
      </w:r>
      <w:r w:rsidR="00E270C7" w:rsidRPr="2C3760E5">
        <w:rPr>
          <w:rFonts w:ascii="Arial" w:eastAsiaTheme="minorEastAsia" w:hAnsi="Arial" w:cstheme="minorBidi"/>
        </w:rPr>
        <w:t xml:space="preserve">noted </w:t>
      </w:r>
      <w:r w:rsidR="00CB69EE" w:rsidRPr="2C3760E5">
        <w:rPr>
          <w:rFonts w:ascii="Arial" w:eastAsiaTheme="minorEastAsia" w:hAnsi="Arial" w:cstheme="minorBidi"/>
        </w:rPr>
        <w:t>as</w:t>
      </w:r>
      <w:r w:rsidR="00E270C7" w:rsidRPr="2C3760E5">
        <w:rPr>
          <w:rFonts w:ascii="Arial" w:eastAsiaTheme="minorEastAsia" w:hAnsi="Arial" w:cstheme="minorBidi"/>
        </w:rPr>
        <w:t xml:space="preserve"> the</w:t>
      </w:r>
      <w:r w:rsidR="00CB69EE" w:rsidRPr="2C3760E5">
        <w:rPr>
          <w:rFonts w:ascii="Arial" w:eastAsiaTheme="minorEastAsia" w:hAnsi="Arial" w:cstheme="minorBidi"/>
        </w:rPr>
        <w:t xml:space="preserve"> </w:t>
      </w:r>
      <w:r w:rsidRPr="2C3760E5">
        <w:rPr>
          <w:rFonts w:ascii="Arial" w:eastAsiaTheme="minorEastAsia" w:hAnsi="Arial" w:cstheme="minorBidi"/>
        </w:rPr>
        <w:t>East Camp Fire (Concow)</w:t>
      </w:r>
      <w:r w:rsidR="00A04ACD" w:rsidRPr="2C3760E5">
        <w:rPr>
          <w:rFonts w:ascii="Arial" w:eastAsiaTheme="minorEastAsia" w:hAnsi="Arial" w:cstheme="minorBidi"/>
        </w:rPr>
        <w:t>, West Camp Fire,</w:t>
      </w:r>
      <w:r w:rsidRPr="2C3760E5">
        <w:rPr>
          <w:rFonts w:ascii="Arial" w:eastAsiaTheme="minorEastAsia" w:hAnsi="Arial" w:cstheme="minorBidi"/>
        </w:rPr>
        <w:t xml:space="preserve"> </w:t>
      </w:r>
      <w:r w:rsidR="00A04ACD" w:rsidRPr="2C3760E5">
        <w:rPr>
          <w:rFonts w:ascii="Arial" w:eastAsiaTheme="minorEastAsia" w:hAnsi="Arial" w:cstheme="minorBidi"/>
        </w:rPr>
        <w:t>and North Central (Magalia)</w:t>
      </w:r>
      <w:r w:rsidR="00E270C7" w:rsidRPr="2C3760E5">
        <w:rPr>
          <w:rFonts w:ascii="Arial" w:eastAsiaTheme="minorEastAsia" w:hAnsi="Arial" w:cstheme="minorBidi"/>
        </w:rPr>
        <w:t xml:space="preserve"> Branches</w:t>
      </w:r>
      <w:r w:rsidR="00CB69EE" w:rsidRPr="2C3760E5">
        <w:rPr>
          <w:rFonts w:ascii="Arial" w:eastAsiaTheme="minorEastAsia" w:hAnsi="Arial" w:cstheme="minorBidi"/>
        </w:rPr>
        <w:t>. These three a</w:t>
      </w:r>
      <w:r w:rsidR="0012256B" w:rsidRPr="2C3760E5">
        <w:rPr>
          <w:rFonts w:ascii="Arial" w:eastAsiaTheme="minorEastAsia" w:hAnsi="Arial" w:cstheme="minorBidi"/>
        </w:rPr>
        <w:t xml:space="preserve">reas </w:t>
      </w:r>
      <w:r w:rsidRPr="2C3760E5">
        <w:rPr>
          <w:rFonts w:ascii="Arial" w:eastAsiaTheme="minorEastAsia" w:hAnsi="Arial" w:cstheme="minorBidi"/>
        </w:rPr>
        <w:t xml:space="preserve">represent </w:t>
      </w:r>
      <w:r w:rsidRPr="2C3760E5">
        <w:rPr>
          <w:rFonts w:ascii="Arial" w:eastAsiaTheme="minorEastAsia" w:hAnsi="Arial" w:cstheme="minorBidi"/>
        </w:rPr>
        <w:lastRenderedPageBreak/>
        <w:t xml:space="preserve">approximately </w:t>
      </w:r>
      <w:r w:rsidR="00A04ACD" w:rsidRPr="2C3760E5">
        <w:rPr>
          <w:rFonts w:ascii="Arial" w:eastAsiaTheme="minorEastAsia" w:hAnsi="Arial" w:cstheme="minorBidi"/>
        </w:rPr>
        <w:t>54</w:t>
      </w:r>
      <w:r w:rsidRPr="2C3760E5">
        <w:rPr>
          <w:rFonts w:ascii="Arial" w:eastAsiaTheme="minorEastAsia" w:hAnsi="Arial" w:cstheme="minorBidi"/>
        </w:rPr>
        <w:t xml:space="preserve"> </w:t>
      </w:r>
      <w:r w:rsidR="1F471859" w:rsidRPr="2C3760E5">
        <w:rPr>
          <w:rFonts w:ascii="Arial" w:eastAsiaTheme="minorEastAsia" w:hAnsi="Arial" w:cstheme="minorBidi"/>
        </w:rPr>
        <w:t>percent</w:t>
      </w:r>
      <w:r w:rsidRPr="2C3760E5">
        <w:rPr>
          <w:rFonts w:ascii="Arial" w:eastAsiaTheme="minorEastAsia" w:hAnsi="Arial" w:cstheme="minorBidi"/>
        </w:rPr>
        <w:t xml:space="preserve"> of </w:t>
      </w:r>
      <w:r w:rsidR="00CB69EE" w:rsidRPr="2C3760E5">
        <w:rPr>
          <w:rFonts w:ascii="Arial" w:eastAsiaTheme="minorEastAsia" w:hAnsi="Arial" w:cstheme="minorBidi"/>
        </w:rPr>
        <w:t xml:space="preserve">the estimated total number of </w:t>
      </w:r>
      <w:r w:rsidRPr="2C3760E5">
        <w:rPr>
          <w:rFonts w:ascii="Arial" w:eastAsiaTheme="minorEastAsia" w:hAnsi="Arial" w:cstheme="minorBidi"/>
        </w:rPr>
        <w:t>hazard trees</w:t>
      </w:r>
      <w:r w:rsidR="001A0F8D" w:rsidRPr="2C3760E5">
        <w:rPr>
          <w:rFonts w:ascii="Arial" w:eastAsiaTheme="minorEastAsia" w:hAnsi="Arial" w:cstheme="minorBidi"/>
        </w:rPr>
        <w:t xml:space="preserve"> </w:t>
      </w:r>
      <w:r w:rsidRPr="2C3760E5">
        <w:rPr>
          <w:rFonts w:ascii="Arial" w:eastAsiaTheme="minorEastAsia" w:hAnsi="Arial" w:cstheme="minorBidi"/>
        </w:rPr>
        <w:t xml:space="preserve">and an Agreement amount of </w:t>
      </w:r>
      <w:r w:rsidR="00CB69EE" w:rsidRPr="2C3760E5">
        <w:rPr>
          <w:rFonts w:ascii="Arial" w:eastAsiaTheme="minorEastAsia" w:hAnsi="Arial" w:cstheme="minorBidi"/>
        </w:rPr>
        <w:t xml:space="preserve">up to </w:t>
      </w:r>
      <w:r w:rsidRPr="2C3760E5">
        <w:rPr>
          <w:rFonts w:ascii="Arial" w:eastAsiaTheme="minorEastAsia" w:hAnsi="Arial" w:cstheme="minorBidi"/>
        </w:rPr>
        <w:t>$</w:t>
      </w:r>
      <w:r w:rsidR="006941EE" w:rsidRPr="2C3760E5">
        <w:rPr>
          <w:rFonts w:ascii="Arial" w:eastAsiaTheme="minorEastAsia" w:hAnsi="Arial" w:cstheme="minorBidi"/>
        </w:rPr>
        <w:t>243,000,000</w:t>
      </w:r>
      <w:r w:rsidRPr="2C3760E5">
        <w:rPr>
          <w:rFonts w:ascii="Arial" w:eastAsiaTheme="minorEastAsia" w:hAnsi="Arial" w:cstheme="minorBidi"/>
        </w:rPr>
        <w:t xml:space="preserve">. </w:t>
      </w:r>
    </w:p>
    <w:p w14:paraId="2CBD73C6" w14:textId="1979FE35" w:rsidR="00677011" w:rsidRDefault="00033946" w:rsidP="008974C3">
      <w:pPr>
        <w:spacing w:after="160" w:line="259" w:lineRule="auto"/>
        <w:rPr>
          <w:rFonts w:ascii="Arial" w:eastAsiaTheme="minorHAnsi" w:hAnsi="Arial" w:cstheme="minorBidi"/>
        </w:rPr>
      </w:pPr>
      <w:r w:rsidRPr="00FC7983">
        <w:rPr>
          <w:rFonts w:ascii="Arial" w:eastAsiaTheme="minorHAnsi" w:hAnsi="Arial" w:cstheme="minorBidi"/>
        </w:rPr>
        <w:t>The Contractor’s actual submitted Cost Bid Schedule Total amount shall be used for bid bond purposes.</w:t>
      </w:r>
      <w:r w:rsidR="00B479AE">
        <w:rPr>
          <w:rFonts w:ascii="Arial" w:eastAsiaTheme="minorHAnsi" w:hAnsi="Arial" w:cstheme="minorBidi"/>
        </w:rPr>
        <w:t xml:space="preserve"> If a Contractor submits both Cost Bid Schedules, the higher total shall be used for bid bond purposes.</w:t>
      </w:r>
    </w:p>
    <w:p w14:paraId="6E03C608" w14:textId="2D76575B" w:rsidR="00DA4A71" w:rsidRPr="00F72224" w:rsidRDefault="00DA4A71" w:rsidP="00DA4A71">
      <w:pPr>
        <w:spacing w:after="160" w:line="259" w:lineRule="auto"/>
        <w:rPr>
          <w:rFonts w:ascii="Arial" w:eastAsiaTheme="minorHAnsi" w:hAnsi="Arial" w:cstheme="minorBidi"/>
          <w:b/>
        </w:rPr>
      </w:pPr>
      <w:r w:rsidRPr="00F72224">
        <w:rPr>
          <w:rFonts w:ascii="Arial" w:eastAsiaTheme="minorHAnsi" w:hAnsi="Arial" w:cstheme="minorBidi"/>
          <w:b/>
        </w:rPr>
        <w:t xml:space="preserve">None of the </w:t>
      </w:r>
      <w:r w:rsidR="00504807">
        <w:rPr>
          <w:rFonts w:ascii="Arial" w:eastAsiaTheme="minorHAnsi" w:hAnsi="Arial" w:cstheme="minorBidi"/>
          <w:b/>
        </w:rPr>
        <w:t>estimated</w:t>
      </w:r>
      <w:r w:rsidR="00504807" w:rsidRPr="00F72224">
        <w:rPr>
          <w:rFonts w:ascii="Arial" w:eastAsiaTheme="minorHAnsi" w:hAnsi="Arial" w:cstheme="minorBidi"/>
          <w:b/>
        </w:rPr>
        <w:t xml:space="preserve"> </w:t>
      </w:r>
      <w:r>
        <w:rPr>
          <w:rFonts w:ascii="Arial" w:eastAsiaTheme="minorHAnsi" w:hAnsi="Arial" w:cstheme="minorBidi"/>
          <w:b/>
        </w:rPr>
        <w:t xml:space="preserve">hazard tree </w:t>
      </w:r>
      <w:r w:rsidRPr="006B788F">
        <w:rPr>
          <w:rFonts w:ascii="Arial" w:eastAsiaTheme="minorHAnsi" w:hAnsi="Arial" w:cstheme="minorBidi"/>
          <w:b/>
        </w:rPr>
        <w:t>quantities</w:t>
      </w:r>
      <w:r w:rsidR="00E270C7">
        <w:rPr>
          <w:rFonts w:ascii="Arial" w:eastAsiaTheme="minorHAnsi" w:hAnsi="Arial" w:cstheme="minorBidi"/>
          <w:b/>
        </w:rPr>
        <w:t xml:space="preserve"> or</w:t>
      </w:r>
      <w:r>
        <w:rPr>
          <w:rFonts w:ascii="Arial" w:eastAsiaTheme="minorHAnsi" w:hAnsi="Arial" w:cstheme="minorBidi"/>
          <w:b/>
        </w:rPr>
        <w:t xml:space="preserve"> </w:t>
      </w:r>
      <w:r w:rsidR="00E270C7">
        <w:rPr>
          <w:rFonts w:ascii="Arial" w:eastAsiaTheme="minorHAnsi" w:hAnsi="Arial" w:cstheme="minorBidi"/>
          <w:b/>
        </w:rPr>
        <w:t xml:space="preserve">overall contract </w:t>
      </w:r>
      <w:r>
        <w:rPr>
          <w:rFonts w:ascii="Arial" w:eastAsiaTheme="minorHAnsi" w:hAnsi="Arial" w:cstheme="minorBidi"/>
          <w:b/>
        </w:rPr>
        <w:t>dollar amounts</w:t>
      </w:r>
      <w:r w:rsidR="00E270C7">
        <w:rPr>
          <w:rFonts w:ascii="Arial" w:eastAsiaTheme="minorHAnsi" w:hAnsi="Arial" w:cstheme="minorBidi"/>
          <w:b/>
        </w:rPr>
        <w:t xml:space="preserve"> are guaranteed</w:t>
      </w:r>
      <w:r w:rsidR="00504807">
        <w:rPr>
          <w:rFonts w:ascii="Arial" w:eastAsiaTheme="minorHAnsi" w:hAnsi="Arial" w:cstheme="minorBidi"/>
          <w:b/>
        </w:rPr>
        <w:t>. T</w:t>
      </w:r>
      <w:r w:rsidR="005E4321">
        <w:rPr>
          <w:rFonts w:ascii="Arial" w:eastAsiaTheme="minorHAnsi" w:hAnsi="Arial" w:cstheme="minorBidi"/>
          <w:b/>
        </w:rPr>
        <w:t>he duration of the work</w:t>
      </w:r>
      <w:r w:rsidRPr="006B788F">
        <w:rPr>
          <w:rFonts w:ascii="Arial" w:eastAsiaTheme="minorHAnsi" w:hAnsi="Arial" w:cstheme="minorBidi"/>
          <w:b/>
        </w:rPr>
        <w:t xml:space="preserve"> </w:t>
      </w:r>
      <w:r w:rsidR="00504807">
        <w:rPr>
          <w:rFonts w:ascii="Arial" w:eastAsiaTheme="minorHAnsi" w:hAnsi="Arial" w:cstheme="minorBidi"/>
          <w:b/>
        </w:rPr>
        <w:t>is also not</w:t>
      </w:r>
      <w:r w:rsidR="00504807" w:rsidRPr="006B788F">
        <w:rPr>
          <w:rFonts w:ascii="Arial" w:eastAsiaTheme="minorHAnsi" w:hAnsi="Arial" w:cstheme="minorBidi"/>
          <w:b/>
        </w:rPr>
        <w:t xml:space="preserve"> </w:t>
      </w:r>
      <w:r w:rsidRPr="006B788F">
        <w:rPr>
          <w:rFonts w:ascii="Arial" w:eastAsiaTheme="minorHAnsi" w:hAnsi="Arial" w:cstheme="minorBidi"/>
          <w:b/>
        </w:rPr>
        <w:t>guaranteed</w:t>
      </w:r>
      <w:r w:rsidR="00E270C7">
        <w:rPr>
          <w:rFonts w:ascii="Arial" w:eastAsiaTheme="minorHAnsi" w:hAnsi="Arial" w:cstheme="minorBidi"/>
          <w:b/>
        </w:rPr>
        <w:t xml:space="preserve">.  </w:t>
      </w:r>
      <w:r w:rsidR="00504807">
        <w:rPr>
          <w:rFonts w:ascii="Arial" w:eastAsiaTheme="minorHAnsi" w:hAnsi="Arial" w:cstheme="minorBidi"/>
          <w:b/>
        </w:rPr>
        <w:t xml:space="preserve">The </w:t>
      </w:r>
      <w:r w:rsidR="00E270C7">
        <w:rPr>
          <w:rFonts w:ascii="Arial" w:eastAsiaTheme="minorHAnsi" w:hAnsi="Arial" w:cstheme="minorBidi"/>
          <w:b/>
        </w:rPr>
        <w:t>quantit</w:t>
      </w:r>
      <w:r w:rsidR="00504807">
        <w:rPr>
          <w:rFonts w:ascii="Arial" w:eastAsiaTheme="minorHAnsi" w:hAnsi="Arial" w:cstheme="minorBidi"/>
          <w:b/>
        </w:rPr>
        <w:t>y of Hazard Trees applicable to this IFB</w:t>
      </w:r>
      <w:r w:rsidR="00E270C7">
        <w:rPr>
          <w:rFonts w:ascii="Arial" w:eastAsiaTheme="minorHAnsi" w:hAnsi="Arial" w:cstheme="minorBidi"/>
          <w:b/>
        </w:rPr>
        <w:t xml:space="preserve"> </w:t>
      </w:r>
      <w:r w:rsidRPr="006B788F">
        <w:rPr>
          <w:rFonts w:ascii="Arial" w:eastAsiaTheme="minorHAnsi" w:hAnsi="Arial" w:cstheme="minorBidi"/>
          <w:b/>
        </w:rPr>
        <w:t xml:space="preserve">may </w:t>
      </w:r>
      <w:r w:rsidR="00E270C7">
        <w:rPr>
          <w:rFonts w:ascii="Arial" w:eastAsiaTheme="minorHAnsi" w:hAnsi="Arial" w:cstheme="minorBidi"/>
          <w:b/>
        </w:rPr>
        <w:t xml:space="preserve">all </w:t>
      </w:r>
      <w:r w:rsidRPr="006B788F">
        <w:rPr>
          <w:rFonts w:ascii="Arial" w:eastAsiaTheme="minorHAnsi" w:hAnsi="Arial" w:cstheme="minorBidi"/>
          <w:b/>
        </w:rPr>
        <w:t xml:space="preserve">change based on </w:t>
      </w:r>
      <w:r w:rsidR="00E270C7">
        <w:rPr>
          <w:rFonts w:ascii="Arial" w:eastAsiaTheme="minorHAnsi" w:hAnsi="Arial" w:cstheme="minorBidi"/>
          <w:b/>
        </w:rPr>
        <w:t xml:space="preserve">the discretion of the state, </w:t>
      </w:r>
      <w:r w:rsidRPr="006B788F">
        <w:rPr>
          <w:rFonts w:ascii="Arial" w:eastAsiaTheme="minorHAnsi" w:hAnsi="Arial" w:cstheme="minorBidi"/>
          <w:b/>
        </w:rPr>
        <w:t xml:space="preserve">site conditions, property owner participation in the </w:t>
      </w:r>
      <w:r w:rsidR="005E4321">
        <w:rPr>
          <w:rFonts w:ascii="Arial" w:eastAsiaTheme="minorHAnsi" w:hAnsi="Arial" w:cstheme="minorBidi"/>
          <w:b/>
        </w:rPr>
        <w:t>hazard tree</w:t>
      </w:r>
      <w:r w:rsidRPr="006B788F">
        <w:rPr>
          <w:rFonts w:ascii="Arial" w:eastAsiaTheme="minorHAnsi" w:hAnsi="Arial" w:cstheme="minorBidi"/>
          <w:b/>
        </w:rPr>
        <w:t xml:space="preserve"> removal program, </w:t>
      </w:r>
      <w:r w:rsidR="00E270C7">
        <w:rPr>
          <w:rFonts w:ascii="Arial" w:eastAsiaTheme="minorHAnsi" w:hAnsi="Arial" w:cstheme="minorBidi"/>
          <w:b/>
        </w:rPr>
        <w:t>and</w:t>
      </w:r>
      <w:r w:rsidRPr="006B788F">
        <w:rPr>
          <w:rFonts w:ascii="Arial" w:eastAsiaTheme="minorHAnsi" w:hAnsi="Arial" w:cstheme="minorBidi"/>
          <w:b/>
        </w:rPr>
        <w:t xml:space="preserve"> other </w:t>
      </w:r>
      <w:r w:rsidR="00504807">
        <w:rPr>
          <w:rFonts w:ascii="Arial" w:eastAsiaTheme="minorHAnsi" w:hAnsi="Arial" w:cstheme="minorBidi"/>
          <w:b/>
        </w:rPr>
        <w:t xml:space="preserve">unanticipated </w:t>
      </w:r>
      <w:r w:rsidRPr="006B788F">
        <w:rPr>
          <w:rFonts w:ascii="Arial" w:eastAsiaTheme="minorHAnsi" w:hAnsi="Arial" w:cstheme="minorBidi"/>
          <w:b/>
        </w:rPr>
        <w:t>factors</w:t>
      </w:r>
      <w:r>
        <w:rPr>
          <w:rFonts w:ascii="Arial" w:eastAsiaTheme="minorHAnsi" w:hAnsi="Arial" w:cstheme="minorBidi"/>
          <w:b/>
        </w:rPr>
        <w:t>.</w:t>
      </w:r>
      <w:r w:rsidR="00504807">
        <w:rPr>
          <w:rFonts w:ascii="Arial" w:eastAsiaTheme="minorHAnsi" w:hAnsi="Arial" w:cstheme="minorBidi"/>
          <w:b/>
        </w:rPr>
        <w:t xml:space="preserve"> Potential bidders are advised to submit bid schedules accordingly.</w:t>
      </w:r>
    </w:p>
    <w:p w14:paraId="4DAA3EED" w14:textId="651CF5BA" w:rsidR="008974C3" w:rsidRPr="00677011" w:rsidRDefault="001633C6" w:rsidP="008974C3">
      <w:pPr>
        <w:spacing w:after="160" w:line="259" w:lineRule="auto"/>
        <w:rPr>
          <w:rFonts w:ascii="Arial" w:eastAsiaTheme="minorHAnsi" w:hAnsi="Arial" w:cstheme="minorBidi"/>
        </w:rPr>
      </w:pPr>
      <w:r>
        <w:rPr>
          <w:rFonts w:ascii="Arial" w:eastAsiaTheme="minorHAnsi" w:hAnsi="Arial" w:cstheme="minorBidi"/>
        </w:rPr>
        <w:t xml:space="preserve">This </w:t>
      </w:r>
      <w:r w:rsidR="00CC7FF0">
        <w:rPr>
          <w:rFonts w:ascii="Arial" w:eastAsiaTheme="minorHAnsi" w:hAnsi="Arial" w:cstheme="minorBidi"/>
        </w:rPr>
        <w:t xml:space="preserve">very large </w:t>
      </w:r>
      <w:r>
        <w:rPr>
          <w:rFonts w:ascii="Arial" w:eastAsiaTheme="minorHAnsi" w:hAnsi="Arial" w:cstheme="minorBidi"/>
        </w:rPr>
        <w:t>project will require the</w:t>
      </w:r>
      <w:r w:rsidR="00CB69EE">
        <w:rPr>
          <w:rFonts w:ascii="Arial" w:eastAsiaTheme="minorHAnsi" w:hAnsi="Arial" w:cstheme="minorBidi"/>
        </w:rPr>
        <w:t xml:space="preserve"> two awarded</w:t>
      </w:r>
      <w:r>
        <w:rPr>
          <w:rFonts w:ascii="Arial" w:eastAsiaTheme="minorHAnsi" w:hAnsi="Arial" w:cstheme="minorBidi"/>
        </w:rPr>
        <w:t xml:space="preserve"> contractor</w:t>
      </w:r>
      <w:r w:rsidR="00CB69EE">
        <w:rPr>
          <w:rFonts w:ascii="Arial" w:eastAsiaTheme="minorHAnsi" w:hAnsi="Arial" w:cstheme="minorBidi"/>
        </w:rPr>
        <w:t>s</w:t>
      </w:r>
      <w:r>
        <w:rPr>
          <w:rFonts w:ascii="Arial" w:eastAsiaTheme="minorHAnsi" w:hAnsi="Arial" w:cstheme="minorBidi"/>
        </w:rPr>
        <w:t xml:space="preserve"> to work</w:t>
      </w:r>
      <w:r w:rsidR="008974C3" w:rsidRPr="00677011">
        <w:rPr>
          <w:rFonts w:ascii="Arial" w:eastAsiaTheme="minorHAnsi" w:hAnsi="Arial" w:cstheme="minorBidi"/>
        </w:rPr>
        <w:t xml:space="preserve"> in close proximity </w:t>
      </w:r>
      <w:r w:rsidR="00CB69EE">
        <w:rPr>
          <w:rFonts w:ascii="Arial" w:eastAsiaTheme="minorHAnsi" w:hAnsi="Arial" w:cstheme="minorBidi"/>
        </w:rPr>
        <w:t>with</w:t>
      </w:r>
      <w:r w:rsidR="00CB69EE" w:rsidRPr="00677011">
        <w:rPr>
          <w:rFonts w:ascii="Arial" w:eastAsiaTheme="minorHAnsi" w:hAnsi="Arial" w:cstheme="minorBidi"/>
        </w:rPr>
        <w:t xml:space="preserve"> </w:t>
      </w:r>
      <w:r w:rsidR="008974C3" w:rsidRPr="00677011">
        <w:rPr>
          <w:rFonts w:ascii="Arial" w:eastAsiaTheme="minorHAnsi" w:hAnsi="Arial" w:cstheme="minorBidi"/>
        </w:rPr>
        <w:t>numerous other parties (such as utility companies</w:t>
      </w:r>
      <w:r w:rsidR="00A461D8" w:rsidRPr="00677011">
        <w:rPr>
          <w:rFonts w:ascii="Arial" w:eastAsiaTheme="minorHAnsi" w:hAnsi="Arial" w:cstheme="minorBidi"/>
        </w:rPr>
        <w:t>, the Butte Fire Safe Council,</w:t>
      </w:r>
      <w:r w:rsidR="008974C3" w:rsidRPr="00677011">
        <w:rPr>
          <w:rFonts w:ascii="Arial" w:eastAsiaTheme="minorHAnsi" w:hAnsi="Arial" w:cstheme="minorBidi"/>
        </w:rPr>
        <w:t xml:space="preserve"> </w:t>
      </w:r>
      <w:r w:rsidR="00CC7FF0">
        <w:rPr>
          <w:rFonts w:ascii="Arial" w:eastAsiaTheme="minorHAnsi" w:hAnsi="Arial" w:cstheme="minorBidi"/>
        </w:rPr>
        <w:t xml:space="preserve">other State Contractors, </w:t>
      </w:r>
      <w:r w:rsidR="008974C3" w:rsidRPr="00677011">
        <w:rPr>
          <w:rFonts w:ascii="Arial" w:eastAsiaTheme="minorHAnsi" w:hAnsi="Arial" w:cstheme="minorBidi"/>
        </w:rPr>
        <w:t>and private party hazard tree removal contractors).</w:t>
      </w:r>
    </w:p>
    <w:p w14:paraId="173CF1BA" w14:textId="1A8B9940" w:rsidR="008974C3" w:rsidRDefault="008974C3" w:rsidP="008974C3">
      <w:pPr>
        <w:spacing w:after="160" w:line="259" w:lineRule="auto"/>
        <w:rPr>
          <w:rFonts w:ascii="Arial" w:eastAsiaTheme="minorEastAsia" w:hAnsi="Arial" w:cstheme="minorBidi"/>
        </w:rPr>
      </w:pPr>
      <w:r w:rsidRPr="7C1483A2">
        <w:rPr>
          <w:rFonts w:ascii="Arial" w:eastAsiaTheme="minorEastAsia" w:hAnsi="Arial" w:cstheme="minorBidi"/>
        </w:rPr>
        <w:t xml:space="preserve">Both of the Contractors selected under this IFB shall </w:t>
      </w:r>
      <w:r w:rsidR="007F3D23" w:rsidRPr="7C1483A2">
        <w:rPr>
          <w:rFonts w:ascii="Arial" w:eastAsiaTheme="minorEastAsia" w:hAnsi="Arial" w:cstheme="minorBidi"/>
        </w:rPr>
        <w:t xml:space="preserve">be ready to </w:t>
      </w:r>
      <w:r w:rsidRPr="7C1483A2">
        <w:rPr>
          <w:rFonts w:ascii="Arial" w:eastAsiaTheme="minorEastAsia" w:hAnsi="Arial" w:cstheme="minorBidi"/>
        </w:rPr>
        <w:t xml:space="preserve">commence </w:t>
      </w:r>
      <w:r w:rsidR="00033946" w:rsidRPr="7C1483A2">
        <w:rPr>
          <w:rFonts w:ascii="Arial" w:eastAsiaTheme="minorEastAsia" w:hAnsi="Arial" w:cstheme="minorBidi"/>
        </w:rPr>
        <w:t xml:space="preserve">work </w:t>
      </w:r>
      <w:r w:rsidR="00A303D6" w:rsidRPr="7C1483A2">
        <w:rPr>
          <w:rFonts w:ascii="Arial" w:eastAsiaTheme="minorEastAsia" w:hAnsi="Arial" w:cstheme="minorBidi"/>
        </w:rPr>
        <w:t>by June</w:t>
      </w:r>
      <w:r w:rsidR="007F3D23" w:rsidRPr="7C1483A2">
        <w:rPr>
          <w:rFonts w:ascii="Arial" w:eastAsiaTheme="minorEastAsia" w:hAnsi="Arial" w:cstheme="minorBidi"/>
        </w:rPr>
        <w:t xml:space="preserve"> 29</w:t>
      </w:r>
      <w:r w:rsidR="00A303D6" w:rsidRPr="7C1483A2">
        <w:rPr>
          <w:rFonts w:ascii="Arial" w:eastAsiaTheme="minorEastAsia" w:hAnsi="Arial" w:cstheme="minorBidi"/>
        </w:rPr>
        <w:t>, 20</w:t>
      </w:r>
      <w:r w:rsidR="007F3D23" w:rsidRPr="7C1483A2">
        <w:rPr>
          <w:rFonts w:ascii="Arial" w:eastAsiaTheme="minorEastAsia" w:hAnsi="Arial" w:cstheme="minorBidi"/>
        </w:rPr>
        <w:t>2</w:t>
      </w:r>
      <w:r w:rsidR="00A303D6" w:rsidRPr="7C1483A2">
        <w:rPr>
          <w:rFonts w:ascii="Arial" w:eastAsiaTheme="minorEastAsia" w:hAnsi="Arial" w:cstheme="minorBidi"/>
        </w:rPr>
        <w:t>0</w:t>
      </w:r>
      <w:r w:rsidR="00493055" w:rsidRPr="7C1483A2">
        <w:rPr>
          <w:rFonts w:ascii="Arial" w:eastAsiaTheme="minorEastAsia" w:hAnsi="Arial" w:cstheme="minorBidi"/>
        </w:rPr>
        <w:t>,</w:t>
      </w:r>
      <w:r w:rsidR="00A303D6" w:rsidRPr="7C1483A2">
        <w:rPr>
          <w:rFonts w:ascii="Arial" w:eastAsiaTheme="minorEastAsia" w:hAnsi="Arial" w:cstheme="minorBidi"/>
        </w:rPr>
        <w:t xml:space="preserve"> but not likely</w:t>
      </w:r>
      <w:r w:rsidR="007F3D23" w:rsidRPr="7C1483A2">
        <w:rPr>
          <w:rFonts w:ascii="Arial" w:eastAsiaTheme="minorEastAsia" w:hAnsi="Arial" w:cstheme="minorBidi"/>
        </w:rPr>
        <w:t xml:space="preserve"> </w:t>
      </w:r>
      <w:r w:rsidR="00504807" w:rsidRPr="7C1483A2">
        <w:rPr>
          <w:rFonts w:ascii="Arial" w:eastAsiaTheme="minorEastAsia" w:hAnsi="Arial" w:cstheme="minorBidi"/>
        </w:rPr>
        <w:t xml:space="preserve">to </w:t>
      </w:r>
      <w:r w:rsidR="007F3D23" w:rsidRPr="7C1483A2">
        <w:rPr>
          <w:rFonts w:ascii="Arial" w:eastAsiaTheme="minorEastAsia" w:hAnsi="Arial" w:cstheme="minorBidi"/>
        </w:rPr>
        <w:t>start</w:t>
      </w:r>
      <w:r w:rsidR="00A303D6" w:rsidRPr="7C1483A2">
        <w:rPr>
          <w:rFonts w:ascii="Arial" w:eastAsiaTheme="minorEastAsia" w:hAnsi="Arial" w:cstheme="minorBidi"/>
        </w:rPr>
        <w:t xml:space="preserve"> </w:t>
      </w:r>
      <w:r w:rsidRPr="7C1483A2">
        <w:rPr>
          <w:rFonts w:ascii="Arial" w:eastAsiaTheme="minorEastAsia" w:hAnsi="Arial" w:cstheme="minorBidi"/>
        </w:rPr>
        <w:t xml:space="preserve">later than </w:t>
      </w:r>
      <w:r w:rsidR="00A303D6" w:rsidRPr="7C1483A2">
        <w:rPr>
          <w:rFonts w:ascii="Arial" w:eastAsiaTheme="minorEastAsia" w:hAnsi="Arial" w:cstheme="minorBidi"/>
        </w:rPr>
        <w:t>July 13</w:t>
      </w:r>
      <w:r w:rsidRPr="7C1483A2">
        <w:rPr>
          <w:rFonts w:ascii="Arial" w:eastAsiaTheme="minorEastAsia" w:hAnsi="Arial" w:cstheme="minorBidi"/>
        </w:rPr>
        <w:t xml:space="preserve">, 2020. </w:t>
      </w:r>
      <w:r w:rsidR="00A303D6" w:rsidRPr="7C1483A2">
        <w:rPr>
          <w:rFonts w:ascii="Arial" w:eastAsiaTheme="minorEastAsia" w:hAnsi="Arial" w:cstheme="minorBidi"/>
        </w:rPr>
        <w:t>The</w:t>
      </w:r>
      <w:r w:rsidR="002B2079" w:rsidRPr="7C1483A2">
        <w:rPr>
          <w:rFonts w:ascii="Arial" w:eastAsiaTheme="minorEastAsia" w:hAnsi="Arial" w:cstheme="minorBidi"/>
        </w:rPr>
        <w:t xml:space="preserve"> overall intent of this </w:t>
      </w:r>
      <w:r w:rsidR="1FDBD4F7" w:rsidRPr="4471A383">
        <w:rPr>
          <w:rFonts w:ascii="Arial" w:eastAsiaTheme="minorEastAsia" w:hAnsi="Arial" w:cstheme="minorBidi"/>
        </w:rPr>
        <w:t>o</w:t>
      </w:r>
      <w:r w:rsidR="002B2079" w:rsidRPr="4471A383">
        <w:rPr>
          <w:rFonts w:ascii="Arial" w:eastAsiaTheme="minorEastAsia" w:hAnsi="Arial" w:cstheme="minorBidi"/>
        </w:rPr>
        <w:t>peration</w:t>
      </w:r>
      <w:r w:rsidR="002B2079" w:rsidRPr="7C1483A2">
        <w:rPr>
          <w:rFonts w:ascii="Arial" w:eastAsiaTheme="minorEastAsia" w:hAnsi="Arial" w:cstheme="minorBidi"/>
        </w:rPr>
        <w:t xml:space="preserve"> </w:t>
      </w:r>
      <w:r w:rsidR="001605BE" w:rsidRPr="7C1483A2">
        <w:rPr>
          <w:rFonts w:ascii="Arial" w:eastAsiaTheme="minorEastAsia" w:hAnsi="Arial" w:cstheme="minorBidi"/>
        </w:rPr>
        <w:t xml:space="preserve">is </w:t>
      </w:r>
      <w:r w:rsidR="002B2079" w:rsidRPr="7C1483A2">
        <w:rPr>
          <w:rFonts w:ascii="Arial" w:eastAsiaTheme="minorEastAsia" w:hAnsi="Arial" w:cstheme="minorBidi"/>
        </w:rPr>
        <w:t>to remove all</w:t>
      </w:r>
      <w:r w:rsidRPr="7C1483A2">
        <w:rPr>
          <w:rFonts w:ascii="Arial" w:eastAsiaTheme="minorEastAsia" w:hAnsi="Arial" w:cstheme="minorBidi"/>
        </w:rPr>
        <w:t xml:space="preserve"> </w:t>
      </w:r>
      <w:r w:rsidR="00851C49" w:rsidRPr="7C1483A2">
        <w:rPr>
          <w:rFonts w:ascii="Arial" w:eastAsiaTheme="minorEastAsia" w:hAnsi="Arial" w:cstheme="minorBidi"/>
        </w:rPr>
        <w:t xml:space="preserve">eligible </w:t>
      </w:r>
      <w:r w:rsidRPr="7C1483A2">
        <w:rPr>
          <w:rFonts w:ascii="Arial" w:eastAsiaTheme="minorEastAsia" w:hAnsi="Arial" w:cstheme="minorBidi"/>
        </w:rPr>
        <w:t>Hazard Trees</w:t>
      </w:r>
      <w:r w:rsidR="000B44F8" w:rsidRPr="7C1483A2">
        <w:rPr>
          <w:rFonts w:ascii="Arial" w:eastAsiaTheme="minorEastAsia" w:hAnsi="Arial" w:cstheme="minorBidi"/>
        </w:rPr>
        <w:t xml:space="preserve"> </w:t>
      </w:r>
      <w:r w:rsidRPr="7C1483A2">
        <w:rPr>
          <w:rFonts w:ascii="Arial" w:eastAsiaTheme="minorEastAsia" w:hAnsi="Arial" w:cstheme="minorBidi"/>
        </w:rPr>
        <w:t xml:space="preserve">from </w:t>
      </w:r>
      <w:r w:rsidR="007F3D23" w:rsidRPr="7C1483A2">
        <w:rPr>
          <w:rFonts w:ascii="Arial" w:eastAsiaTheme="minorEastAsia" w:hAnsi="Arial" w:cstheme="minorBidi"/>
        </w:rPr>
        <w:t xml:space="preserve">private and commercial </w:t>
      </w:r>
      <w:r w:rsidRPr="7C1483A2">
        <w:rPr>
          <w:rFonts w:ascii="Arial" w:eastAsiaTheme="minorEastAsia" w:hAnsi="Arial" w:cstheme="minorBidi"/>
        </w:rPr>
        <w:t>properties</w:t>
      </w:r>
      <w:r w:rsidR="00851C49" w:rsidRPr="7C1483A2">
        <w:rPr>
          <w:rFonts w:ascii="Arial" w:eastAsiaTheme="minorEastAsia" w:hAnsi="Arial" w:cstheme="minorBidi"/>
        </w:rPr>
        <w:t xml:space="preserve"> with approved ROEs</w:t>
      </w:r>
      <w:r w:rsidR="00A303D6" w:rsidRPr="7C1483A2">
        <w:rPr>
          <w:rFonts w:ascii="Arial" w:eastAsiaTheme="minorEastAsia" w:hAnsi="Arial" w:cstheme="minorBidi"/>
        </w:rPr>
        <w:t xml:space="preserve"> and </w:t>
      </w:r>
      <w:r w:rsidR="007F3D23" w:rsidRPr="7C1483A2">
        <w:rPr>
          <w:rFonts w:ascii="Arial" w:eastAsiaTheme="minorEastAsia" w:hAnsi="Arial" w:cstheme="minorBidi"/>
        </w:rPr>
        <w:t>Hazard Trees from within</w:t>
      </w:r>
      <w:r w:rsidR="00A303D6" w:rsidRPr="7C1483A2">
        <w:rPr>
          <w:rFonts w:ascii="Arial" w:eastAsiaTheme="minorEastAsia" w:hAnsi="Arial" w:cstheme="minorBidi"/>
        </w:rPr>
        <w:t xml:space="preserve"> the Town and County Rights</w:t>
      </w:r>
      <w:r w:rsidR="00504807" w:rsidRPr="7C1483A2">
        <w:rPr>
          <w:rFonts w:ascii="Arial" w:eastAsiaTheme="minorEastAsia" w:hAnsi="Arial" w:cstheme="minorBidi"/>
        </w:rPr>
        <w:t>-of-Way</w:t>
      </w:r>
      <w:r w:rsidRPr="7C1483A2">
        <w:rPr>
          <w:rFonts w:ascii="Arial" w:eastAsiaTheme="minorEastAsia" w:hAnsi="Arial" w:cstheme="minorBidi"/>
        </w:rPr>
        <w:t xml:space="preserve">, </w:t>
      </w:r>
      <w:r w:rsidR="001605BE" w:rsidRPr="7C1483A2">
        <w:rPr>
          <w:rFonts w:ascii="Arial" w:eastAsiaTheme="minorEastAsia" w:hAnsi="Arial" w:cstheme="minorBidi"/>
        </w:rPr>
        <w:t xml:space="preserve">process the wood materials </w:t>
      </w:r>
      <w:r w:rsidRPr="7C1483A2">
        <w:rPr>
          <w:rFonts w:ascii="Arial" w:eastAsiaTheme="minorEastAsia" w:hAnsi="Arial" w:cstheme="minorBidi"/>
        </w:rPr>
        <w:t>(as necessary)</w:t>
      </w:r>
      <w:r w:rsidR="00A77AC2" w:rsidRPr="7C1483A2">
        <w:rPr>
          <w:rFonts w:ascii="Arial" w:eastAsiaTheme="minorEastAsia" w:hAnsi="Arial" w:cstheme="minorBidi"/>
        </w:rPr>
        <w:t>,</w:t>
      </w:r>
      <w:r w:rsidRPr="7C1483A2">
        <w:rPr>
          <w:rFonts w:ascii="Arial" w:eastAsiaTheme="minorEastAsia" w:hAnsi="Arial" w:cstheme="minorBidi"/>
        </w:rPr>
        <w:t xml:space="preserve"> transpor</w:t>
      </w:r>
      <w:r w:rsidR="001605BE" w:rsidRPr="7C1483A2">
        <w:rPr>
          <w:rFonts w:ascii="Arial" w:eastAsiaTheme="minorEastAsia" w:hAnsi="Arial" w:cstheme="minorBidi"/>
        </w:rPr>
        <w:t>t</w:t>
      </w:r>
      <w:r w:rsidRPr="7C1483A2">
        <w:rPr>
          <w:rFonts w:ascii="Arial" w:eastAsiaTheme="minorEastAsia" w:hAnsi="Arial" w:cstheme="minorBidi"/>
        </w:rPr>
        <w:t xml:space="preserve"> </w:t>
      </w:r>
      <w:r w:rsidR="00A461D8" w:rsidRPr="7C1483A2">
        <w:rPr>
          <w:rFonts w:ascii="Arial" w:eastAsiaTheme="minorEastAsia" w:hAnsi="Arial" w:cstheme="minorBidi"/>
        </w:rPr>
        <w:t xml:space="preserve">to </w:t>
      </w:r>
      <w:r w:rsidRPr="7C1483A2">
        <w:rPr>
          <w:rFonts w:ascii="Arial" w:eastAsiaTheme="minorEastAsia" w:hAnsi="Arial" w:cstheme="minorBidi"/>
        </w:rPr>
        <w:t>end use facilities</w:t>
      </w:r>
      <w:r w:rsidR="00033946" w:rsidRPr="7C1483A2">
        <w:rPr>
          <w:rFonts w:ascii="Arial" w:eastAsiaTheme="minorEastAsia" w:hAnsi="Arial" w:cstheme="minorBidi"/>
        </w:rPr>
        <w:t>,</w:t>
      </w:r>
      <w:r w:rsidRPr="7C1483A2">
        <w:rPr>
          <w:rFonts w:ascii="Arial" w:eastAsiaTheme="minorEastAsia" w:hAnsi="Arial" w:cstheme="minorBidi"/>
        </w:rPr>
        <w:t xml:space="preserve"> </w:t>
      </w:r>
      <w:r w:rsidR="001605BE" w:rsidRPr="7C1483A2">
        <w:rPr>
          <w:rFonts w:ascii="Arial" w:eastAsiaTheme="minorEastAsia" w:hAnsi="Arial" w:cstheme="minorBidi"/>
        </w:rPr>
        <w:t xml:space="preserve">and report operational progress as required </w:t>
      </w:r>
      <w:r w:rsidRPr="7C1483A2">
        <w:rPr>
          <w:rFonts w:ascii="Arial" w:eastAsiaTheme="minorEastAsia" w:hAnsi="Arial" w:cstheme="minorBidi"/>
        </w:rPr>
        <w:t xml:space="preserve">by </w:t>
      </w:r>
      <w:r w:rsidR="00A303D6" w:rsidRPr="7C1483A2">
        <w:rPr>
          <w:rFonts w:ascii="Arial" w:eastAsiaTheme="minorEastAsia" w:hAnsi="Arial" w:cstheme="minorBidi"/>
        </w:rPr>
        <w:t xml:space="preserve">April </w:t>
      </w:r>
      <w:r w:rsidR="006E3930" w:rsidRPr="7C1483A2">
        <w:rPr>
          <w:rFonts w:ascii="Arial" w:eastAsiaTheme="minorEastAsia" w:hAnsi="Arial" w:cstheme="minorBidi"/>
        </w:rPr>
        <w:t>15</w:t>
      </w:r>
      <w:r w:rsidR="00104BD7" w:rsidRPr="7C1483A2">
        <w:rPr>
          <w:rFonts w:ascii="Arial" w:eastAsiaTheme="minorEastAsia" w:hAnsi="Arial" w:cstheme="minorBidi"/>
        </w:rPr>
        <w:t xml:space="preserve">, </w:t>
      </w:r>
      <w:r w:rsidR="00894E8C" w:rsidRPr="7C1483A2">
        <w:rPr>
          <w:rFonts w:ascii="Arial" w:eastAsiaTheme="minorEastAsia" w:hAnsi="Arial" w:cstheme="minorBidi"/>
        </w:rPr>
        <w:t>2021</w:t>
      </w:r>
      <w:r w:rsidR="00104BD7" w:rsidRPr="7C1483A2">
        <w:rPr>
          <w:rFonts w:ascii="Arial" w:eastAsiaTheme="minorEastAsia" w:hAnsi="Arial" w:cstheme="minorBidi"/>
        </w:rPr>
        <w:t xml:space="preserve">. </w:t>
      </w:r>
      <w:r w:rsidR="00504807" w:rsidRPr="7C1483A2">
        <w:rPr>
          <w:rFonts w:ascii="Arial" w:eastAsiaTheme="minorEastAsia" w:hAnsi="Arial" w:cstheme="minorBidi"/>
        </w:rPr>
        <w:t xml:space="preserve">ROW </w:t>
      </w:r>
      <w:r w:rsidR="007F3D23" w:rsidRPr="7C1483A2">
        <w:rPr>
          <w:rFonts w:ascii="Arial" w:eastAsiaTheme="minorEastAsia" w:hAnsi="Arial" w:cstheme="minorBidi"/>
        </w:rPr>
        <w:t xml:space="preserve">Hazard Trees are to be felled, processed, transported and tracked separately from non-ROW hazard trees. </w:t>
      </w:r>
      <w:r w:rsidRPr="7C1483A2">
        <w:rPr>
          <w:rFonts w:ascii="Arial" w:eastAsiaTheme="minorEastAsia" w:hAnsi="Arial" w:cstheme="minorBidi"/>
        </w:rPr>
        <w:t>Hazard Tree removal work will be authorized on workdays Monday through Saturday, between 7</w:t>
      </w:r>
      <w:r w:rsidR="000B44F8" w:rsidRPr="7C1483A2">
        <w:rPr>
          <w:rFonts w:ascii="Arial" w:eastAsiaTheme="minorEastAsia" w:hAnsi="Arial" w:cstheme="minorBidi"/>
        </w:rPr>
        <w:t>:</w:t>
      </w:r>
      <w:r w:rsidR="000B44F8" w:rsidRPr="6D6C9B3F">
        <w:rPr>
          <w:rFonts w:ascii="Arial" w:eastAsiaTheme="minorEastAsia" w:hAnsi="Arial" w:cstheme="minorBidi"/>
        </w:rPr>
        <w:t>30</w:t>
      </w:r>
      <w:r w:rsidR="749FF1D8" w:rsidRPr="6D6C9B3F">
        <w:rPr>
          <w:rFonts w:ascii="Arial" w:eastAsiaTheme="minorEastAsia" w:hAnsi="Arial" w:cstheme="minorBidi"/>
        </w:rPr>
        <w:t xml:space="preserve"> </w:t>
      </w:r>
      <w:r w:rsidRPr="6D6C9B3F">
        <w:rPr>
          <w:rFonts w:ascii="Arial" w:eastAsiaTheme="minorEastAsia" w:hAnsi="Arial" w:cstheme="minorBidi"/>
        </w:rPr>
        <w:t>a</w:t>
      </w:r>
      <w:r w:rsidR="3FCE879D" w:rsidRPr="6D6C9B3F">
        <w:rPr>
          <w:rFonts w:ascii="Arial" w:eastAsiaTheme="minorEastAsia" w:hAnsi="Arial" w:cstheme="minorBidi"/>
        </w:rPr>
        <w:t>.</w:t>
      </w:r>
      <w:r w:rsidRPr="6D6C9B3F">
        <w:rPr>
          <w:rFonts w:ascii="Arial" w:eastAsiaTheme="minorEastAsia" w:hAnsi="Arial" w:cstheme="minorBidi"/>
        </w:rPr>
        <w:t>m</w:t>
      </w:r>
      <w:r w:rsidR="5A9D2C16" w:rsidRPr="6D6C9B3F">
        <w:rPr>
          <w:rFonts w:ascii="Arial" w:eastAsiaTheme="minorEastAsia" w:hAnsi="Arial" w:cstheme="minorBidi"/>
        </w:rPr>
        <w:t>.</w:t>
      </w:r>
      <w:r w:rsidRPr="7C1483A2">
        <w:rPr>
          <w:rFonts w:ascii="Arial" w:eastAsiaTheme="minorEastAsia" w:hAnsi="Arial" w:cstheme="minorBidi"/>
        </w:rPr>
        <w:t xml:space="preserve"> and </w:t>
      </w:r>
      <w:r w:rsidRPr="6D6C9B3F">
        <w:rPr>
          <w:rFonts w:ascii="Arial" w:eastAsiaTheme="minorEastAsia" w:hAnsi="Arial" w:cstheme="minorBidi"/>
        </w:rPr>
        <w:t>6</w:t>
      </w:r>
      <w:r w:rsidR="69AC73CE" w:rsidRPr="6D6C9B3F">
        <w:rPr>
          <w:rFonts w:ascii="Arial" w:eastAsiaTheme="minorEastAsia" w:hAnsi="Arial" w:cstheme="minorBidi"/>
        </w:rPr>
        <w:t xml:space="preserve">:00 </w:t>
      </w:r>
      <w:r w:rsidRPr="6D6C9B3F">
        <w:rPr>
          <w:rFonts w:ascii="Arial" w:eastAsiaTheme="minorEastAsia" w:hAnsi="Arial" w:cstheme="minorBidi"/>
        </w:rPr>
        <w:t>p</w:t>
      </w:r>
      <w:r w:rsidR="6CBCF373" w:rsidRPr="6D6C9B3F">
        <w:rPr>
          <w:rFonts w:ascii="Arial" w:eastAsiaTheme="minorEastAsia" w:hAnsi="Arial" w:cstheme="minorBidi"/>
        </w:rPr>
        <w:t>.</w:t>
      </w:r>
      <w:r w:rsidRPr="6D6C9B3F">
        <w:rPr>
          <w:rFonts w:ascii="Arial" w:eastAsiaTheme="minorEastAsia" w:hAnsi="Arial" w:cstheme="minorBidi"/>
        </w:rPr>
        <w:t>m</w:t>
      </w:r>
      <w:r w:rsidR="4FBB9BE1" w:rsidRPr="01EC8054">
        <w:rPr>
          <w:rFonts w:ascii="Arial" w:eastAsiaTheme="minorEastAsia" w:hAnsi="Arial" w:cstheme="minorBidi"/>
        </w:rPr>
        <w:t>.</w:t>
      </w:r>
      <w:r w:rsidRPr="7C1483A2">
        <w:rPr>
          <w:rFonts w:ascii="Arial" w:eastAsiaTheme="minorEastAsia" w:hAnsi="Arial" w:cstheme="minorBidi"/>
        </w:rPr>
        <w:t xml:space="preserve"> or as directed by the IMT. Every fifth Saturday will be a non-working day and considered a safety stand-down day. Some </w:t>
      </w:r>
      <w:r w:rsidR="4A132B76" w:rsidRPr="01EC8054">
        <w:rPr>
          <w:rFonts w:ascii="Arial" w:eastAsiaTheme="minorEastAsia" w:hAnsi="Arial" w:cstheme="minorBidi"/>
        </w:rPr>
        <w:t>h</w:t>
      </w:r>
      <w:r w:rsidRPr="7C1483A2">
        <w:rPr>
          <w:rFonts w:ascii="Arial" w:eastAsiaTheme="minorEastAsia" w:hAnsi="Arial" w:cstheme="minorBidi"/>
        </w:rPr>
        <w:t>olidays will be considered non-working days, as determined by the IMT, likely includ</w:t>
      </w:r>
      <w:r w:rsidR="00832D3A" w:rsidRPr="7C1483A2">
        <w:rPr>
          <w:rFonts w:ascii="Arial" w:eastAsiaTheme="minorEastAsia" w:hAnsi="Arial" w:cstheme="minorBidi"/>
        </w:rPr>
        <w:t>ing</w:t>
      </w:r>
      <w:r w:rsidR="00DA4A71" w:rsidRPr="7C1483A2">
        <w:rPr>
          <w:rFonts w:ascii="Arial" w:eastAsiaTheme="minorEastAsia" w:hAnsi="Arial" w:cstheme="minorBidi"/>
        </w:rPr>
        <w:t>,</w:t>
      </w:r>
      <w:r w:rsidRPr="7C1483A2">
        <w:rPr>
          <w:rFonts w:ascii="Arial" w:eastAsiaTheme="minorEastAsia" w:hAnsi="Arial" w:cstheme="minorBidi"/>
        </w:rPr>
        <w:t xml:space="preserve"> </w:t>
      </w:r>
      <w:r w:rsidR="00832D3A" w:rsidRPr="7C1483A2">
        <w:rPr>
          <w:rFonts w:ascii="Arial" w:eastAsiaTheme="minorEastAsia" w:hAnsi="Arial" w:cstheme="minorBidi"/>
        </w:rPr>
        <w:t>Independence Day</w:t>
      </w:r>
      <w:r w:rsidR="00DA4A71" w:rsidRPr="7C1483A2">
        <w:rPr>
          <w:rFonts w:ascii="Arial" w:eastAsiaTheme="minorEastAsia" w:hAnsi="Arial" w:cstheme="minorBidi"/>
        </w:rPr>
        <w:t>,</w:t>
      </w:r>
      <w:r w:rsidR="00E270C7" w:rsidRPr="7C1483A2">
        <w:rPr>
          <w:rFonts w:ascii="Arial" w:eastAsiaTheme="minorEastAsia" w:hAnsi="Arial" w:cstheme="minorBidi"/>
        </w:rPr>
        <w:t xml:space="preserve"> Labor Day,</w:t>
      </w:r>
      <w:r w:rsidR="00DA4A71" w:rsidRPr="7C1483A2">
        <w:rPr>
          <w:rFonts w:ascii="Arial" w:eastAsiaTheme="minorEastAsia" w:hAnsi="Arial" w:cstheme="minorBidi"/>
        </w:rPr>
        <w:t xml:space="preserve"> and Thanksgiving weekend</w:t>
      </w:r>
      <w:r w:rsidRPr="7C1483A2">
        <w:rPr>
          <w:rFonts w:ascii="Arial" w:eastAsiaTheme="minorEastAsia" w:hAnsi="Arial" w:cstheme="minorBidi"/>
        </w:rPr>
        <w:t>.</w:t>
      </w:r>
    </w:p>
    <w:p w14:paraId="18456D7A" w14:textId="5CF1C6BD" w:rsidR="00BE1E1A" w:rsidRPr="000734D0" w:rsidRDefault="00BE1E1A" w:rsidP="008974C3">
      <w:pPr>
        <w:spacing w:after="160" w:line="259" w:lineRule="auto"/>
        <w:rPr>
          <w:rFonts w:ascii="Arial" w:eastAsiaTheme="minorHAnsi" w:hAnsi="Arial" w:cstheme="minorBidi"/>
        </w:rPr>
      </w:pPr>
      <w:r>
        <w:rPr>
          <w:rFonts w:ascii="Arial" w:eastAsiaTheme="minorHAnsi" w:hAnsi="Arial" w:cstheme="minorBidi"/>
        </w:rPr>
        <w:t>All wood materials removed from the ROW or non-ROW properties with ROEs, as part of the State Tree Removal program must ultimately be taken to CM and IMT pre-approved end use facilities.</w:t>
      </w:r>
    </w:p>
    <w:p w14:paraId="18122811" w14:textId="77C03A6A" w:rsidR="008974C3" w:rsidRDefault="008974C3" w:rsidP="008974C3">
      <w:pPr>
        <w:spacing w:after="160" w:line="259" w:lineRule="auto"/>
        <w:rPr>
          <w:rFonts w:ascii="Arial" w:eastAsiaTheme="minorHAnsi" w:hAnsi="Arial" w:cstheme="minorBidi"/>
        </w:rPr>
      </w:pPr>
      <w:r w:rsidRPr="000734D0">
        <w:rPr>
          <w:rFonts w:ascii="Arial" w:eastAsiaTheme="minorHAnsi" w:hAnsi="Arial" w:cstheme="minorBidi"/>
        </w:rPr>
        <w:t xml:space="preserve">Each Contractor must be able to mobilize its </w:t>
      </w:r>
      <w:r w:rsidR="002C7366" w:rsidRPr="000734D0">
        <w:rPr>
          <w:rFonts w:ascii="Arial" w:eastAsiaTheme="minorHAnsi" w:hAnsi="Arial" w:cstheme="minorBidi"/>
        </w:rPr>
        <w:t>Project Manager and Key Superintendents</w:t>
      </w:r>
      <w:r w:rsidRPr="000734D0">
        <w:rPr>
          <w:rFonts w:ascii="Arial" w:eastAsiaTheme="minorHAnsi" w:hAnsi="Arial" w:cstheme="minorBidi"/>
        </w:rPr>
        <w:t xml:space="preserve"> to the Tree Removal Operations Center within forty-eight (48) hours of receiving the Notice to Proceed (NTP) and/or Initial Work Order (WO). Within five (5) working days of the NTP/Initial Work Order each Contractor must mobilize a minimum of ten (10) Hazard </w:t>
      </w:r>
      <w:r w:rsidR="002670FC">
        <w:rPr>
          <w:rFonts w:ascii="Arial" w:eastAsiaTheme="minorHAnsi" w:hAnsi="Arial" w:cstheme="minorBidi"/>
        </w:rPr>
        <w:t>Tree Removal Crew</w:t>
      </w:r>
      <w:r w:rsidRPr="000734D0">
        <w:rPr>
          <w:rFonts w:ascii="Arial" w:eastAsiaTheme="minorHAnsi" w:hAnsi="Arial" w:cstheme="minorBidi"/>
        </w:rPr>
        <w:t xml:space="preserve">s </w:t>
      </w:r>
      <w:r w:rsidR="002670FC">
        <w:rPr>
          <w:rFonts w:ascii="Arial" w:eastAsiaTheme="minorHAnsi" w:hAnsi="Arial" w:cstheme="minorBidi"/>
        </w:rPr>
        <w:t xml:space="preserve">(as defined in the Definitions section of this IFB) </w:t>
      </w:r>
      <w:r w:rsidRPr="000734D0">
        <w:rPr>
          <w:rFonts w:ascii="Arial" w:eastAsiaTheme="minorHAnsi" w:hAnsi="Arial" w:cstheme="minorBidi"/>
        </w:rPr>
        <w:t>to t</w:t>
      </w:r>
      <w:r w:rsidR="001239B1">
        <w:rPr>
          <w:rFonts w:ascii="Arial" w:eastAsiaTheme="minorHAnsi" w:hAnsi="Arial" w:cstheme="minorBidi"/>
        </w:rPr>
        <w:t>heir respective Contract Areas.</w:t>
      </w:r>
      <w:r w:rsidR="00AE1C90" w:rsidRPr="000734D0">
        <w:rPr>
          <w:rFonts w:ascii="Arial" w:eastAsiaTheme="minorHAnsi" w:hAnsi="Arial" w:cstheme="minorBidi"/>
        </w:rPr>
        <w:t xml:space="preserve"> </w:t>
      </w:r>
      <w:r w:rsidRPr="000734D0">
        <w:rPr>
          <w:rFonts w:ascii="Arial" w:eastAsiaTheme="minorHAnsi" w:hAnsi="Arial" w:cstheme="minorBidi"/>
        </w:rPr>
        <w:t xml:space="preserve">Each Contractor must have </w:t>
      </w:r>
      <w:r w:rsidR="00CB69EE" w:rsidRPr="000734D0">
        <w:rPr>
          <w:rFonts w:ascii="Arial" w:eastAsiaTheme="minorHAnsi" w:hAnsi="Arial" w:cstheme="minorBidi"/>
        </w:rPr>
        <w:t xml:space="preserve">the </w:t>
      </w:r>
      <w:r w:rsidRPr="000734D0">
        <w:rPr>
          <w:rFonts w:ascii="Arial" w:eastAsiaTheme="minorHAnsi" w:hAnsi="Arial" w:cstheme="minorBidi"/>
        </w:rPr>
        <w:t>ability to increase Hazard</w:t>
      </w:r>
      <w:r w:rsidR="00975173">
        <w:rPr>
          <w:rFonts w:ascii="Arial" w:eastAsiaTheme="minorHAnsi" w:hAnsi="Arial" w:cstheme="minorBidi"/>
        </w:rPr>
        <w:t xml:space="preserve"> </w:t>
      </w:r>
      <w:r w:rsidR="002670FC">
        <w:rPr>
          <w:rFonts w:ascii="Arial" w:eastAsiaTheme="minorHAnsi" w:hAnsi="Arial" w:cstheme="minorBidi"/>
        </w:rPr>
        <w:t>Tree Removal Crew</w:t>
      </w:r>
      <w:r w:rsidRPr="000734D0">
        <w:rPr>
          <w:rFonts w:ascii="Arial" w:eastAsiaTheme="minorHAnsi" w:hAnsi="Arial" w:cstheme="minorBidi"/>
        </w:rPr>
        <w:t xml:space="preserve">s at the rate described in the table below. Ultimately, each Contractor must have ability to provide the operation and the IMT </w:t>
      </w:r>
      <w:r w:rsidR="00CB69EE" w:rsidRPr="000734D0">
        <w:rPr>
          <w:rFonts w:ascii="Arial" w:eastAsiaTheme="minorHAnsi" w:hAnsi="Arial" w:cstheme="minorBidi"/>
        </w:rPr>
        <w:t xml:space="preserve">with </w:t>
      </w:r>
      <w:r w:rsidRPr="000734D0">
        <w:rPr>
          <w:rFonts w:ascii="Arial" w:eastAsiaTheme="minorHAnsi" w:hAnsi="Arial" w:cstheme="minorBidi"/>
        </w:rPr>
        <w:t>up to a total of</w:t>
      </w:r>
      <w:r w:rsidR="002C7366" w:rsidRPr="000734D0">
        <w:rPr>
          <w:rFonts w:ascii="Arial" w:eastAsiaTheme="minorHAnsi" w:hAnsi="Arial" w:cstheme="minorBidi"/>
        </w:rPr>
        <w:t xml:space="preserve"> fifty</w:t>
      </w:r>
      <w:r w:rsidRPr="000734D0">
        <w:rPr>
          <w:rFonts w:ascii="Arial" w:eastAsiaTheme="minorHAnsi" w:hAnsi="Arial" w:cstheme="minorBidi"/>
        </w:rPr>
        <w:t xml:space="preserve"> (</w:t>
      </w:r>
      <w:r w:rsidR="002C7366" w:rsidRPr="000734D0">
        <w:rPr>
          <w:rFonts w:ascii="Arial" w:eastAsiaTheme="minorHAnsi" w:hAnsi="Arial" w:cstheme="minorBidi"/>
        </w:rPr>
        <w:t>50</w:t>
      </w:r>
      <w:r w:rsidRPr="000734D0">
        <w:rPr>
          <w:rFonts w:ascii="Arial" w:eastAsiaTheme="minorHAnsi" w:hAnsi="Arial" w:cstheme="minorBidi"/>
        </w:rPr>
        <w:t xml:space="preserve">) Hazard </w:t>
      </w:r>
      <w:r w:rsidR="002670FC">
        <w:rPr>
          <w:rFonts w:ascii="Arial" w:eastAsiaTheme="minorHAnsi" w:hAnsi="Arial" w:cstheme="minorBidi"/>
        </w:rPr>
        <w:t xml:space="preserve">Tree Removal </w:t>
      </w:r>
      <w:r w:rsidR="00975173">
        <w:rPr>
          <w:rFonts w:ascii="Arial" w:eastAsiaTheme="minorHAnsi" w:hAnsi="Arial" w:cstheme="minorBidi"/>
        </w:rPr>
        <w:t>Crews</w:t>
      </w:r>
      <w:r w:rsidRPr="000734D0">
        <w:rPr>
          <w:rFonts w:ascii="Arial" w:eastAsiaTheme="minorHAnsi" w:hAnsi="Arial" w:cstheme="minorBidi"/>
        </w:rPr>
        <w:t xml:space="preserve"> within </w:t>
      </w:r>
      <w:r w:rsidR="002C7366" w:rsidRPr="000734D0">
        <w:rPr>
          <w:rFonts w:ascii="Arial" w:eastAsiaTheme="minorHAnsi" w:hAnsi="Arial" w:cstheme="minorBidi"/>
        </w:rPr>
        <w:t xml:space="preserve">sixty-five </w:t>
      </w:r>
      <w:r w:rsidRPr="000734D0">
        <w:rPr>
          <w:rFonts w:ascii="Arial" w:eastAsiaTheme="minorHAnsi" w:hAnsi="Arial" w:cstheme="minorBidi"/>
        </w:rPr>
        <w:t>(</w:t>
      </w:r>
      <w:r w:rsidR="002C7366" w:rsidRPr="000734D0">
        <w:rPr>
          <w:rFonts w:ascii="Arial" w:eastAsiaTheme="minorHAnsi" w:hAnsi="Arial" w:cstheme="minorBidi"/>
        </w:rPr>
        <w:t>65</w:t>
      </w:r>
      <w:r w:rsidRPr="000734D0">
        <w:rPr>
          <w:rFonts w:ascii="Arial" w:eastAsiaTheme="minorHAnsi" w:hAnsi="Arial" w:cstheme="minorBidi"/>
        </w:rPr>
        <w:t>) calendar days of receiving the NTP</w:t>
      </w:r>
      <w:r w:rsidR="001239B1">
        <w:rPr>
          <w:rFonts w:ascii="Arial" w:eastAsiaTheme="minorHAnsi" w:hAnsi="Arial" w:cstheme="minorBidi"/>
        </w:rPr>
        <w:t>.</w:t>
      </w:r>
      <w:r w:rsidR="00AE1C90" w:rsidRPr="000734D0">
        <w:rPr>
          <w:rFonts w:ascii="Arial" w:eastAsiaTheme="minorHAnsi" w:hAnsi="Arial" w:cstheme="minorBidi"/>
        </w:rPr>
        <w:t xml:space="preserve"> </w:t>
      </w:r>
      <w:r w:rsidRPr="000734D0">
        <w:rPr>
          <w:rFonts w:ascii="Arial" w:eastAsiaTheme="minorHAnsi" w:hAnsi="Arial" w:cstheme="minorBidi"/>
        </w:rPr>
        <w:t>All additional crews, if</w:t>
      </w:r>
      <w:r w:rsidRPr="008974C3">
        <w:rPr>
          <w:rFonts w:ascii="Arial" w:eastAsiaTheme="minorHAnsi" w:hAnsi="Arial" w:cstheme="minorBidi"/>
        </w:rPr>
        <w:t xml:space="preserve"> any, will be </w:t>
      </w:r>
      <w:r w:rsidR="00CB69EE">
        <w:rPr>
          <w:rFonts w:ascii="Arial" w:eastAsiaTheme="minorHAnsi" w:hAnsi="Arial" w:cstheme="minorBidi"/>
        </w:rPr>
        <w:t>pre-</w:t>
      </w:r>
      <w:r w:rsidRPr="008974C3">
        <w:rPr>
          <w:rFonts w:ascii="Arial" w:eastAsiaTheme="minorHAnsi" w:hAnsi="Arial" w:cstheme="minorBidi"/>
        </w:rPr>
        <w:t>authorized by the IMT</w:t>
      </w:r>
      <w:r w:rsidR="009F6109">
        <w:rPr>
          <w:rFonts w:ascii="Arial" w:eastAsiaTheme="minorHAnsi" w:hAnsi="Arial" w:cstheme="minorBidi"/>
        </w:rPr>
        <w:t xml:space="preserve"> </w:t>
      </w:r>
      <w:r w:rsidR="00734F9E">
        <w:rPr>
          <w:rFonts w:ascii="Arial" w:eastAsiaTheme="minorHAnsi" w:hAnsi="Arial" w:cstheme="minorBidi"/>
        </w:rPr>
        <w:t xml:space="preserve">Crews shall </w:t>
      </w:r>
      <w:r w:rsidRPr="008974C3">
        <w:rPr>
          <w:rFonts w:ascii="Arial" w:eastAsiaTheme="minorHAnsi" w:hAnsi="Arial" w:cstheme="minorBidi"/>
        </w:rPr>
        <w:t>be reduc</w:t>
      </w:r>
      <w:r w:rsidR="001239B1">
        <w:rPr>
          <w:rFonts w:ascii="Arial" w:eastAsiaTheme="minorHAnsi" w:hAnsi="Arial" w:cstheme="minorBidi"/>
        </w:rPr>
        <w:t>ed at the direction of the IMT.</w:t>
      </w:r>
      <w:r w:rsidR="00AE1C90">
        <w:rPr>
          <w:rFonts w:ascii="Arial" w:eastAsiaTheme="minorHAnsi" w:hAnsi="Arial" w:cstheme="minorBidi"/>
        </w:rPr>
        <w:t xml:space="preserve"> </w:t>
      </w:r>
      <w:r w:rsidRPr="008974C3">
        <w:rPr>
          <w:rFonts w:ascii="Arial" w:eastAsiaTheme="minorHAnsi" w:hAnsi="Arial" w:cstheme="minorBidi"/>
        </w:rPr>
        <w:t xml:space="preserve">The total number of crews mobilized is at the </w:t>
      </w:r>
      <w:r w:rsidRPr="008974C3">
        <w:rPr>
          <w:rFonts w:ascii="Arial" w:eastAsiaTheme="minorHAnsi" w:hAnsi="Arial" w:cstheme="minorBidi"/>
        </w:rPr>
        <w:lastRenderedPageBreak/>
        <w:t xml:space="preserve">discretion of the IMT and no change order or price adjustment will be considered based on </w:t>
      </w:r>
      <w:r w:rsidR="002942EB">
        <w:rPr>
          <w:rFonts w:ascii="Arial" w:eastAsiaTheme="minorHAnsi" w:hAnsi="Arial" w:cstheme="minorBidi"/>
        </w:rPr>
        <w:t xml:space="preserve">the </w:t>
      </w:r>
      <w:r w:rsidRPr="008974C3">
        <w:rPr>
          <w:rFonts w:ascii="Arial" w:eastAsiaTheme="minorHAnsi" w:hAnsi="Arial" w:cstheme="minorBidi"/>
        </w:rPr>
        <w:t>number of crews mobilized</w:t>
      </w:r>
      <w:r w:rsidR="00734F9E">
        <w:rPr>
          <w:rFonts w:ascii="Arial" w:eastAsiaTheme="minorHAnsi" w:hAnsi="Arial" w:cstheme="minorBidi"/>
        </w:rPr>
        <w:t xml:space="preserve"> unless a Contractor exceeds fifty (50) Hazard </w:t>
      </w:r>
      <w:r w:rsidR="002670FC">
        <w:rPr>
          <w:rFonts w:ascii="Arial" w:eastAsiaTheme="minorHAnsi" w:hAnsi="Arial" w:cstheme="minorBidi"/>
        </w:rPr>
        <w:t>Tree Removal Crew</w:t>
      </w:r>
      <w:r w:rsidR="00734F9E">
        <w:rPr>
          <w:rFonts w:ascii="Arial" w:eastAsiaTheme="minorHAnsi" w:hAnsi="Arial" w:cstheme="minorBidi"/>
        </w:rPr>
        <w:t>s</w:t>
      </w:r>
      <w:r w:rsidRPr="008974C3">
        <w:rPr>
          <w:rFonts w:ascii="Arial" w:eastAsiaTheme="minorHAnsi" w:hAnsi="Arial" w:cstheme="minorBidi"/>
        </w:rPr>
        <w:t>.</w:t>
      </w:r>
      <w:r w:rsidR="00AE1C90">
        <w:rPr>
          <w:rFonts w:ascii="Arial" w:eastAsiaTheme="minorHAnsi" w:hAnsi="Arial" w:cstheme="minorBidi"/>
        </w:rPr>
        <w:t xml:space="preserve"> </w:t>
      </w:r>
      <w:r w:rsidR="00355996">
        <w:rPr>
          <w:rFonts w:ascii="Arial" w:eastAsiaTheme="minorHAnsi" w:hAnsi="Arial" w:cstheme="minorBidi"/>
        </w:rPr>
        <w:t xml:space="preserve">The deployment of </w:t>
      </w:r>
      <w:r w:rsidR="00A77AC2">
        <w:rPr>
          <w:rFonts w:ascii="Arial" w:eastAsiaTheme="minorHAnsi" w:hAnsi="Arial" w:cstheme="minorBidi"/>
        </w:rPr>
        <w:t xml:space="preserve">hazard </w:t>
      </w:r>
      <w:r w:rsidR="002670FC">
        <w:rPr>
          <w:rFonts w:ascii="Arial" w:eastAsiaTheme="minorHAnsi" w:hAnsi="Arial" w:cstheme="minorBidi"/>
        </w:rPr>
        <w:t>Tree Removal Crew</w:t>
      </w:r>
      <w:r w:rsidR="00355996">
        <w:rPr>
          <w:rFonts w:ascii="Arial" w:eastAsiaTheme="minorHAnsi" w:hAnsi="Arial" w:cstheme="minorBidi"/>
        </w:rPr>
        <w:t xml:space="preserve">s will be managed/metered by the IMT based on the rate at which ROEs are received from property owners that choose to participate in the State </w:t>
      </w:r>
      <w:r w:rsidR="00A77AC2">
        <w:rPr>
          <w:rFonts w:ascii="Arial" w:eastAsiaTheme="minorHAnsi" w:hAnsi="Arial" w:cstheme="minorBidi"/>
        </w:rPr>
        <w:t xml:space="preserve">Hazard </w:t>
      </w:r>
      <w:r w:rsidR="00355996">
        <w:rPr>
          <w:rFonts w:ascii="Arial" w:eastAsiaTheme="minorHAnsi" w:hAnsi="Arial" w:cstheme="minorBidi"/>
        </w:rPr>
        <w:t>Tree Removal Program.</w:t>
      </w:r>
      <w:r w:rsidR="00AE1C90">
        <w:rPr>
          <w:rFonts w:ascii="Arial" w:eastAsiaTheme="minorHAnsi" w:hAnsi="Arial" w:cstheme="minorBidi"/>
        </w:rPr>
        <w:t xml:space="preserve"> </w:t>
      </w:r>
      <w:r w:rsidR="00355996">
        <w:rPr>
          <w:rFonts w:ascii="Arial" w:eastAsiaTheme="minorHAnsi" w:hAnsi="Arial" w:cstheme="minorBidi"/>
        </w:rPr>
        <w:t xml:space="preserve">As </w:t>
      </w:r>
      <w:r w:rsidR="00A77AC2">
        <w:rPr>
          <w:rFonts w:ascii="Arial" w:eastAsiaTheme="minorHAnsi" w:hAnsi="Arial" w:cstheme="minorBidi"/>
        </w:rPr>
        <w:t xml:space="preserve">the rate of </w:t>
      </w:r>
      <w:r w:rsidR="00355996">
        <w:rPr>
          <w:rFonts w:ascii="Arial" w:eastAsiaTheme="minorHAnsi" w:hAnsi="Arial" w:cstheme="minorBidi"/>
        </w:rPr>
        <w:t xml:space="preserve">ROEs </w:t>
      </w:r>
      <w:r w:rsidR="00A77AC2">
        <w:rPr>
          <w:rFonts w:ascii="Arial" w:eastAsiaTheme="minorHAnsi" w:hAnsi="Arial" w:cstheme="minorBidi"/>
        </w:rPr>
        <w:t xml:space="preserve">received by the IMT </w:t>
      </w:r>
      <w:r w:rsidR="00355996">
        <w:rPr>
          <w:rFonts w:ascii="Arial" w:eastAsiaTheme="minorHAnsi" w:hAnsi="Arial" w:cstheme="minorBidi"/>
        </w:rPr>
        <w:t>increase</w:t>
      </w:r>
      <w:r w:rsidR="00A77AC2">
        <w:rPr>
          <w:rFonts w:ascii="Arial" w:eastAsiaTheme="minorHAnsi" w:hAnsi="Arial" w:cstheme="minorBidi"/>
        </w:rPr>
        <w:t>s</w:t>
      </w:r>
      <w:r w:rsidR="00355996">
        <w:rPr>
          <w:rFonts w:ascii="Arial" w:eastAsiaTheme="minorHAnsi" w:hAnsi="Arial" w:cstheme="minorBidi"/>
        </w:rPr>
        <w:t xml:space="preserve">, </w:t>
      </w:r>
      <w:r w:rsidR="00975173">
        <w:rPr>
          <w:rFonts w:ascii="Arial" w:eastAsiaTheme="minorHAnsi" w:hAnsi="Arial" w:cstheme="minorBidi"/>
        </w:rPr>
        <w:t>H</w:t>
      </w:r>
      <w:r w:rsidR="00A77AC2">
        <w:rPr>
          <w:rFonts w:ascii="Arial" w:eastAsiaTheme="minorHAnsi" w:hAnsi="Arial" w:cstheme="minorBidi"/>
        </w:rPr>
        <w:t xml:space="preserve">azard </w:t>
      </w:r>
      <w:r w:rsidR="002670FC">
        <w:rPr>
          <w:rFonts w:ascii="Arial" w:eastAsiaTheme="minorHAnsi" w:hAnsi="Arial" w:cstheme="minorBidi"/>
        </w:rPr>
        <w:t>Tree Removal Crew</w:t>
      </w:r>
      <w:r w:rsidR="00355996">
        <w:rPr>
          <w:rFonts w:ascii="Arial" w:eastAsiaTheme="minorHAnsi" w:hAnsi="Arial" w:cstheme="minorBidi"/>
        </w:rPr>
        <w:t xml:space="preserve">s will be increased to ensure that all </w:t>
      </w:r>
      <w:r w:rsidR="00A77AC2">
        <w:rPr>
          <w:rFonts w:ascii="Arial" w:eastAsiaTheme="minorHAnsi" w:hAnsi="Arial" w:cstheme="minorBidi"/>
        </w:rPr>
        <w:t xml:space="preserve">hazard </w:t>
      </w:r>
      <w:r w:rsidR="002670FC">
        <w:rPr>
          <w:rFonts w:ascii="Arial" w:eastAsiaTheme="minorHAnsi" w:hAnsi="Arial" w:cstheme="minorBidi"/>
        </w:rPr>
        <w:t>Tree Removal Crew</w:t>
      </w:r>
      <w:r w:rsidR="00355996">
        <w:rPr>
          <w:rFonts w:ascii="Arial" w:eastAsiaTheme="minorHAnsi" w:hAnsi="Arial" w:cstheme="minorBidi"/>
        </w:rPr>
        <w:t>s</w:t>
      </w:r>
      <w:r w:rsidR="00D73605">
        <w:rPr>
          <w:rFonts w:ascii="Arial" w:eastAsiaTheme="minorHAnsi" w:hAnsi="Arial" w:cstheme="minorBidi"/>
        </w:rPr>
        <w:t>’</w:t>
      </w:r>
      <w:r w:rsidR="00355996">
        <w:rPr>
          <w:rFonts w:ascii="Arial" w:eastAsiaTheme="minorHAnsi" w:hAnsi="Arial" w:cstheme="minorBidi"/>
        </w:rPr>
        <w:t xml:space="preserve"> workloads can be relatively maintained.</w:t>
      </w:r>
      <w:r w:rsidR="00A77AC2">
        <w:rPr>
          <w:rFonts w:ascii="Arial" w:eastAsiaTheme="minorHAnsi" w:hAnsi="Arial" w:cstheme="minorBidi"/>
        </w:rPr>
        <w:t xml:space="preserve"> As the </w:t>
      </w:r>
      <w:r w:rsidR="00894E8C">
        <w:rPr>
          <w:rFonts w:ascii="Arial" w:eastAsiaTheme="minorHAnsi" w:hAnsi="Arial" w:cstheme="minorBidi"/>
        </w:rPr>
        <w:t xml:space="preserve">eligible hazard trees are removed and the number </w:t>
      </w:r>
      <w:r w:rsidR="00A77AC2">
        <w:rPr>
          <w:rFonts w:ascii="Arial" w:eastAsiaTheme="minorHAnsi" w:hAnsi="Arial" w:cstheme="minorBidi"/>
        </w:rPr>
        <w:t xml:space="preserve">of </w:t>
      </w:r>
      <w:r w:rsidR="00894E8C">
        <w:rPr>
          <w:rFonts w:ascii="Arial" w:eastAsiaTheme="minorHAnsi" w:hAnsi="Arial" w:cstheme="minorBidi"/>
        </w:rPr>
        <w:t xml:space="preserve">new </w:t>
      </w:r>
      <w:r w:rsidR="00A77AC2">
        <w:rPr>
          <w:rFonts w:ascii="Arial" w:eastAsiaTheme="minorHAnsi" w:hAnsi="Arial" w:cstheme="minorBidi"/>
        </w:rPr>
        <w:t xml:space="preserve">ROEs received by the IMT decreases, </w:t>
      </w:r>
      <w:r w:rsidR="00975173">
        <w:rPr>
          <w:rFonts w:ascii="Arial" w:eastAsiaTheme="minorHAnsi" w:hAnsi="Arial" w:cstheme="minorBidi"/>
        </w:rPr>
        <w:t>H</w:t>
      </w:r>
      <w:r w:rsidR="00A77AC2">
        <w:rPr>
          <w:rFonts w:ascii="Arial" w:eastAsiaTheme="minorHAnsi" w:hAnsi="Arial" w:cstheme="minorBidi"/>
        </w:rPr>
        <w:t xml:space="preserve">azard </w:t>
      </w:r>
      <w:r w:rsidR="002670FC">
        <w:rPr>
          <w:rFonts w:ascii="Arial" w:eastAsiaTheme="minorHAnsi" w:hAnsi="Arial" w:cstheme="minorBidi"/>
        </w:rPr>
        <w:t>Tree Removal Crew</w:t>
      </w:r>
      <w:r w:rsidR="00A77AC2">
        <w:rPr>
          <w:rFonts w:ascii="Arial" w:eastAsiaTheme="minorHAnsi" w:hAnsi="Arial" w:cstheme="minorBidi"/>
        </w:rPr>
        <w:t>s may similarly be demobilized</w:t>
      </w:r>
      <w:r w:rsidR="00312035">
        <w:rPr>
          <w:rFonts w:ascii="Arial" w:eastAsiaTheme="minorHAnsi" w:hAnsi="Arial" w:cstheme="minorBidi"/>
        </w:rPr>
        <w:t>, by the IMT,</w:t>
      </w:r>
      <w:r w:rsidR="00A77AC2">
        <w:rPr>
          <w:rFonts w:ascii="Arial" w:eastAsiaTheme="minorHAnsi" w:hAnsi="Arial" w:cstheme="minorBidi"/>
        </w:rPr>
        <w:t xml:space="preserve"> from the Project. </w:t>
      </w:r>
      <w:r w:rsidRPr="008974C3">
        <w:rPr>
          <w:rFonts w:ascii="Arial" w:eastAsiaTheme="minorHAnsi" w:hAnsi="Arial" w:cstheme="minorBidi"/>
        </w:rPr>
        <w:br/>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5"/>
        <w:gridCol w:w="3600"/>
      </w:tblGrid>
      <w:tr w:rsidR="008974C3" w:rsidRPr="00F07ED7" w14:paraId="525AC188" w14:textId="77777777" w:rsidTr="008974C3">
        <w:tc>
          <w:tcPr>
            <w:tcW w:w="5305" w:type="dxa"/>
            <w:shd w:val="clear" w:color="auto" w:fill="auto"/>
          </w:tcPr>
          <w:p w14:paraId="0B97D032" w14:textId="5342DB82" w:rsidR="008974C3" w:rsidRPr="00F07ED7" w:rsidRDefault="002C7366" w:rsidP="00F07ED7">
            <w:pPr>
              <w:spacing w:after="160" w:line="259" w:lineRule="auto"/>
              <w:rPr>
                <w:rFonts w:ascii="Arial" w:eastAsiaTheme="minorHAnsi" w:hAnsi="Arial" w:cstheme="minorBidi"/>
              </w:rPr>
            </w:pPr>
            <w:r w:rsidRPr="00F07ED7">
              <w:rPr>
                <w:rFonts w:ascii="Arial" w:eastAsiaTheme="minorHAnsi" w:hAnsi="Arial" w:cstheme="minorBidi"/>
              </w:rPr>
              <w:t>Project Manager and Key Superintendents</w:t>
            </w:r>
            <w:r w:rsidR="008974C3" w:rsidRPr="00F07ED7">
              <w:rPr>
                <w:rFonts w:ascii="Arial" w:eastAsiaTheme="minorHAnsi" w:hAnsi="Arial" w:cstheme="minorBidi"/>
              </w:rPr>
              <w:t xml:space="preserve"> </w:t>
            </w:r>
            <w:r w:rsidR="00AE1C90">
              <w:rPr>
                <w:rFonts w:ascii="Arial" w:eastAsiaTheme="minorHAnsi" w:hAnsi="Arial" w:cstheme="minorBidi"/>
              </w:rPr>
              <w:t>for</w:t>
            </w:r>
            <w:r w:rsidR="008974C3" w:rsidRPr="00F07ED7">
              <w:rPr>
                <w:rFonts w:ascii="Arial" w:eastAsiaTheme="minorHAnsi" w:hAnsi="Arial" w:cstheme="minorBidi"/>
              </w:rPr>
              <w:t xml:space="preserve"> </w:t>
            </w:r>
            <w:r w:rsidR="008974C3" w:rsidRPr="00F07ED7">
              <w:rPr>
                <w:rFonts w:ascii="Arial" w:eastAsiaTheme="minorHAnsi" w:hAnsi="Arial" w:cstheme="minorBidi"/>
                <w:u w:val="single"/>
              </w:rPr>
              <w:t>each Contractor</w:t>
            </w:r>
            <w:r w:rsidR="008974C3" w:rsidRPr="00F07ED7">
              <w:rPr>
                <w:rFonts w:ascii="Arial" w:eastAsiaTheme="minorHAnsi" w:hAnsi="Arial" w:cstheme="minorBidi"/>
              </w:rPr>
              <w:t xml:space="preserve"> </w:t>
            </w:r>
          </w:p>
        </w:tc>
        <w:tc>
          <w:tcPr>
            <w:tcW w:w="3600" w:type="dxa"/>
            <w:shd w:val="clear" w:color="auto" w:fill="auto"/>
          </w:tcPr>
          <w:p w14:paraId="5A1AD498" w14:textId="77777777" w:rsidR="008974C3" w:rsidRPr="00F07ED7" w:rsidRDefault="008974C3" w:rsidP="008974C3">
            <w:pPr>
              <w:spacing w:after="160" w:line="259" w:lineRule="auto"/>
              <w:jc w:val="center"/>
              <w:rPr>
                <w:rFonts w:ascii="Arial" w:eastAsiaTheme="minorHAnsi" w:hAnsi="Arial" w:cstheme="minorBidi"/>
              </w:rPr>
            </w:pPr>
            <w:r w:rsidRPr="00F07ED7">
              <w:rPr>
                <w:rFonts w:ascii="Arial" w:eastAsiaTheme="minorHAnsi" w:hAnsi="Arial" w:cstheme="minorBidi"/>
              </w:rPr>
              <w:t>Within 48 hours of NTP and/or Initial WO</w:t>
            </w:r>
          </w:p>
        </w:tc>
      </w:tr>
      <w:tr w:rsidR="008974C3" w:rsidRPr="00F07ED7" w14:paraId="678A3A04" w14:textId="77777777" w:rsidTr="008974C3">
        <w:tc>
          <w:tcPr>
            <w:tcW w:w="5305" w:type="dxa"/>
            <w:shd w:val="clear" w:color="auto" w:fill="auto"/>
          </w:tcPr>
          <w:p w14:paraId="7EBF50F9" w14:textId="2A1F271A" w:rsidR="008974C3" w:rsidRPr="00F07ED7" w:rsidRDefault="008974C3" w:rsidP="00F07ED7">
            <w:pPr>
              <w:spacing w:after="160" w:line="259" w:lineRule="auto"/>
              <w:rPr>
                <w:rFonts w:ascii="Arial" w:eastAsiaTheme="minorHAnsi" w:hAnsi="Arial" w:cstheme="minorBidi"/>
              </w:rPr>
            </w:pPr>
            <w:r w:rsidRPr="00F07ED7">
              <w:rPr>
                <w:rFonts w:ascii="Arial" w:eastAsiaTheme="minorHAnsi" w:hAnsi="Arial" w:cstheme="minorBidi"/>
              </w:rPr>
              <w:t xml:space="preserve">Ten (10) Hazard Tree </w:t>
            </w:r>
            <w:r w:rsidR="00A77AC2" w:rsidRPr="00F07ED7">
              <w:rPr>
                <w:rFonts w:ascii="Arial" w:eastAsiaTheme="minorHAnsi" w:hAnsi="Arial" w:cstheme="minorBidi"/>
              </w:rPr>
              <w:t>R</w:t>
            </w:r>
            <w:r w:rsidRPr="00F07ED7">
              <w:rPr>
                <w:rFonts w:ascii="Arial" w:eastAsiaTheme="minorHAnsi" w:hAnsi="Arial" w:cstheme="minorBidi"/>
              </w:rPr>
              <w:t xml:space="preserve">emoval </w:t>
            </w:r>
            <w:r w:rsidR="00A77AC2" w:rsidRPr="00F07ED7">
              <w:rPr>
                <w:rFonts w:ascii="Arial" w:eastAsiaTheme="minorHAnsi" w:hAnsi="Arial" w:cstheme="minorBidi"/>
              </w:rPr>
              <w:t>C</w:t>
            </w:r>
            <w:r w:rsidRPr="00F07ED7">
              <w:rPr>
                <w:rFonts w:ascii="Arial" w:eastAsiaTheme="minorHAnsi" w:hAnsi="Arial" w:cstheme="minorBidi"/>
              </w:rPr>
              <w:t>rews</w:t>
            </w:r>
            <w:r w:rsidR="000C570D" w:rsidRPr="00F07ED7">
              <w:rPr>
                <w:rFonts w:ascii="Arial" w:eastAsiaTheme="minorHAnsi" w:hAnsi="Arial" w:cstheme="minorBidi"/>
              </w:rPr>
              <w:t xml:space="preserve">, </w:t>
            </w:r>
            <w:r w:rsidR="000C570D" w:rsidRPr="00F07ED7">
              <w:rPr>
                <w:rFonts w:ascii="Arial" w:eastAsiaTheme="minorHAnsi" w:hAnsi="Arial" w:cstheme="minorBidi"/>
                <w:u w:val="single"/>
              </w:rPr>
              <w:t xml:space="preserve">for each </w:t>
            </w:r>
            <w:r w:rsidR="00F07ED7">
              <w:rPr>
                <w:rFonts w:ascii="Arial" w:eastAsiaTheme="minorHAnsi" w:hAnsi="Arial" w:cstheme="minorBidi"/>
                <w:u w:val="single"/>
              </w:rPr>
              <w:t>C</w:t>
            </w:r>
            <w:r w:rsidR="00F07ED7" w:rsidRPr="00F07ED7">
              <w:rPr>
                <w:rFonts w:ascii="Arial" w:eastAsiaTheme="minorHAnsi" w:hAnsi="Arial" w:cstheme="minorBidi"/>
                <w:u w:val="single"/>
              </w:rPr>
              <w:t>ontractor</w:t>
            </w:r>
          </w:p>
        </w:tc>
        <w:tc>
          <w:tcPr>
            <w:tcW w:w="3600" w:type="dxa"/>
            <w:shd w:val="clear" w:color="auto" w:fill="auto"/>
          </w:tcPr>
          <w:p w14:paraId="0C92671B" w14:textId="77777777" w:rsidR="008974C3" w:rsidRPr="00F07ED7" w:rsidRDefault="008974C3" w:rsidP="008974C3">
            <w:pPr>
              <w:spacing w:after="160" w:line="259" w:lineRule="auto"/>
              <w:jc w:val="center"/>
              <w:rPr>
                <w:rFonts w:ascii="Arial" w:eastAsiaTheme="minorHAnsi" w:hAnsi="Arial" w:cstheme="minorBidi"/>
              </w:rPr>
            </w:pPr>
            <w:r w:rsidRPr="00F07ED7">
              <w:rPr>
                <w:rFonts w:ascii="Arial" w:eastAsiaTheme="minorHAnsi" w:hAnsi="Arial" w:cstheme="minorBidi"/>
              </w:rPr>
              <w:t>Within 5 (five) days of NTP</w:t>
            </w:r>
          </w:p>
        </w:tc>
      </w:tr>
      <w:tr w:rsidR="008974C3" w:rsidRPr="00F07ED7" w14:paraId="47ADE19B" w14:textId="77777777" w:rsidTr="008974C3">
        <w:tc>
          <w:tcPr>
            <w:tcW w:w="5305" w:type="dxa"/>
            <w:shd w:val="clear" w:color="auto" w:fill="auto"/>
          </w:tcPr>
          <w:p w14:paraId="3CE0A909" w14:textId="326DBAA9" w:rsidR="008974C3" w:rsidRPr="00F07ED7" w:rsidRDefault="00644DD8" w:rsidP="00F07ED7">
            <w:pPr>
              <w:spacing w:after="160" w:line="259" w:lineRule="auto"/>
              <w:rPr>
                <w:rFonts w:ascii="Arial" w:eastAsiaTheme="minorHAnsi" w:hAnsi="Arial" w:cstheme="minorBidi"/>
              </w:rPr>
            </w:pPr>
            <w:r w:rsidRPr="00F07ED7">
              <w:rPr>
                <w:rFonts w:ascii="Arial" w:eastAsiaTheme="minorHAnsi" w:hAnsi="Arial" w:cstheme="minorBidi"/>
              </w:rPr>
              <w:t xml:space="preserve">As many as </w:t>
            </w:r>
            <w:r w:rsidR="008974C3" w:rsidRPr="00F07ED7">
              <w:rPr>
                <w:rFonts w:ascii="Arial" w:eastAsiaTheme="minorHAnsi" w:hAnsi="Arial" w:cstheme="minorBidi"/>
              </w:rPr>
              <w:t xml:space="preserve">10 additional, </w:t>
            </w:r>
            <w:r w:rsidR="00AE1C90">
              <w:rPr>
                <w:rFonts w:ascii="Arial" w:eastAsiaTheme="minorHAnsi" w:hAnsi="Arial" w:cstheme="minorBidi"/>
              </w:rPr>
              <w:t>t</w:t>
            </w:r>
            <w:r w:rsidR="00AE1C90" w:rsidRPr="00F07ED7">
              <w:rPr>
                <w:rFonts w:ascii="Arial" w:eastAsiaTheme="minorHAnsi" w:hAnsi="Arial" w:cstheme="minorBidi"/>
              </w:rPr>
              <w:t xml:space="preserve">otal </w:t>
            </w:r>
            <w:r w:rsidR="008974C3" w:rsidRPr="00F07ED7">
              <w:rPr>
                <w:rFonts w:ascii="Arial" w:eastAsiaTheme="minorHAnsi" w:hAnsi="Arial" w:cstheme="minorBidi"/>
              </w:rPr>
              <w:t xml:space="preserve">of </w:t>
            </w:r>
            <w:r w:rsidRPr="00F07ED7">
              <w:rPr>
                <w:rFonts w:ascii="Arial" w:eastAsiaTheme="minorHAnsi" w:hAnsi="Arial" w:cstheme="minorBidi"/>
              </w:rPr>
              <w:t xml:space="preserve">up to </w:t>
            </w:r>
            <w:r w:rsidR="008974C3" w:rsidRPr="00F07ED7">
              <w:rPr>
                <w:rFonts w:ascii="Arial" w:eastAsiaTheme="minorHAnsi" w:hAnsi="Arial" w:cstheme="minorBidi"/>
              </w:rPr>
              <w:t xml:space="preserve">twenty (20) Hazard Tree </w:t>
            </w:r>
            <w:r w:rsidR="00A77AC2" w:rsidRPr="00F07ED7">
              <w:rPr>
                <w:rFonts w:ascii="Arial" w:eastAsiaTheme="minorHAnsi" w:hAnsi="Arial" w:cstheme="minorBidi"/>
              </w:rPr>
              <w:t>R</w:t>
            </w:r>
            <w:r w:rsidR="008974C3" w:rsidRPr="00F07ED7">
              <w:rPr>
                <w:rFonts w:ascii="Arial" w:eastAsiaTheme="minorHAnsi" w:hAnsi="Arial" w:cstheme="minorBidi"/>
              </w:rPr>
              <w:t xml:space="preserve">emoval </w:t>
            </w:r>
            <w:r w:rsidR="00A77AC2" w:rsidRPr="00F07ED7">
              <w:rPr>
                <w:rFonts w:ascii="Arial" w:eastAsiaTheme="minorHAnsi" w:hAnsi="Arial" w:cstheme="minorBidi"/>
              </w:rPr>
              <w:t>C</w:t>
            </w:r>
            <w:r w:rsidR="008974C3" w:rsidRPr="00F07ED7">
              <w:rPr>
                <w:rFonts w:ascii="Arial" w:eastAsiaTheme="minorHAnsi" w:hAnsi="Arial" w:cstheme="minorBidi"/>
              </w:rPr>
              <w:t>rews</w:t>
            </w:r>
            <w:r w:rsidR="000C570D" w:rsidRPr="00F07ED7">
              <w:rPr>
                <w:rFonts w:ascii="Arial" w:eastAsiaTheme="minorHAnsi" w:hAnsi="Arial" w:cstheme="minorBidi"/>
              </w:rPr>
              <w:t xml:space="preserve">, </w:t>
            </w:r>
            <w:r w:rsidR="000C570D" w:rsidRPr="00F07ED7">
              <w:rPr>
                <w:rFonts w:ascii="Arial" w:eastAsiaTheme="minorHAnsi" w:hAnsi="Arial" w:cstheme="minorBidi"/>
                <w:u w:val="single"/>
              </w:rPr>
              <w:t xml:space="preserve">for each </w:t>
            </w:r>
            <w:r w:rsidR="00F07ED7">
              <w:rPr>
                <w:rFonts w:ascii="Arial" w:eastAsiaTheme="minorHAnsi" w:hAnsi="Arial" w:cstheme="minorBidi"/>
                <w:u w:val="single"/>
              </w:rPr>
              <w:t>C</w:t>
            </w:r>
            <w:r w:rsidR="00F07ED7" w:rsidRPr="00F07ED7">
              <w:rPr>
                <w:rFonts w:ascii="Arial" w:eastAsiaTheme="minorHAnsi" w:hAnsi="Arial" w:cstheme="minorBidi"/>
                <w:u w:val="single"/>
              </w:rPr>
              <w:t>ontractor</w:t>
            </w:r>
          </w:p>
        </w:tc>
        <w:tc>
          <w:tcPr>
            <w:tcW w:w="3600" w:type="dxa"/>
            <w:shd w:val="clear" w:color="auto" w:fill="auto"/>
          </w:tcPr>
          <w:p w14:paraId="11C1823C" w14:textId="77777777" w:rsidR="008974C3" w:rsidRPr="00F07ED7" w:rsidRDefault="008974C3" w:rsidP="008974C3">
            <w:pPr>
              <w:spacing w:after="160" w:line="259" w:lineRule="auto"/>
              <w:jc w:val="center"/>
              <w:rPr>
                <w:rFonts w:ascii="Arial" w:eastAsiaTheme="minorHAnsi" w:hAnsi="Arial" w:cstheme="minorBidi"/>
              </w:rPr>
            </w:pPr>
            <w:r w:rsidRPr="00F07ED7">
              <w:rPr>
                <w:rFonts w:ascii="Arial" w:eastAsiaTheme="minorHAnsi" w:hAnsi="Arial" w:cstheme="minorBidi"/>
              </w:rPr>
              <w:t>Within twenty (20) days of NTP</w:t>
            </w:r>
          </w:p>
        </w:tc>
      </w:tr>
      <w:tr w:rsidR="008974C3" w:rsidRPr="00F07ED7" w14:paraId="259F19D0" w14:textId="77777777" w:rsidTr="008974C3">
        <w:tc>
          <w:tcPr>
            <w:tcW w:w="5305" w:type="dxa"/>
            <w:shd w:val="clear" w:color="auto" w:fill="auto"/>
          </w:tcPr>
          <w:p w14:paraId="74B4DEC8" w14:textId="1357032F" w:rsidR="008974C3" w:rsidRPr="00F07ED7" w:rsidRDefault="00644DD8" w:rsidP="00F07ED7">
            <w:pPr>
              <w:spacing w:after="160" w:line="259" w:lineRule="auto"/>
              <w:rPr>
                <w:rFonts w:ascii="Arial" w:eastAsiaTheme="minorHAnsi" w:hAnsi="Arial" w:cstheme="minorBidi"/>
              </w:rPr>
            </w:pPr>
            <w:r w:rsidRPr="00F07ED7">
              <w:rPr>
                <w:rFonts w:ascii="Arial" w:eastAsiaTheme="minorHAnsi" w:hAnsi="Arial" w:cstheme="minorBidi"/>
              </w:rPr>
              <w:t>As many as</w:t>
            </w:r>
            <w:r w:rsidR="00AE1C90">
              <w:rPr>
                <w:rFonts w:ascii="Arial" w:eastAsiaTheme="minorHAnsi" w:hAnsi="Arial" w:cstheme="minorBidi"/>
              </w:rPr>
              <w:t xml:space="preserve"> </w:t>
            </w:r>
            <w:r w:rsidR="008974C3" w:rsidRPr="00F07ED7">
              <w:rPr>
                <w:rFonts w:ascii="Arial" w:eastAsiaTheme="minorHAnsi" w:hAnsi="Arial" w:cstheme="minorBidi"/>
              </w:rPr>
              <w:t xml:space="preserve">10 additional, </w:t>
            </w:r>
            <w:r w:rsidR="00AE1C90">
              <w:rPr>
                <w:rFonts w:ascii="Arial" w:eastAsiaTheme="minorHAnsi" w:hAnsi="Arial" w:cstheme="minorBidi"/>
              </w:rPr>
              <w:t>t</w:t>
            </w:r>
            <w:r w:rsidR="00AE1C90" w:rsidRPr="00F07ED7">
              <w:rPr>
                <w:rFonts w:ascii="Arial" w:eastAsiaTheme="minorHAnsi" w:hAnsi="Arial" w:cstheme="minorBidi"/>
              </w:rPr>
              <w:t xml:space="preserve">otal </w:t>
            </w:r>
            <w:r w:rsidR="008974C3" w:rsidRPr="00F07ED7">
              <w:rPr>
                <w:rFonts w:ascii="Arial" w:eastAsiaTheme="minorHAnsi" w:hAnsi="Arial" w:cstheme="minorBidi"/>
              </w:rPr>
              <w:t xml:space="preserve">of </w:t>
            </w:r>
            <w:r w:rsidRPr="00F07ED7">
              <w:rPr>
                <w:rFonts w:ascii="Arial" w:eastAsiaTheme="minorHAnsi" w:hAnsi="Arial" w:cstheme="minorBidi"/>
              </w:rPr>
              <w:t xml:space="preserve">up to </w:t>
            </w:r>
            <w:r w:rsidR="008974C3" w:rsidRPr="00F07ED7">
              <w:rPr>
                <w:rFonts w:ascii="Arial" w:eastAsiaTheme="minorHAnsi" w:hAnsi="Arial" w:cstheme="minorBidi"/>
              </w:rPr>
              <w:t xml:space="preserve">thirty (30) Hazard Tree </w:t>
            </w:r>
            <w:r w:rsidR="00A77AC2" w:rsidRPr="00F07ED7">
              <w:rPr>
                <w:rFonts w:ascii="Arial" w:eastAsiaTheme="minorHAnsi" w:hAnsi="Arial" w:cstheme="minorBidi"/>
              </w:rPr>
              <w:t>R</w:t>
            </w:r>
            <w:r w:rsidR="008974C3" w:rsidRPr="00F07ED7">
              <w:rPr>
                <w:rFonts w:ascii="Arial" w:eastAsiaTheme="minorHAnsi" w:hAnsi="Arial" w:cstheme="minorBidi"/>
              </w:rPr>
              <w:t xml:space="preserve">emoval </w:t>
            </w:r>
            <w:r w:rsidR="00A77AC2" w:rsidRPr="00F07ED7">
              <w:rPr>
                <w:rFonts w:ascii="Arial" w:eastAsiaTheme="minorHAnsi" w:hAnsi="Arial" w:cstheme="minorBidi"/>
              </w:rPr>
              <w:t>C</w:t>
            </w:r>
            <w:r w:rsidR="008974C3" w:rsidRPr="00F07ED7">
              <w:rPr>
                <w:rFonts w:ascii="Arial" w:eastAsiaTheme="minorHAnsi" w:hAnsi="Arial" w:cstheme="minorBidi"/>
              </w:rPr>
              <w:t>rews</w:t>
            </w:r>
            <w:r w:rsidR="000C570D" w:rsidRPr="00F07ED7">
              <w:rPr>
                <w:rFonts w:ascii="Arial" w:eastAsiaTheme="minorHAnsi" w:hAnsi="Arial" w:cstheme="minorBidi"/>
              </w:rPr>
              <w:t xml:space="preserve"> </w:t>
            </w:r>
            <w:r w:rsidR="000C570D" w:rsidRPr="00F07ED7">
              <w:rPr>
                <w:rFonts w:ascii="Arial" w:eastAsiaTheme="minorHAnsi" w:hAnsi="Arial" w:cstheme="minorBidi"/>
                <w:u w:val="single"/>
              </w:rPr>
              <w:t xml:space="preserve">for each </w:t>
            </w:r>
            <w:r w:rsidR="00F07ED7">
              <w:rPr>
                <w:rFonts w:ascii="Arial" w:eastAsiaTheme="minorHAnsi" w:hAnsi="Arial" w:cstheme="minorBidi"/>
                <w:u w:val="single"/>
              </w:rPr>
              <w:t>C</w:t>
            </w:r>
            <w:r w:rsidR="00F07ED7" w:rsidRPr="00F07ED7">
              <w:rPr>
                <w:rFonts w:ascii="Arial" w:eastAsiaTheme="minorHAnsi" w:hAnsi="Arial" w:cstheme="minorBidi"/>
                <w:u w:val="single"/>
              </w:rPr>
              <w:t>ontractor</w:t>
            </w:r>
          </w:p>
        </w:tc>
        <w:tc>
          <w:tcPr>
            <w:tcW w:w="3600" w:type="dxa"/>
            <w:shd w:val="clear" w:color="auto" w:fill="auto"/>
          </w:tcPr>
          <w:p w14:paraId="59D398F0" w14:textId="77777777" w:rsidR="008974C3" w:rsidRPr="00F07ED7" w:rsidRDefault="008974C3" w:rsidP="008974C3">
            <w:pPr>
              <w:spacing w:after="160" w:line="259" w:lineRule="auto"/>
              <w:jc w:val="center"/>
              <w:rPr>
                <w:rFonts w:ascii="Arial" w:eastAsiaTheme="minorHAnsi" w:hAnsi="Arial" w:cstheme="minorBidi"/>
              </w:rPr>
            </w:pPr>
            <w:r w:rsidRPr="00F07ED7">
              <w:rPr>
                <w:rFonts w:ascii="Arial" w:eastAsiaTheme="minorHAnsi" w:hAnsi="Arial" w:cstheme="minorBidi"/>
              </w:rPr>
              <w:t>Within thirty-five (35) days of NTP</w:t>
            </w:r>
          </w:p>
        </w:tc>
      </w:tr>
      <w:tr w:rsidR="008974C3" w:rsidRPr="008974C3" w14:paraId="78E10E27" w14:textId="77777777" w:rsidTr="008974C3">
        <w:tc>
          <w:tcPr>
            <w:tcW w:w="5305" w:type="dxa"/>
            <w:shd w:val="clear" w:color="auto" w:fill="auto"/>
          </w:tcPr>
          <w:p w14:paraId="63AE063E" w14:textId="11712EC9" w:rsidR="008974C3" w:rsidRPr="00F07ED7" w:rsidRDefault="00644DD8" w:rsidP="00F07ED7">
            <w:pPr>
              <w:spacing w:after="160" w:line="259" w:lineRule="auto"/>
              <w:rPr>
                <w:rFonts w:ascii="Arial" w:eastAsiaTheme="minorHAnsi" w:hAnsi="Arial" w:cstheme="minorBidi"/>
              </w:rPr>
            </w:pPr>
            <w:r w:rsidRPr="00F07ED7">
              <w:rPr>
                <w:rFonts w:ascii="Arial" w:eastAsiaTheme="minorHAnsi" w:hAnsi="Arial" w:cstheme="minorBidi"/>
              </w:rPr>
              <w:t xml:space="preserve">As many as </w:t>
            </w:r>
            <w:r w:rsidR="008974C3" w:rsidRPr="00F07ED7">
              <w:rPr>
                <w:rFonts w:ascii="Arial" w:eastAsiaTheme="minorHAnsi" w:hAnsi="Arial" w:cstheme="minorBidi"/>
              </w:rPr>
              <w:t xml:space="preserve">10 additional, </w:t>
            </w:r>
            <w:r w:rsidR="00AE1C90">
              <w:rPr>
                <w:rFonts w:ascii="Arial" w:eastAsiaTheme="minorHAnsi" w:hAnsi="Arial" w:cstheme="minorBidi"/>
              </w:rPr>
              <w:t>t</w:t>
            </w:r>
            <w:r w:rsidR="00AE1C90" w:rsidRPr="00F07ED7">
              <w:rPr>
                <w:rFonts w:ascii="Arial" w:eastAsiaTheme="minorHAnsi" w:hAnsi="Arial" w:cstheme="minorBidi"/>
              </w:rPr>
              <w:t xml:space="preserve">otal </w:t>
            </w:r>
            <w:r w:rsidR="008974C3" w:rsidRPr="00F07ED7">
              <w:rPr>
                <w:rFonts w:ascii="Arial" w:eastAsiaTheme="minorHAnsi" w:hAnsi="Arial" w:cstheme="minorBidi"/>
              </w:rPr>
              <w:t xml:space="preserve">of </w:t>
            </w:r>
            <w:r w:rsidRPr="00F07ED7">
              <w:rPr>
                <w:rFonts w:ascii="Arial" w:eastAsiaTheme="minorHAnsi" w:hAnsi="Arial" w:cstheme="minorBidi"/>
              </w:rPr>
              <w:t xml:space="preserve">up to </w:t>
            </w:r>
            <w:r w:rsidR="008974C3" w:rsidRPr="00F07ED7">
              <w:rPr>
                <w:rFonts w:ascii="Arial" w:eastAsiaTheme="minorHAnsi" w:hAnsi="Arial" w:cstheme="minorBidi"/>
              </w:rPr>
              <w:t xml:space="preserve">forty (40) Hazard Tree </w:t>
            </w:r>
            <w:r w:rsidR="00A77AC2" w:rsidRPr="00F07ED7">
              <w:rPr>
                <w:rFonts w:ascii="Arial" w:eastAsiaTheme="minorHAnsi" w:hAnsi="Arial" w:cstheme="minorBidi"/>
              </w:rPr>
              <w:t>R</w:t>
            </w:r>
            <w:r w:rsidR="008974C3" w:rsidRPr="00F07ED7">
              <w:rPr>
                <w:rFonts w:ascii="Arial" w:eastAsiaTheme="minorHAnsi" w:hAnsi="Arial" w:cstheme="minorBidi"/>
              </w:rPr>
              <w:t xml:space="preserve">emoval </w:t>
            </w:r>
            <w:r w:rsidR="00A77AC2" w:rsidRPr="00F07ED7">
              <w:rPr>
                <w:rFonts w:ascii="Arial" w:eastAsiaTheme="minorHAnsi" w:hAnsi="Arial" w:cstheme="minorBidi"/>
              </w:rPr>
              <w:t>C</w:t>
            </w:r>
            <w:r w:rsidR="008974C3" w:rsidRPr="00F07ED7">
              <w:rPr>
                <w:rFonts w:ascii="Arial" w:eastAsiaTheme="minorHAnsi" w:hAnsi="Arial" w:cstheme="minorBidi"/>
              </w:rPr>
              <w:t>rews</w:t>
            </w:r>
            <w:r w:rsidR="000C570D" w:rsidRPr="00F07ED7">
              <w:rPr>
                <w:rFonts w:ascii="Arial" w:eastAsiaTheme="minorHAnsi" w:hAnsi="Arial" w:cstheme="minorBidi"/>
              </w:rPr>
              <w:t xml:space="preserve"> for each </w:t>
            </w:r>
            <w:r w:rsidR="00F07ED7">
              <w:rPr>
                <w:rFonts w:ascii="Arial" w:eastAsiaTheme="minorHAnsi" w:hAnsi="Arial" w:cstheme="minorBidi"/>
              </w:rPr>
              <w:t>C</w:t>
            </w:r>
            <w:r w:rsidR="00F07ED7" w:rsidRPr="00F07ED7">
              <w:rPr>
                <w:rFonts w:ascii="Arial" w:eastAsiaTheme="minorHAnsi" w:hAnsi="Arial" w:cstheme="minorBidi"/>
              </w:rPr>
              <w:t>ontractor</w:t>
            </w:r>
          </w:p>
        </w:tc>
        <w:tc>
          <w:tcPr>
            <w:tcW w:w="3600" w:type="dxa"/>
            <w:shd w:val="clear" w:color="auto" w:fill="auto"/>
          </w:tcPr>
          <w:p w14:paraId="263275E1" w14:textId="77777777" w:rsidR="008974C3" w:rsidRPr="00F07ED7" w:rsidRDefault="008974C3" w:rsidP="008974C3">
            <w:pPr>
              <w:spacing w:after="160" w:line="259" w:lineRule="auto"/>
              <w:jc w:val="center"/>
              <w:rPr>
                <w:rFonts w:ascii="Arial" w:eastAsiaTheme="minorHAnsi" w:hAnsi="Arial" w:cstheme="minorBidi"/>
              </w:rPr>
            </w:pPr>
            <w:r w:rsidRPr="00F07ED7">
              <w:rPr>
                <w:rFonts w:ascii="Arial" w:eastAsiaTheme="minorHAnsi" w:hAnsi="Arial" w:cstheme="minorBidi"/>
              </w:rPr>
              <w:t>Within fifty (50) days of NTP</w:t>
            </w:r>
          </w:p>
        </w:tc>
      </w:tr>
      <w:tr w:rsidR="002C7366" w:rsidRPr="008974C3" w14:paraId="1B634D44" w14:textId="77777777" w:rsidTr="008974C3">
        <w:tc>
          <w:tcPr>
            <w:tcW w:w="5305" w:type="dxa"/>
            <w:shd w:val="clear" w:color="auto" w:fill="auto"/>
          </w:tcPr>
          <w:p w14:paraId="24457BD3" w14:textId="437A91EB" w:rsidR="002C7366" w:rsidRPr="00F07ED7" w:rsidRDefault="002C7366" w:rsidP="00F07ED7">
            <w:pPr>
              <w:spacing w:after="160" w:line="259" w:lineRule="auto"/>
              <w:rPr>
                <w:rFonts w:ascii="Arial" w:eastAsiaTheme="minorHAnsi" w:hAnsi="Arial" w:cstheme="minorBidi"/>
              </w:rPr>
            </w:pPr>
            <w:r w:rsidRPr="00F07ED7">
              <w:rPr>
                <w:rFonts w:ascii="Arial" w:eastAsiaTheme="minorHAnsi" w:hAnsi="Arial" w:cstheme="minorBidi"/>
              </w:rPr>
              <w:t xml:space="preserve">As many as 10 additional, </w:t>
            </w:r>
            <w:r w:rsidR="00AE1C90">
              <w:rPr>
                <w:rFonts w:ascii="Arial" w:eastAsiaTheme="minorHAnsi" w:hAnsi="Arial" w:cstheme="minorBidi"/>
              </w:rPr>
              <w:t>t</w:t>
            </w:r>
            <w:r w:rsidR="00AE1C90" w:rsidRPr="00F07ED7">
              <w:rPr>
                <w:rFonts w:ascii="Arial" w:eastAsiaTheme="minorHAnsi" w:hAnsi="Arial" w:cstheme="minorBidi"/>
              </w:rPr>
              <w:t xml:space="preserve">otal </w:t>
            </w:r>
            <w:r w:rsidRPr="00F07ED7">
              <w:rPr>
                <w:rFonts w:ascii="Arial" w:eastAsiaTheme="minorHAnsi" w:hAnsi="Arial" w:cstheme="minorBidi"/>
              </w:rPr>
              <w:t xml:space="preserve">of up to fifty (50) Hazard Tree Removal Crews for each </w:t>
            </w:r>
            <w:r w:rsidR="00F07ED7">
              <w:rPr>
                <w:rFonts w:ascii="Arial" w:eastAsiaTheme="minorHAnsi" w:hAnsi="Arial" w:cstheme="minorBidi"/>
              </w:rPr>
              <w:t>C</w:t>
            </w:r>
            <w:r w:rsidR="00F07ED7" w:rsidRPr="00F07ED7">
              <w:rPr>
                <w:rFonts w:ascii="Arial" w:eastAsiaTheme="minorHAnsi" w:hAnsi="Arial" w:cstheme="minorBidi"/>
              </w:rPr>
              <w:t>ontractor</w:t>
            </w:r>
          </w:p>
        </w:tc>
        <w:tc>
          <w:tcPr>
            <w:tcW w:w="3600" w:type="dxa"/>
            <w:shd w:val="clear" w:color="auto" w:fill="auto"/>
          </w:tcPr>
          <w:p w14:paraId="18AC0C5F" w14:textId="4239C767" w:rsidR="002C7366" w:rsidRPr="00F07ED7" w:rsidRDefault="002C7366" w:rsidP="002C7366">
            <w:pPr>
              <w:spacing w:after="160" w:line="259" w:lineRule="auto"/>
              <w:jc w:val="center"/>
              <w:rPr>
                <w:rFonts w:ascii="Arial" w:eastAsiaTheme="minorHAnsi" w:hAnsi="Arial" w:cstheme="minorBidi"/>
              </w:rPr>
            </w:pPr>
            <w:r w:rsidRPr="00F07ED7">
              <w:rPr>
                <w:rFonts w:ascii="Arial" w:eastAsiaTheme="minorHAnsi" w:hAnsi="Arial" w:cstheme="minorBidi"/>
              </w:rPr>
              <w:t xml:space="preserve">Within </w:t>
            </w:r>
            <w:r w:rsidR="00734F9E">
              <w:rPr>
                <w:rFonts w:ascii="Arial" w:eastAsiaTheme="minorHAnsi" w:hAnsi="Arial" w:cstheme="minorBidi"/>
              </w:rPr>
              <w:t>sixty-five</w:t>
            </w:r>
            <w:r w:rsidR="00734F9E" w:rsidRPr="00F07ED7">
              <w:rPr>
                <w:rFonts w:ascii="Arial" w:eastAsiaTheme="minorHAnsi" w:hAnsi="Arial" w:cstheme="minorBidi"/>
              </w:rPr>
              <w:t xml:space="preserve"> </w:t>
            </w:r>
            <w:r w:rsidRPr="00F07ED7">
              <w:rPr>
                <w:rFonts w:ascii="Arial" w:eastAsiaTheme="minorHAnsi" w:hAnsi="Arial" w:cstheme="minorBidi"/>
              </w:rPr>
              <w:t>(65) days of NTP</w:t>
            </w:r>
          </w:p>
        </w:tc>
      </w:tr>
    </w:tbl>
    <w:p w14:paraId="6CE8F111" w14:textId="77777777" w:rsidR="008974C3" w:rsidRDefault="008974C3" w:rsidP="008974C3">
      <w:pPr>
        <w:spacing w:after="160" w:line="259" w:lineRule="auto"/>
        <w:rPr>
          <w:rFonts w:ascii="Arial" w:eastAsiaTheme="minorHAnsi" w:hAnsi="Arial" w:cstheme="minorBidi"/>
        </w:rPr>
      </w:pPr>
    </w:p>
    <w:p w14:paraId="3F74FF9A" w14:textId="52616513" w:rsidR="008974C3" w:rsidRDefault="008974C3" w:rsidP="008974C3">
      <w:pPr>
        <w:spacing w:after="160" w:line="259" w:lineRule="auto"/>
        <w:rPr>
          <w:rFonts w:ascii="Arial" w:eastAsiaTheme="minorHAnsi" w:hAnsi="Arial" w:cstheme="minorBidi"/>
        </w:rPr>
      </w:pPr>
      <w:r w:rsidRPr="008974C3">
        <w:rPr>
          <w:rFonts w:ascii="Arial" w:eastAsiaTheme="minorHAnsi" w:hAnsi="Arial" w:cstheme="minorBidi"/>
        </w:rPr>
        <w:t xml:space="preserve">If a Contractor fails to provide the minimum number of crews </w:t>
      </w:r>
      <w:r w:rsidR="00A77AC2" w:rsidRPr="008974C3">
        <w:rPr>
          <w:rFonts w:ascii="Arial" w:eastAsiaTheme="minorHAnsi" w:hAnsi="Arial" w:cstheme="minorBidi"/>
        </w:rPr>
        <w:t>to their respective Contract Area</w:t>
      </w:r>
      <w:r w:rsidR="00A77AC2">
        <w:rPr>
          <w:rFonts w:ascii="Arial" w:eastAsiaTheme="minorHAnsi" w:hAnsi="Arial" w:cstheme="minorBidi"/>
        </w:rPr>
        <w:t xml:space="preserve"> in the quantities </w:t>
      </w:r>
      <w:r w:rsidRPr="008974C3">
        <w:rPr>
          <w:rFonts w:ascii="Arial" w:eastAsiaTheme="minorHAnsi" w:hAnsi="Arial" w:cstheme="minorBidi"/>
        </w:rPr>
        <w:t xml:space="preserve">noted above </w:t>
      </w:r>
      <w:r w:rsidR="00644DD8">
        <w:rPr>
          <w:rFonts w:ascii="Arial" w:eastAsiaTheme="minorHAnsi" w:hAnsi="Arial" w:cstheme="minorBidi"/>
        </w:rPr>
        <w:t xml:space="preserve">and as authorized by the IMT, </w:t>
      </w:r>
      <w:r w:rsidRPr="008974C3">
        <w:rPr>
          <w:rFonts w:ascii="Arial" w:eastAsiaTheme="minorHAnsi" w:hAnsi="Arial" w:cstheme="minorBidi"/>
        </w:rPr>
        <w:t xml:space="preserve">CalRecycle reserves the right to terminate this Agreement and enter into </w:t>
      </w:r>
      <w:r w:rsidR="00AE1C90">
        <w:rPr>
          <w:rFonts w:ascii="Arial" w:eastAsiaTheme="minorHAnsi" w:hAnsi="Arial" w:cstheme="minorBidi"/>
        </w:rPr>
        <w:t xml:space="preserve">an </w:t>
      </w:r>
      <w:r w:rsidRPr="008974C3">
        <w:rPr>
          <w:rFonts w:ascii="Arial" w:eastAsiaTheme="minorHAnsi" w:hAnsi="Arial" w:cstheme="minorBidi"/>
        </w:rPr>
        <w:t xml:space="preserve">agreement with the next lowest bidder. CalRecycle can enter agreements with both contractors or transition from one contractor to the next. CalRecycle also reserves the right to impose liquidated damages, per Clause 19 of Exhibit D, if a Contractor fails to provide hazard </w:t>
      </w:r>
      <w:r w:rsidR="002670FC">
        <w:rPr>
          <w:rFonts w:ascii="Arial" w:eastAsiaTheme="minorHAnsi" w:hAnsi="Arial" w:cstheme="minorBidi"/>
        </w:rPr>
        <w:t>Tree Removal Crew</w:t>
      </w:r>
      <w:r w:rsidRPr="008974C3">
        <w:rPr>
          <w:rFonts w:ascii="Arial" w:eastAsiaTheme="minorHAnsi" w:hAnsi="Arial" w:cstheme="minorBidi"/>
        </w:rPr>
        <w:t>s as required.</w:t>
      </w:r>
    </w:p>
    <w:p w14:paraId="398C9F5C" w14:textId="55E0E4D4" w:rsidR="00D264C0" w:rsidRPr="00170740" w:rsidRDefault="00D264C0" w:rsidP="00A50368">
      <w:pPr>
        <w:pStyle w:val="Heading2"/>
        <w:rPr>
          <w:rFonts w:cs="Arial"/>
          <w:sz w:val="24"/>
          <w:szCs w:val="24"/>
        </w:rPr>
      </w:pPr>
      <w:bookmarkStart w:id="6" w:name="_Toc40893425"/>
      <w:r w:rsidRPr="00170740">
        <w:rPr>
          <w:rFonts w:cs="Arial"/>
          <w:sz w:val="24"/>
          <w:szCs w:val="24"/>
        </w:rPr>
        <w:t>Contract Budget</w:t>
      </w:r>
      <w:bookmarkEnd w:id="6"/>
    </w:p>
    <w:p w14:paraId="62CA607D" w14:textId="5EB0462C" w:rsidR="00ED6211" w:rsidRDefault="00ED6211" w:rsidP="00ED6211">
      <w:pPr>
        <w:rPr>
          <w:rFonts w:ascii="Arial" w:eastAsiaTheme="minorHAnsi" w:hAnsi="Arial" w:cstheme="minorBidi"/>
        </w:rPr>
      </w:pPr>
      <w:r w:rsidRPr="00ED6211">
        <w:rPr>
          <w:rFonts w:ascii="Arial" w:eastAsiaTheme="minorHAnsi" w:hAnsi="Arial" w:cstheme="minorBidi"/>
        </w:rPr>
        <w:t>CalRecycle anticipates awarding two (2)</w:t>
      </w:r>
      <w:r w:rsidRPr="27DB367B">
        <w:rPr>
          <w:rFonts w:ascii="Arial" w:eastAsiaTheme="minorEastAsia" w:hAnsi="Arial" w:cstheme="minorBidi"/>
        </w:rPr>
        <w:t xml:space="preserve"> </w:t>
      </w:r>
      <w:r w:rsidR="1EAF16D2" w:rsidRPr="27DB367B">
        <w:rPr>
          <w:rFonts w:ascii="Arial" w:eastAsiaTheme="minorEastAsia" w:hAnsi="Arial" w:cstheme="minorBidi"/>
        </w:rPr>
        <w:t>separate</w:t>
      </w:r>
      <w:r w:rsidRPr="00ED6211">
        <w:rPr>
          <w:rFonts w:ascii="Arial" w:eastAsiaTheme="minorHAnsi" w:hAnsi="Arial" w:cstheme="minorBidi"/>
        </w:rPr>
        <w:t xml:space="preserve"> Agreements: one that includes hazard tree removal from the Branches noted as West Paradise and </w:t>
      </w:r>
      <w:r w:rsidR="001633C6">
        <w:rPr>
          <w:rFonts w:ascii="Arial" w:eastAsiaTheme="minorHAnsi" w:hAnsi="Arial" w:cstheme="minorBidi"/>
        </w:rPr>
        <w:t xml:space="preserve">East Paradise </w:t>
      </w:r>
      <w:r w:rsidRPr="00ED6211">
        <w:rPr>
          <w:rFonts w:ascii="Arial" w:eastAsiaTheme="minorHAnsi" w:hAnsi="Arial" w:cstheme="minorBidi"/>
        </w:rPr>
        <w:t xml:space="preserve">for </w:t>
      </w:r>
      <w:r w:rsidRPr="00ED6211">
        <w:rPr>
          <w:rFonts w:ascii="Arial" w:eastAsiaTheme="minorHAnsi" w:hAnsi="Arial" w:cstheme="minorBidi"/>
        </w:rPr>
        <w:lastRenderedPageBreak/>
        <w:t>an Agreement amount of</w:t>
      </w:r>
      <w:r w:rsidR="00F105B5">
        <w:rPr>
          <w:rFonts w:ascii="Arial" w:eastAsiaTheme="minorHAnsi" w:hAnsi="Arial" w:cstheme="minorBidi"/>
        </w:rPr>
        <w:t xml:space="preserve"> up to</w:t>
      </w:r>
      <w:r w:rsidR="000B44F8">
        <w:rPr>
          <w:rFonts w:ascii="Arial" w:eastAsiaTheme="minorHAnsi" w:hAnsi="Arial" w:cstheme="minorBidi"/>
        </w:rPr>
        <w:t xml:space="preserve"> </w:t>
      </w:r>
      <w:r w:rsidR="00F72224">
        <w:rPr>
          <w:rFonts w:ascii="Arial" w:eastAsiaTheme="minorHAnsi" w:hAnsi="Arial" w:cstheme="minorBidi"/>
        </w:rPr>
        <w:t>$</w:t>
      </w:r>
      <w:r w:rsidR="000B44F8">
        <w:rPr>
          <w:rFonts w:ascii="Arial" w:eastAsiaTheme="minorHAnsi" w:hAnsi="Arial" w:cstheme="minorBidi"/>
        </w:rPr>
        <w:t>207,000,000</w:t>
      </w:r>
      <w:r w:rsidR="00B30D8E">
        <w:rPr>
          <w:rFonts w:ascii="Arial" w:eastAsiaTheme="minorHAnsi" w:hAnsi="Arial" w:cstheme="minorBidi"/>
        </w:rPr>
        <w:t>.</w:t>
      </w:r>
      <w:r w:rsidRPr="00ED6211">
        <w:rPr>
          <w:rFonts w:ascii="Arial" w:eastAsiaTheme="minorHAnsi" w:hAnsi="Arial" w:cstheme="minorBidi"/>
        </w:rPr>
        <w:t xml:space="preserve"> A second Agreement will be awarded for the </w:t>
      </w:r>
      <w:r w:rsidR="00B30D8E">
        <w:rPr>
          <w:rFonts w:ascii="Arial" w:eastAsiaTheme="minorHAnsi" w:hAnsi="Arial" w:cstheme="minorBidi"/>
        </w:rPr>
        <w:t>West Camp Fire</w:t>
      </w:r>
      <w:r w:rsidR="004061A1">
        <w:rPr>
          <w:rFonts w:ascii="Arial" w:eastAsiaTheme="minorHAnsi" w:hAnsi="Arial" w:cstheme="minorBidi"/>
        </w:rPr>
        <w:t xml:space="preserve">, </w:t>
      </w:r>
      <w:r w:rsidRPr="00ED6211">
        <w:rPr>
          <w:rFonts w:ascii="Arial" w:eastAsiaTheme="minorHAnsi" w:hAnsi="Arial" w:cstheme="minorBidi"/>
        </w:rPr>
        <w:t>East Camp Fire (Concow)</w:t>
      </w:r>
      <w:r w:rsidR="004061A1">
        <w:rPr>
          <w:rFonts w:ascii="Arial" w:eastAsiaTheme="minorHAnsi" w:hAnsi="Arial" w:cstheme="minorBidi"/>
        </w:rPr>
        <w:t>,</w:t>
      </w:r>
      <w:r w:rsidRPr="00ED6211">
        <w:rPr>
          <w:rFonts w:ascii="Arial" w:eastAsiaTheme="minorHAnsi" w:hAnsi="Arial" w:cstheme="minorBidi"/>
        </w:rPr>
        <w:t xml:space="preserve"> </w:t>
      </w:r>
      <w:r w:rsidR="004061A1" w:rsidRPr="004061A1">
        <w:rPr>
          <w:rFonts w:ascii="Arial" w:eastAsiaTheme="minorHAnsi" w:hAnsi="Arial" w:cstheme="minorBidi"/>
        </w:rPr>
        <w:t>and North Central (Magalia)</w:t>
      </w:r>
      <w:r w:rsidR="004061A1">
        <w:rPr>
          <w:rFonts w:ascii="Arial" w:eastAsiaTheme="minorHAnsi" w:hAnsi="Arial" w:cstheme="minorBidi"/>
        </w:rPr>
        <w:t xml:space="preserve"> </w:t>
      </w:r>
      <w:r w:rsidRPr="00ED6211">
        <w:rPr>
          <w:rFonts w:ascii="Arial" w:eastAsiaTheme="minorHAnsi" w:hAnsi="Arial" w:cstheme="minorBidi"/>
        </w:rPr>
        <w:t xml:space="preserve">Branches for an Agreement amount of </w:t>
      </w:r>
      <w:r w:rsidR="00B30D8E">
        <w:rPr>
          <w:rFonts w:ascii="Arial" w:eastAsiaTheme="minorHAnsi" w:hAnsi="Arial" w:cstheme="minorBidi"/>
        </w:rPr>
        <w:t xml:space="preserve">up to </w:t>
      </w:r>
      <w:r w:rsidRPr="00ED6211">
        <w:rPr>
          <w:rFonts w:ascii="Arial" w:eastAsiaTheme="minorHAnsi" w:hAnsi="Arial" w:cstheme="minorBidi"/>
        </w:rPr>
        <w:t>$</w:t>
      </w:r>
      <w:r w:rsidR="00B30D8E">
        <w:rPr>
          <w:rFonts w:ascii="Arial" w:eastAsiaTheme="minorHAnsi" w:hAnsi="Arial" w:cstheme="minorBidi"/>
        </w:rPr>
        <w:t>24</w:t>
      </w:r>
      <w:r w:rsidR="004061A1">
        <w:rPr>
          <w:rFonts w:ascii="Arial" w:eastAsiaTheme="minorHAnsi" w:hAnsi="Arial" w:cstheme="minorBidi"/>
        </w:rPr>
        <w:t>3</w:t>
      </w:r>
      <w:r w:rsidR="00B30D8E">
        <w:rPr>
          <w:rFonts w:ascii="Arial" w:eastAsiaTheme="minorHAnsi" w:hAnsi="Arial" w:cstheme="minorBidi"/>
        </w:rPr>
        <w:t xml:space="preserve">,000,000. </w:t>
      </w:r>
      <w:r w:rsidRPr="00ED6211">
        <w:rPr>
          <w:rFonts w:ascii="Arial" w:eastAsiaTheme="minorHAnsi" w:hAnsi="Arial" w:cstheme="minorBidi"/>
        </w:rPr>
        <w:t xml:space="preserve">Both Agreement amounts are subject to the availability of funds and approval by CalRecycle. </w:t>
      </w:r>
    </w:p>
    <w:p w14:paraId="05F1081A" w14:textId="77777777" w:rsidR="0094755A" w:rsidRPr="00ED6211" w:rsidRDefault="0094755A" w:rsidP="00ED6211">
      <w:pPr>
        <w:rPr>
          <w:rFonts w:ascii="Arial" w:eastAsiaTheme="minorHAnsi" w:hAnsi="Arial" w:cstheme="minorBidi"/>
        </w:rPr>
      </w:pPr>
    </w:p>
    <w:p w14:paraId="08E493F9" w14:textId="16BC8212" w:rsidR="00ED6211" w:rsidRDefault="00ED6211" w:rsidP="00ED6211">
      <w:pPr>
        <w:spacing w:after="160" w:line="259" w:lineRule="auto"/>
        <w:rPr>
          <w:rFonts w:ascii="Arial" w:eastAsiaTheme="minorEastAsia" w:hAnsi="Arial" w:cstheme="minorBidi"/>
        </w:rPr>
      </w:pPr>
      <w:r w:rsidRPr="74B0716E">
        <w:rPr>
          <w:rFonts w:ascii="Arial" w:eastAsiaTheme="minorEastAsia" w:hAnsi="Arial" w:cstheme="minorBidi"/>
        </w:rPr>
        <w:t xml:space="preserve">CalRecycle expects </w:t>
      </w:r>
      <w:r w:rsidR="00FD661D" w:rsidRPr="74B0716E">
        <w:rPr>
          <w:rFonts w:ascii="Arial" w:eastAsiaTheme="minorEastAsia" w:hAnsi="Arial" w:cstheme="minorBidi"/>
        </w:rPr>
        <w:t xml:space="preserve">that </w:t>
      </w:r>
      <w:r w:rsidRPr="74B0716E">
        <w:rPr>
          <w:rFonts w:ascii="Arial" w:eastAsiaTheme="minorEastAsia" w:hAnsi="Arial" w:cstheme="minorBidi"/>
        </w:rPr>
        <w:t xml:space="preserve">these Agreement amounts could increase. If the budgets are increased, CalRecycle may periodically amend these Agreements to increase the </w:t>
      </w:r>
      <w:r w:rsidR="1CC5FD55" w:rsidRPr="74B0716E">
        <w:rPr>
          <w:rFonts w:ascii="Arial" w:eastAsiaTheme="minorEastAsia" w:hAnsi="Arial" w:cstheme="minorBidi"/>
        </w:rPr>
        <w:t>overall</w:t>
      </w:r>
      <w:r w:rsidRPr="74B0716E">
        <w:rPr>
          <w:rFonts w:ascii="Arial" w:eastAsiaTheme="minorEastAsia" w:hAnsi="Arial" w:cstheme="minorBidi"/>
        </w:rPr>
        <w:t xml:space="preserve"> budgets as funds become available.  CalRecycle reserves the right to amend the budgets for these Agreements as needs arise.</w:t>
      </w:r>
    </w:p>
    <w:p w14:paraId="440D74E6" w14:textId="31331D89" w:rsidR="00D264C0" w:rsidRPr="00170740" w:rsidRDefault="00D264C0" w:rsidP="00A50368">
      <w:pPr>
        <w:pStyle w:val="Heading2"/>
        <w:rPr>
          <w:rFonts w:cs="Arial"/>
          <w:sz w:val="24"/>
          <w:szCs w:val="24"/>
        </w:rPr>
      </w:pPr>
      <w:bookmarkStart w:id="7" w:name="_Toc40893426"/>
      <w:r w:rsidRPr="00D43A98">
        <w:rPr>
          <w:rFonts w:cs="Arial"/>
          <w:sz w:val="24"/>
          <w:szCs w:val="24"/>
        </w:rPr>
        <w:t>Payment Withhold</w:t>
      </w:r>
      <w:bookmarkStart w:id="8" w:name="_Hlk30491658"/>
      <w:bookmarkEnd w:id="7"/>
    </w:p>
    <w:bookmarkEnd w:id="8"/>
    <w:p w14:paraId="548B178A" w14:textId="77777777" w:rsidR="009112B0" w:rsidRPr="007E0213" w:rsidRDefault="009112B0" w:rsidP="009112B0">
      <w:pPr>
        <w:rPr>
          <w:rFonts w:ascii="Arial" w:hAnsi="Arial" w:cs="Arial"/>
        </w:rPr>
      </w:pPr>
      <w:r w:rsidRPr="007E0213">
        <w:rPr>
          <w:rFonts w:ascii="Arial" w:hAnsi="Arial" w:cs="Arial"/>
        </w:rPr>
        <w:t>The provisions for payment under this contract will be subject to a ten percent (10%) withholding per</w:t>
      </w:r>
      <w:r>
        <w:rPr>
          <w:rFonts w:ascii="Arial" w:hAnsi="Arial" w:cs="Arial"/>
        </w:rPr>
        <w:t xml:space="preserve"> invoice</w:t>
      </w:r>
      <w:r w:rsidRPr="007E0213">
        <w:rPr>
          <w:rFonts w:ascii="Arial" w:hAnsi="Arial" w:cs="Arial"/>
        </w:rPr>
        <w:t>. The withheld payment amount will be included in the final payment to the Contractor and will only be released when all required work has been completed to the satisfaction of CalRecycle. The Contractor agrees to comply with the requirements of Public Contract Code (PCC) section 10346.</w:t>
      </w:r>
    </w:p>
    <w:p w14:paraId="6A35F8FB" w14:textId="65BC4950" w:rsidR="00292820" w:rsidRPr="00170740" w:rsidRDefault="00292820" w:rsidP="00292820">
      <w:pPr>
        <w:pStyle w:val="Heading2"/>
        <w:rPr>
          <w:rFonts w:cs="Arial"/>
          <w:sz w:val="24"/>
          <w:szCs w:val="24"/>
        </w:rPr>
      </w:pPr>
      <w:bookmarkStart w:id="9" w:name="_Toc40893427"/>
      <w:r w:rsidRPr="00FD0611">
        <w:rPr>
          <w:rFonts w:cs="Arial"/>
          <w:sz w:val="24"/>
          <w:szCs w:val="24"/>
        </w:rPr>
        <w:t>Cash Flow</w:t>
      </w:r>
      <w:bookmarkEnd w:id="9"/>
    </w:p>
    <w:p w14:paraId="339DB53D" w14:textId="464F65E1" w:rsidR="00292820" w:rsidRPr="00170740" w:rsidRDefault="00292820" w:rsidP="00292820">
      <w:pPr>
        <w:rPr>
          <w:rFonts w:ascii="Arial" w:eastAsia="Calibri" w:hAnsi="Arial" w:cs="Arial"/>
        </w:rPr>
      </w:pPr>
      <w:r w:rsidRPr="00170740">
        <w:rPr>
          <w:rFonts w:ascii="Arial" w:hAnsi="Arial" w:cs="Arial"/>
        </w:rPr>
        <w:t xml:space="preserve">Based on CalRecycle’s past experience </w:t>
      </w:r>
      <w:r w:rsidR="001633C6">
        <w:rPr>
          <w:rFonts w:ascii="Arial" w:hAnsi="Arial" w:cs="Arial"/>
        </w:rPr>
        <w:t>with</w:t>
      </w:r>
      <w:r w:rsidR="001633C6" w:rsidRPr="00170740">
        <w:rPr>
          <w:rFonts w:ascii="Arial" w:hAnsi="Arial" w:cs="Arial"/>
        </w:rPr>
        <w:t xml:space="preserve"> </w:t>
      </w:r>
      <w:r w:rsidRPr="00170740">
        <w:rPr>
          <w:rFonts w:ascii="Arial" w:hAnsi="Arial" w:cs="Arial"/>
        </w:rPr>
        <w:t>projects of this magnitude, Bidders should expect that the creation</w:t>
      </w:r>
      <w:r w:rsidR="00234532" w:rsidRPr="00170740">
        <w:rPr>
          <w:rFonts w:ascii="Arial" w:hAnsi="Arial" w:cs="Arial"/>
        </w:rPr>
        <w:t xml:space="preserve">, </w:t>
      </w:r>
      <w:r w:rsidRPr="00170740">
        <w:rPr>
          <w:rFonts w:ascii="Arial" w:hAnsi="Arial" w:cs="Arial"/>
        </w:rPr>
        <w:t>organization</w:t>
      </w:r>
      <w:r w:rsidR="00234532" w:rsidRPr="00170740">
        <w:rPr>
          <w:rFonts w:ascii="Arial" w:hAnsi="Arial" w:cs="Arial"/>
        </w:rPr>
        <w:t xml:space="preserve">, and backup for </w:t>
      </w:r>
      <w:r w:rsidRPr="00170740">
        <w:rPr>
          <w:rFonts w:ascii="Arial" w:hAnsi="Arial" w:cs="Arial"/>
        </w:rPr>
        <w:t>invoices for this Agreement will be complex</w:t>
      </w:r>
      <w:r w:rsidR="00234532" w:rsidRPr="00170740">
        <w:rPr>
          <w:rFonts w:ascii="Arial" w:hAnsi="Arial" w:cs="Arial"/>
        </w:rPr>
        <w:t xml:space="preserve"> and will involve CalRecycle and its </w:t>
      </w:r>
      <w:r w:rsidR="00234532" w:rsidRPr="0AD13D4A">
        <w:rPr>
          <w:rFonts w:ascii="Arial" w:hAnsi="Arial" w:cs="Arial"/>
        </w:rPr>
        <w:t>Consultant</w:t>
      </w:r>
      <w:r w:rsidR="78561D79" w:rsidRPr="0AD13D4A">
        <w:rPr>
          <w:rFonts w:ascii="Arial" w:hAnsi="Arial" w:cs="Arial"/>
        </w:rPr>
        <w:t>s</w:t>
      </w:r>
      <w:r w:rsidR="00C11049" w:rsidRPr="00170740">
        <w:rPr>
          <w:rFonts w:ascii="Arial" w:hAnsi="Arial" w:cs="Arial"/>
        </w:rPr>
        <w:t xml:space="preserve"> (working under a separate </w:t>
      </w:r>
      <w:r w:rsidR="00C11049" w:rsidRPr="0AD13D4A">
        <w:rPr>
          <w:rFonts w:ascii="Arial" w:hAnsi="Arial" w:cs="Arial"/>
        </w:rPr>
        <w:t>contract</w:t>
      </w:r>
      <w:r w:rsidR="0DD6A0A6" w:rsidRPr="0AD13D4A">
        <w:rPr>
          <w:rFonts w:ascii="Arial" w:hAnsi="Arial" w:cs="Arial"/>
        </w:rPr>
        <w:t>s</w:t>
      </w:r>
      <w:r w:rsidR="00C11049" w:rsidRPr="0AD13D4A">
        <w:rPr>
          <w:rFonts w:ascii="Arial" w:hAnsi="Arial" w:cs="Arial"/>
        </w:rPr>
        <w:t>)</w:t>
      </w:r>
      <w:r w:rsidRPr="0AD13D4A">
        <w:rPr>
          <w:rFonts w:ascii="Arial" w:hAnsi="Arial" w:cs="Arial"/>
        </w:rPr>
        <w:t>.</w:t>
      </w:r>
      <w:r w:rsidRPr="00170740">
        <w:rPr>
          <w:rFonts w:ascii="Arial" w:hAnsi="Arial" w:cs="Arial"/>
        </w:rPr>
        <w:t xml:space="preserve"> </w:t>
      </w:r>
      <w:r w:rsidR="00234532" w:rsidRPr="00170740">
        <w:rPr>
          <w:rFonts w:ascii="Arial" w:hAnsi="Arial" w:cs="Arial"/>
        </w:rPr>
        <w:t xml:space="preserve">Early coordination and the placement of contractor invoice resources in the field is vital to promoting timely payment. </w:t>
      </w:r>
      <w:r w:rsidRPr="00170740">
        <w:rPr>
          <w:rFonts w:ascii="Arial" w:hAnsi="Arial" w:cs="Arial"/>
        </w:rPr>
        <w:t>Incomplete or incorrect invoices can result in delays in payment</w:t>
      </w:r>
      <w:r w:rsidR="00234532" w:rsidRPr="00170740">
        <w:rPr>
          <w:rFonts w:ascii="Arial" w:hAnsi="Arial" w:cs="Arial"/>
        </w:rPr>
        <w:t xml:space="preserve">, with some invoicing on </w:t>
      </w:r>
      <w:r w:rsidRPr="00170740">
        <w:rPr>
          <w:rFonts w:ascii="Arial" w:hAnsi="Arial" w:cs="Arial"/>
        </w:rPr>
        <w:t xml:space="preserve">past projects </w:t>
      </w:r>
      <w:r w:rsidR="00234532" w:rsidRPr="00170740">
        <w:rPr>
          <w:rFonts w:ascii="Arial" w:hAnsi="Arial" w:cs="Arial"/>
        </w:rPr>
        <w:t xml:space="preserve">having </w:t>
      </w:r>
      <w:r w:rsidRPr="00170740">
        <w:rPr>
          <w:rFonts w:ascii="Arial" w:hAnsi="Arial" w:cs="Arial"/>
        </w:rPr>
        <w:t>delay</w:t>
      </w:r>
      <w:r w:rsidR="00234532" w:rsidRPr="00170740">
        <w:rPr>
          <w:rFonts w:ascii="Arial" w:hAnsi="Arial" w:cs="Arial"/>
        </w:rPr>
        <w:t>s</w:t>
      </w:r>
      <w:r w:rsidRPr="00170740">
        <w:rPr>
          <w:rFonts w:ascii="Arial" w:hAnsi="Arial" w:cs="Arial"/>
        </w:rPr>
        <w:t xml:space="preserve"> between the performance of work and the Contractor actually receiving payment, sometimes exceeding 120 days from when work was performed. Bidders should carefully consider the impact of this potential delay on their cash flow and plan their bids accordingly</w:t>
      </w:r>
      <w:r w:rsidR="00234532" w:rsidRPr="00170740">
        <w:rPr>
          <w:rFonts w:ascii="Arial" w:hAnsi="Arial" w:cs="Arial"/>
        </w:rPr>
        <w:t>, and plan on adequate administrative resources in the field to assist in limiting these delays</w:t>
      </w:r>
      <w:r w:rsidRPr="00170740">
        <w:rPr>
          <w:rFonts w:ascii="Arial" w:hAnsi="Arial" w:cs="Arial"/>
        </w:rPr>
        <w:t>.</w:t>
      </w:r>
    </w:p>
    <w:p w14:paraId="443EA8E5" w14:textId="21BD3E77" w:rsidR="00D264C0" w:rsidRPr="00170740" w:rsidRDefault="00D264C0" w:rsidP="00A50368">
      <w:pPr>
        <w:pStyle w:val="Heading2"/>
        <w:rPr>
          <w:rFonts w:cs="Arial"/>
          <w:sz w:val="24"/>
          <w:szCs w:val="24"/>
        </w:rPr>
      </w:pPr>
      <w:bookmarkStart w:id="10" w:name="_Toc40893428"/>
      <w:r w:rsidRPr="00170740">
        <w:rPr>
          <w:rFonts w:cs="Arial"/>
          <w:sz w:val="24"/>
          <w:szCs w:val="24"/>
        </w:rPr>
        <w:t>Contract Term</w:t>
      </w:r>
      <w:bookmarkEnd w:id="10"/>
    </w:p>
    <w:p w14:paraId="32E23AD3" w14:textId="34DA8119" w:rsidR="00D264C0" w:rsidRPr="00170740" w:rsidRDefault="00D264C0" w:rsidP="00D264C0">
      <w:pPr>
        <w:rPr>
          <w:rFonts w:ascii="Arial" w:hAnsi="Arial" w:cs="Arial"/>
        </w:rPr>
      </w:pPr>
      <w:r w:rsidRPr="00170740">
        <w:rPr>
          <w:rFonts w:ascii="Arial" w:hAnsi="Arial" w:cs="Arial"/>
        </w:rPr>
        <w:t xml:space="preserve">The term of this Agreement will span approximately </w:t>
      </w:r>
      <w:r w:rsidR="00BB6D8B" w:rsidRPr="00170740">
        <w:rPr>
          <w:rFonts w:ascii="Arial" w:hAnsi="Arial" w:cs="Arial"/>
        </w:rPr>
        <w:t xml:space="preserve">12 months </w:t>
      </w:r>
      <w:r w:rsidRPr="00170740">
        <w:rPr>
          <w:rFonts w:ascii="Arial" w:hAnsi="Arial" w:cs="Arial"/>
        </w:rPr>
        <w:t>and is expected to begin</w:t>
      </w:r>
      <w:r w:rsidR="00E64953" w:rsidRPr="00170740">
        <w:rPr>
          <w:rFonts w:ascii="Arial" w:hAnsi="Arial" w:cs="Arial"/>
        </w:rPr>
        <w:t xml:space="preserve"> </w:t>
      </w:r>
      <w:r w:rsidR="005F65B8">
        <w:rPr>
          <w:rFonts w:ascii="Arial" w:hAnsi="Arial" w:cs="Arial"/>
        </w:rPr>
        <w:t xml:space="preserve">as soon </w:t>
      </w:r>
      <w:r w:rsidR="005F65B8" w:rsidRPr="002715EA">
        <w:rPr>
          <w:rFonts w:ascii="Arial" w:hAnsi="Arial" w:cs="Arial"/>
        </w:rPr>
        <w:t xml:space="preserve">as June 29, 2020 but </w:t>
      </w:r>
      <w:r w:rsidR="00DF4ECD" w:rsidRPr="002715EA">
        <w:rPr>
          <w:rFonts w:ascii="Arial" w:hAnsi="Arial" w:cs="Arial"/>
        </w:rPr>
        <w:t xml:space="preserve">no later than </w:t>
      </w:r>
      <w:r w:rsidR="00312035" w:rsidRPr="002715EA">
        <w:rPr>
          <w:rFonts w:ascii="Arial" w:hAnsi="Arial" w:cs="Arial"/>
        </w:rPr>
        <w:t>July 13</w:t>
      </w:r>
      <w:r w:rsidR="009E0028" w:rsidRPr="002715EA">
        <w:rPr>
          <w:rFonts w:ascii="Arial" w:hAnsi="Arial" w:cs="Arial"/>
        </w:rPr>
        <w:t>,</w:t>
      </w:r>
      <w:r w:rsidR="00763477" w:rsidRPr="002715EA">
        <w:rPr>
          <w:rFonts w:ascii="Arial" w:hAnsi="Arial" w:cs="Arial"/>
        </w:rPr>
        <w:t xml:space="preserve"> 20</w:t>
      </w:r>
      <w:r w:rsidR="00ED6211" w:rsidRPr="002715EA">
        <w:rPr>
          <w:rFonts w:ascii="Arial" w:hAnsi="Arial" w:cs="Arial"/>
        </w:rPr>
        <w:t>20</w:t>
      </w:r>
      <w:r w:rsidRPr="002715EA">
        <w:rPr>
          <w:rFonts w:ascii="Arial" w:hAnsi="Arial" w:cs="Arial"/>
        </w:rPr>
        <w:t>.</w:t>
      </w:r>
      <w:r w:rsidR="005C658C" w:rsidRPr="002715EA">
        <w:rPr>
          <w:rFonts w:ascii="Arial" w:hAnsi="Arial" w:cs="Arial"/>
        </w:rPr>
        <w:t xml:space="preserve"> </w:t>
      </w:r>
      <w:r w:rsidR="00061025" w:rsidRPr="002715EA">
        <w:rPr>
          <w:rFonts w:ascii="Arial" w:hAnsi="Arial" w:cs="Arial"/>
        </w:rPr>
        <w:t>CalRecycle</w:t>
      </w:r>
      <w:r w:rsidR="00061025" w:rsidRPr="00170740">
        <w:rPr>
          <w:rFonts w:ascii="Arial" w:hAnsi="Arial" w:cs="Arial"/>
        </w:rPr>
        <w:t xml:space="preserve"> </w:t>
      </w:r>
      <w:r w:rsidRPr="00170740">
        <w:rPr>
          <w:rFonts w:ascii="Arial" w:hAnsi="Arial" w:cs="Arial"/>
        </w:rPr>
        <w:t>reserves the right to amend the term of this Agreement as needs arise.</w:t>
      </w:r>
    </w:p>
    <w:p w14:paraId="2BF77E21" w14:textId="35ACC588" w:rsidR="00D264C0" w:rsidRPr="00170740" w:rsidRDefault="00D264C0" w:rsidP="00A50368">
      <w:pPr>
        <w:pStyle w:val="Heading2"/>
        <w:rPr>
          <w:rFonts w:cs="Arial"/>
          <w:sz w:val="24"/>
          <w:szCs w:val="24"/>
        </w:rPr>
      </w:pPr>
      <w:bookmarkStart w:id="11" w:name="_Toc40893429"/>
      <w:r w:rsidRPr="00170740">
        <w:rPr>
          <w:rFonts w:cs="Arial"/>
          <w:sz w:val="24"/>
          <w:szCs w:val="24"/>
        </w:rPr>
        <w:t>Process Type</w:t>
      </w:r>
      <w:bookmarkEnd w:id="11"/>
    </w:p>
    <w:p w14:paraId="50AE8AC9" w14:textId="0F91F7A3" w:rsidR="00D264C0" w:rsidRPr="00170740" w:rsidRDefault="00FB5481" w:rsidP="00D264C0">
      <w:pPr>
        <w:rPr>
          <w:rFonts w:ascii="Arial" w:hAnsi="Arial" w:cs="Arial"/>
        </w:rPr>
      </w:pPr>
      <w:r w:rsidRPr="00170740">
        <w:rPr>
          <w:rFonts w:ascii="Arial" w:hAnsi="Arial" w:cs="Arial"/>
        </w:rPr>
        <w:t xml:space="preserve">Modified </w:t>
      </w:r>
      <w:r w:rsidR="00A808F2" w:rsidRPr="00170740">
        <w:rPr>
          <w:rFonts w:ascii="Arial" w:hAnsi="Arial" w:cs="Arial"/>
        </w:rPr>
        <w:t xml:space="preserve">Invitation for </w:t>
      </w:r>
      <w:r w:rsidR="4AD1BDFB" w:rsidRPr="1068D9D2">
        <w:rPr>
          <w:rFonts w:ascii="Arial" w:hAnsi="Arial" w:cs="Arial"/>
        </w:rPr>
        <w:t>Bid</w:t>
      </w:r>
      <w:r w:rsidR="07C67A02" w:rsidRPr="1068D9D2">
        <w:rPr>
          <w:rFonts w:ascii="Arial" w:hAnsi="Arial" w:cs="Arial"/>
        </w:rPr>
        <w:t>s</w:t>
      </w:r>
      <w:r w:rsidR="00A808F2" w:rsidRPr="00170740">
        <w:rPr>
          <w:rFonts w:ascii="Arial" w:hAnsi="Arial" w:cs="Arial"/>
        </w:rPr>
        <w:t xml:space="preserve"> (IFB).</w:t>
      </w:r>
    </w:p>
    <w:p w14:paraId="530F0FD8" w14:textId="265CF935" w:rsidR="00D264C0" w:rsidRPr="00170740" w:rsidRDefault="00D264C0" w:rsidP="00A50368">
      <w:pPr>
        <w:pStyle w:val="Heading2"/>
        <w:rPr>
          <w:rFonts w:cs="Arial"/>
          <w:sz w:val="24"/>
          <w:szCs w:val="24"/>
        </w:rPr>
      </w:pPr>
      <w:bookmarkStart w:id="12" w:name="_Toc40893430"/>
      <w:r w:rsidRPr="00170740">
        <w:rPr>
          <w:rFonts w:cs="Arial"/>
          <w:sz w:val="24"/>
          <w:szCs w:val="24"/>
        </w:rPr>
        <w:t>Process Schedule</w:t>
      </w:r>
      <w:bookmarkEnd w:id="12"/>
    </w:p>
    <w:p w14:paraId="03DFAE9C" w14:textId="77777777" w:rsidR="00D264C0" w:rsidRPr="00170740" w:rsidRDefault="00D264C0" w:rsidP="00D264C0">
      <w:pPr>
        <w:rPr>
          <w:rFonts w:ascii="Arial" w:hAnsi="Arial" w:cs="Arial"/>
        </w:rPr>
      </w:pPr>
      <w:r w:rsidRPr="00170740">
        <w:rPr>
          <w:rFonts w:ascii="Arial" w:hAnsi="Arial" w:cs="Arial"/>
        </w:rPr>
        <w:t>This process will be conducted according to the following tentative schedule where all times are Pacific Time</w:t>
      </w:r>
      <w:r w:rsidR="0050611A" w:rsidRPr="00170740">
        <w:rPr>
          <w:rFonts w:ascii="Arial" w:hAnsi="Arial" w:cs="Arial"/>
        </w:rPr>
        <w:t>:</w:t>
      </w:r>
    </w:p>
    <w:p w14:paraId="50F69417" w14:textId="77777777" w:rsidR="00ED6211" w:rsidRPr="00170740" w:rsidRDefault="00ED6211" w:rsidP="00D264C0">
      <w:pPr>
        <w:rPr>
          <w:rFonts w:ascii="Arial" w:hAnsi="Arial" w:cs="Arial"/>
        </w:rPr>
      </w:pPr>
    </w:p>
    <w:tbl>
      <w:tblPr>
        <w:tblpPr w:leftFromText="180" w:rightFromText="180" w:vertAnchor="text" w:horzAnchor="margin" w:tblpX="198" w:tblpY="192"/>
        <w:tblW w:w="0" w:type="auto"/>
        <w:tblLook w:val="01E0" w:firstRow="1" w:lastRow="1" w:firstColumn="1" w:lastColumn="1" w:noHBand="0" w:noVBand="0"/>
      </w:tblPr>
      <w:tblGrid>
        <w:gridCol w:w="5868"/>
        <w:gridCol w:w="2610"/>
      </w:tblGrid>
      <w:tr w:rsidR="001F48EB" w:rsidRPr="00411AD6" w14:paraId="25811107" w14:textId="77777777" w:rsidTr="00A663E9">
        <w:tc>
          <w:tcPr>
            <w:tcW w:w="5868" w:type="dxa"/>
          </w:tcPr>
          <w:p w14:paraId="1E9C1511" w14:textId="77777777" w:rsidR="0098559C" w:rsidRPr="002715EA" w:rsidRDefault="0098559C" w:rsidP="00C41D78">
            <w:pPr>
              <w:ind w:right="1963"/>
              <w:rPr>
                <w:rFonts w:ascii="Arial" w:hAnsi="Arial" w:cs="Arial"/>
              </w:rPr>
            </w:pPr>
            <w:r w:rsidRPr="002715EA">
              <w:rPr>
                <w:rFonts w:ascii="Arial" w:hAnsi="Arial" w:cs="Arial"/>
              </w:rPr>
              <w:t>Advertisement Date</w:t>
            </w:r>
          </w:p>
        </w:tc>
        <w:tc>
          <w:tcPr>
            <w:tcW w:w="2610" w:type="dxa"/>
          </w:tcPr>
          <w:p w14:paraId="64E0F76E" w14:textId="2696093A" w:rsidR="0098559C" w:rsidRPr="002715EA" w:rsidRDefault="00411AD6" w:rsidP="004061A1">
            <w:pPr>
              <w:ind w:left="252"/>
              <w:rPr>
                <w:rFonts w:ascii="Arial" w:hAnsi="Arial" w:cs="Arial"/>
              </w:rPr>
            </w:pPr>
            <w:r w:rsidRPr="002715EA">
              <w:rPr>
                <w:rFonts w:ascii="Arial" w:hAnsi="Arial" w:cs="Arial"/>
              </w:rPr>
              <w:t xml:space="preserve">May </w:t>
            </w:r>
            <w:r w:rsidR="00FD661D" w:rsidRPr="002715EA">
              <w:rPr>
                <w:rFonts w:ascii="Arial" w:hAnsi="Arial" w:cs="Arial"/>
              </w:rPr>
              <w:t>20</w:t>
            </w:r>
            <w:r w:rsidRPr="002715EA">
              <w:rPr>
                <w:rFonts w:ascii="Arial" w:hAnsi="Arial" w:cs="Arial"/>
              </w:rPr>
              <w:t>, 2020</w:t>
            </w:r>
          </w:p>
        </w:tc>
      </w:tr>
      <w:tr w:rsidR="001F48EB" w:rsidRPr="00411AD6" w14:paraId="3AD37CCE" w14:textId="77777777" w:rsidTr="00A663E9">
        <w:tc>
          <w:tcPr>
            <w:tcW w:w="5868" w:type="dxa"/>
          </w:tcPr>
          <w:p w14:paraId="7878072A" w14:textId="0FFB1184" w:rsidR="0098559C" w:rsidRPr="002715EA" w:rsidRDefault="00EF4E1B" w:rsidP="00411AD6">
            <w:pPr>
              <w:ind w:right="-468"/>
              <w:rPr>
                <w:rFonts w:ascii="Arial" w:hAnsi="Arial" w:cs="Arial"/>
              </w:rPr>
            </w:pPr>
            <w:r w:rsidRPr="002715EA">
              <w:rPr>
                <w:rFonts w:ascii="Arial" w:hAnsi="Arial" w:cs="Arial"/>
              </w:rPr>
              <w:t>Re</w:t>
            </w:r>
            <w:r w:rsidR="004D6809" w:rsidRPr="002715EA">
              <w:rPr>
                <w:rFonts w:ascii="Arial" w:hAnsi="Arial" w:cs="Arial"/>
              </w:rPr>
              <w:t xml:space="preserve">quired </w:t>
            </w:r>
            <w:r w:rsidR="00621AFD" w:rsidRPr="002715EA">
              <w:rPr>
                <w:rFonts w:ascii="Arial" w:hAnsi="Arial" w:cs="Arial"/>
              </w:rPr>
              <w:t>Pre-Bid Meeting</w:t>
            </w:r>
            <w:r w:rsidR="0098559C" w:rsidRPr="002715EA">
              <w:rPr>
                <w:rFonts w:ascii="Arial" w:hAnsi="Arial" w:cs="Arial"/>
              </w:rPr>
              <w:t xml:space="preserve"> at</w:t>
            </w:r>
            <w:r w:rsidR="00411AD6" w:rsidRPr="002715EA">
              <w:rPr>
                <w:rFonts w:ascii="Arial" w:hAnsi="Arial" w:cs="Arial"/>
              </w:rPr>
              <w:t xml:space="preserve"> 10</w:t>
            </w:r>
            <w:r w:rsidR="00F21B0E" w:rsidRPr="002715EA">
              <w:rPr>
                <w:rFonts w:ascii="Arial" w:hAnsi="Arial" w:cs="Arial"/>
              </w:rPr>
              <w:t>:</w:t>
            </w:r>
            <w:r w:rsidR="00F21B0E" w:rsidRPr="7F35BE8E">
              <w:rPr>
                <w:rFonts w:ascii="Arial" w:hAnsi="Arial" w:cs="Arial"/>
              </w:rPr>
              <w:t>00</w:t>
            </w:r>
            <w:r w:rsidR="6F9F8440" w:rsidRPr="7F35BE8E">
              <w:rPr>
                <w:rFonts w:ascii="Arial" w:hAnsi="Arial" w:cs="Arial"/>
              </w:rPr>
              <w:t xml:space="preserve"> </w:t>
            </w:r>
            <w:r w:rsidR="00C41D78" w:rsidRPr="7F35BE8E">
              <w:rPr>
                <w:rFonts w:ascii="Arial" w:hAnsi="Arial" w:cs="Arial"/>
              </w:rPr>
              <w:t>a</w:t>
            </w:r>
            <w:r w:rsidR="6E263129" w:rsidRPr="7F35BE8E">
              <w:rPr>
                <w:rFonts w:ascii="Arial" w:hAnsi="Arial" w:cs="Arial"/>
              </w:rPr>
              <w:t>.</w:t>
            </w:r>
            <w:r w:rsidR="00C41D78" w:rsidRPr="7F35BE8E">
              <w:rPr>
                <w:rFonts w:ascii="Arial" w:hAnsi="Arial" w:cs="Arial"/>
              </w:rPr>
              <w:t>m</w:t>
            </w:r>
            <w:r w:rsidR="44B17673" w:rsidRPr="7F35BE8E">
              <w:rPr>
                <w:rFonts w:ascii="Arial" w:hAnsi="Arial" w:cs="Arial"/>
              </w:rPr>
              <w:t>.</w:t>
            </w:r>
            <w:r w:rsidR="00F21B0E" w:rsidRPr="002715EA">
              <w:rPr>
                <w:rFonts w:ascii="Arial" w:hAnsi="Arial" w:cs="Arial"/>
              </w:rPr>
              <w:t xml:space="preserve"> </w:t>
            </w:r>
          </w:p>
        </w:tc>
        <w:tc>
          <w:tcPr>
            <w:tcW w:w="2610" w:type="dxa"/>
          </w:tcPr>
          <w:p w14:paraId="2FB7D783" w14:textId="6BDFB017" w:rsidR="0098559C" w:rsidRPr="002715EA" w:rsidRDefault="00411AD6" w:rsidP="004061A1">
            <w:pPr>
              <w:ind w:left="252"/>
              <w:rPr>
                <w:rFonts w:ascii="Arial" w:hAnsi="Arial" w:cs="Arial"/>
              </w:rPr>
            </w:pPr>
            <w:r w:rsidRPr="002715EA">
              <w:rPr>
                <w:rFonts w:ascii="Arial" w:hAnsi="Arial" w:cs="Arial"/>
              </w:rPr>
              <w:t>May 2</w:t>
            </w:r>
            <w:r w:rsidR="00FD661D" w:rsidRPr="002715EA">
              <w:rPr>
                <w:rFonts w:ascii="Arial" w:hAnsi="Arial" w:cs="Arial"/>
              </w:rPr>
              <w:t>8</w:t>
            </w:r>
            <w:r w:rsidRPr="002715EA">
              <w:rPr>
                <w:rFonts w:ascii="Arial" w:hAnsi="Arial" w:cs="Arial"/>
              </w:rPr>
              <w:t>, 2020</w:t>
            </w:r>
          </w:p>
        </w:tc>
      </w:tr>
      <w:tr w:rsidR="00B8247E" w:rsidRPr="00411AD6" w14:paraId="068BF668" w14:textId="77777777" w:rsidTr="00A663E9">
        <w:tc>
          <w:tcPr>
            <w:tcW w:w="5868" w:type="dxa"/>
          </w:tcPr>
          <w:p w14:paraId="5E67B7DC" w14:textId="7C949233" w:rsidR="00B8247E" w:rsidRPr="002715EA" w:rsidRDefault="00B8247E" w:rsidP="00F21B0E">
            <w:pPr>
              <w:rPr>
                <w:rFonts w:ascii="Arial" w:hAnsi="Arial" w:cs="Arial"/>
              </w:rPr>
            </w:pPr>
            <w:r w:rsidRPr="002715EA">
              <w:rPr>
                <w:rFonts w:ascii="Arial" w:hAnsi="Arial" w:cs="Arial"/>
              </w:rPr>
              <w:t xml:space="preserve">Written Questions Due by </w:t>
            </w:r>
            <w:r w:rsidR="00F21B0E" w:rsidRPr="002715EA">
              <w:rPr>
                <w:rFonts w:ascii="Arial" w:hAnsi="Arial" w:cs="Arial"/>
              </w:rPr>
              <w:t>11:</w:t>
            </w:r>
            <w:r w:rsidR="00F21B0E" w:rsidRPr="7F35BE8E">
              <w:rPr>
                <w:rFonts w:ascii="Arial" w:hAnsi="Arial" w:cs="Arial"/>
              </w:rPr>
              <w:t>00</w:t>
            </w:r>
            <w:r w:rsidR="4CADB931" w:rsidRPr="7F35BE8E">
              <w:rPr>
                <w:rFonts w:ascii="Arial" w:hAnsi="Arial" w:cs="Arial"/>
              </w:rPr>
              <w:t xml:space="preserve"> </w:t>
            </w:r>
            <w:r w:rsidR="00F21B0E" w:rsidRPr="1292610D">
              <w:rPr>
                <w:rFonts w:ascii="Arial" w:hAnsi="Arial" w:cs="Arial"/>
              </w:rPr>
              <w:t>a</w:t>
            </w:r>
            <w:r w:rsidR="428D1BB3" w:rsidRPr="1292610D">
              <w:rPr>
                <w:rFonts w:ascii="Arial" w:hAnsi="Arial" w:cs="Arial"/>
              </w:rPr>
              <w:t>.</w:t>
            </w:r>
            <w:r w:rsidR="00F21B0E" w:rsidRPr="1292610D">
              <w:rPr>
                <w:rFonts w:ascii="Arial" w:hAnsi="Arial" w:cs="Arial"/>
              </w:rPr>
              <w:t>m</w:t>
            </w:r>
            <w:r w:rsidR="2A91E15D" w:rsidRPr="1292610D">
              <w:rPr>
                <w:rFonts w:ascii="Arial" w:hAnsi="Arial" w:cs="Arial"/>
              </w:rPr>
              <w:t>.</w:t>
            </w:r>
          </w:p>
        </w:tc>
        <w:tc>
          <w:tcPr>
            <w:tcW w:w="2610" w:type="dxa"/>
          </w:tcPr>
          <w:p w14:paraId="4C0568A2" w14:textId="753B4670" w:rsidR="00B8247E" w:rsidRPr="002715EA" w:rsidRDefault="00FD661D" w:rsidP="009E0028">
            <w:pPr>
              <w:ind w:left="252"/>
              <w:rPr>
                <w:rFonts w:ascii="Arial" w:hAnsi="Arial" w:cs="Arial"/>
              </w:rPr>
            </w:pPr>
            <w:r w:rsidRPr="002715EA">
              <w:rPr>
                <w:rFonts w:ascii="Arial" w:hAnsi="Arial" w:cs="Arial"/>
              </w:rPr>
              <w:t>June 3</w:t>
            </w:r>
            <w:r w:rsidR="00411AD6" w:rsidRPr="002715EA">
              <w:rPr>
                <w:rFonts w:ascii="Arial" w:hAnsi="Arial" w:cs="Arial"/>
              </w:rPr>
              <w:t>, 2020</w:t>
            </w:r>
          </w:p>
        </w:tc>
      </w:tr>
      <w:tr w:rsidR="00B8247E" w:rsidRPr="00411AD6" w14:paraId="3623642A" w14:textId="77777777" w:rsidTr="00A663E9">
        <w:tc>
          <w:tcPr>
            <w:tcW w:w="5868" w:type="dxa"/>
          </w:tcPr>
          <w:p w14:paraId="4278A84E" w14:textId="20F1CB9E" w:rsidR="00B8247E" w:rsidRPr="002715EA" w:rsidRDefault="00B8247E" w:rsidP="00F21B0E">
            <w:pPr>
              <w:rPr>
                <w:rFonts w:ascii="Arial" w:hAnsi="Arial" w:cs="Arial"/>
              </w:rPr>
            </w:pPr>
            <w:r w:rsidRPr="002715EA">
              <w:rPr>
                <w:rFonts w:ascii="Arial" w:hAnsi="Arial" w:cs="Arial"/>
              </w:rPr>
              <w:t xml:space="preserve">Submittals Due by </w:t>
            </w:r>
            <w:r w:rsidR="00F21B0E" w:rsidRPr="002715EA">
              <w:rPr>
                <w:rFonts w:ascii="Arial" w:hAnsi="Arial" w:cs="Arial"/>
              </w:rPr>
              <w:t>2:</w:t>
            </w:r>
            <w:r w:rsidR="00F21B0E" w:rsidRPr="07697BCB">
              <w:rPr>
                <w:rFonts w:ascii="Arial" w:hAnsi="Arial" w:cs="Arial"/>
              </w:rPr>
              <w:t>00</w:t>
            </w:r>
            <w:r w:rsidR="67D424A5" w:rsidRPr="07697BCB">
              <w:rPr>
                <w:rFonts w:ascii="Arial" w:hAnsi="Arial" w:cs="Arial"/>
              </w:rPr>
              <w:t xml:space="preserve"> </w:t>
            </w:r>
            <w:bookmarkStart w:id="13" w:name="_GoBack"/>
            <w:bookmarkEnd w:id="13"/>
            <w:r w:rsidR="00F21B0E" w:rsidRPr="07697BCB">
              <w:rPr>
                <w:rFonts w:ascii="Arial" w:hAnsi="Arial" w:cs="Arial"/>
              </w:rPr>
              <w:t>p</w:t>
            </w:r>
            <w:r w:rsidR="0084341D">
              <w:rPr>
                <w:rFonts w:ascii="Arial" w:hAnsi="Arial" w:cs="Arial"/>
              </w:rPr>
              <w:t>.</w:t>
            </w:r>
            <w:r w:rsidR="00F21B0E" w:rsidRPr="07697BCB">
              <w:rPr>
                <w:rFonts w:ascii="Arial" w:hAnsi="Arial" w:cs="Arial"/>
              </w:rPr>
              <w:t>m</w:t>
            </w:r>
            <w:r w:rsidR="3038423D" w:rsidRPr="2736E15C">
              <w:rPr>
                <w:rFonts w:ascii="Arial" w:hAnsi="Arial" w:cs="Arial"/>
              </w:rPr>
              <w:t>.</w:t>
            </w:r>
          </w:p>
        </w:tc>
        <w:tc>
          <w:tcPr>
            <w:tcW w:w="2610" w:type="dxa"/>
          </w:tcPr>
          <w:p w14:paraId="29DD9ED7" w14:textId="5D3CA6A4" w:rsidR="00B8247E" w:rsidRPr="002715EA" w:rsidRDefault="00A320C7" w:rsidP="001A16DB">
            <w:pPr>
              <w:ind w:left="252"/>
              <w:rPr>
                <w:rFonts w:ascii="Arial" w:hAnsi="Arial" w:cs="Arial"/>
              </w:rPr>
            </w:pPr>
            <w:r w:rsidRPr="002715EA">
              <w:rPr>
                <w:rFonts w:ascii="Arial" w:hAnsi="Arial" w:cs="Arial"/>
              </w:rPr>
              <w:t xml:space="preserve">June </w:t>
            </w:r>
            <w:r w:rsidR="002F0229" w:rsidRPr="002715EA">
              <w:rPr>
                <w:rFonts w:ascii="Arial" w:hAnsi="Arial" w:cs="Arial"/>
              </w:rPr>
              <w:t>24</w:t>
            </w:r>
            <w:r w:rsidR="009E0028" w:rsidRPr="002715EA">
              <w:rPr>
                <w:rFonts w:ascii="Arial" w:hAnsi="Arial" w:cs="Arial"/>
              </w:rPr>
              <w:t>, 20</w:t>
            </w:r>
            <w:r w:rsidR="00ED6211" w:rsidRPr="002715EA">
              <w:rPr>
                <w:rFonts w:ascii="Arial" w:hAnsi="Arial" w:cs="Arial"/>
              </w:rPr>
              <w:t>20</w:t>
            </w:r>
          </w:p>
        </w:tc>
      </w:tr>
      <w:tr w:rsidR="00B8247E" w:rsidRPr="00170740" w14:paraId="6856EDCB" w14:textId="77777777" w:rsidTr="00A663E9">
        <w:tc>
          <w:tcPr>
            <w:tcW w:w="5868" w:type="dxa"/>
          </w:tcPr>
          <w:p w14:paraId="06C672BB" w14:textId="435FFC85" w:rsidR="00B8247E" w:rsidRPr="002715EA" w:rsidRDefault="00B8247E" w:rsidP="00F21B0E">
            <w:pPr>
              <w:rPr>
                <w:rFonts w:ascii="Arial" w:hAnsi="Arial" w:cs="Arial"/>
              </w:rPr>
            </w:pPr>
            <w:r w:rsidRPr="002715EA">
              <w:rPr>
                <w:rFonts w:ascii="Arial" w:hAnsi="Arial" w:cs="Arial"/>
              </w:rPr>
              <w:t xml:space="preserve">Bid Opening at </w:t>
            </w:r>
            <w:r w:rsidR="00F21B0E" w:rsidRPr="002715EA">
              <w:rPr>
                <w:rFonts w:ascii="Arial" w:hAnsi="Arial" w:cs="Arial"/>
              </w:rPr>
              <w:t>2:</w:t>
            </w:r>
            <w:r w:rsidR="002F0229" w:rsidRPr="2736E15C">
              <w:rPr>
                <w:rFonts w:ascii="Arial" w:hAnsi="Arial" w:cs="Arial"/>
              </w:rPr>
              <w:t>00</w:t>
            </w:r>
            <w:r w:rsidR="62C38379" w:rsidRPr="2736E15C">
              <w:rPr>
                <w:rFonts w:ascii="Arial" w:hAnsi="Arial" w:cs="Arial"/>
              </w:rPr>
              <w:t xml:space="preserve"> </w:t>
            </w:r>
            <w:r w:rsidR="00F21B0E" w:rsidRPr="2736E15C">
              <w:rPr>
                <w:rFonts w:ascii="Arial" w:hAnsi="Arial" w:cs="Arial"/>
              </w:rPr>
              <w:t>p</w:t>
            </w:r>
            <w:r w:rsidR="31C5F433" w:rsidRPr="2736E15C">
              <w:rPr>
                <w:rFonts w:ascii="Arial" w:hAnsi="Arial" w:cs="Arial"/>
              </w:rPr>
              <w:t>.</w:t>
            </w:r>
            <w:r w:rsidR="00F21B0E" w:rsidRPr="2736E15C">
              <w:rPr>
                <w:rFonts w:ascii="Arial" w:hAnsi="Arial" w:cs="Arial"/>
              </w:rPr>
              <w:t>m</w:t>
            </w:r>
            <w:r w:rsidR="03679103" w:rsidRPr="2736E15C">
              <w:rPr>
                <w:rFonts w:ascii="Arial" w:hAnsi="Arial" w:cs="Arial"/>
              </w:rPr>
              <w:t>.</w:t>
            </w:r>
          </w:p>
        </w:tc>
        <w:tc>
          <w:tcPr>
            <w:tcW w:w="2610" w:type="dxa"/>
          </w:tcPr>
          <w:p w14:paraId="062C30C0" w14:textId="46DAAFD8" w:rsidR="00B8247E" w:rsidRPr="002715EA" w:rsidRDefault="009112B0" w:rsidP="001A16DB">
            <w:pPr>
              <w:ind w:left="252"/>
              <w:rPr>
                <w:rFonts w:ascii="Arial" w:hAnsi="Arial" w:cs="Arial"/>
              </w:rPr>
            </w:pPr>
            <w:r w:rsidRPr="002715EA">
              <w:rPr>
                <w:rFonts w:ascii="Arial" w:hAnsi="Arial" w:cs="Arial"/>
              </w:rPr>
              <w:t>Ju</w:t>
            </w:r>
            <w:r w:rsidR="002F0229" w:rsidRPr="002715EA">
              <w:rPr>
                <w:rFonts w:ascii="Arial" w:hAnsi="Arial" w:cs="Arial"/>
              </w:rPr>
              <w:t>ly</w:t>
            </w:r>
            <w:r w:rsidRPr="002715EA">
              <w:rPr>
                <w:rFonts w:ascii="Arial" w:hAnsi="Arial" w:cs="Arial"/>
              </w:rPr>
              <w:t xml:space="preserve"> </w:t>
            </w:r>
            <w:r w:rsidR="002F0229" w:rsidRPr="002715EA">
              <w:rPr>
                <w:rFonts w:ascii="Arial" w:hAnsi="Arial" w:cs="Arial"/>
              </w:rPr>
              <w:t>2</w:t>
            </w:r>
            <w:r w:rsidRPr="002715EA">
              <w:rPr>
                <w:rFonts w:ascii="Arial" w:hAnsi="Arial" w:cs="Arial"/>
              </w:rPr>
              <w:t>,</w:t>
            </w:r>
            <w:r w:rsidR="009E0028" w:rsidRPr="002715EA">
              <w:rPr>
                <w:rFonts w:ascii="Arial" w:hAnsi="Arial" w:cs="Arial"/>
              </w:rPr>
              <w:t xml:space="preserve"> 20</w:t>
            </w:r>
            <w:r w:rsidR="00ED6211" w:rsidRPr="002715EA">
              <w:rPr>
                <w:rFonts w:ascii="Arial" w:hAnsi="Arial" w:cs="Arial"/>
              </w:rPr>
              <w:t>20</w:t>
            </w:r>
          </w:p>
        </w:tc>
      </w:tr>
    </w:tbl>
    <w:p w14:paraId="69ED7FDA" w14:textId="77777777" w:rsidR="0098559C" w:rsidRPr="00170740" w:rsidRDefault="0098559C" w:rsidP="00D264C0">
      <w:pPr>
        <w:rPr>
          <w:rFonts w:ascii="Arial" w:hAnsi="Arial" w:cs="Arial"/>
        </w:rPr>
      </w:pPr>
    </w:p>
    <w:p w14:paraId="30E2CF56" w14:textId="14F955C5" w:rsidR="007E730D" w:rsidRPr="00170740" w:rsidRDefault="00934364" w:rsidP="007E730D">
      <w:pPr>
        <w:pStyle w:val="Heading2"/>
        <w:rPr>
          <w:rFonts w:cs="Arial"/>
          <w:sz w:val="24"/>
          <w:szCs w:val="24"/>
        </w:rPr>
      </w:pPr>
      <w:bookmarkStart w:id="14" w:name="_Toc40893431"/>
      <w:r w:rsidRPr="00170740">
        <w:rPr>
          <w:rFonts w:cs="Arial"/>
          <w:sz w:val="24"/>
          <w:szCs w:val="24"/>
          <w:lang w:val="en-US"/>
        </w:rPr>
        <w:lastRenderedPageBreak/>
        <w:t>Required</w:t>
      </w:r>
      <w:r w:rsidR="007E730D" w:rsidRPr="00170740">
        <w:rPr>
          <w:rFonts w:cs="Arial"/>
          <w:sz w:val="24"/>
          <w:szCs w:val="24"/>
        </w:rPr>
        <w:t xml:space="preserve"> Pre-Bid Meeting</w:t>
      </w:r>
      <w:bookmarkEnd w:id="14"/>
    </w:p>
    <w:p w14:paraId="15EA8D40" w14:textId="0EE9BC37" w:rsidR="00D87503" w:rsidRPr="000A4C10" w:rsidRDefault="00DD756D" w:rsidP="00D87503">
      <w:pPr>
        <w:rPr>
          <w:rFonts w:ascii="Arial" w:hAnsi="Arial" w:cs="Arial"/>
          <w:b/>
          <w:bCs/>
        </w:rPr>
      </w:pPr>
      <w:r>
        <w:rPr>
          <w:rFonts w:ascii="Arial" w:hAnsi="Arial" w:cs="Arial"/>
        </w:rPr>
        <w:t xml:space="preserve">The required pre-bid meeting will be held via teleconference on </w:t>
      </w:r>
      <w:r w:rsidR="00B00640" w:rsidRPr="002715EA">
        <w:rPr>
          <w:rFonts w:ascii="Arial" w:hAnsi="Arial" w:cs="Arial"/>
          <w:b/>
          <w:bCs/>
        </w:rPr>
        <w:t>Thursday</w:t>
      </w:r>
      <w:r w:rsidRPr="002715EA">
        <w:rPr>
          <w:rFonts w:ascii="Arial" w:hAnsi="Arial" w:cs="Arial"/>
          <w:b/>
          <w:bCs/>
        </w:rPr>
        <w:t>, May 2</w:t>
      </w:r>
      <w:r w:rsidR="00B00640" w:rsidRPr="002715EA">
        <w:rPr>
          <w:rFonts w:ascii="Arial" w:hAnsi="Arial" w:cs="Arial"/>
          <w:b/>
          <w:bCs/>
        </w:rPr>
        <w:t>8</w:t>
      </w:r>
      <w:r w:rsidRPr="002715EA">
        <w:rPr>
          <w:rFonts w:ascii="Arial" w:hAnsi="Arial" w:cs="Arial"/>
          <w:b/>
          <w:bCs/>
          <w:vertAlign w:val="superscript"/>
        </w:rPr>
        <w:t>th</w:t>
      </w:r>
      <w:r w:rsidRPr="002715EA">
        <w:rPr>
          <w:rFonts w:ascii="Arial" w:hAnsi="Arial" w:cs="Arial"/>
          <w:b/>
          <w:bCs/>
        </w:rPr>
        <w:t>, 2020</w:t>
      </w:r>
      <w:r w:rsidR="000E5C27">
        <w:rPr>
          <w:rFonts w:ascii="Arial" w:hAnsi="Arial" w:cs="Arial"/>
          <w:b/>
          <w:bCs/>
        </w:rPr>
        <w:t>,</w:t>
      </w:r>
      <w:r w:rsidRPr="002715EA">
        <w:rPr>
          <w:rFonts w:ascii="Arial" w:hAnsi="Arial" w:cs="Arial"/>
        </w:rPr>
        <w:t xml:space="preserve"> at </w:t>
      </w:r>
      <w:r w:rsidRPr="002715EA">
        <w:rPr>
          <w:rFonts w:ascii="Arial" w:hAnsi="Arial" w:cs="Arial"/>
          <w:b/>
          <w:bCs/>
        </w:rPr>
        <w:t xml:space="preserve">10:00 </w:t>
      </w:r>
      <w:r w:rsidR="0805CF7D" w:rsidRPr="73B9F244">
        <w:rPr>
          <w:rFonts w:ascii="Arial" w:hAnsi="Arial" w:cs="Arial"/>
          <w:b/>
          <w:bCs/>
        </w:rPr>
        <w:t>a.m.</w:t>
      </w:r>
      <w:r w:rsidRPr="002715EA">
        <w:rPr>
          <w:rFonts w:ascii="Arial" w:hAnsi="Arial" w:cs="Arial"/>
        </w:rPr>
        <w:t>.</w:t>
      </w:r>
      <w:r>
        <w:rPr>
          <w:rFonts w:ascii="Arial" w:hAnsi="Arial" w:cs="Arial"/>
        </w:rPr>
        <w:t xml:space="preserve"> CalRecycle will issue an addendum that includes registration information prior to the meeting. </w:t>
      </w:r>
      <w:r>
        <w:rPr>
          <w:rFonts w:ascii="Arial" w:hAnsi="Arial" w:cs="Arial"/>
          <w:b/>
          <w:bCs/>
        </w:rPr>
        <w:t>Attendance for the entire teleconference meeting is required in order for bidders to be eligible to submit a bid. </w:t>
      </w:r>
    </w:p>
    <w:p w14:paraId="62397D48" w14:textId="77777777" w:rsidR="00130799" w:rsidRPr="00170740" w:rsidRDefault="00130799" w:rsidP="00BF7753">
      <w:pPr>
        <w:rPr>
          <w:rFonts w:ascii="Arial" w:hAnsi="Arial" w:cs="Arial"/>
        </w:rPr>
      </w:pPr>
    </w:p>
    <w:p w14:paraId="288306F4" w14:textId="5CA42359" w:rsidR="000734D0" w:rsidRDefault="00BF7753" w:rsidP="007E730D">
      <w:pPr>
        <w:rPr>
          <w:rFonts w:ascii="Arial" w:hAnsi="Arial" w:cs="Arial"/>
        </w:rPr>
      </w:pPr>
      <w:r w:rsidRPr="00170740">
        <w:rPr>
          <w:rFonts w:ascii="Arial" w:hAnsi="Arial" w:cs="Arial"/>
        </w:rPr>
        <w:t>Thi</w:t>
      </w:r>
      <w:r w:rsidR="000A4104" w:rsidRPr="00170740">
        <w:rPr>
          <w:rFonts w:ascii="Arial" w:hAnsi="Arial" w:cs="Arial"/>
        </w:rPr>
        <w:t xml:space="preserve">s </w:t>
      </w:r>
      <w:r w:rsidR="000B58EF" w:rsidRPr="000B58EF">
        <w:rPr>
          <w:rFonts w:ascii="Arial" w:hAnsi="Arial" w:cs="Arial"/>
          <w:b/>
          <w:bCs/>
        </w:rPr>
        <w:t xml:space="preserve">mandatory </w:t>
      </w:r>
      <w:r w:rsidR="000A4104" w:rsidRPr="000B58EF">
        <w:rPr>
          <w:rFonts w:ascii="Arial" w:hAnsi="Arial" w:cs="Arial"/>
          <w:b/>
          <w:bCs/>
        </w:rPr>
        <w:t>meeting</w:t>
      </w:r>
      <w:r w:rsidR="000A4104" w:rsidRPr="00170740">
        <w:rPr>
          <w:rFonts w:ascii="Arial" w:hAnsi="Arial" w:cs="Arial"/>
        </w:rPr>
        <w:t xml:space="preserve"> will allow potential B</w:t>
      </w:r>
      <w:r w:rsidRPr="00170740">
        <w:rPr>
          <w:rFonts w:ascii="Arial" w:hAnsi="Arial" w:cs="Arial"/>
        </w:rPr>
        <w:t>idders a</w:t>
      </w:r>
      <w:r w:rsidR="00ED6211">
        <w:rPr>
          <w:rFonts w:ascii="Arial" w:hAnsi="Arial" w:cs="Arial"/>
        </w:rPr>
        <w:t xml:space="preserve"> limited</w:t>
      </w:r>
      <w:r w:rsidR="00E06F32" w:rsidRPr="00170740">
        <w:rPr>
          <w:rFonts w:ascii="Arial" w:hAnsi="Arial" w:cs="Arial"/>
        </w:rPr>
        <w:t xml:space="preserve"> </w:t>
      </w:r>
      <w:r w:rsidRPr="00170740">
        <w:rPr>
          <w:rFonts w:ascii="Arial" w:hAnsi="Arial" w:cs="Arial"/>
        </w:rPr>
        <w:t xml:space="preserve">opportunity to </w:t>
      </w:r>
      <w:r w:rsidR="00ED6211">
        <w:rPr>
          <w:rFonts w:ascii="Arial" w:hAnsi="Arial" w:cs="Arial"/>
        </w:rPr>
        <w:t xml:space="preserve">see conditions </w:t>
      </w:r>
      <w:r w:rsidR="00FB480A">
        <w:rPr>
          <w:rFonts w:ascii="Arial" w:hAnsi="Arial" w:cs="Arial"/>
        </w:rPr>
        <w:t xml:space="preserve">in </w:t>
      </w:r>
      <w:r w:rsidR="00ED6211">
        <w:rPr>
          <w:rFonts w:ascii="Arial" w:hAnsi="Arial" w:cs="Arial"/>
        </w:rPr>
        <w:t>the fire area, see several representative properties, and discuss the hazard tree removal operations with CalRecycle’s Operations Chief and field staff.</w:t>
      </w:r>
      <w:r w:rsidR="00EC495A">
        <w:rPr>
          <w:rFonts w:ascii="Arial" w:hAnsi="Arial" w:cs="Arial"/>
        </w:rPr>
        <w:t xml:space="preserve"> Bids will be disqualified unless a representative of the prime Bidder attended the pre-bid meeting and signed in with the representative’s name and Bidding company’s name.</w:t>
      </w:r>
    </w:p>
    <w:p w14:paraId="7AF4EE38" w14:textId="542B9F17" w:rsidR="004B13BF" w:rsidRDefault="004B13BF" w:rsidP="007E730D">
      <w:pPr>
        <w:rPr>
          <w:rFonts w:ascii="Arial" w:hAnsi="Arial" w:cs="Arial"/>
        </w:rPr>
      </w:pPr>
      <w:r>
        <w:rPr>
          <w:rFonts w:ascii="Arial" w:hAnsi="Arial" w:cs="Arial"/>
        </w:rPr>
        <w:br w:type="page"/>
      </w:r>
    </w:p>
    <w:p w14:paraId="5EE12CCB" w14:textId="0651E773" w:rsidR="00D264C0" w:rsidRPr="00170740" w:rsidRDefault="0098559C" w:rsidP="0098559C">
      <w:pPr>
        <w:pStyle w:val="Heading1"/>
        <w:rPr>
          <w:rFonts w:ascii="Arial" w:hAnsi="Arial" w:cs="Arial"/>
          <w:color w:val="auto"/>
          <w:sz w:val="24"/>
          <w:szCs w:val="24"/>
        </w:rPr>
      </w:pPr>
      <w:bookmarkStart w:id="15" w:name="_Toc40893432"/>
      <w:r w:rsidRPr="00170740">
        <w:rPr>
          <w:rFonts w:ascii="Arial" w:hAnsi="Arial" w:cs="Arial"/>
          <w:color w:val="auto"/>
          <w:sz w:val="24"/>
          <w:szCs w:val="24"/>
        </w:rPr>
        <w:lastRenderedPageBreak/>
        <w:t>Section II</w:t>
      </w:r>
      <w:r w:rsidRPr="00170740">
        <w:rPr>
          <w:rFonts w:ascii="Arial" w:hAnsi="Arial" w:cs="Arial"/>
          <w:color w:val="auto"/>
          <w:sz w:val="24"/>
          <w:szCs w:val="24"/>
        </w:rPr>
        <w:tab/>
        <w:t>Rules and Conditions</w:t>
      </w:r>
      <w:bookmarkEnd w:id="15"/>
    </w:p>
    <w:p w14:paraId="7F8055D0" w14:textId="6BFEAA4C" w:rsidR="0098559C" w:rsidRPr="00170740" w:rsidRDefault="0098559C" w:rsidP="00282300">
      <w:pPr>
        <w:pStyle w:val="Heading2"/>
        <w:rPr>
          <w:rFonts w:cs="Arial"/>
          <w:sz w:val="24"/>
          <w:szCs w:val="24"/>
        </w:rPr>
      </w:pPr>
      <w:bookmarkStart w:id="16" w:name="_Toc40893433"/>
      <w:r w:rsidRPr="00170740">
        <w:rPr>
          <w:rFonts w:cs="Arial"/>
          <w:sz w:val="24"/>
          <w:szCs w:val="24"/>
        </w:rPr>
        <w:t>Introduction</w:t>
      </w:r>
      <w:bookmarkEnd w:id="16"/>
    </w:p>
    <w:p w14:paraId="7969063E" w14:textId="77777777" w:rsidR="0098559C" w:rsidRPr="00170740" w:rsidRDefault="0098559C" w:rsidP="0098559C">
      <w:pPr>
        <w:rPr>
          <w:rFonts w:ascii="Arial" w:hAnsi="Arial" w:cs="Arial"/>
        </w:rPr>
      </w:pPr>
      <w:r w:rsidRPr="00170740">
        <w:rPr>
          <w:rFonts w:ascii="Arial" w:hAnsi="Arial" w:cs="Arial"/>
        </w:rPr>
        <w:t>Th</w:t>
      </w:r>
      <w:r w:rsidR="00A808F2" w:rsidRPr="00170740">
        <w:rPr>
          <w:rFonts w:ascii="Arial" w:hAnsi="Arial" w:cs="Arial"/>
        </w:rPr>
        <w:t>ere are conditions that this IFB, submitting Bidders</w:t>
      </w:r>
      <w:r w:rsidRPr="00170740">
        <w:rPr>
          <w:rFonts w:ascii="Arial" w:hAnsi="Arial" w:cs="Arial"/>
        </w:rPr>
        <w:t>,</w:t>
      </w:r>
      <w:r w:rsidR="00A808F2" w:rsidRPr="00170740">
        <w:rPr>
          <w:rFonts w:ascii="Arial" w:hAnsi="Arial" w:cs="Arial"/>
        </w:rPr>
        <w:t xml:space="preserve"> bids </w:t>
      </w:r>
      <w:r w:rsidRPr="00170740">
        <w:rPr>
          <w:rFonts w:ascii="Arial" w:hAnsi="Arial" w:cs="Arial"/>
        </w:rPr>
        <w:t>and resulting Agreements are subject to and/or required to comply with.</w:t>
      </w:r>
    </w:p>
    <w:p w14:paraId="4D217820" w14:textId="209EAAC9" w:rsidR="0098559C" w:rsidRPr="00170740" w:rsidRDefault="0098559C" w:rsidP="00A50368">
      <w:pPr>
        <w:pStyle w:val="Heading2"/>
        <w:rPr>
          <w:rFonts w:cs="Arial"/>
          <w:sz w:val="24"/>
          <w:szCs w:val="24"/>
        </w:rPr>
      </w:pPr>
      <w:bookmarkStart w:id="17" w:name="_Toc40893434"/>
      <w:r w:rsidRPr="00170740">
        <w:rPr>
          <w:rFonts w:cs="Arial"/>
          <w:sz w:val="24"/>
          <w:szCs w:val="24"/>
        </w:rPr>
        <w:t>Commitment</w:t>
      </w:r>
      <w:bookmarkEnd w:id="17"/>
    </w:p>
    <w:p w14:paraId="180A4A5B" w14:textId="77777777" w:rsidR="0098559C" w:rsidRPr="00170740" w:rsidRDefault="00A808F2" w:rsidP="0098559C">
      <w:pPr>
        <w:rPr>
          <w:rFonts w:ascii="Arial" w:hAnsi="Arial" w:cs="Arial"/>
        </w:rPr>
      </w:pPr>
      <w:r w:rsidRPr="00170740">
        <w:rPr>
          <w:rFonts w:ascii="Arial" w:hAnsi="Arial" w:cs="Arial"/>
        </w:rPr>
        <w:t>Upon submittal of a Bid</w:t>
      </w:r>
      <w:r w:rsidR="0098559C" w:rsidRPr="00170740">
        <w:rPr>
          <w:rFonts w:ascii="Arial" w:hAnsi="Arial" w:cs="Arial"/>
        </w:rPr>
        <w:t>, the Contractor has committed to comply with the following requirements:</w:t>
      </w:r>
    </w:p>
    <w:p w14:paraId="5DD339A8" w14:textId="77777777" w:rsidR="0098559C" w:rsidRPr="00170740" w:rsidRDefault="0098559C" w:rsidP="0098559C">
      <w:pPr>
        <w:rPr>
          <w:rFonts w:ascii="Arial" w:hAnsi="Arial" w:cs="Arial"/>
        </w:rPr>
      </w:pPr>
    </w:p>
    <w:p w14:paraId="0B57CF81" w14:textId="77777777" w:rsidR="0098559C" w:rsidRPr="00170740" w:rsidRDefault="00A808F2" w:rsidP="002E506A">
      <w:pPr>
        <w:numPr>
          <w:ilvl w:val="0"/>
          <w:numId w:val="2"/>
        </w:numPr>
        <w:rPr>
          <w:rFonts w:ascii="Arial" w:hAnsi="Arial" w:cs="Arial"/>
        </w:rPr>
      </w:pPr>
      <w:r w:rsidRPr="00170740">
        <w:rPr>
          <w:rFonts w:ascii="Arial" w:hAnsi="Arial" w:cs="Arial"/>
        </w:rPr>
        <w:t>All items noted in IFB</w:t>
      </w:r>
      <w:r w:rsidR="0098559C" w:rsidRPr="00170740">
        <w:rPr>
          <w:rFonts w:ascii="Arial" w:hAnsi="Arial" w:cs="Arial"/>
        </w:rPr>
        <w:t xml:space="preserve"> documents</w:t>
      </w:r>
      <w:r w:rsidR="00BA6CF6" w:rsidRPr="00170740">
        <w:rPr>
          <w:rFonts w:ascii="Arial" w:hAnsi="Arial" w:cs="Arial"/>
        </w:rPr>
        <w:t>;</w:t>
      </w:r>
    </w:p>
    <w:p w14:paraId="42C049CD" w14:textId="77777777" w:rsidR="00216DF3" w:rsidRPr="00170740" w:rsidRDefault="0098559C" w:rsidP="002E506A">
      <w:pPr>
        <w:numPr>
          <w:ilvl w:val="0"/>
          <w:numId w:val="2"/>
        </w:numPr>
        <w:rPr>
          <w:rFonts w:ascii="Arial" w:hAnsi="Arial" w:cs="Arial"/>
        </w:rPr>
      </w:pPr>
      <w:r w:rsidRPr="00170740">
        <w:rPr>
          <w:rFonts w:ascii="Arial" w:hAnsi="Arial" w:cs="Arial"/>
        </w:rPr>
        <w:t>Special Terms and Conditions</w:t>
      </w:r>
      <w:r w:rsidR="00216DF3" w:rsidRPr="00170740">
        <w:rPr>
          <w:rFonts w:ascii="Arial" w:hAnsi="Arial" w:cs="Arial"/>
        </w:rPr>
        <w:t>, which</w:t>
      </w:r>
      <w:r w:rsidRPr="00170740">
        <w:rPr>
          <w:rFonts w:ascii="Arial" w:hAnsi="Arial" w:cs="Arial"/>
        </w:rPr>
        <w:t xml:space="preserve"> </w:t>
      </w:r>
      <w:r w:rsidR="00216DF3" w:rsidRPr="00170740">
        <w:rPr>
          <w:rFonts w:ascii="Arial" w:hAnsi="Arial" w:cs="Arial"/>
        </w:rPr>
        <w:t xml:space="preserve">are included in the sample </w:t>
      </w:r>
      <w:r w:rsidR="00490608" w:rsidRPr="00170740">
        <w:rPr>
          <w:rFonts w:ascii="Arial" w:hAnsi="Arial" w:cs="Arial"/>
        </w:rPr>
        <w:t>Agreement</w:t>
      </w:r>
      <w:r w:rsidR="00216DF3" w:rsidRPr="00170740">
        <w:rPr>
          <w:rFonts w:ascii="Arial" w:hAnsi="Arial" w:cs="Arial"/>
        </w:rPr>
        <w:t xml:space="preserve"> attached</w:t>
      </w:r>
      <w:r w:rsidR="00BA6CF6" w:rsidRPr="00170740">
        <w:rPr>
          <w:rFonts w:ascii="Arial" w:hAnsi="Arial" w:cs="Arial"/>
        </w:rPr>
        <w:t>;</w:t>
      </w:r>
      <w:r w:rsidR="00216DF3" w:rsidRPr="00170740">
        <w:rPr>
          <w:rFonts w:ascii="Arial" w:hAnsi="Arial" w:cs="Arial"/>
        </w:rPr>
        <w:t xml:space="preserve"> </w:t>
      </w:r>
    </w:p>
    <w:p w14:paraId="65DC1151" w14:textId="53BEB9A8" w:rsidR="00216DF3" w:rsidRPr="00170740" w:rsidRDefault="0098559C" w:rsidP="002E506A">
      <w:pPr>
        <w:numPr>
          <w:ilvl w:val="0"/>
          <w:numId w:val="2"/>
        </w:numPr>
        <w:rPr>
          <w:rFonts w:ascii="Arial" w:eastAsia="Arial" w:hAnsi="Arial" w:cs="Arial"/>
        </w:rPr>
      </w:pPr>
      <w:r w:rsidRPr="00170740">
        <w:rPr>
          <w:rFonts w:ascii="Arial" w:hAnsi="Arial" w:cs="Arial"/>
        </w:rPr>
        <w:t xml:space="preserve">General Terms and Conditions (GTCs) </w:t>
      </w:r>
      <w:r w:rsidR="00216DF3" w:rsidRPr="00170740">
        <w:rPr>
          <w:rFonts w:ascii="Arial" w:hAnsi="Arial" w:cs="Arial"/>
        </w:rPr>
        <w:t xml:space="preserve">and Contractor Certification Clauses (CCCs) are both </w:t>
      </w:r>
      <w:r w:rsidRPr="00170740">
        <w:rPr>
          <w:rFonts w:ascii="Arial" w:hAnsi="Arial" w:cs="Arial"/>
        </w:rPr>
        <w:t xml:space="preserve">available for viewing at </w:t>
      </w:r>
      <w:hyperlink r:id="rId16" w:history="1">
        <w:r w:rsidR="00E232B0" w:rsidRPr="00154E3F">
          <w:rPr>
            <w:rStyle w:val="Hyperlink"/>
            <w:rFonts w:ascii="Arial" w:eastAsia="Arial" w:hAnsi="Arial" w:cs="Arial"/>
          </w:rPr>
          <w:t>https://www.dgs.ca.gov/OLS/Resources/Page-Content/Office-of-Legal-Services-Resources-List-Folder/Standard-Contract-Language</w:t>
        </w:r>
      </w:hyperlink>
      <w:r w:rsidR="00E232B0">
        <w:rPr>
          <w:rFonts w:ascii="Arial" w:eastAsia="Arial" w:hAnsi="Arial" w:cs="Arial"/>
        </w:rPr>
        <w:t xml:space="preserve"> </w:t>
      </w:r>
    </w:p>
    <w:p w14:paraId="4B87D36F" w14:textId="77777777" w:rsidR="00044C9E" w:rsidRPr="00170740" w:rsidRDefault="00044C9E" w:rsidP="00493845">
      <w:pPr>
        <w:rPr>
          <w:rFonts w:ascii="Arial" w:hAnsi="Arial" w:cs="Arial"/>
        </w:rPr>
      </w:pPr>
    </w:p>
    <w:p w14:paraId="34C71FF1" w14:textId="3AC7EA37" w:rsidR="00493845" w:rsidRPr="00170740" w:rsidRDefault="00493845" w:rsidP="00493845">
      <w:pPr>
        <w:rPr>
          <w:rFonts w:ascii="Arial" w:hAnsi="Arial" w:cs="Arial"/>
        </w:rPr>
      </w:pPr>
      <w:r w:rsidRPr="00170740">
        <w:rPr>
          <w:rFonts w:ascii="Arial" w:hAnsi="Arial" w:cs="Arial"/>
        </w:rPr>
        <w:t>The above terms, conditions, and/or requirements are not subject to negotiation. Any Bidder that reserves a right to negotiate or expresses any exception to the above terms, conditions, and/or requirements will be disqualified. However, requests to revise any of the above terms, conditions, and/or requirements may be submitted during the formal question and answer period. Any such requests must include the current language, the proposed revised language, and the justification for the proposed revision. Any revisions are at the sole discretion of CalRecycle and will only be made under very limited circumstances in which the revisions apply to all Bidders and benefit or enhance the Contract.</w:t>
      </w:r>
    </w:p>
    <w:p w14:paraId="5621397D" w14:textId="77777777" w:rsidR="00493845" w:rsidRPr="00170740" w:rsidRDefault="00493845" w:rsidP="0098559C">
      <w:pPr>
        <w:rPr>
          <w:rFonts w:ascii="Arial" w:hAnsi="Arial" w:cs="Arial"/>
          <w:b/>
        </w:rPr>
      </w:pPr>
    </w:p>
    <w:p w14:paraId="53A7618D" w14:textId="77777777" w:rsidR="0098559C" w:rsidRPr="00170740" w:rsidRDefault="00A808F2" w:rsidP="0098559C">
      <w:pPr>
        <w:rPr>
          <w:rFonts w:ascii="Arial" w:hAnsi="Arial" w:cs="Arial"/>
        </w:rPr>
      </w:pPr>
      <w:r w:rsidRPr="00170740">
        <w:rPr>
          <w:rFonts w:ascii="Arial" w:hAnsi="Arial" w:cs="Arial"/>
        </w:rPr>
        <w:t>If the Bidder f</w:t>
      </w:r>
      <w:r w:rsidR="0098559C" w:rsidRPr="00170740">
        <w:rPr>
          <w:rFonts w:ascii="Arial" w:hAnsi="Arial" w:cs="Arial"/>
        </w:rPr>
        <w:t xml:space="preserve">ails to meet any of the requirements or comply with </w:t>
      </w:r>
      <w:r w:rsidR="00061025" w:rsidRPr="00170740">
        <w:rPr>
          <w:rFonts w:ascii="Arial" w:hAnsi="Arial" w:cs="Arial"/>
        </w:rPr>
        <w:t xml:space="preserve">CalRecycle </w:t>
      </w:r>
      <w:r w:rsidR="0098559C" w:rsidRPr="00170740">
        <w:rPr>
          <w:rFonts w:ascii="Arial" w:hAnsi="Arial" w:cs="Arial"/>
        </w:rPr>
        <w:t xml:space="preserve">requests, </w:t>
      </w:r>
      <w:r w:rsidR="00061025" w:rsidRPr="00170740">
        <w:rPr>
          <w:rFonts w:ascii="Arial" w:hAnsi="Arial" w:cs="Arial"/>
        </w:rPr>
        <w:t xml:space="preserve">CalRecycle </w:t>
      </w:r>
      <w:r w:rsidR="0098559C" w:rsidRPr="00170740">
        <w:rPr>
          <w:rFonts w:ascii="Arial" w:hAnsi="Arial" w:cs="Arial"/>
        </w:rPr>
        <w:t>can reject, disqualify, or remove the firm from the process.</w:t>
      </w:r>
      <w:r w:rsidR="005C658C" w:rsidRPr="00170740">
        <w:rPr>
          <w:rFonts w:ascii="Arial" w:hAnsi="Arial" w:cs="Arial"/>
        </w:rPr>
        <w:t xml:space="preserve"> </w:t>
      </w:r>
      <w:r w:rsidR="00061025" w:rsidRPr="00170740">
        <w:rPr>
          <w:rFonts w:ascii="Arial" w:hAnsi="Arial" w:cs="Arial"/>
        </w:rPr>
        <w:t>CalRecycle</w:t>
      </w:r>
      <w:r w:rsidR="0098559C" w:rsidRPr="00170740">
        <w:rPr>
          <w:rFonts w:ascii="Arial" w:hAnsi="Arial" w:cs="Arial"/>
        </w:rPr>
        <w:t xml:space="preserve"> is not committed to award an A</w:t>
      </w:r>
      <w:r w:rsidRPr="00170740">
        <w:rPr>
          <w:rFonts w:ascii="Arial" w:hAnsi="Arial" w:cs="Arial"/>
        </w:rPr>
        <w:t>greement resulting from this IFB</w:t>
      </w:r>
      <w:r w:rsidR="0098559C" w:rsidRPr="00170740">
        <w:rPr>
          <w:rFonts w:ascii="Arial" w:hAnsi="Arial" w:cs="Arial"/>
        </w:rPr>
        <w:t>.</w:t>
      </w:r>
    </w:p>
    <w:p w14:paraId="575642B3" w14:textId="0B23E794" w:rsidR="0098559C" w:rsidRPr="00170740" w:rsidRDefault="0098559C" w:rsidP="00A50368">
      <w:pPr>
        <w:pStyle w:val="Heading2"/>
        <w:rPr>
          <w:rFonts w:cs="Arial"/>
          <w:sz w:val="24"/>
          <w:szCs w:val="24"/>
        </w:rPr>
      </w:pPr>
      <w:bookmarkStart w:id="18" w:name="_Toc40893435"/>
      <w:r w:rsidRPr="00170740">
        <w:rPr>
          <w:rFonts w:cs="Arial"/>
          <w:sz w:val="24"/>
          <w:szCs w:val="24"/>
        </w:rPr>
        <w:t>Antitrust Claims</w:t>
      </w:r>
      <w:bookmarkEnd w:id="18"/>
    </w:p>
    <w:p w14:paraId="2349BD1F" w14:textId="6931B0DD" w:rsidR="0098559C" w:rsidRPr="00170740" w:rsidRDefault="00A808F2" w:rsidP="0098559C">
      <w:pPr>
        <w:pStyle w:val="BodyText"/>
        <w:tabs>
          <w:tab w:val="left" w:pos="540"/>
        </w:tabs>
        <w:rPr>
          <w:rFonts w:cs="Arial"/>
          <w:sz w:val="24"/>
        </w:rPr>
      </w:pPr>
      <w:r w:rsidRPr="00170740">
        <w:rPr>
          <w:rFonts w:cs="Arial"/>
          <w:sz w:val="24"/>
        </w:rPr>
        <w:t>In submitting a Bid</w:t>
      </w:r>
      <w:r w:rsidR="0098559C" w:rsidRPr="00170740">
        <w:rPr>
          <w:rFonts w:cs="Arial"/>
          <w:sz w:val="24"/>
        </w:rPr>
        <w:t xml:space="preserve"> Package to a public purchasing body, the </w:t>
      </w:r>
      <w:r w:rsidRPr="00170740">
        <w:rPr>
          <w:rFonts w:cs="Arial"/>
          <w:sz w:val="24"/>
        </w:rPr>
        <w:t>Bidder</w:t>
      </w:r>
      <w:r w:rsidR="0098559C" w:rsidRPr="00170740">
        <w:rPr>
          <w:rFonts w:cs="Arial"/>
          <w:sz w:val="24"/>
        </w:rPr>
        <w:t xml:space="preserve"> offers and agrees that if the </w:t>
      </w:r>
      <w:r w:rsidRPr="00170740">
        <w:rPr>
          <w:rFonts w:cs="Arial"/>
          <w:sz w:val="24"/>
        </w:rPr>
        <w:t>Bid</w:t>
      </w:r>
      <w:r w:rsidR="0098559C" w:rsidRPr="00170740">
        <w:rPr>
          <w:rFonts w:cs="Arial"/>
          <w:sz w:val="24"/>
        </w:rPr>
        <w:t xml:space="preserve"> Package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w:t>
      </w:r>
      <w:r w:rsidRPr="00170740">
        <w:rPr>
          <w:rFonts w:cs="Arial"/>
          <w:sz w:val="24"/>
        </w:rPr>
        <w:t>Bidder</w:t>
      </w:r>
      <w:r w:rsidR="0098559C" w:rsidRPr="00170740">
        <w:rPr>
          <w:rFonts w:cs="Arial"/>
          <w:sz w:val="24"/>
        </w:rPr>
        <w:t xml:space="preserve"> for sale to the purchasing body pursuant to the </w:t>
      </w:r>
      <w:r w:rsidRPr="00170740">
        <w:rPr>
          <w:rFonts w:cs="Arial"/>
          <w:sz w:val="24"/>
        </w:rPr>
        <w:t>Bid</w:t>
      </w:r>
      <w:r w:rsidR="0098559C" w:rsidRPr="00170740">
        <w:rPr>
          <w:rFonts w:cs="Arial"/>
          <w:sz w:val="24"/>
        </w:rPr>
        <w:t xml:space="preserve"> Package. Such assignment shall be made and become effective at the time the purchasing body tenders final payment to the </w:t>
      </w:r>
      <w:r w:rsidRPr="00170740">
        <w:rPr>
          <w:rFonts w:cs="Arial"/>
          <w:sz w:val="24"/>
        </w:rPr>
        <w:t>Bidder</w:t>
      </w:r>
      <w:r w:rsidR="0098559C" w:rsidRPr="00170740">
        <w:rPr>
          <w:rFonts w:cs="Arial"/>
          <w:sz w:val="24"/>
        </w:rPr>
        <w:t>. (See Government Code Section 4552.)</w:t>
      </w:r>
    </w:p>
    <w:p w14:paraId="5EE91DE9" w14:textId="77777777" w:rsidR="0098559C" w:rsidRPr="00170740" w:rsidRDefault="0098559C" w:rsidP="0098559C">
      <w:pPr>
        <w:pStyle w:val="BodyText"/>
        <w:tabs>
          <w:tab w:val="left" w:pos="540"/>
        </w:tabs>
        <w:rPr>
          <w:rFonts w:cs="Arial"/>
          <w:sz w:val="24"/>
        </w:rPr>
      </w:pPr>
    </w:p>
    <w:p w14:paraId="302D50B5" w14:textId="325AF2D7" w:rsidR="0098559C" w:rsidRPr="00170740" w:rsidRDefault="0098559C" w:rsidP="0098559C">
      <w:pPr>
        <w:pStyle w:val="BodyText"/>
        <w:tabs>
          <w:tab w:val="left" w:pos="540"/>
        </w:tabs>
        <w:rPr>
          <w:rFonts w:cs="Arial"/>
          <w:sz w:val="24"/>
          <w:u w:val="single"/>
        </w:rPr>
      </w:pPr>
      <w:r w:rsidRPr="00170740">
        <w:rPr>
          <w:rFonts w:cs="Arial"/>
          <w:sz w:val="24"/>
        </w:rPr>
        <w:t xml:space="preserve">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w:t>
      </w:r>
      <w:r w:rsidRPr="00170740">
        <w:rPr>
          <w:rFonts w:cs="Arial"/>
          <w:sz w:val="24"/>
        </w:rPr>
        <w:lastRenderedPageBreak/>
        <w:t xml:space="preserve">treble damages, attributable to overcharges that were paid by the assignor but were not paid by the public body as part of the </w:t>
      </w:r>
      <w:r w:rsidR="00A808F2" w:rsidRPr="00170740">
        <w:rPr>
          <w:rFonts w:cs="Arial"/>
          <w:sz w:val="24"/>
        </w:rPr>
        <w:t>Bid</w:t>
      </w:r>
      <w:r w:rsidRPr="00170740">
        <w:rPr>
          <w:rFonts w:cs="Arial"/>
          <w:sz w:val="24"/>
        </w:rPr>
        <w:t xml:space="preserve"> Package price, less the expenses incurred in obtaining that portion of the recovery. (See Government Code Section 4553.)</w:t>
      </w:r>
    </w:p>
    <w:p w14:paraId="557DFA28" w14:textId="77777777" w:rsidR="0098559C" w:rsidRPr="00170740" w:rsidRDefault="0098559C" w:rsidP="0098559C">
      <w:pPr>
        <w:pStyle w:val="BodyText"/>
        <w:tabs>
          <w:tab w:val="left" w:pos="540"/>
        </w:tabs>
        <w:rPr>
          <w:rFonts w:cs="Arial"/>
          <w:sz w:val="24"/>
        </w:rPr>
      </w:pPr>
    </w:p>
    <w:p w14:paraId="5CF2B888" w14:textId="600480A0" w:rsidR="0098559C" w:rsidRPr="00170740" w:rsidRDefault="0098559C" w:rsidP="0098559C">
      <w:pPr>
        <w:pStyle w:val="BodyText"/>
        <w:tabs>
          <w:tab w:val="left" w:pos="540"/>
        </w:tabs>
        <w:rPr>
          <w:rFonts w:cs="Arial"/>
          <w:sz w:val="24"/>
        </w:rPr>
      </w:pPr>
      <w:r w:rsidRPr="00170740">
        <w:rPr>
          <w:rFonts w:cs="Arial"/>
          <w:sz w:val="24"/>
        </w:rPr>
        <w:t xml:space="preserve">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w:t>
      </w:r>
      <w:r w:rsidR="1EDF60BE" w:rsidRPr="7E51C955">
        <w:rPr>
          <w:rFonts w:cs="Arial"/>
          <w:sz w:val="24"/>
        </w:rPr>
        <w:t>s</w:t>
      </w:r>
      <w:r w:rsidRPr="00170740">
        <w:rPr>
          <w:rFonts w:cs="Arial"/>
          <w:sz w:val="24"/>
        </w:rPr>
        <w:t>ection 4554.)</w:t>
      </w:r>
    </w:p>
    <w:p w14:paraId="669E17BD" w14:textId="5D06A594" w:rsidR="0098559C" w:rsidRPr="00170740" w:rsidRDefault="0098559C" w:rsidP="00A50368">
      <w:pPr>
        <w:pStyle w:val="Heading2"/>
        <w:rPr>
          <w:rFonts w:cs="Arial"/>
          <w:sz w:val="24"/>
          <w:szCs w:val="24"/>
        </w:rPr>
      </w:pPr>
      <w:bookmarkStart w:id="19" w:name="_Toc40893436"/>
      <w:r w:rsidRPr="00170740">
        <w:rPr>
          <w:rFonts w:cs="Arial"/>
          <w:sz w:val="24"/>
          <w:szCs w:val="24"/>
        </w:rPr>
        <w:t>Contractor’s Cost</w:t>
      </w:r>
      <w:bookmarkEnd w:id="19"/>
    </w:p>
    <w:p w14:paraId="5A01A1CC" w14:textId="77777777" w:rsidR="0098559C" w:rsidRPr="00170740" w:rsidRDefault="00364A20" w:rsidP="0098559C">
      <w:pPr>
        <w:pStyle w:val="BodyText"/>
        <w:rPr>
          <w:rFonts w:cs="Arial"/>
          <w:sz w:val="24"/>
        </w:rPr>
      </w:pPr>
      <w:r w:rsidRPr="00170740">
        <w:rPr>
          <w:rFonts w:cs="Arial"/>
          <w:sz w:val="24"/>
        </w:rPr>
        <w:t>All costs resulting from the C</w:t>
      </w:r>
      <w:r w:rsidR="0098559C" w:rsidRPr="00170740">
        <w:rPr>
          <w:rFonts w:cs="Arial"/>
          <w:sz w:val="24"/>
        </w:rPr>
        <w:t xml:space="preserve">ontractor’s participation in the </w:t>
      </w:r>
      <w:r w:rsidR="00A808F2" w:rsidRPr="00170740">
        <w:rPr>
          <w:rFonts w:cs="Arial"/>
          <w:sz w:val="24"/>
        </w:rPr>
        <w:t>IFB</w:t>
      </w:r>
      <w:r w:rsidR="0098559C" w:rsidRPr="00170740">
        <w:rPr>
          <w:rFonts w:cs="Arial"/>
          <w:sz w:val="24"/>
        </w:rPr>
        <w:t xml:space="preserve"> process are at the firm’s expense.</w:t>
      </w:r>
      <w:r w:rsidR="005C658C" w:rsidRPr="00170740">
        <w:rPr>
          <w:rFonts w:cs="Arial"/>
          <w:sz w:val="24"/>
        </w:rPr>
        <w:t xml:space="preserve"> </w:t>
      </w:r>
      <w:r w:rsidR="005806F0" w:rsidRPr="00170740">
        <w:rPr>
          <w:rFonts w:cs="Arial"/>
          <w:sz w:val="24"/>
        </w:rPr>
        <w:t>No costs incurred by the C</w:t>
      </w:r>
      <w:r w:rsidR="0098559C" w:rsidRPr="00170740">
        <w:rPr>
          <w:rFonts w:cs="Arial"/>
          <w:sz w:val="24"/>
        </w:rPr>
        <w:t xml:space="preserve">ontractor participating in the </w:t>
      </w:r>
      <w:r w:rsidR="00A808F2" w:rsidRPr="00170740">
        <w:rPr>
          <w:rFonts w:cs="Arial"/>
          <w:sz w:val="24"/>
        </w:rPr>
        <w:t>IFB</w:t>
      </w:r>
      <w:r w:rsidR="0098559C" w:rsidRPr="00170740">
        <w:rPr>
          <w:rFonts w:cs="Arial"/>
          <w:sz w:val="24"/>
        </w:rPr>
        <w:t xml:space="preserve"> process will be reimbursed by </w:t>
      </w:r>
      <w:r w:rsidR="00061025" w:rsidRPr="00170740">
        <w:rPr>
          <w:rFonts w:cs="Arial"/>
          <w:sz w:val="24"/>
        </w:rPr>
        <w:t>CalRecycle</w:t>
      </w:r>
      <w:r w:rsidR="0098559C" w:rsidRPr="00170740">
        <w:rPr>
          <w:rFonts w:cs="Arial"/>
          <w:sz w:val="24"/>
        </w:rPr>
        <w:t>.</w:t>
      </w:r>
    </w:p>
    <w:p w14:paraId="0BA8FDC8" w14:textId="56D6056F" w:rsidR="0098559C" w:rsidRPr="00170740" w:rsidRDefault="0098559C" w:rsidP="00A50368">
      <w:pPr>
        <w:pStyle w:val="Heading2"/>
        <w:rPr>
          <w:rFonts w:cs="Arial"/>
          <w:sz w:val="24"/>
          <w:szCs w:val="24"/>
        </w:rPr>
      </w:pPr>
      <w:bookmarkStart w:id="20" w:name="_Toc40893437"/>
      <w:r w:rsidRPr="00170740">
        <w:rPr>
          <w:rFonts w:cs="Arial"/>
          <w:sz w:val="24"/>
          <w:szCs w:val="24"/>
        </w:rPr>
        <w:t>Information</w:t>
      </w:r>
      <w:bookmarkEnd w:id="20"/>
    </w:p>
    <w:p w14:paraId="6D1C9FFF" w14:textId="77777777" w:rsidR="00975E0D" w:rsidRPr="00170740" w:rsidRDefault="00975E0D" w:rsidP="00975E0D">
      <w:pPr>
        <w:rPr>
          <w:rFonts w:ascii="Arial" w:hAnsi="Arial" w:cs="Arial"/>
        </w:rPr>
      </w:pPr>
      <w:r w:rsidRPr="00170740">
        <w:rPr>
          <w:rFonts w:ascii="Arial" w:hAnsi="Arial" w:cs="Arial"/>
        </w:rPr>
        <w:t xml:space="preserve">All materials submitted in response to this </w:t>
      </w:r>
      <w:r w:rsidR="00696086" w:rsidRPr="00170740">
        <w:rPr>
          <w:rFonts w:ascii="Arial" w:hAnsi="Arial" w:cs="Arial"/>
        </w:rPr>
        <w:t>I</w:t>
      </w:r>
      <w:r w:rsidRPr="00170740">
        <w:rPr>
          <w:rFonts w:ascii="Arial" w:hAnsi="Arial" w:cs="Arial"/>
        </w:rPr>
        <w:t>F</w:t>
      </w:r>
      <w:r w:rsidR="00696086" w:rsidRPr="00170740">
        <w:rPr>
          <w:rFonts w:ascii="Arial" w:hAnsi="Arial" w:cs="Arial"/>
        </w:rPr>
        <w:t>B</w:t>
      </w:r>
      <w:r w:rsidRPr="00170740">
        <w:rPr>
          <w:rFonts w:ascii="Arial" w:hAnsi="Arial" w:cs="Arial"/>
        </w:rPr>
        <w:t xml:space="preserve"> will become the property of CalRecycle and, as such, are subject to the Public Records Act (Government Code sections 6250 et seq.). CalRecycle will disregard any language purporting to render all or portions of any bid package confidential.</w:t>
      </w:r>
    </w:p>
    <w:p w14:paraId="7E32D845" w14:textId="77777777" w:rsidR="00975E0D" w:rsidRPr="00170740" w:rsidRDefault="00975E0D" w:rsidP="00601052">
      <w:pPr>
        <w:rPr>
          <w:rFonts w:ascii="Arial" w:hAnsi="Arial" w:cs="Arial"/>
          <w:lang w:val="x-none" w:eastAsia="x-none"/>
        </w:rPr>
      </w:pPr>
    </w:p>
    <w:p w14:paraId="7F9FB8C9" w14:textId="77777777" w:rsidR="005C658C" w:rsidRPr="00170740" w:rsidRDefault="0098559C" w:rsidP="0098559C">
      <w:pPr>
        <w:rPr>
          <w:rFonts w:ascii="Arial" w:hAnsi="Arial" w:cs="Arial"/>
        </w:rPr>
      </w:pPr>
      <w:r w:rsidRPr="00170740">
        <w:rPr>
          <w:rFonts w:ascii="Arial" w:hAnsi="Arial" w:cs="Arial"/>
        </w:rPr>
        <w:t xml:space="preserve">All information obtained or produced during the course of the Agreement will be made available to </w:t>
      </w:r>
      <w:r w:rsidR="00061025" w:rsidRPr="00170740">
        <w:rPr>
          <w:rFonts w:ascii="Arial" w:hAnsi="Arial" w:cs="Arial"/>
        </w:rPr>
        <w:t>CalRecycle</w:t>
      </w:r>
      <w:r w:rsidRPr="00170740">
        <w:rPr>
          <w:rFonts w:ascii="Arial" w:hAnsi="Arial" w:cs="Arial"/>
        </w:rPr>
        <w:t>.</w:t>
      </w:r>
      <w:r w:rsidR="005C658C" w:rsidRPr="00170740">
        <w:rPr>
          <w:rFonts w:ascii="Arial" w:hAnsi="Arial" w:cs="Arial"/>
        </w:rPr>
        <w:t xml:space="preserve"> </w:t>
      </w:r>
    </w:p>
    <w:p w14:paraId="2D81029D" w14:textId="77777777" w:rsidR="005C658C" w:rsidRPr="00170740" w:rsidRDefault="005C658C" w:rsidP="0098559C">
      <w:pPr>
        <w:rPr>
          <w:rFonts w:ascii="Arial" w:hAnsi="Arial" w:cs="Arial"/>
        </w:rPr>
      </w:pPr>
    </w:p>
    <w:p w14:paraId="494E03CC" w14:textId="012FE4A4" w:rsidR="0098559C" w:rsidRPr="00170740" w:rsidRDefault="0098559C" w:rsidP="0098559C">
      <w:pPr>
        <w:rPr>
          <w:rFonts w:ascii="Arial" w:hAnsi="Arial" w:cs="Arial"/>
        </w:rPr>
      </w:pPr>
      <w:r w:rsidRPr="00170740">
        <w:rPr>
          <w:rFonts w:ascii="Arial" w:hAnsi="Arial" w:cs="Arial"/>
        </w:rPr>
        <w:t>Any information</w:t>
      </w:r>
      <w:r w:rsidR="00975E0D" w:rsidRPr="00170740">
        <w:rPr>
          <w:rFonts w:ascii="Arial" w:hAnsi="Arial" w:cs="Arial"/>
        </w:rPr>
        <w:t xml:space="preserve"> obtained or produced during the course of the</w:t>
      </w:r>
      <w:r w:rsidR="001633C6">
        <w:rPr>
          <w:rFonts w:ascii="Arial" w:hAnsi="Arial" w:cs="Arial"/>
        </w:rPr>
        <w:t>se</w:t>
      </w:r>
      <w:r w:rsidR="00975E0D" w:rsidRPr="00170740">
        <w:rPr>
          <w:rFonts w:ascii="Arial" w:hAnsi="Arial" w:cs="Arial"/>
        </w:rPr>
        <w:t xml:space="preserve"> Agreement</w:t>
      </w:r>
      <w:r w:rsidR="001633C6">
        <w:rPr>
          <w:rFonts w:ascii="Arial" w:hAnsi="Arial" w:cs="Arial"/>
        </w:rPr>
        <w:t>s</w:t>
      </w:r>
      <w:r w:rsidRPr="00170740">
        <w:rPr>
          <w:rFonts w:ascii="Arial" w:hAnsi="Arial" w:cs="Arial"/>
        </w:rPr>
        <w:t xml:space="preserve"> that qualifies as confidential or a trade secret(s) under the Public Records Act (PRA) or the Public Contract Code (PCC) and is thus exempt from disclosure under those statutes must so be marked by the </w:t>
      </w:r>
      <w:r w:rsidR="00A808F2" w:rsidRPr="00170740">
        <w:rPr>
          <w:rFonts w:ascii="Arial" w:hAnsi="Arial" w:cs="Arial"/>
        </w:rPr>
        <w:t>Bidder</w:t>
      </w:r>
      <w:r w:rsidRPr="00170740">
        <w:rPr>
          <w:rFonts w:ascii="Arial" w:hAnsi="Arial" w:cs="Arial"/>
        </w:rPr>
        <w:t xml:space="preserve"> prior to submission to </w:t>
      </w:r>
      <w:r w:rsidR="00061025" w:rsidRPr="00170740">
        <w:rPr>
          <w:rFonts w:ascii="Arial" w:hAnsi="Arial" w:cs="Arial"/>
        </w:rPr>
        <w:t>CalRecycle</w:t>
      </w:r>
      <w:r w:rsidRPr="00170740">
        <w:rPr>
          <w:rFonts w:ascii="Arial" w:hAnsi="Arial" w:cs="Arial"/>
        </w:rPr>
        <w:t>. Any claims of confidentiality or trade secret(s) except as to information that qualifies as such under the PRA or PCC may result in disqualification.</w:t>
      </w:r>
    </w:p>
    <w:p w14:paraId="50F47CE1" w14:textId="77777777" w:rsidR="0098559C" w:rsidRPr="00170740" w:rsidRDefault="0098559C" w:rsidP="0098559C">
      <w:pPr>
        <w:rPr>
          <w:rFonts w:ascii="Arial" w:hAnsi="Arial" w:cs="Arial"/>
        </w:rPr>
      </w:pPr>
    </w:p>
    <w:p w14:paraId="4E67A06D" w14:textId="65C9945D" w:rsidR="00296FAF" w:rsidRPr="00170740" w:rsidRDefault="00061025" w:rsidP="0098559C">
      <w:pPr>
        <w:rPr>
          <w:rFonts w:ascii="Arial" w:hAnsi="Arial" w:cs="Arial"/>
        </w:rPr>
      </w:pPr>
      <w:r w:rsidRPr="00170740">
        <w:rPr>
          <w:rFonts w:ascii="Arial" w:hAnsi="Arial" w:cs="Arial"/>
        </w:rPr>
        <w:t>CalRecycle</w:t>
      </w:r>
      <w:r w:rsidR="0098559C" w:rsidRPr="00170740">
        <w:rPr>
          <w:rFonts w:ascii="Arial" w:hAnsi="Arial" w:cs="Arial"/>
        </w:rPr>
        <w:t xml:space="preserve"> will hold information</w:t>
      </w:r>
      <w:r w:rsidR="00296FAF" w:rsidRPr="00170740">
        <w:rPr>
          <w:rFonts w:ascii="Arial" w:hAnsi="Arial" w:cs="Arial"/>
        </w:rPr>
        <w:t xml:space="preserve"> from the public,</w:t>
      </w:r>
      <w:r w:rsidR="0098559C" w:rsidRPr="00170740">
        <w:rPr>
          <w:rFonts w:ascii="Arial" w:hAnsi="Arial" w:cs="Arial"/>
        </w:rPr>
        <w:t xml:space="preserve"> </w:t>
      </w:r>
      <w:r w:rsidR="00975E0D" w:rsidRPr="00170740">
        <w:rPr>
          <w:rFonts w:ascii="Arial" w:hAnsi="Arial" w:cs="Arial"/>
        </w:rPr>
        <w:t xml:space="preserve">obtained or produced during the course of the Agreement </w:t>
      </w:r>
      <w:r w:rsidR="0098559C" w:rsidRPr="00170740">
        <w:rPr>
          <w:rFonts w:ascii="Arial" w:hAnsi="Arial" w:cs="Arial"/>
        </w:rPr>
        <w:t xml:space="preserve">deemed confidential or trade secret(s) by the </w:t>
      </w:r>
      <w:r w:rsidR="00A808F2" w:rsidRPr="00170740">
        <w:rPr>
          <w:rFonts w:ascii="Arial" w:hAnsi="Arial" w:cs="Arial"/>
        </w:rPr>
        <w:t>Bidder</w:t>
      </w:r>
      <w:r w:rsidR="00296FAF" w:rsidRPr="00170740">
        <w:rPr>
          <w:rFonts w:ascii="Arial" w:hAnsi="Arial" w:cs="Arial"/>
        </w:rPr>
        <w:t>,</w:t>
      </w:r>
      <w:r w:rsidR="0098559C" w:rsidRPr="00170740">
        <w:rPr>
          <w:rFonts w:ascii="Arial" w:hAnsi="Arial" w:cs="Arial"/>
        </w:rPr>
        <w:t xml:space="preserve"> to the extent allowable by the California Public Records Act and the Public Contract Code.</w:t>
      </w:r>
      <w:r w:rsidR="00296FAF" w:rsidRPr="00170740">
        <w:rPr>
          <w:rFonts w:ascii="Arial" w:hAnsi="Arial" w:cs="Arial"/>
        </w:rPr>
        <w:t xml:space="preserve"> See the Access to Records Clause, Clause G of Exhibit G, for how information will be shared with government entities. </w:t>
      </w:r>
    </w:p>
    <w:p w14:paraId="78824385" w14:textId="474393B5" w:rsidR="0098559C" w:rsidRPr="00170740" w:rsidRDefault="0098559C" w:rsidP="00A50368">
      <w:pPr>
        <w:pStyle w:val="Heading2"/>
        <w:rPr>
          <w:rFonts w:cs="Arial"/>
          <w:sz w:val="24"/>
          <w:szCs w:val="24"/>
        </w:rPr>
      </w:pPr>
      <w:bookmarkStart w:id="21" w:name="_Toc40893438"/>
      <w:r w:rsidRPr="00170740">
        <w:rPr>
          <w:rFonts w:cs="Arial"/>
          <w:sz w:val="24"/>
          <w:szCs w:val="24"/>
        </w:rPr>
        <w:t>Written Questions</w:t>
      </w:r>
      <w:bookmarkEnd w:id="21"/>
    </w:p>
    <w:p w14:paraId="386541EC" w14:textId="41211D67" w:rsidR="0098559C" w:rsidRPr="00170740" w:rsidRDefault="003E3002" w:rsidP="0098559C">
      <w:pPr>
        <w:rPr>
          <w:rFonts w:ascii="Arial" w:hAnsi="Arial" w:cs="Arial"/>
        </w:rPr>
      </w:pPr>
      <w:r w:rsidRPr="002715EA">
        <w:rPr>
          <w:rFonts w:ascii="Arial" w:hAnsi="Arial" w:cs="Arial"/>
        </w:rPr>
        <w:t xml:space="preserve">Bidders needing clarification of the requirements of this solicitation may submit questions to </w:t>
      </w:r>
      <w:r w:rsidR="00061025" w:rsidRPr="002715EA">
        <w:rPr>
          <w:rFonts w:ascii="Arial" w:hAnsi="Arial" w:cs="Arial"/>
        </w:rPr>
        <w:t>CalRecycle</w:t>
      </w:r>
      <w:r w:rsidRPr="002715EA">
        <w:rPr>
          <w:rFonts w:ascii="Arial" w:hAnsi="Arial" w:cs="Arial"/>
        </w:rPr>
        <w:t xml:space="preserve">’s Contracts Unit. All inquiries </w:t>
      </w:r>
      <w:r w:rsidR="00DD6977" w:rsidRPr="002715EA">
        <w:rPr>
          <w:rFonts w:ascii="Arial" w:hAnsi="Arial" w:cs="Arial"/>
        </w:rPr>
        <w:t xml:space="preserve">must be received no later than </w:t>
      </w:r>
      <w:r w:rsidR="00F21B0E" w:rsidRPr="002715EA">
        <w:rPr>
          <w:rFonts w:ascii="Arial" w:hAnsi="Arial" w:cs="Arial"/>
          <w:b/>
        </w:rPr>
        <w:t>11:00</w:t>
      </w:r>
      <w:r w:rsidR="00391E70" w:rsidRPr="002715EA">
        <w:rPr>
          <w:rFonts w:ascii="Arial" w:hAnsi="Arial" w:cs="Arial"/>
          <w:b/>
        </w:rPr>
        <w:t xml:space="preserve"> </w:t>
      </w:r>
      <w:r w:rsidR="00F21B0E" w:rsidRPr="002715EA">
        <w:rPr>
          <w:rFonts w:ascii="Arial" w:hAnsi="Arial" w:cs="Arial"/>
          <w:b/>
        </w:rPr>
        <w:t>a</w:t>
      </w:r>
      <w:r w:rsidR="00391E70" w:rsidRPr="002715EA">
        <w:rPr>
          <w:rFonts w:ascii="Arial" w:hAnsi="Arial" w:cs="Arial"/>
          <w:b/>
        </w:rPr>
        <w:t>.</w:t>
      </w:r>
      <w:r w:rsidR="00F21B0E" w:rsidRPr="002715EA">
        <w:rPr>
          <w:rFonts w:ascii="Arial" w:hAnsi="Arial" w:cs="Arial"/>
          <w:b/>
        </w:rPr>
        <w:t>m</w:t>
      </w:r>
      <w:r w:rsidR="00391E70" w:rsidRPr="002715EA">
        <w:rPr>
          <w:rFonts w:ascii="Arial" w:hAnsi="Arial" w:cs="Arial"/>
          <w:b/>
        </w:rPr>
        <w:t>.</w:t>
      </w:r>
      <w:r w:rsidR="00F21B0E" w:rsidRPr="002715EA">
        <w:rPr>
          <w:rFonts w:ascii="Arial" w:hAnsi="Arial" w:cs="Arial"/>
          <w:b/>
        </w:rPr>
        <w:t>,</w:t>
      </w:r>
      <w:r w:rsidR="00F21B0E" w:rsidRPr="002715EA">
        <w:rPr>
          <w:rFonts w:ascii="Arial" w:hAnsi="Arial" w:cs="Arial"/>
        </w:rPr>
        <w:t xml:space="preserve"> </w:t>
      </w:r>
      <w:r w:rsidR="007658AE" w:rsidRPr="002715EA">
        <w:rPr>
          <w:rFonts w:ascii="Arial" w:hAnsi="Arial" w:cs="Arial"/>
          <w:b/>
        </w:rPr>
        <w:t>June 3</w:t>
      </w:r>
      <w:r w:rsidR="00312035" w:rsidRPr="002715EA">
        <w:rPr>
          <w:rFonts w:ascii="Arial" w:hAnsi="Arial" w:cs="Arial"/>
          <w:b/>
        </w:rPr>
        <w:t xml:space="preserve">, </w:t>
      </w:r>
      <w:r w:rsidR="00332AE9" w:rsidRPr="002715EA">
        <w:rPr>
          <w:rFonts w:ascii="Arial" w:hAnsi="Arial" w:cs="Arial"/>
          <w:b/>
        </w:rPr>
        <w:t>20</w:t>
      </w:r>
      <w:r w:rsidR="007658AE" w:rsidRPr="002715EA">
        <w:rPr>
          <w:rFonts w:ascii="Arial" w:hAnsi="Arial" w:cs="Arial"/>
          <w:b/>
        </w:rPr>
        <w:t>20</w:t>
      </w:r>
      <w:r w:rsidR="00EF02E7" w:rsidRPr="002715EA">
        <w:rPr>
          <w:rFonts w:ascii="Arial" w:hAnsi="Arial" w:cs="Arial"/>
          <w:b/>
        </w:rPr>
        <w:t xml:space="preserve">, </w:t>
      </w:r>
      <w:r w:rsidR="00EF02E7" w:rsidRPr="002715EA">
        <w:rPr>
          <w:rFonts w:ascii="Arial" w:hAnsi="Arial" w:cs="Arial"/>
        </w:rPr>
        <w:t>regardless</w:t>
      </w:r>
      <w:r w:rsidRPr="002715EA">
        <w:rPr>
          <w:rFonts w:ascii="Arial" w:hAnsi="Arial" w:cs="Arial"/>
        </w:rPr>
        <w:t xml:space="preserve"> of postmark. If the inquiries ar</w:t>
      </w:r>
      <w:r w:rsidR="008B72D9" w:rsidRPr="002715EA">
        <w:rPr>
          <w:rFonts w:ascii="Arial" w:hAnsi="Arial" w:cs="Arial"/>
        </w:rPr>
        <w:t>e faxed, then the time and date</w:t>
      </w:r>
      <w:r w:rsidRPr="002715EA">
        <w:rPr>
          <w:rFonts w:ascii="Arial" w:hAnsi="Arial" w:cs="Arial"/>
        </w:rPr>
        <w:t xml:space="preserve"> on the fax must not be later than the due date and time.</w:t>
      </w:r>
    </w:p>
    <w:p w14:paraId="1F9ED746" w14:textId="77777777" w:rsidR="00EB5AFC" w:rsidRPr="00170740" w:rsidRDefault="00EB5AFC" w:rsidP="0098559C">
      <w:pPr>
        <w:rPr>
          <w:rFonts w:ascii="Arial" w:hAnsi="Arial" w:cs="Arial"/>
        </w:rPr>
      </w:pPr>
    </w:p>
    <w:p w14:paraId="2BB5586C" w14:textId="77777777" w:rsidR="003E3002" w:rsidRPr="00170740" w:rsidRDefault="003E3002" w:rsidP="0098559C">
      <w:pPr>
        <w:rPr>
          <w:rFonts w:ascii="Arial" w:hAnsi="Arial" w:cs="Arial"/>
        </w:rPr>
      </w:pPr>
      <w:r w:rsidRPr="00170740">
        <w:rPr>
          <w:rFonts w:ascii="Arial" w:hAnsi="Arial" w:cs="Arial"/>
        </w:rPr>
        <w:t>Questions, suggestions or objections regarding the content of this solicitation, including but not limited to the purpose, scope of work, etc., not submitted by the deadline for questions shall be deemed waived and may not be raised at a later time.</w:t>
      </w:r>
    </w:p>
    <w:p w14:paraId="670DDF5B" w14:textId="77777777" w:rsidR="003E3002" w:rsidRPr="00170740" w:rsidRDefault="003E3002" w:rsidP="0098559C">
      <w:pPr>
        <w:rPr>
          <w:rFonts w:ascii="Arial" w:hAnsi="Arial" w:cs="Arial"/>
        </w:rPr>
      </w:pPr>
    </w:p>
    <w:p w14:paraId="1A3E81C6" w14:textId="77777777" w:rsidR="003E3002" w:rsidRPr="00170740" w:rsidRDefault="003E3002" w:rsidP="0098559C">
      <w:pPr>
        <w:rPr>
          <w:rFonts w:ascii="Arial" w:hAnsi="Arial" w:cs="Arial"/>
        </w:rPr>
      </w:pPr>
      <w:r w:rsidRPr="00170740">
        <w:rPr>
          <w:rFonts w:ascii="Arial" w:hAnsi="Arial" w:cs="Arial"/>
        </w:rPr>
        <w:lastRenderedPageBreak/>
        <w:t xml:space="preserve">Oral communications with </w:t>
      </w:r>
      <w:r w:rsidR="00061025" w:rsidRPr="00170740">
        <w:rPr>
          <w:rFonts w:ascii="Arial" w:hAnsi="Arial" w:cs="Arial"/>
        </w:rPr>
        <w:t>CalRecycle</w:t>
      </w:r>
      <w:r w:rsidRPr="00170740">
        <w:rPr>
          <w:rFonts w:ascii="Arial" w:hAnsi="Arial" w:cs="Arial"/>
        </w:rPr>
        <w:t xml:space="preserve"> officers and employees shall be non-binding on the State and shall in no way </w:t>
      </w:r>
      <w:r w:rsidR="00670F03" w:rsidRPr="00170740">
        <w:rPr>
          <w:rFonts w:ascii="Arial" w:hAnsi="Arial" w:cs="Arial"/>
        </w:rPr>
        <w:t xml:space="preserve">excuse </w:t>
      </w:r>
      <w:r w:rsidRPr="00170740">
        <w:rPr>
          <w:rFonts w:ascii="Arial" w:hAnsi="Arial" w:cs="Arial"/>
        </w:rPr>
        <w:t xml:space="preserve">the Bidder of any obligations as set forth in this package. </w:t>
      </w:r>
    </w:p>
    <w:p w14:paraId="6B0548FE" w14:textId="77777777" w:rsidR="003E3002" w:rsidRPr="00170740" w:rsidRDefault="003E3002" w:rsidP="0098559C">
      <w:pPr>
        <w:rPr>
          <w:rFonts w:ascii="Arial" w:hAnsi="Arial" w:cs="Arial"/>
        </w:rPr>
      </w:pPr>
    </w:p>
    <w:p w14:paraId="44CE1DBA" w14:textId="77777777" w:rsidR="003E3002" w:rsidRPr="00170740" w:rsidRDefault="003E3002" w:rsidP="0098559C">
      <w:pPr>
        <w:rPr>
          <w:rFonts w:ascii="Arial" w:hAnsi="Arial" w:cs="Arial"/>
        </w:rPr>
      </w:pPr>
      <w:r w:rsidRPr="00170740">
        <w:rPr>
          <w:rFonts w:ascii="Arial" w:hAnsi="Arial" w:cs="Arial"/>
        </w:rPr>
        <w:t>All questions or inquiries regarding this solicitation shall be submitted using the contact information provided in Section I.</w:t>
      </w:r>
    </w:p>
    <w:p w14:paraId="32574050" w14:textId="77777777" w:rsidR="003E3002" w:rsidRPr="00170740" w:rsidRDefault="003E3002" w:rsidP="0098559C">
      <w:pPr>
        <w:rPr>
          <w:rFonts w:ascii="Arial" w:hAnsi="Arial" w:cs="Arial"/>
        </w:rPr>
      </w:pPr>
    </w:p>
    <w:p w14:paraId="584B0B70" w14:textId="6C425C3C" w:rsidR="003E3002" w:rsidRPr="00170740" w:rsidRDefault="003E3002" w:rsidP="0098559C">
      <w:pPr>
        <w:rPr>
          <w:rFonts w:ascii="Arial" w:hAnsi="Arial" w:cs="Arial"/>
        </w:rPr>
      </w:pPr>
      <w:r w:rsidRPr="00170740">
        <w:rPr>
          <w:rFonts w:ascii="Arial" w:hAnsi="Arial" w:cs="Arial"/>
        </w:rPr>
        <w:t>E-mails and/or faxes should be clearly marked “</w:t>
      </w:r>
      <w:r w:rsidRPr="00170740">
        <w:rPr>
          <w:rFonts w:ascii="Arial" w:hAnsi="Arial" w:cs="Arial"/>
          <w:b/>
        </w:rPr>
        <w:t xml:space="preserve">Questions Relating to SOLICITATION </w:t>
      </w:r>
      <w:r w:rsidR="005508B9" w:rsidRPr="00170740">
        <w:rPr>
          <w:rFonts w:ascii="Arial" w:hAnsi="Arial" w:cs="Arial"/>
          <w:b/>
        </w:rPr>
        <w:t>DRR</w:t>
      </w:r>
      <w:r w:rsidR="00F21B0E" w:rsidRPr="00170740">
        <w:rPr>
          <w:rFonts w:ascii="Arial" w:hAnsi="Arial" w:cs="Arial"/>
          <w:b/>
        </w:rPr>
        <w:t>1</w:t>
      </w:r>
      <w:r w:rsidR="00194012">
        <w:rPr>
          <w:rFonts w:ascii="Arial" w:hAnsi="Arial" w:cs="Arial"/>
          <w:b/>
        </w:rPr>
        <w:t>9067</w:t>
      </w:r>
      <w:r w:rsidRPr="00170740">
        <w:rPr>
          <w:rFonts w:ascii="Arial" w:hAnsi="Arial" w:cs="Arial"/>
        </w:rPr>
        <w:t>”</w:t>
      </w:r>
      <w:r w:rsidR="00096E05" w:rsidRPr="00170740">
        <w:rPr>
          <w:rFonts w:ascii="Arial" w:hAnsi="Arial" w:cs="Arial"/>
        </w:rPr>
        <w:t>.</w:t>
      </w:r>
    </w:p>
    <w:p w14:paraId="5202A160" w14:textId="77777777" w:rsidR="003E3002" w:rsidRPr="00170740" w:rsidRDefault="003E3002" w:rsidP="0098559C">
      <w:pPr>
        <w:rPr>
          <w:rFonts w:ascii="Arial" w:hAnsi="Arial" w:cs="Arial"/>
        </w:rPr>
      </w:pPr>
    </w:p>
    <w:p w14:paraId="49F5C9F9" w14:textId="77777777" w:rsidR="003E3002" w:rsidRPr="00170740" w:rsidRDefault="003E3002" w:rsidP="0098559C">
      <w:pPr>
        <w:rPr>
          <w:rFonts w:ascii="Arial" w:hAnsi="Arial" w:cs="Arial"/>
        </w:rPr>
      </w:pPr>
      <w:r w:rsidRPr="00170740">
        <w:rPr>
          <w:rFonts w:ascii="Arial" w:hAnsi="Arial" w:cs="Arial"/>
        </w:rPr>
        <w:t>The questions and answers will be published in an Addendum to the IFB (see below, Addenda).</w:t>
      </w:r>
    </w:p>
    <w:p w14:paraId="75523716" w14:textId="60BF323E" w:rsidR="0098559C" w:rsidRPr="00170740" w:rsidRDefault="0098559C" w:rsidP="00A50368">
      <w:pPr>
        <w:pStyle w:val="Heading2"/>
        <w:rPr>
          <w:rFonts w:cs="Arial"/>
          <w:sz w:val="24"/>
          <w:szCs w:val="24"/>
        </w:rPr>
      </w:pPr>
      <w:bookmarkStart w:id="22" w:name="_Toc40893439"/>
      <w:r w:rsidRPr="00170740">
        <w:rPr>
          <w:rFonts w:cs="Arial"/>
          <w:sz w:val="24"/>
          <w:szCs w:val="24"/>
        </w:rPr>
        <w:t>Addenda</w:t>
      </w:r>
      <w:bookmarkEnd w:id="22"/>
    </w:p>
    <w:p w14:paraId="6E183AD4" w14:textId="77777777" w:rsidR="0098559C" w:rsidRPr="00170740" w:rsidRDefault="00061025" w:rsidP="0098559C">
      <w:pPr>
        <w:rPr>
          <w:rFonts w:ascii="Arial" w:hAnsi="Arial" w:cs="Arial"/>
        </w:rPr>
      </w:pPr>
      <w:r w:rsidRPr="00170740">
        <w:rPr>
          <w:rFonts w:ascii="Arial" w:hAnsi="Arial" w:cs="Arial"/>
        </w:rPr>
        <w:t>CalRecycle</w:t>
      </w:r>
      <w:r w:rsidR="0098559C" w:rsidRPr="00170740">
        <w:rPr>
          <w:rFonts w:ascii="Arial" w:hAnsi="Arial" w:cs="Arial"/>
        </w:rPr>
        <w:t xml:space="preserve"> reserves the right to amend, alter, or change the rules and conditions of this </w:t>
      </w:r>
      <w:r w:rsidR="00A808F2" w:rsidRPr="00170740">
        <w:rPr>
          <w:rFonts w:ascii="Arial" w:hAnsi="Arial" w:cs="Arial"/>
        </w:rPr>
        <w:t>IFB</w:t>
      </w:r>
      <w:r w:rsidR="0098559C" w:rsidRPr="00170740">
        <w:rPr>
          <w:rFonts w:ascii="Arial" w:hAnsi="Arial" w:cs="Arial"/>
        </w:rPr>
        <w:t>.</w:t>
      </w:r>
    </w:p>
    <w:p w14:paraId="3295D053" w14:textId="77777777" w:rsidR="0098559C" w:rsidRPr="00170740" w:rsidRDefault="0098559C" w:rsidP="0098559C">
      <w:pPr>
        <w:rPr>
          <w:rFonts w:ascii="Arial" w:hAnsi="Arial" w:cs="Arial"/>
        </w:rPr>
      </w:pPr>
    </w:p>
    <w:p w14:paraId="3865DCFD" w14:textId="6796D019" w:rsidR="0098559C" w:rsidRPr="00170740" w:rsidRDefault="0098559C" w:rsidP="0098559C">
      <w:pPr>
        <w:rPr>
          <w:rFonts w:ascii="Arial" w:hAnsi="Arial" w:cs="Arial"/>
        </w:rPr>
      </w:pPr>
      <w:r w:rsidRPr="00170740">
        <w:rPr>
          <w:rFonts w:ascii="Arial" w:hAnsi="Arial" w:cs="Arial"/>
        </w:rPr>
        <w:t xml:space="preserve">Any ambiguity, conflict, discrepancy, omission, or other error discovered in the </w:t>
      </w:r>
      <w:r w:rsidR="00A808F2" w:rsidRPr="00170740">
        <w:rPr>
          <w:rFonts w:ascii="Arial" w:hAnsi="Arial" w:cs="Arial"/>
        </w:rPr>
        <w:t>IFB</w:t>
      </w:r>
      <w:r w:rsidRPr="00170740">
        <w:rPr>
          <w:rFonts w:ascii="Arial" w:hAnsi="Arial" w:cs="Arial"/>
        </w:rPr>
        <w:t xml:space="preserve"> should immediately be reported to </w:t>
      </w:r>
      <w:r w:rsidR="00061025" w:rsidRPr="00170740">
        <w:rPr>
          <w:rFonts w:ascii="Arial" w:hAnsi="Arial" w:cs="Arial"/>
        </w:rPr>
        <w:t>CalRecycle</w:t>
      </w:r>
      <w:r w:rsidRPr="00170740">
        <w:rPr>
          <w:rFonts w:ascii="Arial" w:hAnsi="Arial" w:cs="Arial"/>
        </w:rPr>
        <w:t xml:space="preserve"> prior to the deadline for submission of written questions. </w:t>
      </w:r>
      <w:r w:rsidR="00061025" w:rsidRPr="00170740">
        <w:rPr>
          <w:rFonts w:ascii="Arial" w:hAnsi="Arial" w:cs="Arial"/>
        </w:rPr>
        <w:t>CalRecycle</w:t>
      </w:r>
      <w:r w:rsidRPr="00170740">
        <w:rPr>
          <w:rFonts w:ascii="Arial" w:hAnsi="Arial" w:cs="Arial"/>
        </w:rPr>
        <w:t xml:space="preserve"> will issue addenda to address such issues.</w:t>
      </w:r>
      <w:r w:rsidR="003E3002" w:rsidRPr="00170740">
        <w:rPr>
          <w:rFonts w:ascii="Arial" w:hAnsi="Arial" w:cs="Arial"/>
        </w:rPr>
        <w:t xml:space="preserve"> Addenda will be available on the </w:t>
      </w:r>
      <w:r w:rsidR="00061025" w:rsidRPr="00170740">
        <w:rPr>
          <w:rFonts w:ascii="Arial" w:hAnsi="Arial" w:cs="Arial"/>
        </w:rPr>
        <w:t xml:space="preserve">CalRecycle </w:t>
      </w:r>
      <w:r w:rsidR="003E3002" w:rsidRPr="00170740">
        <w:rPr>
          <w:rFonts w:ascii="Arial" w:hAnsi="Arial" w:cs="Arial"/>
        </w:rPr>
        <w:t xml:space="preserve">webpage for this particular solicitation at </w:t>
      </w:r>
      <w:hyperlink r:id="rId17" w:history="1">
        <w:r w:rsidR="00A14145" w:rsidRPr="00170740">
          <w:rPr>
            <w:rStyle w:val="Hyperlink"/>
            <w:rFonts w:ascii="Arial" w:hAnsi="Arial" w:cs="Arial"/>
          </w:rPr>
          <w:t>http://www.calrecycle.ca.gov/contracts</w:t>
        </w:r>
      </w:hyperlink>
      <w:r w:rsidR="00A14145" w:rsidRPr="00170740">
        <w:rPr>
          <w:rFonts w:ascii="Arial" w:hAnsi="Arial" w:cs="Arial"/>
        </w:rPr>
        <w:t>.</w:t>
      </w:r>
    </w:p>
    <w:p w14:paraId="36DBB1C6" w14:textId="34EA1E0E" w:rsidR="0098559C" w:rsidRPr="00170740" w:rsidRDefault="0098559C" w:rsidP="00A50368">
      <w:pPr>
        <w:pStyle w:val="Heading2"/>
        <w:rPr>
          <w:rFonts w:cs="Arial"/>
          <w:sz w:val="24"/>
          <w:szCs w:val="24"/>
        </w:rPr>
      </w:pPr>
      <w:bookmarkStart w:id="23" w:name="_Toc40893440"/>
      <w:r w:rsidRPr="00170740">
        <w:rPr>
          <w:rFonts w:cs="Arial"/>
          <w:sz w:val="24"/>
          <w:szCs w:val="24"/>
        </w:rPr>
        <w:t>Modification of Submittals</w:t>
      </w:r>
      <w:bookmarkEnd w:id="23"/>
    </w:p>
    <w:p w14:paraId="253FC6EF" w14:textId="77777777" w:rsidR="0098559C" w:rsidRPr="00170740" w:rsidRDefault="0098559C" w:rsidP="0098559C">
      <w:pPr>
        <w:rPr>
          <w:rFonts w:ascii="Arial" w:hAnsi="Arial" w:cs="Arial"/>
        </w:rPr>
      </w:pPr>
      <w:r w:rsidRPr="00170740">
        <w:rPr>
          <w:rFonts w:ascii="Arial" w:hAnsi="Arial" w:cs="Arial"/>
        </w:rPr>
        <w:t xml:space="preserve">A </w:t>
      </w:r>
      <w:r w:rsidR="00A808F2" w:rsidRPr="00170740">
        <w:rPr>
          <w:rFonts w:ascii="Arial" w:hAnsi="Arial" w:cs="Arial"/>
        </w:rPr>
        <w:t>Bid</w:t>
      </w:r>
      <w:r w:rsidRPr="00170740">
        <w:rPr>
          <w:rFonts w:ascii="Arial" w:hAnsi="Arial" w:cs="Arial"/>
        </w:rPr>
        <w:t xml:space="preserve"> submitted prior to the submittal deadline, can be withdrawn or modified by the submitting </w:t>
      </w:r>
      <w:r w:rsidR="00A808F2" w:rsidRPr="00170740">
        <w:rPr>
          <w:rFonts w:ascii="Arial" w:hAnsi="Arial" w:cs="Arial"/>
        </w:rPr>
        <w:t>Bidder</w:t>
      </w:r>
      <w:r w:rsidR="003E3002" w:rsidRPr="00170740">
        <w:rPr>
          <w:rFonts w:ascii="Arial" w:hAnsi="Arial" w:cs="Arial"/>
        </w:rPr>
        <w:t xml:space="preserve">. </w:t>
      </w:r>
      <w:r w:rsidRPr="00170740">
        <w:rPr>
          <w:rFonts w:ascii="Arial" w:hAnsi="Arial" w:cs="Arial"/>
        </w:rPr>
        <w:t xml:space="preserve">The </w:t>
      </w:r>
      <w:r w:rsidR="00A808F2" w:rsidRPr="00170740">
        <w:rPr>
          <w:rFonts w:ascii="Arial" w:hAnsi="Arial" w:cs="Arial"/>
        </w:rPr>
        <w:t>Bidder</w:t>
      </w:r>
      <w:r w:rsidRPr="00170740">
        <w:rPr>
          <w:rFonts w:ascii="Arial" w:hAnsi="Arial" w:cs="Arial"/>
        </w:rPr>
        <w:t xml:space="preserve"> must:</w:t>
      </w:r>
    </w:p>
    <w:p w14:paraId="1ABF75AD" w14:textId="77777777" w:rsidR="0098559C" w:rsidRPr="00170740" w:rsidRDefault="0098559C" w:rsidP="002E506A">
      <w:pPr>
        <w:numPr>
          <w:ilvl w:val="0"/>
          <w:numId w:val="3"/>
        </w:numPr>
        <w:rPr>
          <w:rFonts w:ascii="Arial" w:hAnsi="Arial" w:cs="Arial"/>
        </w:rPr>
      </w:pPr>
      <w:r w:rsidRPr="00170740">
        <w:rPr>
          <w:rFonts w:ascii="Arial" w:hAnsi="Arial" w:cs="Arial"/>
        </w:rPr>
        <w:t>Provide a written request</w:t>
      </w:r>
    </w:p>
    <w:p w14:paraId="3E121FD3" w14:textId="77777777" w:rsidR="0098559C" w:rsidRPr="00170740" w:rsidRDefault="0098559C" w:rsidP="002E506A">
      <w:pPr>
        <w:numPr>
          <w:ilvl w:val="0"/>
          <w:numId w:val="3"/>
        </w:numPr>
        <w:rPr>
          <w:rFonts w:ascii="Arial" w:hAnsi="Arial" w:cs="Arial"/>
        </w:rPr>
      </w:pPr>
      <w:r w:rsidRPr="00170740">
        <w:rPr>
          <w:rFonts w:ascii="Arial" w:hAnsi="Arial" w:cs="Arial"/>
        </w:rPr>
        <w:t xml:space="preserve">Identify the requesting individual and their association to the </w:t>
      </w:r>
      <w:r w:rsidR="00A808F2" w:rsidRPr="00170740">
        <w:rPr>
          <w:rFonts w:ascii="Arial" w:hAnsi="Arial" w:cs="Arial"/>
        </w:rPr>
        <w:t>Bidder</w:t>
      </w:r>
    </w:p>
    <w:p w14:paraId="585BC169" w14:textId="77777777" w:rsidR="0098559C" w:rsidRPr="00170740" w:rsidRDefault="0098559C" w:rsidP="0098559C">
      <w:pPr>
        <w:rPr>
          <w:rFonts w:ascii="Arial" w:hAnsi="Arial" w:cs="Arial"/>
        </w:rPr>
      </w:pPr>
    </w:p>
    <w:p w14:paraId="5317B83A" w14:textId="77777777" w:rsidR="0098559C" w:rsidRPr="00170740" w:rsidRDefault="0098559C" w:rsidP="0098559C">
      <w:pPr>
        <w:rPr>
          <w:rFonts w:ascii="Arial" w:hAnsi="Arial" w:cs="Arial"/>
        </w:rPr>
      </w:pPr>
      <w:r w:rsidRPr="00170740">
        <w:rPr>
          <w:rFonts w:ascii="Arial" w:hAnsi="Arial" w:cs="Arial"/>
        </w:rPr>
        <w:t xml:space="preserve">A </w:t>
      </w:r>
      <w:r w:rsidR="00A808F2" w:rsidRPr="00170740">
        <w:rPr>
          <w:rFonts w:ascii="Arial" w:hAnsi="Arial" w:cs="Arial"/>
        </w:rPr>
        <w:t>Bid</w:t>
      </w:r>
      <w:r w:rsidRPr="00170740">
        <w:rPr>
          <w:rFonts w:ascii="Arial" w:hAnsi="Arial" w:cs="Arial"/>
        </w:rPr>
        <w:t xml:space="preserve"> cannot be withdrawn for modification after the submittal deadline has passed.</w:t>
      </w:r>
    </w:p>
    <w:p w14:paraId="5003762A" w14:textId="5304A290" w:rsidR="0098559C" w:rsidRPr="00170740" w:rsidRDefault="0098559C" w:rsidP="00A50368">
      <w:pPr>
        <w:pStyle w:val="Heading2"/>
        <w:rPr>
          <w:rFonts w:cs="Arial"/>
          <w:sz w:val="24"/>
          <w:szCs w:val="24"/>
        </w:rPr>
      </w:pPr>
      <w:bookmarkStart w:id="24" w:name="_Toc40893441"/>
      <w:r w:rsidRPr="00170740">
        <w:rPr>
          <w:rFonts w:cs="Arial"/>
          <w:sz w:val="24"/>
          <w:szCs w:val="24"/>
        </w:rPr>
        <w:t>Errors in Submittals</w:t>
      </w:r>
      <w:bookmarkEnd w:id="24"/>
    </w:p>
    <w:p w14:paraId="2FD91515" w14:textId="77777777" w:rsidR="0098559C" w:rsidRPr="00170740" w:rsidRDefault="0098559C" w:rsidP="0098559C">
      <w:pPr>
        <w:rPr>
          <w:rFonts w:ascii="Arial" w:hAnsi="Arial" w:cs="Arial"/>
        </w:rPr>
      </w:pPr>
      <w:r w:rsidRPr="00170740">
        <w:rPr>
          <w:rFonts w:ascii="Arial" w:hAnsi="Arial" w:cs="Arial"/>
        </w:rPr>
        <w:t xml:space="preserve">An error in a </w:t>
      </w:r>
      <w:r w:rsidR="00A808F2" w:rsidRPr="00170740">
        <w:rPr>
          <w:rFonts w:ascii="Arial" w:hAnsi="Arial" w:cs="Arial"/>
        </w:rPr>
        <w:t>Bid</w:t>
      </w:r>
      <w:r w:rsidRPr="00170740">
        <w:rPr>
          <w:rFonts w:ascii="Arial" w:hAnsi="Arial" w:cs="Arial"/>
        </w:rPr>
        <w:t xml:space="preserve"> package may be cause for rejection of that </w:t>
      </w:r>
      <w:r w:rsidR="00A808F2" w:rsidRPr="00170740">
        <w:rPr>
          <w:rFonts w:ascii="Arial" w:hAnsi="Arial" w:cs="Arial"/>
        </w:rPr>
        <w:t>Bid</w:t>
      </w:r>
      <w:r w:rsidRPr="00170740">
        <w:rPr>
          <w:rFonts w:ascii="Arial" w:hAnsi="Arial" w:cs="Arial"/>
        </w:rPr>
        <w:t>.</w:t>
      </w:r>
    </w:p>
    <w:p w14:paraId="360A88B7" w14:textId="77777777" w:rsidR="0098559C" w:rsidRPr="00170740" w:rsidRDefault="0098559C" w:rsidP="0098559C">
      <w:pPr>
        <w:rPr>
          <w:rFonts w:ascii="Arial" w:hAnsi="Arial" w:cs="Arial"/>
        </w:rPr>
      </w:pPr>
    </w:p>
    <w:p w14:paraId="4D2BB643" w14:textId="77777777" w:rsidR="0098559C" w:rsidRPr="00170740" w:rsidRDefault="00061025" w:rsidP="0098559C">
      <w:pPr>
        <w:rPr>
          <w:rFonts w:ascii="Arial" w:hAnsi="Arial" w:cs="Arial"/>
        </w:rPr>
      </w:pPr>
      <w:r w:rsidRPr="00170740">
        <w:rPr>
          <w:rFonts w:ascii="Arial" w:hAnsi="Arial" w:cs="Arial"/>
        </w:rPr>
        <w:t>CalRecycle</w:t>
      </w:r>
      <w:r w:rsidR="0098559C" w:rsidRPr="00170740">
        <w:rPr>
          <w:rFonts w:ascii="Arial" w:hAnsi="Arial" w:cs="Arial"/>
        </w:rPr>
        <w:t xml:space="preserve"> may make certain corrections, if the </w:t>
      </w:r>
      <w:r w:rsidR="00A808F2" w:rsidRPr="00170740">
        <w:rPr>
          <w:rFonts w:ascii="Arial" w:hAnsi="Arial" w:cs="Arial"/>
        </w:rPr>
        <w:t>Bidder</w:t>
      </w:r>
      <w:r w:rsidR="0098559C" w:rsidRPr="00170740">
        <w:rPr>
          <w:rFonts w:ascii="Arial" w:hAnsi="Arial" w:cs="Arial"/>
        </w:rPr>
        <w:t xml:space="preserve">’s intent is clearly established based on review of the complete </w:t>
      </w:r>
      <w:r w:rsidR="00A808F2" w:rsidRPr="00170740">
        <w:rPr>
          <w:rFonts w:ascii="Arial" w:hAnsi="Arial" w:cs="Arial"/>
        </w:rPr>
        <w:t>Bid</w:t>
      </w:r>
      <w:r w:rsidR="0098559C" w:rsidRPr="00170740">
        <w:rPr>
          <w:rFonts w:ascii="Arial" w:hAnsi="Arial" w:cs="Arial"/>
        </w:rPr>
        <w:t>.</w:t>
      </w:r>
    </w:p>
    <w:p w14:paraId="20FC03C1" w14:textId="3EFD14CD" w:rsidR="0098559C" w:rsidRPr="00170740" w:rsidRDefault="0098559C" w:rsidP="00A50368">
      <w:pPr>
        <w:pStyle w:val="Heading2"/>
        <w:rPr>
          <w:rFonts w:cs="Arial"/>
          <w:sz w:val="24"/>
          <w:szCs w:val="24"/>
        </w:rPr>
      </w:pPr>
      <w:bookmarkStart w:id="25" w:name="_Toc40893442"/>
      <w:r w:rsidRPr="00170740">
        <w:rPr>
          <w:rFonts w:cs="Arial"/>
          <w:sz w:val="24"/>
          <w:szCs w:val="24"/>
        </w:rPr>
        <w:t>Unreliable List</w:t>
      </w:r>
      <w:bookmarkEnd w:id="25"/>
    </w:p>
    <w:p w14:paraId="7F28CDAA" w14:textId="77777777" w:rsidR="00E723A0" w:rsidRPr="00170740" w:rsidRDefault="0098559C" w:rsidP="0098559C">
      <w:pPr>
        <w:rPr>
          <w:rFonts w:ascii="Arial" w:hAnsi="Arial" w:cs="Arial"/>
        </w:rPr>
      </w:pPr>
      <w:r w:rsidRPr="00170740">
        <w:rPr>
          <w:rFonts w:ascii="Arial" w:hAnsi="Arial" w:cs="Arial"/>
        </w:rPr>
        <w:t xml:space="preserve">Any </w:t>
      </w:r>
      <w:r w:rsidR="005806F0" w:rsidRPr="00170740">
        <w:rPr>
          <w:rFonts w:ascii="Arial" w:hAnsi="Arial" w:cs="Arial"/>
        </w:rPr>
        <w:t>C</w:t>
      </w:r>
      <w:r w:rsidRPr="00170740">
        <w:rPr>
          <w:rFonts w:ascii="Arial" w:hAnsi="Arial" w:cs="Arial"/>
        </w:rPr>
        <w:t>ontractor or subcontractor currentl</w:t>
      </w:r>
      <w:r w:rsidR="003E3002" w:rsidRPr="00170740">
        <w:rPr>
          <w:rFonts w:ascii="Arial" w:hAnsi="Arial" w:cs="Arial"/>
        </w:rPr>
        <w:t>y o</w:t>
      </w:r>
      <w:r w:rsidR="00EB5AFC" w:rsidRPr="00170740">
        <w:rPr>
          <w:rFonts w:ascii="Arial" w:hAnsi="Arial" w:cs="Arial"/>
        </w:rPr>
        <w:t>n</w:t>
      </w:r>
      <w:r w:rsidR="003E3002" w:rsidRPr="00170740">
        <w:rPr>
          <w:rFonts w:ascii="Arial" w:hAnsi="Arial" w:cs="Arial"/>
        </w:rPr>
        <w:t xml:space="preserve"> </w:t>
      </w:r>
      <w:r w:rsidR="00EB5AFC" w:rsidRPr="00170740">
        <w:rPr>
          <w:rFonts w:ascii="Arial" w:hAnsi="Arial" w:cs="Arial"/>
        </w:rPr>
        <w:t xml:space="preserve">the </w:t>
      </w:r>
      <w:r w:rsidR="00061025" w:rsidRPr="00170740">
        <w:rPr>
          <w:rFonts w:ascii="Arial" w:hAnsi="Arial" w:cs="Arial"/>
        </w:rPr>
        <w:t>CalRecycle</w:t>
      </w:r>
      <w:r w:rsidR="003E3002" w:rsidRPr="00170740">
        <w:rPr>
          <w:rFonts w:ascii="Arial" w:hAnsi="Arial" w:cs="Arial"/>
        </w:rPr>
        <w:t xml:space="preserve"> Unreliable list </w:t>
      </w:r>
      <w:r w:rsidRPr="00170740">
        <w:rPr>
          <w:rFonts w:ascii="Arial" w:hAnsi="Arial" w:cs="Arial"/>
        </w:rPr>
        <w:t>is ineligible to apply for or participate in this contract.</w:t>
      </w:r>
    </w:p>
    <w:p w14:paraId="5B66E8B2" w14:textId="73BDE7EC" w:rsidR="00800199" w:rsidRPr="00170740" w:rsidRDefault="00800199" w:rsidP="00800199">
      <w:pPr>
        <w:pStyle w:val="Heading2"/>
        <w:rPr>
          <w:rFonts w:cs="Arial"/>
          <w:sz w:val="24"/>
          <w:szCs w:val="24"/>
        </w:rPr>
      </w:pPr>
      <w:bookmarkStart w:id="26" w:name="_Toc40893443"/>
      <w:r w:rsidRPr="00170740">
        <w:rPr>
          <w:rFonts w:cs="Arial"/>
          <w:sz w:val="24"/>
          <w:szCs w:val="24"/>
        </w:rPr>
        <w:t>Governance</w:t>
      </w:r>
      <w:bookmarkEnd w:id="26"/>
    </w:p>
    <w:p w14:paraId="15F9CAE9" w14:textId="1FBA3284" w:rsidR="00800199" w:rsidRPr="00170740" w:rsidRDefault="00800199" w:rsidP="00800199">
      <w:pPr>
        <w:rPr>
          <w:rFonts w:ascii="Arial" w:hAnsi="Arial" w:cs="Arial"/>
        </w:rPr>
      </w:pPr>
      <w:r w:rsidRPr="00170740">
        <w:rPr>
          <w:rFonts w:ascii="Arial" w:hAnsi="Arial" w:cs="Arial"/>
        </w:rPr>
        <w:t>If any provisions of th</w:t>
      </w:r>
      <w:r w:rsidR="00670F03" w:rsidRPr="00170740">
        <w:rPr>
          <w:rFonts w:ascii="Arial" w:hAnsi="Arial" w:cs="Arial"/>
        </w:rPr>
        <w:t>e</w:t>
      </w:r>
      <w:r w:rsidRPr="00170740">
        <w:rPr>
          <w:rFonts w:ascii="Arial" w:hAnsi="Arial" w:cs="Arial"/>
        </w:rPr>
        <w:t xml:space="preserve"> Agreement</w:t>
      </w:r>
      <w:r w:rsidR="00670F03" w:rsidRPr="00170740">
        <w:rPr>
          <w:rFonts w:ascii="Arial" w:hAnsi="Arial" w:cs="Arial"/>
        </w:rPr>
        <w:t xml:space="preserve"> resulting from this IFB</w:t>
      </w:r>
      <w:r w:rsidRPr="00170740">
        <w:rPr>
          <w:rFonts w:ascii="Arial" w:hAnsi="Arial" w:cs="Arial"/>
        </w:rPr>
        <w:t xml:space="preserve"> are found to be unlawful or unenforceable, such provisions will be voided and severed from th</w:t>
      </w:r>
      <w:r w:rsidR="00670F03" w:rsidRPr="00170740">
        <w:rPr>
          <w:rFonts w:ascii="Arial" w:hAnsi="Arial" w:cs="Arial"/>
        </w:rPr>
        <w:t>e</w:t>
      </w:r>
      <w:r w:rsidRPr="00170740">
        <w:rPr>
          <w:rFonts w:ascii="Arial" w:hAnsi="Arial" w:cs="Arial"/>
        </w:rPr>
        <w:t xml:space="preserve"> Agreement without affecting any other provision of th</w:t>
      </w:r>
      <w:r w:rsidR="00670F03" w:rsidRPr="00170740">
        <w:rPr>
          <w:rFonts w:ascii="Arial" w:hAnsi="Arial" w:cs="Arial"/>
        </w:rPr>
        <w:t>e</w:t>
      </w:r>
      <w:r w:rsidRPr="00170740">
        <w:rPr>
          <w:rFonts w:ascii="Arial" w:hAnsi="Arial" w:cs="Arial"/>
        </w:rPr>
        <w:t xml:space="preserve"> Agreement. To the full extent, however, that the provisions of such applicable law may be waived, they are hereby waived to the end </w:t>
      </w:r>
      <w:r w:rsidRPr="00170740">
        <w:rPr>
          <w:rFonts w:ascii="Arial" w:hAnsi="Arial" w:cs="Arial"/>
        </w:rPr>
        <w:lastRenderedPageBreak/>
        <w:t xml:space="preserve">that </w:t>
      </w:r>
      <w:r w:rsidR="00670F03" w:rsidRPr="00170740">
        <w:rPr>
          <w:rFonts w:ascii="Arial" w:hAnsi="Arial" w:cs="Arial"/>
        </w:rPr>
        <w:t xml:space="preserve">the </w:t>
      </w:r>
      <w:r w:rsidRPr="00170740">
        <w:rPr>
          <w:rFonts w:ascii="Arial" w:hAnsi="Arial" w:cs="Arial"/>
        </w:rPr>
        <w:t>Agreement be deemed to be a valid and binding agreement enforceable in accordance with its terms.</w:t>
      </w:r>
    </w:p>
    <w:p w14:paraId="2AEA02BF" w14:textId="77777777" w:rsidR="00800199" w:rsidRPr="00170740" w:rsidRDefault="00800199" w:rsidP="00800199">
      <w:pPr>
        <w:rPr>
          <w:rFonts w:ascii="Arial" w:hAnsi="Arial" w:cs="Arial"/>
        </w:rPr>
      </w:pPr>
    </w:p>
    <w:p w14:paraId="6E781268" w14:textId="77777777" w:rsidR="00800199" w:rsidRPr="00170740" w:rsidRDefault="00670F03" w:rsidP="00800199">
      <w:pPr>
        <w:rPr>
          <w:rFonts w:ascii="Arial" w:hAnsi="Arial" w:cs="Arial"/>
        </w:rPr>
      </w:pPr>
      <w:r w:rsidRPr="00170740">
        <w:rPr>
          <w:rFonts w:ascii="Arial" w:hAnsi="Arial" w:cs="Arial"/>
        </w:rPr>
        <w:t xml:space="preserve">The </w:t>
      </w:r>
      <w:r w:rsidR="00800199" w:rsidRPr="00170740">
        <w:rPr>
          <w:rFonts w:ascii="Arial" w:hAnsi="Arial" w:cs="Arial"/>
        </w:rPr>
        <w:t>Agreement is governed by and shall be interpreted in accordance with the laws of the State of California.</w:t>
      </w:r>
    </w:p>
    <w:p w14:paraId="0F670264" w14:textId="77777777" w:rsidR="00800199" w:rsidRPr="00170740" w:rsidRDefault="00800199" w:rsidP="00800199">
      <w:pPr>
        <w:rPr>
          <w:rFonts w:ascii="Arial" w:hAnsi="Arial" w:cs="Arial"/>
        </w:rPr>
      </w:pPr>
    </w:p>
    <w:p w14:paraId="7DD36B4D" w14:textId="77777777" w:rsidR="00800199" w:rsidRPr="00170740" w:rsidRDefault="00800199" w:rsidP="00800199">
      <w:pPr>
        <w:rPr>
          <w:rFonts w:ascii="Arial" w:hAnsi="Arial" w:cs="Arial"/>
        </w:rPr>
      </w:pPr>
      <w:r w:rsidRPr="00170740">
        <w:rPr>
          <w:rFonts w:ascii="Arial" w:hAnsi="Arial" w:cs="Arial"/>
        </w:rPr>
        <w:t xml:space="preserve">All proceedings concerning the validity and operation of this </w:t>
      </w:r>
      <w:r w:rsidR="00670F03" w:rsidRPr="00170740">
        <w:rPr>
          <w:rFonts w:ascii="Arial" w:hAnsi="Arial" w:cs="Arial"/>
        </w:rPr>
        <w:t xml:space="preserve">IFB or the </w:t>
      </w:r>
      <w:r w:rsidRPr="00170740">
        <w:rPr>
          <w:rFonts w:ascii="Arial" w:hAnsi="Arial" w:cs="Arial"/>
        </w:rPr>
        <w:t xml:space="preserve">Agreement and the performance of the obligations imposed upon the parties hereunder shall be held in Sacramento County, California.  The parties hereby waive any right to any other venue.  The place where the Agreement is entered into and place where the obligation is incurred is Sacramento County, California.  </w:t>
      </w:r>
    </w:p>
    <w:p w14:paraId="32C852EC" w14:textId="77777777" w:rsidR="00800199" w:rsidRPr="00170740" w:rsidRDefault="00800199" w:rsidP="00800199">
      <w:pPr>
        <w:rPr>
          <w:rFonts w:ascii="Arial" w:hAnsi="Arial" w:cs="Arial"/>
        </w:rPr>
      </w:pPr>
    </w:p>
    <w:p w14:paraId="4A21FB94" w14:textId="58315FCB" w:rsidR="00800199" w:rsidRPr="00170740" w:rsidRDefault="00800199" w:rsidP="00800199">
      <w:pPr>
        <w:rPr>
          <w:rFonts w:ascii="Arial" w:hAnsi="Arial" w:cs="Arial"/>
          <w:u w:val="single"/>
        </w:rPr>
      </w:pPr>
      <w:r w:rsidRPr="00170740">
        <w:rPr>
          <w:rFonts w:ascii="Arial" w:hAnsi="Arial" w:cs="Arial"/>
        </w:rPr>
        <w:t xml:space="preserve">The person signing </w:t>
      </w:r>
      <w:r w:rsidR="00670F03" w:rsidRPr="00170740">
        <w:rPr>
          <w:rFonts w:ascii="Arial" w:hAnsi="Arial" w:cs="Arial"/>
        </w:rPr>
        <w:t xml:space="preserve">the </w:t>
      </w:r>
      <w:r w:rsidRPr="00170740">
        <w:rPr>
          <w:rFonts w:ascii="Arial" w:hAnsi="Arial" w:cs="Arial"/>
        </w:rPr>
        <w:t xml:space="preserve">Agreement on behalf of the Contractor </w:t>
      </w:r>
      <w:r w:rsidR="00670F03" w:rsidRPr="00170740">
        <w:rPr>
          <w:rFonts w:ascii="Arial" w:hAnsi="Arial" w:cs="Arial"/>
        </w:rPr>
        <w:t xml:space="preserve">must certify </w:t>
      </w:r>
      <w:r w:rsidRPr="00170740">
        <w:rPr>
          <w:rFonts w:ascii="Arial" w:hAnsi="Arial" w:cs="Arial"/>
        </w:rPr>
        <w:t>under penalty of perjury under the laws of California, that the Contractor is not an expatriate corporation or subsidiary of an expatriate corporation within the meaning of Public Contract Code Section 10286 and 10286.1, and is eligible to sign an Agreement</w:t>
      </w:r>
      <w:r w:rsidR="00D51839">
        <w:rPr>
          <w:rFonts w:ascii="Arial" w:hAnsi="Arial" w:cs="Arial"/>
        </w:rPr>
        <w:t xml:space="preserve"> with the State of California. </w:t>
      </w:r>
      <w:r w:rsidRPr="00170740">
        <w:rPr>
          <w:rFonts w:ascii="Arial" w:hAnsi="Arial" w:cs="Arial"/>
          <w:b/>
        </w:rPr>
        <w:t xml:space="preserve">This statement may be included in the cover letter of the </w:t>
      </w:r>
      <w:r w:rsidR="00352218" w:rsidRPr="00170740">
        <w:rPr>
          <w:rFonts w:ascii="Arial" w:hAnsi="Arial" w:cs="Arial"/>
          <w:b/>
        </w:rPr>
        <w:t>IFB Bid</w:t>
      </w:r>
      <w:r w:rsidRPr="00170740">
        <w:rPr>
          <w:rFonts w:ascii="Arial" w:hAnsi="Arial" w:cs="Arial"/>
          <w:b/>
        </w:rPr>
        <w:t xml:space="preserve"> package.</w:t>
      </w:r>
    </w:p>
    <w:p w14:paraId="14BD406C" w14:textId="0E186D52" w:rsidR="00E723A0" w:rsidRPr="00170740" w:rsidRDefault="00E723A0" w:rsidP="00E723A0">
      <w:pPr>
        <w:pStyle w:val="Heading2"/>
        <w:rPr>
          <w:rFonts w:cs="Arial"/>
          <w:sz w:val="24"/>
          <w:szCs w:val="24"/>
        </w:rPr>
      </w:pPr>
      <w:bookmarkStart w:id="27" w:name="_Toc40893444"/>
      <w:r w:rsidRPr="00170740">
        <w:rPr>
          <w:rFonts w:cs="Arial"/>
          <w:sz w:val="24"/>
          <w:szCs w:val="24"/>
        </w:rPr>
        <w:t>Suspension and Debarment</w:t>
      </w:r>
      <w:bookmarkEnd w:id="27"/>
    </w:p>
    <w:p w14:paraId="3B5D390A" w14:textId="77777777" w:rsidR="00E723A0" w:rsidRPr="00170740" w:rsidRDefault="005806F0" w:rsidP="00E723A0">
      <w:pPr>
        <w:rPr>
          <w:rFonts w:ascii="Arial" w:hAnsi="Arial" w:cs="Arial"/>
        </w:rPr>
      </w:pPr>
      <w:r w:rsidRPr="00170740">
        <w:rPr>
          <w:rFonts w:ascii="Arial" w:hAnsi="Arial" w:cs="Arial"/>
        </w:rPr>
        <w:t>This C</w:t>
      </w:r>
      <w:r w:rsidR="00E723A0" w:rsidRPr="00170740">
        <w:rPr>
          <w:rFonts w:ascii="Arial" w:hAnsi="Arial" w:cs="Arial"/>
        </w:rPr>
        <w:t xml:space="preserve">ontract is a covered transaction for purposes of 2 C.F.R. pt. 180 and </w:t>
      </w:r>
      <w:r w:rsidRPr="00170740">
        <w:rPr>
          <w:rFonts w:ascii="Arial" w:hAnsi="Arial" w:cs="Arial"/>
        </w:rPr>
        <w:t>2 C.F.R. pt. 3000. As such the C</w:t>
      </w:r>
      <w:r w:rsidR="00E723A0" w:rsidRPr="00170740">
        <w:rPr>
          <w:rFonts w:ascii="Arial" w:hAnsi="Arial" w:cs="Arial"/>
        </w:rPr>
        <w:t>ontractor is requi</w:t>
      </w:r>
      <w:r w:rsidRPr="00170740">
        <w:rPr>
          <w:rFonts w:ascii="Arial" w:hAnsi="Arial" w:cs="Arial"/>
        </w:rPr>
        <w:t>red to verify that none of the C</w:t>
      </w:r>
      <w:r w:rsidR="00E723A0" w:rsidRPr="00170740">
        <w:rPr>
          <w:rFonts w:ascii="Arial" w:hAnsi="Arial" w:cs="Arial"/>
        </w:rPr>
        <w:t>ontractor, its principals (defined at 2 C.F.R. § 180.995), or its affiliates (defined at 2 C.F.R. § 180.905) are excluded (defined at 2 C.F.R. § 180.940) or disqualified (defined at 2 C.F.R. § 180.935).</w:t>
      </w:r>
    </w:p>
    <w:p w14:paraId="02620B41" w14:textId="77777777" w:rsidR="00BB7F71" w:rsidRPr="00170740" w:rsidRDefault="00BB7F71" w:rsidP="00E723A0">
      <w:pPr>
        <w:rPr>
          <w:rFonts w:ascii="Arial" w:hAnsi="Arial" w:cs="Arial"/>
        </w:rPr>
      </w:pPr>
    </w:p>
    <w:p w14:paraId="06566F32" w14:textId="77777777" w:rsidR="00BB7F71" w:rsidRPr="00170740" w:rsidRDefault="005806F0" w:rsidP="00E723A0">
      <w:pPr>
        <w:rPr>
          <w:rFonts w:ascii="Arial" w:hAnsi="Arial" w:cs="Arial"/>
        </w:rPr>
      </w:pPr>
      <w:r w:rsidRPr="00170740">
        <w:rPr>
          <w:rFonts w:ascii="Arial" w:hAnsi="Arial" w:cs="Arial"/>
        </w:rPr>
        <w:t>The C</w:t>
      </w:r>
      <w:r w:rsidR="00E723A0" w:rsidRPr="00170740">
        <w:rPr>
          <w:rFonts w:ascii="Arial" w:hAnsi="Arial" w:cs="Arial"/>
        </w:rPr>
        <w:t xml:space="preserve">ontractor must comply with 2 C.F.R. pt. 180, subpart C and 2 C.F.R. pt. 3000, subpart C and must include a requirement to comply with these regulations in any lower tier covered </w:t>
      </w:r>
      <w:r w:rsidR="00BB7F71" w:rsidRPr="00170740">
        <w:rPr>
          <w:rFonts w:ascii="Arial" w:hAnsi="Arial" w:cs="Arial"/>
        </w:rPr>
        <w:t>transaction it enters into.</w:t>
      </w:r>
    </w:p>
    <w:p w14:paraId="3CF47595" w14:textId="77777777" w:rsidR="00BB7F71" w:rsidRPr="00170740" w:rsidRDefault="00BB7F71" w:rsidP="00E723A0">
      <w:pPr>
        <w:rPr>
          <w:rFonts w:ascii="Arial" w:hAnsi="Arial" w:cs="Arial"/>
        </w:rPr>
      </w:pPr>
    </w:p>
    <w:p w14:paraId="094FAA3E" w14:textId="77777777" w:rsidR="00BB7F71" w:rsidRPr="00170740" w:rsidRDefault="00E723A0" w:rsidP="00E723A0">
      <w:pPr>
        <w:rPr>
          <w:rFonts w:ascii="Arial" w:hAnsi="Arial" w:cs="Arial"/>
        </w:rPr>
      </w:pPr>
      <w:r w:rsidRPr="00170740">
        <w:rPr>
          <w:rFonts w:ascii="Arial" w:hAnsi="Arial" w:cs="Arial"/>
        </w:rPr>
        <w:t xml:space="preserve">This certification is a material representation of fact relied upon by </w:t>
      </w:r>
      <w:r w:rsidR="00BB7F71" w:rsidRPr="00170740">
        <w:rPr>
          <w:rFonts w:ascii="Arial" w:hAnsi="Arial" w:cs="Arial"/>
        </w:rPr>
        <w:t>CalRecycle</w:t>
      </w:r>
      <w:r w:rsidRPr="00170740">
        <w:rPr>
          <w:rFonts w:ascii="Arial" w:hAnsi="Arial" w:cs="Arial"/>
        </w:rPr>
        <w:t>. If it is later determined that the contractor did not comply with 2 C.F.R. pt. 180, subpart C and 2 C.F.R. pt. 3000, subpart C, in addition to remedies available to</w:t>
      </w:r>
      <w:r w:rsidR="00BB7F71" w:rsidRPr="00170740">
        <w:rPr>
          <w:rFonts w:ascii="Arial" w:hAnsi="Arial" w:cs="Arial"/>
        </w:rPr>
        <w:t xml:space="preserve"> the State of California or CalRecycle, the Federal Government may pursue available remedies, including but not limited to suspension and/or debarment.</w:t>
      </w:r>
    </w:p>
    <w:p w14:paraId="5042BDE7" w14:textId="77777777" w:rsidR="00BB7F71" w:rsidRPr="00170740" w:rsidRDefault="00BB7F71" w:rsidP="00E723A0">
      <w:pPr>
        <w:rPr>
          <w:rFonts w:ascii="Arial" w:hAnsi="Arial" w:cs="Arial"/>
        </w:rPr>
      </w:pPr>
    </w:p>
    <w:p w14:paraId="2B7C154B" w14:textId="77777777" w:rsidR="00E723A0" w:rsidRPr="00170740" w:rsidRDefault="00BB7F71" w:rsidP="00E723A0">
      <w:pPr>
        <w:rPr>
          <w:rFonts w:ascii="Arial" w:hAnsi="Arial" w:cs="Arial"/>
        </w:rPr>
      </w:pPr>
      <w:r w:rsidRPr="00170740">
        <w:rPr>
          <w:rFonts w:ascii="Arial" w:hAnsi="Arial" w:cs="Arial"/>
        </w:rPr>
        <w:t xml:space="preserve">The </w:t>
      </w:r>
      <w:r w:rsidR="005806F0" w:rsidRPr="00170740">
        <w:rPr>
          <w:rFonts w:ascii="Arial" w:hAnsi="Arial" w:cs="Arial"/>
        </w:rPr>
        <w:t>B</w:t>
      </w:r>
      <w:r w:rsidRPr="00170740">
        <w:rPr>
          <w:rFonts w:ascii="Arial" w:hAnsi="Arial" w:cs="Arial"/>
        </w:rPr>
        <w:t xml:space="preserve">idder or </w:t>
      </w:r>
      <w:r w:rsidR="005806F0" w:rsidRPr="00170740">
        <w:rPr>
          <w:rFonts w:ascii="Arial" w:hAnsi="Arial" w:cs="Arial"/>
        </w:rPr>
        <w:t>P</w:t>
      </w:r>
      <w:r w:rsidRPr="00170740">
        <w:rPr>
          <w:rFonts w:ascii="Arial" w:hAnsi="Arial" w:cs="Arial"/>
        </w:rPr>
        <w:t xml:space="preserve">roposer agrees to comply with the requirements of 2 C.F.R. pt. 180, subpart C and 2 C.F.R. pt. 3000, subpart C while this offer is valid and throughout the period of any contract that may arise from this offer. The </w:t>
      </w:r>
      <w:r w:rsidR="005806F0" w:rsidRPr="00170740">
        <w:rPr>
          <w:rFonts w:ascii="Arial" w:hAnsi="Arial" w:cs="Arial"/>
        </w:rPr>
        <w:t>B</w:t>
      </w:r>
      <w:r w:rsidRPr="00170740">
        <w:rPr>
          <w:rFonts w:ascii="Arial" w:hAnsi="Arial" w:cs="Arial"/>
        </w:rPr>
        <w:t xml:space="preserve">idder or </w:t>
      </w:r>
      <w:r w:rsidR="005806F0" w:rsidRPr="00170740">
        <w:rPr>
          <w:rFonts w:ascii="Arial" w:hAnsi="Arial" w:cs="Arial"/>
        </w:rPr>
        <w:t>P</w:t>
      </w:r>
      <w:r w:rsidRPr="00170740">
        <w:rPr>
          <w:rFonts w:ascii="Arial" w:hAnsi="Arial" w:cs="Arial"/>
        </w:rPr>
        <w:t>roposer further agrees to include a provision requiring such compliance in its lower tier covered transactions.</w:t>
      </w:r>
    </w:p>
    <w:p w14:paraId="5249B7EF" w14:textId="63C753CE" w:rsidR="0098559C" w:rsidRPr="00170740" w:rsidRDefault="0098559C" w:rsidP="00A50368">
      <w:pPr>
        <w:pStyle w:val="Heading2"/>
        <w:rPr>
          <w:rFonts w:cs="Arial"/>
          <w:sz w:val="24"/>
          <w:szCs w:val="24"/>
        </w:rPr>
      </w:pPr>
      <w:bookmarkStart w:id="28" w:name="_Toc40893445"/>
      <w:r w:rsidRPr="00170740">
        <w:rPr>
          <w:rFonts w:cs="Arial"/>
          <w:sz w:val="24"/>
          <w:szCs w:val="24"/>
        </w:rPr>
        <w:t>Electronic Waste Recycling</w:t>
      </w:r>
      <w:bookmarkEnd w:id="28"/>
    </w:p>
    <w:p w14:paraId="712235EC" w14:textId="77777777" w:rsidR="0098559C" w:rsidRPr="00170740" w:rsidRDefault="007C3D0E" w:rsidP="0098559C">
      <w:pPr>
        <w:rPr>
          <w:rFonts w:ascii="Arial" w:hAnsi="Arial" w:cs="Arial"/>
        </w:rPr>
      </w:pPr>
      <w:r w:rsidRPr="00170740">
        <w:rPr>
          <w:rFonts w:ascii="Arial" w:hAnsi="Arial" w:cs="Arial"/>
        </w:rPr>
        <w:t>If the Contractor or any S</w:t>
      </w:r>
      <w:r w:rsidR="0098559C" w:rsidRPr="00170740">
        <w:rPr>
          <w:rFonts w:ascii="Arial" w:hAnsi="Arial" w:cs="Arial"/>
        </w:rPr>
        <w:t>ubcontractors participate in activities that result in the disposition of electronic components, they will comply with the provisions of PRC Chapter 8.5.</w:t>
      </w:r>
    </w:p>
    <w:p w14:paraId="487B805E" w14:textId="18F0E4E5" w:rsidR="0098559C" w:rsidRPr="00170740" w:rsidRDefault="0098559C" w:rsidP="00A50368">
      <w:pPr>
        <w:pStyle w:val="Heading2"/>
        <w:rPr>
          <w:rFonts w:cs="Arial"/>
          <w:sz w:val="24"/>
          <w:szCs w:val="24"/>
        </w:rPr>
      </w:pPr>
      <w:bookmarkStart w:id="29" w:name="_Toc40893446"/>
      <w:r w:rsidRPr="00170740">
        <w:rPr>
          <w:rFonts w:cs="Arial"/>
          <w:sz w:val="24"/>
          <w:szCs w:val="24"/>
        </w:rPr>
        <w:lastRenderedPageBreak/>
        <w:t>Use Tax</w:t>
      </w:r>
      <w:bookmarkEnd w:id="29"/>
    </w:p>
    <w:p w14:paraId="44F863B3" w14:textId="3FE3BF3E" w:rsidR="0098559C" w:rsidRDefault="0098559C" w:rsidP="0098559C">
      <w:pPr>
        <w:rPr>
          <w:rFonts w:ascii="Arial" w:hAnsi="Arial" w:cs="Arial"/>
        </w:rPr>
      </w:pPr>
      <w:r w:rsidRPr="00170740">
        <w:rPr>
          <w:rFonts w:ascii="Arial" w:hAnsi="Arial" w:cs="Arial"/>
        </w:rPr>
        <w:t>If, during the cour</w:t>
      </w:r>
      <w:r w:rsidR="00E82842" w:rsidRPr="00170740">
        <w:rPr>
          <w:rFonts w:ascii="Arial" w:hAnsi="Arial" w:cs="Arial"/>
        </w:rPr>
        <w:t>se of the A</w:t>
      </w:r>
      <w:r w:rsidRPr="00170740">
        <w:rPr>
          <w:rFonts w:ascii="Arial" w:hAnsi="Arial" w:cs="Arial"/>
        </w:rPr>
        <w:t>greement, the Contractor will be involved in the re-sale of goods to the State, they must comply with the requirements of Section 6452.1, 6487, 6487.3, 7101, and 18510 of the Revenue and Taxation Code, in addition to Section 10295.1 of the Public Contract Code.</w:t>
      </w:r>
    </w:p>
    <w:p w14:paraId="0815A3CC" w14:textId="3718E2A6" w:rsidR="003E3002" w:rsidRPr="00170740" w:rsidRDefault="0098559C" w:rsidP="003E3002">
      <w:pPr>
        <w:pStyle w:val="Heading2"/>
        <w:rPr>
          <w:rFonts w:cs="Arial"/>
          <w:sz w:val="24"/>
          <w:szCs w:val="24"/>
        </w:rPr>
      </w:pPr>
      <w:bookmarkStart w:id="30" w:name="_Toc40893447"/>
      <w:r w:rsidRPr="00170740">
        <w:rPr>
          <w:rFonts w:cs="Arial"/>
          <w:sz w:val="24"/>
          <w:szCs w:val="24"/>
        </w:rPr>
        <w:t>Small Business (SB) Preference</w:t>
      </w:r>
      <w:bookmarkEnd w:id="30"/>
    </w:p>
    <w:p w14:paraId="41396D73" w14:textId="77777777" w:rsidR="003E3002" w:rsidRPr="00170740" w:rsidRDefault="003E3002" w:rsidP="0098559C">
      <w:pPr>
        <w:rPr>
          <w:rFonts w:ascii="Arial" w:hAnsi="Arial" w:cs="Arial"/>
        </w:rPr>
      </w:pPr>
      <w:r w:rsidRPr="00170740">
        <w:rPr>
          <w:rFonts w:ascii="Arial" w:hAnsi="Arial" w:cs="Arial"/>
        </w:rPr>
        <w:t>The following information shall apply to both SBs and MBs.</w:t>
      </w:r>
    </w:p>
    <w:p w14:paraId="5328B249" w14:textId="77777777" w:rsidR="003E3002" w:rsidRPr="00170740" w:rsidRDefault="003E3002" w:rsidP="0098559C">
      <w:pPr>
        <w:rPr>
          <w:rFonts w:ascii="Arial" w:hAnsi="Arial" w:cs="Arial"/>
        </w:rPr>
      </w:pPr>
    </w:p>
    <w:p w14:paraId="5B4C8EBB" w14:textId="45E4A9D8" w:rsidR="00DA24CE" w:rsidRPr="00170740" w:rsidRDefault="0098559C" w:rsidP="00DA24CE">
      <w:pPr>
        <w:rPr>
          <w:rFonts w:ascii="Arial" w:hAnsi="Arial" w:cs="Arial"/>
        </w:rPr>
      </w:pPr>
      <w:bookmarkStart w:id="31" w:name="_Hlk30679256"/>
      <w:r w:rsidRPr="00170740">
        <w:rPr>
          <w:rFonts w:ascii="Arial" w:hAnsi="Arial" w:cs="Arial"/>
        </w:rPr>
        <w:t>Any Bidder competing in this process as a California Certified Small Business</w:t>
      </w:r>
      <w:r w:rsidR="00492349" w:rsidRPr="00170740">
        <w:rPr>
          <w:rFonts w:ascii="Arial" w:hAnsi="Arial" w:cs="Arial"/>
        </w:rPr>
        <w:t xml:space="preserve"> (SB) or Micro Business (MB)</w:t>
      </w:r>
      <w:r w:rsidRPr="00170740">
        <w:rPr>
          <w:rFonts w:ascii="Arial" w:hAnsi="Arial" w:cs="Arial"/>
        </w:rPr>
        <w:t>, or as a non-SB certifying to subcontract a minimum of 25</w:t>
      </w:r>
      <w:r w:rsidR="6997A787" w:rsidRPr="2F841287">
        <w:rPr>
          <w:rFonts w:ascii="Arial" w:hAnsi="Arial" w:cs="Arial"/>
        </w:rPr>
        <w:t xml:space="preserve"> percent (25</w:t>
      </w:r>
      <w:r w:rsidRPr="2F841287">
        <w:rPr>
          <w:rFonts w:ascii="Arial" w:hAnsi="Arial" w:cs="Arial"/>
        </w:rPr>
        <w:t>%</w:t>
      </w:r>
      <w:r w:rsidR="782256A1" w:rsidRPr="2F841287">
        <w:rPr>
          <w:rFonts w:ascii="Arial" w:hAnsi="Arial" w:cs="Arial"/>
        </w:rPr>
        <w:t>)</w:t>
      </w:r>
      <w:r w:rsidRPr="00170740">
        <w:rPr>
          <w:rFonts w:ascii="Arial" w:hAnsi="Arial" w:cs="Arial"/>
        </w:rPr>
        <w:t xml:space="preserve"> of the total contract services to a California Certified SB</w:t>
      </w:r>
      <w:r w:rsidR="00492349" w:rsidRPr="00170740">
        <w:rPr>
          <w:rFonts w:ascii="Arial" w:hAnsi="Arial" w:cs="Arial"/>
        </w:rPr>
        <w:t xml:space="preserve"> or MB</w:t>
      </w:r>
      <w:r w:rsidRPr="00170740">
        <w:rPr>
          <w:rFonts w:ascii="Arial" w:hAnsi="Arial" w:cs="Arial"/>
        </w:rPr>
        <w:t>, will receive a five percent (5%) preference</w:t>
      </w:r>
      <w:bookmarkEnd w:id="31"/>
      <w:r w:rsidRPr="00170740">
        <w:rPr>
          <w:rFonts w:ascii="Arial" w:hAnsi="Arial" w:cs="Arial"/>
        </w:rPr>
        <w:t>. Certification must be provided by the Department of General Services (DGS), Procurement Division (PD), Office of Small Business and DVBE Services (OSDS).</w:t>
      </w:r>
      <w:r w:rsidR="00492349" w:rsidRPr="00170740">
        <w:rPr>
          <w:rFonts w:ascii="Arial" w:hAnsi="Arial" w:cs="Arial"/>
        </w:rPr>
        <w:t xml:space="preserve"> </w:t>
      </w:r>
      <w:r w:rsidR="00061025" w:rsidRPr="00170740">
        <w:rPr>
          <w:rFonts w:ascii="Arial" w:hAnsi="Arial" w:cs="Arial"/>
        </w:rPr>
        <w:t>CalRecycle</w:t>
      </w:r>
      <w:r w:rsidRPr="00170740">
        <w:rPr>
          <w:rFonts w:ascii="Arial" w:hAnsi="Arial" w:cs="Arial"/>
        </w:rPr>
        <w:t xml:space="preserve"> will apply the preference per State law and as described on the DGS website at </w:t>
      </w:r>
      <w:hyperlink r:id="rId18">
        <w:r w:rsidR="00DA24CE" w:rsidRPr="2F841287">
          <w:rPr>
            <w:rStyle w:val="Hyperlink"/>
            <w:rFonts w:ascii="Arial" w:hAnsi="Arial" w:cs="Arial"/>
          </w:rPr>
          <w:t>http://www.dgs.ca.gov/pd/Programs/OSDS.aspx</w:t>
        </w:r>
      </w:hyperlink>
      <w:r w:rsidR="00DA24CE" w:rsidRPr="2F841287">
        <w:rPr>
          <w:rFonts w:ascii="Arial" w:hAnsi="Arial" w:cs="Arial"/>
        </w:rPr>
        <w:t xml:space="preserve"> .</w:t>
      </w:r>
    </w:p>
    <w:p w14:paraId="230C9193" w14:textId="77777777" w:rsidR="0098559C" w:rsidRPr="00170740" w:rsidRDefault="0098559C" w:rsidP="0098559C">
      <w:pPr>
        <w:rPr>
          <w:rFonts w:ascii="Arial" w:hAnsi="Arial" w:cs="Arial"/>
        </w:rPr>
      </w:pPr>
    </w:p>
    <w:p w14:paraId="34396E9F" w14:textId="77777777" w:rsidR="007973B4" w:rsidRPr="00170740" w:rsidRDefault="007973B4" w:rsidP="007973B4">
      <w:pPr>
        <w:rPr>
          <w:rFonts w:ascii="Arial" w:hAnsi="Arial" w:cs="Arial"/>
        </w:rPr>
      </w:pPr>
      <w:r w:rsidRPr="00170740">
        <w:rPr>
          <w:rFonts w:ascii="Arial" w:hAnsi="Arial" w:cs="Arial"/>
        </w:rPr>
        <w:t>A five percent (5%) bid preference is available to a non-small business claiming twenty-five percent (25%) California certified small business subcontractor participation. If claiming the non-small business subcontractor preference, the bid response must include a list of the small business(es) with which you commit to subcontract in an amount of at least twenty-five percent (25%) of the net bid price with one of more California certified small businesses. Each listed certified small business must perform a "commercially useful function" in the performance of the contract as defined in Government Code Section 14837(d)(4).</w:t>
      </w:r>
    </w:p>
    <w:p w14:paraId="1A55A8C6" w14:textId="77777777" w:rsidR="007973B4" w:rsidRPr="00170740" w:rsidRDefault="007973B4" w:rsidP="007973B4">
      <w:pPr>
        <w:rPr>
          <w:rFonts w:ascii="Arial" w:hAnsi="Arial" w:cs="Arial"/>
        </w:rPr>
      </w:pPr>
    </w:p>
    <w:p w14:paraId="633873B1" w14:textId="4530A6DA" w:rsidR="007973B4" w:rsidRPr="00170740" w:rsidRDefault="007973B4" w:rsidP="007973B4">
      <w:pPr>
        <w:rPr>
          <w:rFonts w:ascii="Arial" w:hAnsi="Arial" w:cs="Arial"/>
        </w:rPr>
      </w:pPr>
      <w:r w:rsidRPr="00170740">
        <w:rPr>
          <w:rFonts w:ascii="Arial" w:hAnsi="Arial" w:cs="Arial"/>
        </w:rPr>
        <w:t xml:space="preserve">The required list of California certified small business subcontracts must be attached to the bid response and must include the following: 1) subcontractor name, 2) address, 3) phone number, 4) a description of the work to be performed and/or products supplied, 5) and the dollar amount or percentage of the net bid price (as specified in the solicitation) per subcontractor. Use </w:t>
      </w:r>
      <w:r w:rsidR="005144AE" w:rsidRPr="00170740">
        <w:rPr>
          <w:rFonts w:ascii="Arial" w:hAnsi="Arial" w:cs="Arial"/>
        </w:rPr>
        <w:t>Attachment B</w:t>
      </w:r>
      <w:r w:rsidRPr="00170740">
        <w:rPr>
          <w:rFonts w:ascii="Arial" w:hAnsi="Arial" w:cs="Arial"/>
        </w:rPr>
        <w:t xml:space="preserve"> to report this information.</w:t>
      </w:r>
    </w:p>
    <w:p w14:paraId="07BB3D3F" w14:textId="77777777" w:rsidR="007973B4" w:rsidRPr="00170740" w:rsidRDefault="007973B4" w:rsidP="007973B4">
      <w:pPr>
        <w:rPr>
          <w:rFonts w:ascii="Arial" w:hAnsi="Arial" w:cs="Arial"/>
        </w:rPr>
      </w:pPr>
    </w:p>
    <w:p w14:paraId="35295B9A" w14:textId="77777777" w:rsidR="00A84315" w:rsidRPr="00170740" w:rsidRDefault="007973B4" w:rsidP="007973B4">
      <w:pPr>
        <w:rPr>
          <w:rFonts w:ascii="Arial" w:hAnsi="Arial" w:cs="Arial"/>
        </w:rPr>
      </w:pPr>
      <w:r w:rsidRPr="00170740">
        <w:rPr>
          <w:rFonts w:ascii="Arial" w:hAnsi="Arial" w:cs="Arial"/>
        </w:rPr>
        <w:t>Bidders claiming the five percent (5%) preference must commit to subcontract at least twenty-five percent (25%) of the net bid price with one or more California certified small businesses. Completed certification applications and required support documents must submitted to the office of Small Business and DVBE Certification (OSDC) no later than 5:00 p.m. on the bid due date, and the OSDC must be able to approve the application as</w:t>
      </w:r>
      <w:r w:rsidR="005508B9" w:rsidRPr="00170740">
        <w:rPr>
          <w:rFonts w:ascii="Arial" w:hAnsi="Arial" w:cs="Arial"/>
        </w:rPr>
        <w:t>-</w:t>
      </w:r>
      <w:r w:rsidRPr="00170740">
        <w:rPr>
          <w:rFonts w:ascii="Arial" w:hAnsi="Arial" w:cs="Arial"/>
        </w:rPr>
        <w:t xml:space="preserve"> submitted. Questions regarding certification should be directed to the OSDC at (916) 375-4940. In no event shall the SB preference or non-SB subcontracting preference exceed $50,000 in any single bid.</w:t>
      </w:r>
    </w:p>
    <w:p w14:paraId="0EABE1E3" w14:textId="77777777" w:rsidR="00C75C7D" w:rsidRPr="00170740" w:rsidRDefault="00C75C7D" w:rsidP="007973B4">
      <w:pPr>
        <w:rPr>
          <w:rFonts w:ascii="Arial" w:hAnsi="Arial" w:cs="Arial"/>
        </w:rPr>
      </w:pPr>
    </w:p>
    <w:p w14:paraId="73058B1E" w14:textId="4B8CC4B9" w:rsidR="007973B4" w:rsidRPr="00170740" w:rsidRDefault="00717EC7" w:rsidP="007973B4">
      <w:pPr>
        <w:rPr>
          <w:rFonts w:ascii="Arial" w:hAnsi="Arial" w:cs="Arial"/>
        </w:rPr>
      </w:pPr>
      <w:r w:rsidRPr="00170740">
        <w:rPr>
          <w:rFonts w:ascii="Arial" w:hAnsi="Arial" w:cs="Arial"/>
        </w:rPr>
        <w:t>For award based on low price, t</w:t>
      </w:r>
      <w:r w:rsidR="007973B4" w:rsidRPr="00170740">
        <w:rPr>
          <w:rFonts w:ascii="Arial" w:hAnsi="Arial" w:cs="Arial"/>
        </w:rPr>
        <w:t xml:space="preserve">he </w:t>
      </w:r>
      <w:bookmarkStart w:id="32" w:name="_Hlk30679712"/>
      <w:r w:rsidRPr="00170740">
        <w:rPr>
          <w:rFonts w:ascii="Arial" w:hAnsi="Arial" w:cs="Arial"/>
        </w:rPr>
        <w:t xml:space="preserve">preference </w:t>
      </w:r>
      <w:r w:rsidR="007973B4" w:rsidRPr="00170740">
        <w:rPr>
          <w:rFonts w:ascii="Arial" w:hAnsi="Arial" w:cs="Arial"/>
        </w:rPr>
        <w:t xml:space="preserve">is applied during the evaluation process and is only applied for responsive bids from responsible bidders </w:t>
      </w:r>
      <w:bookmarkEnd w:id="32"/>
      <w:r w:rsidR="007973B4" w:rsidRPr="00170740">
        <w:rPr>
          <w:rFonts w:ascii="Arial" w:hAnsi="Arial" w:cs="Arial"/>
        </w:rPr>
        <w:t>proposing the percentage of SB participation</w:t>
      </w:r>
      <w:r w:rsidRPr="00170740">
        <w:rPr>
          <w:rFonts w:ascii="Arial" w:hAnsi="Arial" w:cs="Arial"/>
        </w:rPr>
        <w:t>.</w:t>
      </w:r>
      <w:r w:rsidR="007973B4" w:rsidRPr="00170740">
        <w:rPr>
          <w:rFonts w:ascii="Arial" w:hAnsi="Arial" w:cs="Arial"/>
        </w:rPr>
        <w:t xml:space="preserve"> The SB preference will </w:t>
      </w:r>
      <w:r w:rsidRPr="00170740">
        <w:rPr>
          <w:rFonts w:ascii="Arial" w:hAnsi="Arial" w:cs="Arial"/>
        </w:rPr>
        <w:t xml:space="preserve">also </w:t>
      </w:r>
      <w:r w:rsidR="007973B4" w:rsidRPr="00170740">
        <w:rPr>
          <w:rFonts w:ascii="Arial" w:hAnsi="Arial" w:cs="Arial"/>
        </w:rPr>
        <w:t xml:space="preserve">be applied when a responsible bidder that is not a CA certified SB or a non-SB claiming 25% CA certified SB subcontractor participation submits the lowest responsive bid.  </w:t>
      </w:r>
    </w:p>
    <w:p w14:paraId="36B6ECF1" w14:textId="77777777" w:rsidR="0098559C" w:rsidRPr="00170740" w:rsidRDefault="0098559C" w:rsidP="0098559C">
      <w:pPr>
        <w:rPr>
          <w:rFonts w:ascii="Arial" w:hAnsi="Arial" w:cs="Arial"/>
        </w:rPr>
      </w:pPr>
    </w:p>
    <w:p w14:paraId="22ACBAE2" w14:textId="7263D727" w:rsidR="007973B4" w:rsidRPr="00170740" w:rsidRDefault="007973B4" w:rsidP="007973B4">
      <w:pPr>
        <w:rPr>
          <w:rFonts w:ascii="Arial" w:hAnsi="Arial" w:cs="Arial"/>
        </w:rPr>
      </w:pPr>
      <w:r w:rsidRPr="00170740">
        <w:rPr>
          <w:rFonts w:ascii="Arial" w:hAnsi="Arial" w:cs="Arial"/>
        </w:rPr>
        <w:t xml:space="preserve">The computation is for evaluation purposes only. Application of the </w:t>
      </w:r>
      <w:r w:rsidR="0013668D" w:rsidRPr="00170740">
        <w:rPr>
          <w:rFonts w:ascii="Arial" w:hAnsi="Arial" w:cs="Arial"/>
        </w:rPr>
        <w:t>preference</w:t>
      </w:r>
      <w:r w:rsidRPr="00170740">
        <w:rPr>
          <w:rFonts w:ascii="Arial" w:hAnsi="Arial" w:cs="Arial"/>
        </w:rPr>
        <w:t xml:space="preserve"> shall not displace an award to a small business with </w:t>
      </w:r>
      <w:r w:rsidR="0013668D" w:rsidRPr="00170740">
        <w:rPr>
          <w:rFonts w:ascii="Arial" w:hAnsi="Arial" w:cs="Arial"/>
        </w:rPr>
        <w:t>a non-SB claiming 25% CA certified SB subcontractor participation</w:t>
      </w:r>
      <w:r w:rsidRPr="00170740">
        <w:rPr>
          <w:rFonts w:ascii="Arial" w:hAnsi="Arial" w:cs="Arial"/>
        </w:rPr>
        <w:t>.</w:t>
      </w:r>
    </w:p>
    <w:p w14:paraId="578A4811" w14:textId="77777777" w:rsidR="007973B4" w:rsidRPr="00170740" w:rsidRDefault="007973B4" w:rsidP="0098559C">
      <w:pPr>
        <w:rPr>
          <w:rFonts w:ascii="Arial" w:hAnsi="Arial" w:cs="Arial"/>
        </w:rPr>
      </w:pPr>
    </w:p>
    <w:p w14:paraId="6EFB9774" w14:textId="77777777" w:rsidR="0098559C" w:rsidRPr="00170740" w:rsidRDefault="0098559C" w:rsidP="0098559C">
      <w:pPr>
        <w:rPr>
          <w:rFonts w:ascii="Arial" w:hAnsi="Arial" w:cs="Arial"/>
        </w:rPr>
      </w:pPr>
      <w:r w:rsidRPr="00170740">
        <w:rPr>
          <w:rFonts w:ascii="Arial" w:hAnsi="Arial" w:cs="Arial"/>
        </w:rPr>
        <w:t>A copy of the Bidder’s SB certification should be included with the Bid Package.</w:t>
      </w:r>
    </w:p>
    <w:p w14:paraId="44EE30D4" w14:textId="77777777" w:rsidR="00C710A7" w:rsidRPr="00170740" w:rsidRDefault="00C710A7" w:rsidP="0098559C">
      <w:pPr>
        <w:rPr>
          <w:rFonts w:ascii="Arial" w:hAnsi="Arial" w:cs="Arial"/>
        </w:rPr>
      </w:pPr>
    </w:p>
    <w:p w14:paraId="00D4203E" w14:textId="7B41ED39" w:rsidR="00C710A7" w:rsidRPr="00170740" w:rsidRDefault="00C710A7" w:rsidP="0098559C">
      <w:pPr>
        <w:rPr>
          <w:rFonts w:ascii="Arial" w:hAnsi="Arial" w:cs="Arial"/>
        </w:rPr>
      </w:pPr>
      <w:r w:rsidRPr="00170740">
        <w:rPr>
          <w:rFonts w:ascii="Arial" w:hAnsi="Arial" w:cs="Arial"/>
        </w:rPr>
        <w:t>If the Bidder</w:t>
      </w:r>
      <w:r w:rsidR="000F0573" w:rsidRPr="00170740">
        <w:rPr>
          <w:rFonts w:ascii="Arial" w:hAnsi="Arial" w:cs="Arial"/>
        </w:rPr>
        <w:t xml:space="preserve"> mak</w:t>
      </w:r>
      <w:r w:rsidRPr="00170740">
        <w:rPr>
          <w:rFonts w:ascii="Arial" w:hAnsi="Arial" w:cs="Arial"/>
        </w:rPr>
        <w:t>e</w:t>
      </w:r>
      <w:r w:rsidR="000F0573" w:rsidRPr="00170740">
        <w:rPr>
          <w:rFonts w:ascii="Arial" w:hAnsi="Arial" w:cs="Arial"/>
        </w:rPr>
        <w:t>s</w:t>
      </w:r>
      <w:r w:rsidRPr="00170740">
        <w:rPr>
          <w:rFonts w:ascii="Arial" w:hAnsi="Arial" w:cs="Arial"/>
        </w:rPr>
        <w:t xml:space="preserve"> a commitment to achieve small business participation, then the Bidder</w:t>
      </w:r>
      <w:r w:rsidR="000F0573" w:rsidRPr="00170740">
        <w:rPr>
          <w:rFonts w:ascii="Arial" w:hAnsi="Arial" w:cs="Arial"/>
        </w:rPr>
        <w:t>, if awarded this contract,</w:t>
      </w:r>
      <w:r w:rsidRPr="00170740">
        <w:rPr>
          <w:rFonts w:ascii="Arial" w:hAnsi="Arial" w:cs="Arial"/>
        </w:rPr>
        <w:t xml:space="preserve"> must within 60 days of receiving final payment (or within such other time period as may be specified elsewhere in this Contract) report to the awarding department the actual percentage of small business participation that was</w:t>
      </w:r>
      <w:r w:rsidR="000F0573" w:rsidRPr="00170740">
        <w:rPr>
          <w:rFonts w:ascii="Arial" w:hAnsi="Arial" w:cs="Arial"/>
        </w:rPr>
        <w:t xml:space="preserve"> achieved (Govt. Code § 14841</w:t>
      </w:r>
      <w:r w:rsidRPr="00170740">
        <w:rPr>
          <w:rFonts w:ascii="Arial" w:hAnsi="Arial" w:cs="Arial"/>
        </w:rPr>
        <w:t>)</w:t>
      </w:r>
      <w:r w:rsidR="000F0573" w:rsidRPr="00170740">
        <w:rPr>
          <w:rFonts w:ascii="Arial" w:hAnsi="Arial" w:cs="Arial"/>
        </w:rPr>
        <w:t xml:space="preserve">. Refer to </w:t>
      </w:r>
      <w:r w:rsidR="00A14E3D" w:rsidRPr="00170740">
        <w:rPr>
          <w:rFonts w:ascii="Arial" w:hAnsi="Arial" w:cs="Arial"/>
        </w:rPr>
        <w:t xml:space="preserve">Attachment </w:t>
      </w:r>
      <w:r w:rsidR="005144AE" w:rsidRPr="00170740">
        <w:rPr>
          <w:rFonts w:ascii="Arial" w:hAnsi="Arial" w:cs="Arial"/>
        </w:rPr>
        <w:t>C</w:t>
      </w:r>
      <w:r w:rsidR="000F0573" w:rsidRPr="00170740">
        <w:rPr>
          <w:rFonts w:ascii="Arial" w:hAnsi="Arial" w:cs="Arial"/>
        </w:rPr>
        <w:t xml:space="preserve"> to fulfill this requirement.</w:t>
      </w:r>
    </w:p>
    <w:p w14:paraId="64E59B3A" w14:textId="38D9DE0C" w:rsidR="0098559C" w:rsidRPr="00170740" w:rsidRDefault="0098559C" w:rsidP="00A50368">
      <w:pPr>
        <w:pStyle w:val="Heading2"/>
        <w:rPr>
          <w:rFonts w:cs="Arial"/>
          <w:sz w:val="24"/>
          <w:szCs w:val="24"/>
        </w:rPr>
      </w:pPr>
      <w:bookmarkStart w:id="33" w:name="_Toc40893448"/>
      <w:r w:rsidRPr="00170740">
        <w:rPr>
          <w:rFonts w:cs="Arial"/>
          <w:sz w:val="24"/>
          <w:szCs w:val="24"/>
        </w:rPr>
        <w:t xml:space="preserve">Disabled Veterans Business Enterprise (DVBE) </w:t>
      </w:r>
      <w:r w:rsidR="0013668D" w:rsidRPr="00170740">
        <w:rPr>
          <w:rFonts w:cs="Arial"/>
          <w:sz w:val="24"/>
          <w:szCs w:val="24"/>
        </w:rPr>
        <w:t>Incentive</w:t>
      </w:r>
      <w:bookmarkEnd w:id="33"/>
    </w:p>
    <w:p w14:paraId="5780DC75" w14:textId="7B27D206" w:rsidR="0098559C" w:rsidRPr="00170740" w:rsidRDefault="0098559C" w:rsidP="0098559C">
      <w:pPr>
        <w:rPr>
          <w:rFonts w:ascii="Arial" w:hAnsi="Arial" w:cs="Arial"/>
        </w:rPr>
      </w:pPr>
      <w:r w:rsidRPr="00170740">
        <w:rPr>
          <w:rFonts w:ascii="Arial" w:hAnsi="Arial" w:cs="Arial"/>
        </w:rPr>
        <w:t>Any Bidder competing in this process as a California Certified Disabled Veterans Business Enterprise, or as a non-DVBE certifying to subcontract a minimum of 3</w:t>
      </w:r>
      <w:r w:rsidR="1854B2F7" w:rsidRPr="2F841287">
        <w:rPr>
          <w:rFonts w:ascii="Arial" w:hAnsi="Arial" w:cs="Arial"/>
        </w:rPr>
        <w:t xml:space="preserve"> percent </w:t>
      </w:r>
      <w:r w:rsidR="1854B2F7" w:rsidRPr="03FB1C09">
        <w:rPr>
          <w:rFonts w:ascii="Arial" w:hAnsi="Arial" w:cs="Arial"/>
        </w:rPr>
        <w:t>(3</w:t>
      </w:r>
      <w:r w:rsidRPr="03FB1C09">
        <w:rPr>
          <w:rFonts w:ascii="Arial" w:hAnsi="Arial" w:cs="Arial"/>
        </w:rPr>
        <w:t>%</w:t>
      </w:r>
      <w:r w:rsidR="50A53CF5" w:rsidRPr="03FB1C09">
        <w:rPr>
          <w:rFonts w:ascii="Arial" w:hAnsi="Arial" w:cs="Arial"/>
        </w:rPr>
        <w:t>)</w:t>
      </w:r>
      <w:r w:rsidRPr="00170740">
        <w:rPr>
          <w:rFonts w:ascii="Arial" w:hAnsi="Arial" w:cs="Arial"/>
        </w:rPr>
        <w:t xml:space="preserve"> of the total contract services t</w:t>
      </w:r>
      <w:r w:rsidR="0013668D" w:rsidRPr="00170740">
        <w:rPr>
          <w:rFonts w:ascii="Arial" w:hAnsi="Arial" w:cs="Arial"/>
        </w:rPr>
        <w:t xml:space="preserve">o a California Certified DVBE, </w:t>
      </w:r>
      <w:r w:rsidRPr="00170740">
        <w:rPr>
          <w:rFonts w:ascii="Arial" w:hAnsi="Arial" w:cs="Arial"/>
        </w:rPr>
        <w:t>will receive a</w:t>
      </w:r>
      <w:r w:rsidR="0013668D" w:rsidRPr="00170740">
        <w:rPr>
          <w:rFonts w:ascii="Arial" w:hAnsi="Arial" w:cs="Arial"/>
        </w:rPr>
        <w:t>n incentive</w:t>
      </w:r>
      <w:r w:rsidRPr="00170740">
        <w:rPr>
          <w:rFonts w:ascii="Arial" w:hAnsi="Arial" w:cs="Arial"/>
        </w:rPr>
        <w:t xml:space="preserve"> as shown below:</w:t>
      </w:r>
    </w:p>
    <w:p w14:paraId="05965863" w14:textId="77777777" w:rsidR="0098559C" w:rsidRPr="00170740" w:rsidRDefault="0098559C" w:rsidP="0098559C">
      <w:pPr>
        <w:rPr>
          <w:rFonts w:ascii="Arial" w:hAnsi="Arial" w:cs="Arial"/>
        </w:rPr>
      </w:pPr>
    </w:p>
    <w:p w14:paraId="73C9864F" w14:textId="77777777" w:rsidR="0098559C" w:rsidRPr="00170740" w:rsidRDefault="0098559C" w:rsidP="00C52E98">
      <w:pPr>
        <w:numPr>
          <w:ilvl w:val="0"/>
          <w:numId w:val="39"/>
        </w:numPr>
        <w:tabs>
          <w:tab w:val="left" w:pos="360"/>
        </w:tabs>
        <w:rPr>
          <w:rFonts w:ascii="Arial" w:hAnsi="Arial" w:cs="Arial"/>
        </w:rPr>
      </w:pPr>
      <w:r w:rsidRPr="00170740">
        <w:rPr>
          <w:rFonts w:ascii="Arial" w:hAnsi="Arial" w:cs="Arial"/>
        </w:rPr>
        <w:t xml:space="preserve">Five </w:t>
      </w:r>
      <w:r w:rsidR="005F7260" w:rsidRPr="00170740">
        <w:rPr>
          <w:rFonts w:ascii="Arial" w:hAnsi="Arial" w:cs="Arial"/>
        </w:rPr>
        <w:t xml:space="preserve">percent </w:t>
      </w:r>
      <w:r w:rsidRPr="00170740">
        <w:rPr>
          <w:rFonts w:ascii="Arial" w:hAnsi="Arial" w:cs="Arial"/>
        </w:rPr>
        <w:t>(5%) and above participation level = bid will receive five percent (5%)</w:t>
      </w:r>
      <w:r w:rsidR="00365847" w:rsidRPr="00170740">
        <w:rPr>
          <w:rFonts w:ascii="Arial" w:hAnsi="Arial" w:cs="Arial"/>
        </w:rPr>
        <w:t xml:space="preserve"> </w:t>
      </w:r>
      <w:r w:rsidR="0013668D" w:rsidRPr="00170740">
        <w:rPr>
          <w:rFonts w:ascii="Arial" w:hAnsi="Arial" w:cs="Arial"/>
        </w:rPr>
        <w:t>incentive</w:t>
      </w:r>
      <w:r w:rsidRPr="00170740">
        <w:rPr>
          <w:rFonts w:ascii="Arial" w:hAnsi="Arial" w:cs="Arial"/>
        </w:rPr>
        <w:t>.</w:t>
      </w:r>
    </w:p>
    <w:p w14:paraId="15327552" w14:textId="77777777" w:rsidR="00365847" w:rsidRPr="00170740" w:rsidRDefault="00365847" w:rsidP="00C52E98">
      <w:pPr>
        <w:numPr>
          <w:ilvl w:val="0"/>
          <w:numId w:val="39"/>
        </w:numPr>
        <w:tabs>
          <w:tab w:val="left" w:pos="360"/>
        </w:tabs>
        <w:rPr>
          <w:rFonts w:ascii="Arial" w:hAnsi="Arial" w:cs="Arial"/>
        </w:rPr>
      </w:pPr>
      <w:r w:rsidRPr="00170740">
        <w:rPr>
          <w:rFonts w:ascii="Arial" w:hAnsi="Arial" w:cs="Arial"/>
        </w:rPr>
        <w:t xml:space="preserve">Four </w:t>
      </w:r>
      <w:r w:rsidR="005F7260" w:rsidRPr="00170740">
        <w:rPr>
          <w:rFonts w:ascii="Arial" w:hAnsi="Arial" w:cs="Arial"/>
        </w:rPr>
        <w:t xml:space="preserve">percent </w:t>
      </w:r>
      <w:r w:rsidRPr="00170740">
        <w:rPr>
          <w:rFonts w:ascii="Arial" w:hAnsi="Arial" w:cs="Arial"/>
        </w:rPr>
        <w:t>(4%) participation level = bid will receive two percent (2%) incentive.</w:t>
      </w:r>
    </w:p>
    <w:p w14:paraId="4BCB7E90" w14:textId="77777777" w:rsidR="00365847" w:rsidRPr="00170740" w:rsidRDefault="00365847" w:rsidP="00C52E98">
      <w:pPr>
        <w:numPr>
          <w:ilvl w:val="0"/>
          <w:numId w:val="39"/>
        </w:numPr>
        <w:tabs>
          <w:tab w:val="left" w:pos="360"/>
        </w:tabs>
        <w:rPr>
          <w:rFonts w:ascii="Arial" w:hAnsi="Arial" w:cs="Arial"/>
        </w:rPr>
      </w:pPr>
      <w:r w:rsidRPr="00170740">
        <w:rPr>
          <w:rFonts w:ascii="Arial" w:hAnsi="Arial" w:cs="Arial"/>
        </w:rPr>
        <w:t>Three</w:t>
      </w:r>
      <w:r w:rsidR="005F7260" w:rsidRPr="00170740">
        <w:rPr>
          <w:rFonts w:ascii="Arial" w:hAnsi="Arial" w:cs="Arial"/>
        </w:rPr>
        <w:t xml:space="preserve"> percent</w:t>
      </w:r>
      <w:r w:rsidRPr="00170740">
        <w:rPr>
          <w:rFonts w:ascii="Arial" w:hAnsi="Arial" w:cs="Arial"/>
        </w:rPr>
        <w:t xml:space="preserve"> (3%) participation level = bid will receive one percent (1%) incentive.</w:t>
      </w:r>
    </w:p>
    <w:p w14:paraId="58C347DB" w14:textId="77777777" w:rsidR="0098559C" w:rsidRPr="00170740" w:rsidRDefault="0098559C" w:rsidP="0098559C">
      <w:pPr>
        <w:rPr>
          <w:rFonts w:ascii="Arial" w:hAnsi="Arial" w:cs="Arial"/>
        </w:rPr>
      </w:pPr>
    </w:p>
    <w:p w14:paraId="56A88BD3" w14:textId="77777777" w:rsidR="0098559C" w:rsidRPr="00170740" w:rsidRDefault="0098559C" w:rsidP="0098559C">
      <w:pPr>
        <w:rPr>
          <w:rFonts w:ascii="Arial" w:hAnsi="Arial" w:cs="Arial"/>
        </w:rPr>
      </w:pPr>
      <w:r w:rsidRPr="00170740">
        <w:rPr>
          <w:rFonts w:ascii="Arial" w:hAnsi="Arial" w:cs="Arial"/>
        </w:rPr>
        <w:t>Certification must be provided by the Department of General Services (DGS), Procurement Division (PD), Office of Small Business and DVBE Services (OSDS).</w:t>
      </w:r>
    </w:p>
    <w:p w14:paraId="1B0913BE" w14:textId="77777777" w:rsidR="007973B4" w:rsidRPr="00170740" w:rsidRDefault="007973B4" w:rsidP="0098559C">
      <w:pPr>
        <w:rPr>
          <w:rFonts w:ascii="Arial" w:hAnsi="Arial" w:cs="Arial"/>
        </w:rPr>
      </w:pPr>
    </w:p>
    <w:p w14:paraId="46471DB0" w14:textId="2B369FDD" w:rsidR="007973B4" w:rsidRPr="00170740" w:rsidRDefault="00BB6294" w:rsidP="007973B4">
      <w:pPr>
        <w:rPr>
          <w:rFonts w:ascii="Arial" w:hAnsi="Arial" w:cs="Arial"/>
        </w:rPr>
      </w:pPr>
      <w:r w:rsidRPr="00170740">
        <w:rPr>
          <w:rFonts w:ascii="Arial" w:hAnsi="Arial" w:cs="Arial"/>
        </w:rPr>
        <w:t>Up to a</w:t>
      </w:r>
      <w:r w:rsidR="007973B4" w:rsidRPr="00170740">
        <w:rPr>
          <w:rFonts w:ascii="Arial" w:hAnsi="Arial" w:cs="Arial"/>
        </w:rPr>
        <w:t xml:space="preserve"> five percent (</w:t>
      </w:r>
      <w:r w:rsidRPr="00170740">
        <w:rPr>
          <w:rFonts w:ascii="Arial" w:hAnsi="Arial" w:cs="Arial"/>
        </w:rPr>
        <w:t>1</w:t>
      </w:r>
      <w:r w:rsidR="007973B4" w:rsidRPr="00170740">
        <w:rPr>
          <w:rFonts w:ascii="Arial" w:hAnsi="Arial" w:cs="Arial"/>
        </w:rPr>
        <w:t xml:space="preserve">-5%) bid </w:t>
      </w:r>
      <w:r w:rsidR="0013668D" w:rsidRPr="00170740">
        <w:rPr>
          <w:rFonts w:ascii="Arial" w:hAnsi="Arial" w:cs="Arial"/>
        </w:rPr>
        <w:t xml:space="preserve">incentive </w:t>
      </w:r>
      <w:r w:rsidR="007973B4" w:rsidRPr="00170740">
        <w:rPr>
          <w:rFonts w:ascii="Arial" w:hAnsi="Arial" w:cs="Arial"/>
        </w:rPr>
        <w:t xml:space="preserve">is available to a non-DVBE claiming a minimum of three percent (3%) California certified DVBE subcontractor participation. If claiming the non-DVBE subcontractor </w:t>
      </w:r>
      <w:r w:rsidR="0013668D" w:rsidRPr="00170740">
        <w:rPr>
          <w:rFonts w:ascii="Arial" w:hAnsi="Arial" w:cs="Arial"/>
        </w:rPr>
        <w:t>incentive</w:t>
      </w:r>
      <w:r w:rsidR="007973B4" w:rsidRPr="00170740">
        <w:rPr>
          <w:rFonts w:ascii="Arial" w:hAnsi="Arial" w:cs="Arial"/>
        </w:rPr>
        <w:t xml:space="preserve">, the bid response must include a list of the DVBE(s) with which you commit to subcontract in an amount of at least three percent (3%) </w:t>
      </w:r>
      <w:r w:rsidR="005F360F" w:rsidRPr="00170740">
        <w:rPr>
          <w:rFonts w:ascii="Arial" w:hAnsi="Arial" w:cs="Arial"/>
        </w:rPr>
        <w:t>of the net bid price with one or</w:t>
      </w:r>
      <w:r w:rsidR="007973B4" w:rsidRPr="00170740">
        <w:rPr>
          <w:rFonts w:ascii="Arial" w:hAnsi="Arial" w:cs="Arial"/>
        </w:rPr>
        <w:t xml:space="preserve"> more California certified DVBEs. Each listed certified DVBE must perform a "commercially useful function" in the performance of the contract as defined in Government Code Section 14837(d)(4).</w:t>
      </w:r>
    </w:p>
    <w:p w14:paraId="314AD596" w14:textId="77777777" w:rsidR="007973B4" w:rsidRPr="00170740" w:rsidRDefault="007973B4" w:rsidP="007973B4">
      <w:pPr>
        <w:rPr>
          <w:rFonts w:ascii="Arial" w:hAnsi="Arial" w:cs="Arial"/>
        </w:rPr>
      </w:pPr>
    </w:p>
    <w:p w14:paraId="1EF09D82" w14:textId="699FBA5F" w:rsidR="007973B4" w:rsidRPr="00170740" w:rsidRDefault="007973B4" w:rsidP="007973B4">
      <w:pPr>
        <w:rPr>
          <w:rFonts w:ascii="Arial" w:hAnsi="Arial" w:cs="Arial"/>
        </w:rPr>
      </w:pPr>
      <w:r w:rsidRPr="00170740">
        <w:rPr>
          <w:rFonts w:ascii="Arial" w:hAnsi="Arial" w:cs="Arial"/>
        </w:rPr>
        <w:t xml:space="preserve">The required list of California certified DVBE subcontracts must be attached to the bid response and must include the following: 1) subcontractor name, 2) address, 3) phone number, 4) a description of the work to be performed and/or products supplied, 5) and the dollar amount or percentage of the net bid price (as specified in the solicitation) per subcontractor. Use </w:t>
      </w:r>
      <w:r w:rsidR="0013668D" w:rsidRPr="00170740">
        <w:rPr>
          <w:rFonts w:ascii="Arial" w:hAnsi="Arial" w:cs="Arial"/>
        </w:rPr>
        <w:t xml:space="preserve">Attachment B </w:t>
      </w:r>
      <w:r w:rsidR="00E82842" w:rsidRPr="00170740">
        <w:rPr>
          <w:rFonts w:ascii="Arial" w:hAnsi="Arial" w:cs="Arial"/>
        </w:rPr>
        <w:t xml:space="preserve">(Bidder Declaration) </w:t>
      </w:r>
      <w:r w:rsidRPr="00170740">
        <w:rPr>
          <w:rFonts w:ascii="Arial" w:hAnsi="Arial" w:cs="Arial"/>
        </w:rPr>
        <w:t>to report this information.</w:t>
      </w:r>
    </w:p>
    <w:p w14:paraId="0FD738AE" w14:textId="77777777" w:rsidR="007973B4" w:rsidRPr="00170740" w:rsidRDefault="007973B4" w:rsidP="007973B4">
      <w:pPr>
        <w:rPr>
          <w:rFonts w:ascii="Arial" w:hAnsi="Arial" w:cs="Arial"/>
        </w:rPr>
      </w:pPr>
    </w:p>
    <w:p w14:paraId="4EA62461" w14:textId="77777777" w:rsidR="007973B4" w:rsidRPr="00170740" w:rsidRDefault="007973B4" w:rsidP="007973B4">
      <w:pPr>
        <w:rPr>
          <w:rFonts w:ascii="Arial" w:hAnsi="Arial" w:cs="Arial"/>
        </w:rPr>
      </w:pPr>
      <w:r w:rsidRPr="00170740">
        <w:rPr>
          <w:rFonts w:ascii="Arial" w:hAnsi="Arial" w:cs="Arial"/>
        </w:rPr>
        <w:t>Bidders claiming a</w:t>
      </w:r>
      <w:r w:rsidR="00CF6652" w:rsidRPr="00170740">
        <w:rPr>
          <w:rFonts w:ascii="Arial" w:hAnsi="Arial" w:cs="Arial"/>
        </w:rPr>
        <w:t>n incentive</w:t>
      </w:r>
      <w:r w:rsidRPr="00170740">
        <w:rPr>
          <w:rFonts w:ascii="Arial" w:hAnsi="Arial" w:cs="Arial"/>
        </w:rPr>
        <w:t xml:space="preserve"> must commit to subcontract at least three percent (3%) of the net bid price with one or more California certified DVBEs. Completed certification applications and required support documents must submitted to the office of Small </w:t>
      </w:r>
      <w:r w:rsidRPr="00170740">
        <w:rPr>
          <w:rFonts w:ascii="Arial" w:hAnsi="Arial" w:cs="Arial"/>
        </w:rPr>
        <w:lastRenderedPageBreak/>
        <w:t>Business and DVBE Certification (OSDC) no later than 5:00 p.m. on the bid due date, and the OSDC must be able to approve the application as submitted. Questions regarding certification should be directed to the OSDC at (916) 375-4940.</w:t>
      </w:r>
    </w:p>
    <w:p w14:paraId="56CE8DC8" w14:textId="77777777" w:rsidR="007973B4" w:rsidRPr="00170740" w:rsidRDefault="007973B4" w:rsidP="007973B4">
      <w:pPr>
        <w:rPr>
          <w:rFonts w:ascii="Arial" w:hAnsi="Arial" w:cs="Arial"/>
        </w:rPr>
      </w:pPr>
    </w:p>
    <w:p w14:paraId="4D2204C0" w14:textId="77777777" w:rsidR="007973B4" w:rsidRPr="00170740" w:rsidRDefault="007973B4" w:rsidP="007973B4">
      <w:pPr>
        <w:rPr>
          <w:rFonts w:ascii="Arial" w:hAnsi="Arial" w:cs="Arial"/>
        </w:rPr>
      </w:pPr>
      <w:r w:rsidRPr="00170740">
        <w:rPr>
          <w:rFonts w:ascii="Arial" w:hAnsi="Arial" w:cs="Arial"/>
        </w:rPr>
        <w:t xml:space="preserve">The incentive is applied during the evaluation process and is only applied for responsive bids from responsible bidders proposing the percentage(s) of DVBE participation for the incentive(s) specified above.  </w:t>
      </w:r>
    </w:p>
    <w:p w14:paraId="2D1D2473" w14:textId="77777777" w:rsidR="007973B4" w:rsidRPr="00170740" w:rsidRDefault="007973B4" w:rsidP="007973B4">
      <w:pPr>
        <w:rPr>
          <w:rFonts w:ascii="Arial" w:hAnsi="Arial" w:cs="Arial"/>
        </w:rPr>
      </w:pPr>
    </w:p>
    <w:p w14:paraId="520C1C6E" w14:textId="64FB692C" w:rsidR="007973B4" w:rsidRPr="00170740" w:rsidRDefault="007973B4" w:rsidP="007973B4">
      <w:pPr>
        <w:rPr>
          <w:rFonts w:ascii="Arial" w:hAnsi="Arial" w:cs="Arial"/>
        </w:rPr>
      </w:pPr>
      <w:r w:rsidRPr="00170740">
        <w:rPr>
          <w:rFonts w:ascii="Arial" w:hAnsi="Arial" w:cs="Arial"/>
        </w:rPr>
        <w:t>For award based on low price, the incentive is applied by reducing the bid price by the amount of incentive as computed from the lowest responsive and responsible bid price.  The computation is for evaluation purposes only. Application of the incentive shall not displace an award to a small business with a non-small business.</w:t>
      </w:r>
    </w:p>
    <w:p w14:paraId="35AB7AD5" w14:textId="77777777" w:rsidR="007973B4" w:rsidRPr="00170740" w:rsidRDefault="007973B4" w:rsidP="007973B4">
      <w:pPr>
        <w:rPr>
          <w:rFonts w:ascii="Arial" w:hAnsi="Arial" w:cs="Arial"/>
        </w:rPr>
      </w:pPr>
    </w:p>
    <w:p w14:paraId="0E94132D" w14:textId="77777777" w:rsidR="007973B4" w:rsidRPr="00170740" w:rsidRDefault="007973B4" w:rsidP="007973B4">
      <w:pPr>
        <w:rPr>
          <w:rFonts w:ascii="Arial" w:hAnsi="Arial" w:cs="Arial"/>
        </w:rPr>
      </w:pPr>
      <w:r w:rsidRPr="00170740">
        <w:rPr>
          <w:rFonts w:ascii="Arial" w:hAnsi="Arial" w:cs="Arial"/>
        </w:rPr>
        <w:t>A copy of the Bidder’s DVBE certification should be included with the Bid Package.</w:t>
      </w:r>
      <w:r w:rsidR="007C3D0E" w:rsidRPr="00170740">
        <w:rPr>
          <w:rFonts w:ascii="Arial" w:hAnsi="Arial" w:cs="Arial"/>
        </w:rPr>
        <w:t xml:space="preserve">  </w:t>
      </w:r>
      <w:r w:rsidRPr="00170740">
        <w:rPr>
          <w:rFonts w:ascii="Arial" w:hAnsi="Arial" w:cs="Arial"/>
        </w:rPr>
        <w:t xml:space="preserve">For information on locating DVBE resources please go to the following website </w:t>
      </w:r>
      <w:hyperlink r:id="rId19" w:history="1">
        <w:r w:rsidR="00DA24CE" w:rsidRPr="00170740">
          <w:rPr>
            <w:rStyle w:val="Hyperlink"/>
            <w:rFonts w:ascii="Arial" w:hAnsi="Arial" w:cs="Arial"/>
          </w:rPr>
          <w:t>http://www.dgs.ca.gov/pd/Programs/OSDS.aspx</w:t>
        </w:r>
      </w:hyperlink>
      <w:r w:rsidR="00FF302E" w:rsidRPr="00170740">
        <w:rPr>
          <w:rFonts w:ascii="Arial" w:hAnsi="Arial" w:cs="Arial"/>
        </w:rPr>
        <w:t>.</w:t>
      </w:r>
    </w:p>
    <w:p w14:paraId="61B057FF" w14:textId="77777777" w:rsidR="00CF6652" w:rsidRPr="00170740" w:rsidRDefault="00CF6652" w:rsidP="0098559C">
      <w:pPr>
        <w:rPr>
          <w:rFonts w:ascii="Arial" w:hAnsi="Arial" w:cs="Arial"/>
          <w:iCs/>
        </w:rPr>
      </w:pPr>
    </w:p>
    <w:p w14:paraId="452CC9BF" w14:textId="77777777" w:rsidR="009F00FB" w:rsidRPr="00170740" w:rsidRDefault="009F00FB" w:rsidP="0098559C">
      <w:pPr>
        <w:rPr>
          <w:rFonts w:ascii="Arial" w:hAnsi="Arial" w:cs="Arial"/>
        </w:rPr>
      </w:pPr>
      <w:r w:rsidRPr="00170740">
        <w:rPr>
          <w:rFonts w:ascii="Arial" w:hAnsi="Arial" w:cs="Arial"/>
          <w:iCs/>
        </w:rPr>
        <w:t xml:space="preserve">If awarded, the Bidder who has made a commitment to achieve disabled veteran business enterprise (DVBE) participation, must within 60 days of receiving final payment under this agreement (or within such other time period as may be specified elsewhere in this agreement)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DVBE(s); and (5) the actual percentage of DVBE participation that was achieved. A person or entity that knowingly provides false information shall be subject to a civil penalty for each violation (Military &amp; Veterans Code (M&amp;VC) § 999.5(d)).  Refer to Attachment </w:t>
      </w:r>
      <w:r w:rsidR="005144AE" w:rsidRPr="00170740">
        <w:rPr>
          <w:rFonts w:ascii="Arial" w:hAnsi="Arial" w:cs="Arial"/>
          <w:iCs/>
        </w:rPr>
        <w:t>C</w:t>
      </w:r>
      <w:r w:rsidRPr="00170740">
        <w:rPr>
          <w:rFonts w:ascii="Arial" w:hAnsi="Arial" w:cs="Arial"/>
          <w:iCs/>
        </w:rPr>
        <w:t xml:space="preserve"> to fulfill this requirement</w:t>
      </w:r>
      <w:r w:rsidR="00BF7753" w:rsidRPr="00170740">
        <w:rPr>
          <w:rFonts w:ascii="Arial" w:hAnsi="Arial" w:cs="Arial"/>
          <w:iCs/>
        </w:rPr>
        <w:t>.</w:t>
      </w:r>
    </w:p>
    <w:p w14:paraId="624484BE" w14:textId="7DA5CF43" w:rsidR="00BF7753" w:rsidRPr="00170740" w:rsidRDefault="00BF7753" w:rsidP="00FA3217">
      <w:pPr>
        <w:pStyle w:val="Heading2"/>
        <w:rPr>
          <w:rFonts w:cs="Arial"/>
          <w:sz w:val="24"/>
          <w:szCs w:val="24"/>
        </w:rPr>
      </w:pPr>
      <w:bookmarkStart w:id="34" w:name="_Toc40893449"/>
      <w:r w:rsidRPr="00170740">
        <w:rPr>
          <w:rFonts w:cs="Arial"/>
          <w:sz w:val="24"/>
          <w:szCs w:val="24"/>
        </w:rPr>
        <w:t xml:space="preserve">Maximum Combined </w:t>
      </w:r>
      <w:r w:rsidR="001905A5">
        <w:rPr>
          <w:rFonts w:cs="Arial"/>
          <w:sz w:val="24"/>
          <w:szCs w:val="24"/>
          <w:lang w:val="en-US"/>
        </w:rPr>
        <w:t xml:space="preserve">Participation </w:t>
      </w:r>
      <w:r w:rsidRPr="00170740">
        <w:rPr>
          <w:rFonts w:cs="Arial"/>
          <w:sz w:val="24"/>
          <w:szCs w:val="24"/>
        </w:rPr>
        <w:t>Preferences and Rules for Award</w:t>
      </w:r>
      <w:bookmarkEnd w:id="34"/>
    </w:p>
    <w:p w14:paraId="79A55D7D" w14:textId="0D56AC04" w:rsidR="00FB5481" w:rsidRPr="00170740" w:rsidRDefault="001905A5" w:rsidP="00BF7753">
      <w:pPr>
        <w:rPr>
          <w:rFonts w:ascii="Arial" w:hAnsi="Arial" w:cs="Arial"/>
        </w:rPr>
      </w:pPr>
      <w:r>
        <w:rPr>
          <w:rFonts w:ascii="Arial" w:hAnsi="Arial" w:cs="Arial"/>
        </w:rPr>
        <w:t xml:space="preserve">For the </w:t>
      </w:r>
      <w:r w:rsidR="00BF7753" w:rsidRPr="00170740">
        <w:rPr>
          <w:rFonts w:ascii="Arial" w:hAnsi="Arial" w:cs="Arial"/>
        </w:rPr>
        <w:t xml:space="preserve">SB </w:t>
      </w:r>
      <w:r>
        <w:rPr>
          <w:rFonts w:ascii="Arial" w:hAnsi="Arial" w:cs="Arial"/>
        </w:rPr>
        <w:t xml:space="preserve">and </w:t>
      </w:r>
      <w:r w:rsidR="00BF7753" w:rsidRPr="00170740">
        <w:rPr>
          <w:rFonts w:ascii="Arial" w:hAnsi="Arial" w:cs="Arial"/>
        </w:rPr>
        <w:t>DVBE participation</w:t>
      </w:r>
      <w:r>
        <w:rPr>
          <w:rFonts w:ascii="Arial" w:hAnsi="Arial" w:cs="Arial"/>
        </w:rPr>
        <w:t xml:space="preserve"> preferences</w:t>
      </w:r>
      <w:r w:rsidR="00BF7753" w:rsidRPr="00170740">
        <w:rPr>
          <w:rFonts w:ascii="Arial" w:hAnsi="Arial" w:cs="Arial"/>
        </w:rPr>
        <w:t>, the maximum limit of the combined preferences is 15% of the bid amount and, in no case, more than $100,000.00 per solicitation.</w:t>
      </w:r>
    </w:p>
    <w:p w14:paraId="580076E6" w14:textId="77777777" w:rsidR="00BF7753" w:rsidRPr="00170740" w:rsidRDefault="00BF7753" w:rsidP="00BF7753">
      <w:pPr>
        <w:rPr>
          <w:rFonts w:ascii="Arial" w:hAnsi="Arial" w:cs="Arial"/>
        </w:rPr>
      </w:pPr>
    </w:p>
    <w:p w14:paraId="24DE4460" w14:textId="77777777" w:rsidR="00BF7753" w:rsidRPr="00170740" w:rsidRDefault="00BF7753" w:rsidP="00BF7753">
      <w:pPr>
        <w:rPr>
          <w:rFonts w:ascii="Arial" w:hAnsi="Arial" w:cs="Arial"/>
        </w:rPr>
      </w:pPr>
      <w:r w:rsidRPr="00170740">
        <w:rPr>
          <w:rFonts w:ascii="Arial" w:hAnsi="Arial" w:cs="Arial"/>
        </w:rPr>
        <w:t xml:space="preserve">Preference programs for </w:t>
      </w:r>
      <w:r w:rsidR="005A47F8" w:rsidRPr="00170740">
        <w:rPr>
          <w:rFonts w:ascii="Arial" w:hAnsi="Arial" w:cs="Arial"/>
        </w:rPr>
        <w:t>the</w:t>
      </w:r>
      <w:r w:rsidRPr="00170740">
        <w:rPr>
          <w:rFonts w:ascii="Arial" w:hAnsi="Arial" w:cs="Arial"/>
        </w:rPr>
        <w:t xml:space="preserve"> non-SB subcontracting preference cannot displace a direct award to a certified SB. In the event of a tie between a SB/MB and a firm that is SB/MB </w:t>
      </w:r>
      <w:r w:rsidRPr="00170740">
        <w:rPr>
          <w:rFonts w:ascii="Arial" w:hAnsi="Arial" w:cs="Arial"/>
          <w:u w:val="single"/>
        </w:rPr>
        <w:t>and</w:t>
      </w:r>
      <w:r w:rsidRPr="00170740">
        <w:rPr>
          <w:rFonts w:ascii="Arial" w:hAnsi="Arial" w:cs="Arial"/>
        </w:rPr>
        <w:t xml:space="preserve"> DVBE, the award shall be made to the firm that is SB/MB and DVBE.</w:t>
      </w:r>
    </w:p>
    <w:p w14:paraId="7DF1E326" w14:textId="57490182" w:rsidR="0098559C" w:rsidRPr="00170740" w:rsidRDefault="0098559C" w:rsidP="00A50368">
      <w:pPr>
        <w:pStyle w:val="Heading2"/>
        <w:rPr>
          <w:rFonts w:cs="Arial"/>
          <w:sz w:val="24"/>
          <w:szCs w:val="24"/>
        </w:rPr>
      </w:pPr>
      <w:bookmarkStart w:id="35" w:name="_Toc40893450"/>
      <w:r w:rsidRPr="00170740">
        <w:rPr>
          <w:rFonts w:cs="Arial"/>
          <w:sz w:val="24"/>
          <w:szCs w:val="24"/>
        </w:rPr>
        <w:t>Subcontractors</w:t>
      </w:r>
      <w:bookmarkEnd w:id="35"/>
    </w:p>
    <w:p w14:paraId="43A4258F" w14:textId="02BCB712" w:rsidR="0098559C" w:rsidRPr="00170740" w:rsidRDefault="007C3D0E" w:rsidP="0098559C">
      <w:pPr>
        <w:rPr>
          <w:rFonts w:ascii="Arial" w:hAnsi="Arial" w:cs="Arial"/>
        </w:rPr>
      </w:pPr>
      <w:r w:rsidRPr="00170740">
        <w:rPr>
          <w:rFonts w:ascii="Arial" w:hAnsi="Arial" w:cs="Arial"/>
        </w:rPr>
        <w:t>All S</w:t>
      </w:r>
      <w:r w:rsidR="0098559C" w:rsidRPr="00170740">
        <w:rPr>
          <w:rFonts w:ascii="Arial" w:hAnsi="Arial" w:cs="Arial"/>
        </w:rPr>
        <w:t xml:space="preserve">ubcontractors identified in the </w:t>
      </w:r>
      <w:r w:rsidR="00A808F2" w:rsidRPr="00170740">
        <w:rPr>
          <w:rFonts w:ascii="Arial" w:hAnsi="Arial" w:cs="Arial"/>
        </w:rPr>
        <w:t>Bid</w:t>
      </w:r>
      <w:r w:rsidR="0098559C" w:rsidRPr="00170740">
        <w:rPr>
          <w:rFonts w:ascii="Arial" w:hAnsi="Arial" w:cs="Arial"/>
        </w:rPr>
        <w:t xml:space="preserve"> must be experts in their respective disciplines and capable of performing the tasks for which they are hired.</w:t>
      </w:r>
    </w:p>
    <w:p w14:paraId="0B41C96D" w14:textId="77777777" w:rsidR="0098559C" w:rsidRPr="00170740" w:rsidRDefault="0098559C" w:rsidP="0098559C">
      <w:pPr>
        <w:rPr>
          <w:rFonts w:ascii="Arial" w:hAnsi="Arial" w:cs="Arial"/>
        </w:rPr>
      </w:pPr>
    </w:p>
    <w:p w14:paraId="75D91257" w14:textId="77777777" w:rsidR="00575AEF" w:rsidRPr="00170740" w:rsidRDefault="00575AEF" w:rsidP="00575AEF">
      <w:pPr>
        <w:autoSpaceDE w:val="0"/>
        <w:autoSpaceDN w:val="0"/>
        <w:spacing w:after="120"/>
        <w:ind w:right="1440"/>
        <w:rPr>
          <w:rFonts w:ascii="Arial" w:hAnsi="Arial" w:cs="Arial"/>
        </w:rPr>
      </w:pPr>
      <w:r w:rsidRPr="00170740">
        <w:rPr>
          <w:rFonts w:ascii="Arial" w:hAnsi="Arial" w:cs="Arial"/>
          <w:color w:val="000000"/>
        </w:rPr>
        <w:t>Subcontracting with Local Businesses:</w:t>
      </w:r>
    </w:p>
    <w:p w14:paraId="23A19934" w14:textId="77777777" w:rsidR="00575AEF" w:rsidRPr="00170740" w:rsidRDefault="00575AEF" w:rsidP="00575AEF">
      <w:pPr>
        <w:autoSpaceDE w:val="0"/>
        <w:autoSpaceDN w:val="0"/>
        <w:spacing w:after="120"/>
        <w:ind w:left="1080" w:right="1440" w:hanging="360"/>
        <w:rPr>
          <w:rFonts w:ascii="Arial" w:hAnsi="Arial" w:cs="Arial"/>
        </w:rPr>
      </w:pPr>
      <w:r w:rsidRPr="00170740">
        <w:rPr>
          <w:rFonts w:ascii="Arial" w:hAnsi="Arial" w:cs="Arial"/>
          <w:color w:val="000000"/>
        </w:rPr>
        <w:t xml:space="preserve">(a)  To encourage the economic recovery and well-being of the residents of an area where a disaster or state of emergency has been declared, CalRecycle encourages the Contractor to use </w:t>
      </w:r>
      <w:r w:rsidRPr="00170740">
        <w:rPr>
          <w:rFonts w:ascii="Arial" w:hAnsi="Arial" w:cs="Arial"/>
          <w:color w:val="000000"/>
        </w:rPr>
        <w:lastRenderedPageBreak/>
        <w:t xml:space="preserve">local businesses </w:t>
      </w:r>
      <w:r w:rsidR="004A0164" w:rsidRPr="00170740">
        <w:rPr>
          <w:rFonts w:ascii="Arial" w:hAnsi="Arial" w:cs="Arial"/>
          <w:color w:val="000000"/>
        </w:rPr>
        <w:t xml:space="preserve">to </w:t>
      </w:r>
      <w:r w:rsidRPr="00170740">
        <w:rPr>
          <w:rFonts w:ascii="Arial" w:hAnsi="Arial" w:cs="Arial"/>
          <w:color w:val="000000"/>
        </w:rPr>
        <w:t>the extent practicable and economically feasible in the performance of this Agreement. If the Contractor is unable to secure sufficient local businesses, it is encouraged to utilize California-based businesses.</w:t>
      </w:r>
    </w:p>
    <w:p w14:paraId="097F34A3" w14:textId="77777777" w:rsidR="00575AEF" w:rsidRPr="00170740" w:rsidRDefault="00575AEF" w:rsidP="00575AEF">
      <w:pPr>
        <w:autoSpaceDE w:val="0"/>
        <w:autoSpaceDN w:val="0"/>
        <w:spacing w:after="120"/>
        <w:ind w:left="1080" w:right="1440" w:hanging="360"/>
        <w:rPr>
          <w:rFonts w:ascii="Arial" w:hAnsi="Arial" w:cs="Arial"/>
        </w:rPr>
      </w:pPr>
      <w:r w:rsidRPr="00170740">
        <w:rPr>
          <w:rFonts w:ascii="Arial" w:hAnsi="Arial" w:cs="Arial"/>
          <w:color w:val="000000"/>
        </w:rPr>
        <w:t xml:space="preserve">(b)  For the purposes of this section local business means a business which has its headquarters within </w:t>
      </w:r>
      <w:r w:rsidR="00FB217B" w:rsidRPr="00170740">
        <w:rPr>
          <w:rFonts w:ascii="Arial" w:hAnsi="Arial" w:cs="Arial"/>
          <w:color w:val="000000"/>
        </w:rPr>
        <w:t>Butte</w:t>
      </w:r>
      <w:r w:rsidRPr="00170740">
        <w:rPr>
          <w:rFonts w:ascii="Arial" w:hAnsi="Arial" w:cs="Arial"/>
          <w:color w:val="000000"/>
        </w:rPr>
        <w:t xml:space="preserve"> County.</w:t>
      </w:r>
    </w:p>
    <w:p w14:paraId="70131566" w14:textId="77777777" w:rsidR="00575AEF" w:rsidRPr="00170740" w:rsidRDefault="00575AEF" w:rsidP="00575AEF">
      <w:pPr>
        <w:autoSpaceDE w:val="0"/>
        <w:autoSpaceDN w:val="0"/>
        <w:spacing w:after="120"/>
        <w:ind w:left="1080" w:right="1440" w:hanging="360"/>
        <w:rPr>
          <w:rFonts w:ascii="Arial" w:hAnsi="Arial" w:cs="Arial"/>
        </w:rPr>
      </w:pPr>
      <w:r w:rsidRPr="00170740">
        <w:rPr>
          <w:rFonts w:ascii="Arial" w:hAnsi="Arial" w:cs="Arial"/>
          <w:color w:val="000000"/>
        </w:rPr>
        <w:t>(c)   During the performance of this Agreement the contractor agrees, if subcontractors are to be let, to take the following steps to promote the use of local businesses:</w:t>
      </w:r>
    </w:p>
    <w:p w14:paraId="2728CF23" w14:textId="77777777" w:rsidR="00575AEF" w:rsidRPr="00170740" w:rsidRDefault="00575AEF" w:rsidP="00C52E98">
      <w:pPr>
        <w:numPr>
          <w:ilvl w:val="3"/>
          <w:numId w:val="40"/>
        </w:numPr>
        <w:autoSpaceDE w:val="0"/>
        <w:autoSpaceDN w:val="0"/>
        <w:spacing w:after="120"/>
        <w:ind w:right="1440"/>
        <w:rPr>
          <w:rFonts w:ascii="Arial" w:hAnsi="Arial" w:cs="Arial"/>
        </w:rPr>
      </w:pPr>
      <w:r w:rsidRPr="00170740">
        <w:rPr>
          <w:rFonts w:ascii="Arial" w:hAnsi="Arial" w:cs="Arial"/>
          <w:color w:val="000000"/>
        </w:rPr>
        <w:t>Place qualified local businesses on solicitation lists.</w:t>
      </w:r>
    </w:p>
    <w:p w14:paraId="639F268A" w14:textId="77777777" w:rsidR="00575AEF" w:rsidRPr="00170740" w:rsidRDefault="00575AEF" w:rsidP="00C52E98">
      <w:pPr>
        <w:numPr>
          <w:ilvl w:val="3"/>
          <w:numId w:val="40"/>
        </w:numPr>
        <w:autoSpaceDE w:val="0"/>
        <w:autoSpaceDN w:val="0"/>
        <w:spacing w:after="120"/>
        <w:ind w:right="1440"/>
        <w:rPr>
          <w:rFonts w:ascii="Arial" w:hAnsi="Arial" w:cs="Arial"/>
        </w:rPr>
      </w:pPr>
      <w:r w:rsidRPr="00170740">
        <w:rPr>
          <w:rFonts w:ascii="Arial" w:hAnsi="Arial" w:cs="Arial"/>
          <w:color w:val="000000"/>
        </w:rPr>
        <w:t>Assure local businesses are solicited whenever they are potential resources.</w:t>
      </w:r>
    </w:p>
    <w:p w14:paraId="6B965824" w14:textId="77777777" w:rsidR="00575AEF" w:rsidRPr="00170740" w:rsidRDefault="00575AEF" w:rsidP="00C52E98">
      <w:pPr>
        <w:numPr>
          <w:ilvl w:val="3"/>
          <w:numId w:val="40"/>
        </w:numPr>
        <w:autoSpaceDE w:val="0"/>
        <w:autoSpaceDN w:val="0"/>
        <w:spacing w:after="120"/>
        <w:ind w:right="1440"/>
        <w:rPr>
          <w:rFonts w:ascii="Arial" w:hAnsi="Arial" w:cs="Arial"/>
        </w:rPr>
      </w:pPr>
      <w:r w:rsidRPr="00170740">
        <w:rPr>
          <w:rFonts w:ascii="Arial" w:hAnsi="Arial" w:cs="Arial"/>
          <w:color w:val="000000"/>
        </w:rPr>
        <w:t>Dividing total requirements and/or establishing delivery schedules whenever economically feasible into smaller tasks or quantities to permit participation by local businesses.</w:t>
      </w:r>
    </w:p>
    <w:p w14:paraId="01C05F62" w14:textId="77777777" w:rsidR="0098559C" w:rsidRPr="00170740" w:rsidRDefault="00E82842" w:rsidP="0098559C">
      <w:pPr>
        <w:rPr>
          <w:rFonts w:ascii="Arial" w:hAnsi="Arial" w:cs="Arial"/>
        </w:rPr>
      </w:pPr>
      <w:r w:rsidRPr="00170740">
        <w:rPr>
          <w:rFonts w:ascii="Arial" w:hAnsi="Arial" w:cs="Arial"/>
        </w:rPr>
        <w:t>If awarded the Agreement, the C</w:t>
      </w:r>
      <w:r w:rsidR="0098559C" w:rsidRPr="00170740">
        <w:rPr>
          <w:rFonts w:ascii="Arial" w:hAnsi="Arial" w:cs="Arial"/>
        </w:rPr>
        <w:t xml:space="preserve">ontractor </w:t>
      </w:r>
      <w:r w:rsidR="0098559C" w:rsidRPr="00170740">
        <w:rPr>
          <w:rFonts w:ascii="Arial" w:hAnsi="Arial" w:cs="Arial"/>
          <w:b/>
        </w:rPr>
        <w:t>must</w:t>
      </w:r>
      <w:r w:rsidR="0098559C" w:rsidRPr="00170740">
        <w:rPr>
          <w:rFonts w:ascii="Arial" w:hAnsi="Arial" w:cs="Arial"/>
        </w:rPr>
        <w:t xml:space="preserve"> use all of the SB</w:t>
      </w:r>
      <w:r w:rsidR="007973B4" w:rsidRPr="00170740">
        <w:rPr>
          <w:rFonts w:ascii="Arial" w:hAnsi="Arial" w:cs="Arial"/>
        </w:rPr>
        <w:t>/MB</w:t>
      </w:r>
      <w:r w:rsidR="0098559C" w:rsidRPr="00170740">
        <w:rPr>
          <w:rFonts w:ascii="Arial" w:hAnsi="Arial" w:cs="Arial"/>
        </w:rPr>
        <w:t xml:space="preserve"> and </w:t>
      </w:r>
      <w:r w:rsidR="007973B4" w:rsidRPr="00170740">
        <w:rPr>
          <w:rFonts w:ascii="Arial" w:hAnsi="Arial" w:cs="Arial"/>
        </w:rPr>
        <w:t xml:space="preserve">Disabled Veteran Business Enterprise </w:t>
      </w:r>
      <w:r w:rsidR="0098559C" w:rsidRPr="00170740">
        <w:rPr>
          <w:rFonts w:ascii="Arial" w:hAnsi="Arial" w:cs="Arial"/>
        </w:rPr>
        <w:t xml:space="preserve">firms identified on the </w:t>
      </w:r>
      <w:r w:rsidRPr="00170740">
        <w:rPr>
          <w:rFonts w:ascii="Arial" w:hAnsi="Arial" w:cs="Arial"/>
        </w:rPr>
        <w:t>Bidder Declaration form (Attachment B)</w:t>
      </w:r>
      <w:r w:rsidR="00BA6CF6" w:rsidRPr="00170740">
        <w:rPr>
          <w:rFonts w:ascii="Arial" w:hAnsi="Arial" w:cs="Arial"/>
        </w:rPr>
        <w:t xml:space="preserve"> and include this information </w:t>
      </w:r>
      <w:r w:rsidR="001B4135" w:rsidRPr="00170740">
        <w:rPr>
          <w:rFonts w:ascii="Arial" w:hAnsi="Arial" w:cs="Arial"/>
        </w:rPr>
        <w:t>at the completion of the project</w:t>
      </w:r>
      <w:r w:rsidR="0098559C" w:rsidRPr="00170740">
        <w:rPr>
          <w:rFonts w:ascii="Arial" w:hAnsi="Arial" w:cs="Arial"/>
        </w:rPr>
        <w:t>.</w:t>
      </w:r>
    </w:p>
    <w:p w14:paraId="4C17E148" w14:textId="77777777" w:rsidR="0098559C" w:rsidRPr="00170740" w:rsidRDefault="0098559C" w:rsidP="0098559C">
      <w:pPr>
        <w:rPr>
          <w:rFonts w:ascii="Arial" w:hAnsi="Arial" w:cs="Arial"/>
        </w:rPr>
      </w:pPr>
    </w:p>
    <w:p w14:paraId="4B2A6737" w14:textId="77777777" w:rsidR="00442E58" w:rsidRPr="00170740" w:rsidRDefault="00442E58" w:rsidP="00442E58">
      <w:pPr>
        <w:rPr>
          <w:rFonts w:ascii="Arial" w:hAnsi="Arial" w:cs="Arial"/>
        </w:rPr>
      </w:pPr>
      <w:r w:rsidRPr="00170740">
        <w:rPr>
          <w:rFonts w:ascii="Arial" w:hAnsi="Arial" w:cs="Arial"/>
        </w:rPr>
        <w:t>Contractor understands and ag</w:t>
      </w:r>
      <w:r w:rsidR="00E82842" w:rsidRPr="00170740">
        <w:rPr>
          <w:rFonts w:ascii="Arial" w:hAnsi="Arial" w:cs="Arial"/>
        </w:rPr>
        <w:t>rees that should award of this C</w:t>
      </w:r>
      <w:r w:rsidRPr="00170740">
        <w:rPr>
          <w:rFonts w:ascii="Arial" w:hAnsi="Arial" w:cs="Arial"/>
        </w:rPr>
        <w:t xml:space="preserve">ontract be based in part on their commitment to use the Disabled Veteran Business Enterprise (DVBE) </w:t>
      </w:r>
      <w:r w:rsidR="00E82842" w:rsidRPr="00170740">
        <w:rPr>
          <w:rFonts w:ascii="Arial" w:hAnsi="Arial" w:cs="Arial"/>
        </w:rPr>
        <w:t>S</w:t>
      </w:r>
      <w:r w:rsidRPr="00170740">
        <w:rPr>
          <w:rFonts w:ascii="Arial" w:hAnsi="Arial" w:cs="Arial"/>
        </w:rPr>
        <w:t xml:space="preserve">ubcontractor(s) identified in their proposal, per Military and Veterans Code 999.5 (e), a DVBE </w:t>
      </w:r>
      <w:r w:rsidR="00E82842" w:rsidRPr="00170740">
        <w:rPr>
          <w:rFonts w:ascii="Arial" w:hAnsi="Arial" w:cs="Arial"/>
        </w:rPr>
        <w:t>S</w:t>
      </w:r>
      <w:r w:rsidRPr="00170740">
        <w:rPr>
          <w:rFonts w:ascii="Arial" w:hAnsi="Arial" w:cs="Arial"/>
        </w:rPr>
        <w:t>ubcontractor may on</w:t>
      </w:r>
      <w:r w:rsidR="00E82842" w:rsidRPr="00170740">
        <w:rPr>
          <w:rFonts w:ascii="Arial" w:hAnsi="Arial" w:cs="Arial"/>
        </w:rPr>
        <w:t>ly be replaced by another DVBE S</w:t>
      </w:r>
      <w:r w:rsidRPr="00170740">
        <w:rPr>
          <w:rFonts w:ascii="Arial" w:hAnsi="Arial" w:cs="Arial"/>
        </w:rPr>
        <w:t xml:space="preserve">ubcontractor and must be approved by the Department of General Services (DGS). Changes to the scope of work that impact the DVBE </w:t>
      </w:r>
      <w:r w:rsidR="00E82842" w:rsidRPr="00170740">
        <w:rPr>
          <w:rFonts w:ascii="Arial" w:hAnsi="Arial" w:cs="Arial"/>
        </w:rPr>
        <w:t>S</w:t>
      </w:r>
      <w:r w:rsidRPr="00170740">
        <w:rPr>
          <w:rFonts w:ascii="Arial" w:hAnsi="Arial" w:cs="Arial"/>
        </w:rPr>
        <w:t>ubcontractor(s) identified in the proposal and approved DVBE substitutions will be documented by contract amendment.</w:t>
      </w:r>
    </w:p>
    <w:p w14:paraId="34C69494" w14:textId="77777777" w:rsidR="00442E58" w:rsidRPr="00170740" w:rsidRDefault="00442E58" w:rsidP="00442E58">
      <w:pPr>
        <w:rPr>
          <w:rFonts w:ascii="Arial" w:hAnsi="Arial" w:cs="Arial"/>
        </w:rPr>
      </w:pPr>
    </w:p>
    <w:p w14:paraId="413EC550" w14:textId="77777777" w:rsidR="00442E58" w:rsidRPr="00170740" w:rsidRDefault="00442E58" w:rsidP="00442E58">
      <w:pPr>
        <w:rPr>
          <w:rFonts w:ascii="Arial" w:hAnsi="Arial" w:cs="Arial"/>
        </w:rPr>
      </w:pPr>
      <w:r w:rsidRPr="00170740">
        <w:rPr>
          <w:rFonts w:ascii="Arial" w:hAnsi="Arial" w:cs="Arial"/>
        </w:rPr>
        <w:t xml:space="preserve">Failure of Contractor to seek substitution and adhere to the DVBE participation level identified in the </w:t>
      </w:r>
      <w:r w:rsidR="00E82842" w:rsidRPr="00170740">
        <w:rPr>
          <w:rFonts w:ascii="Arial" w:hAnsi="Arial" w:cs="Arial"/>
        </w:rPr>
        <w:t xml:space="preserve">Bid </w:t>
      </w:r>
      <w:r w:rsidRPr="00170740">
        <w:rPr>
          <w:rFonts w:ascii="Arial" w:hAnsi="Arial" w:cs="Arial"/>
        </w:rPr>
        <w:t>may be cause for contract termination, recovery of damages under rights and remedies due to the State, and penalties as ou</w:t>
      </w:r>
      <w:r w:rsidR="00F22E03" w:rsidRPr="00170740">
        <w:rPr>
          <w:rFonts w:ascii="Arial" w:hAnsi="Arial" w:cs="Arial"/>
        </w:rPr>
        <w:t xml:space="preserve">tlined in M&amp;VC § 999.9; Public </w:t>
      </w:r>
      <w:r w:rsidRPr="00170740">
        <w:rPr>
          <w:rFonts w:ascii="Arial" w:hAnsi="Arial" w:cs="Arial"/>
        </w:rPr>
        <w:t>Contract Code (PCC) § 10115.10, or PCC § 4110 (applies to public works only).</w:t>
      </w:r>
    </w:p>
    <w:p w14:paraId="202455D9" w14:textId="77777777" w:rsidR="00442E58" w:rsidRPr="00170740" w:rsidRDefault="00442E58" w:rsidP="00442E58">
      <w:pPr>
        <w:rPr>
          <w:rFonts w:ascii="Arial" w:hAnsi="Arial" w:cs="Arial"/>
        </w:rPr>
      </w:pPr>
    </w:p>
    <w:p w14:paraId="2CFE19C2" w14:textId="77777777" w:rsidR="00442E58" w:rsidRPr="00170740" w:rsidRDefault="00442E58" w:rsidP="00442E58">
      <w:pPr>
        <w:rPr>
          <w:rFonts w:ascii="Arial" w:hAnsi="Arial" w:cs="Arial"/>
        </w:rPr>
      </w:pPr>
      <w:r w:rsidRPr="00170740">
        <w:rPr>
          <w:rFonts w:ascii="Arial" w:hAnsi="Arial" w:cs="Arial"/>
        </w:rPr>
        <w:t>CalRecycle reserves the rig</w:t>
      </w:r>
      <w:r w:rsidR="00E82842" w:rsidRPr="00170740">
        <w:rPr>
          <w:rFonts w:ascii="Arial" w:hAnsi="Arial" w:cs="Arial"/>
        </w:rPr>
        <w:t>ht to approve substitutions of S</w:t>
      </w:r>
      <w:r w:rsidRPr="00170740">
        <w:rPr>
          <w:rFonts w:ascii="Arial" w:hAnsi="Arial" w:cs="Arial"/>
        </w:rPr>
        <w:t>ubcontractors, as long as, certified business participation levels remain unchanged</w:t>
      </w:r>
      <w:r w:rsidR="00FB7470" w:rsidRPr="00170740">
        <w:rPr>
          <w:rFonts w:ascii="Arial" w:hAnsi="Arial" w:cs="Arial"/>
        </w:rPr>
        <w:t>.</w:t>
      </w:r>
    </w:p>
    <w:p w14:paraId="2B2EFC99" w14:textId="77777777" w:rsidR="0098559C" w:rsidRPr="00170740" w:rsidRDefault="0098559C" w:rsidP="0098559C">
      <w:pPr>
        <w:rPr>
          <w:rFonts w:ascii="Arial" w:hAnsi="Arial" w:cs="Arial"/>
        </w:rPr>
        <w:sectPr w:rsidR="0098559C" w:rsidRPr="00170740" w:rsidSect="0050605F">
          <w:headerReference w:type="default" r:id="rId20"/>
          <w:footerReference w:type="default" r:id="rId21"/>
          <w:pgSz w:w="12240" w:h="15840"/>
          <w:pgMar w:top="1522" w:right="1440" w:bottom="1440" w:left="1440" w:header="720" w:footer="720" w:gutter="0"/>
          <w:cols w:space="720"/>
          <w:docGrid w:linePitch="360"/>
        </w:sectPr>
      </w:pPr>
    </w:p>
    <w:p w14:paraId="449D3A3F" w14:textId="14053E9F" w:rsidR="0098559C" w:rsidRPr="00170740" w:rsidRDefault="0098559C" w:rsidP="0098559C">
      <w:pPr>
        <w:pStyle w:val="Heading1"/>
        <w:rPr>
          <w:rFonts w:ascii="Arial" w:hAnsi="Arial" w:cs="Arial"/>
          <w:color w:val="auto"/>
          <w:sz w:val="24"/>
          <w:szCs w:val="24"/>
        </w:rPr>
      </w:pPr>
      <w:bookmarkStart w:id="36" w:name="_Toc40893451"/>
      <w:r w:rsidRPr="00170740">
        <w:rPr>
          <w:rFonts w:ascii="Arial" w:hAnsi="Arial" w:cs="Arial"/>
          <w:color w:val="auto"/>
          <w:sz w:val="24"/>
          <w:szCs w:val="24"/>
        </w:rPr>
        <w:lastRenderedPageBreak/>
        <w:t>Section III</w:t>
      </w:r>
      <w:r w:rsidR="08251DFD" w:rsidRPr="00170740">
        <w:rPr>
          <w:rFonts w:ascii="Arial" w:hAnsi="Arial" w:cs="Arial"/>
          <w:color w:val="auto"/>
          <w:sz w:val="24"/>
          <w:szCs w:val="24"/>
        </w:rPr>
        <w:t xml:space="preserve"> </w:t>
      </w:r>
      <w:r w:rsidRPr="00170740">
        <w:rPr>
          <w:rFonts w:ascii="Arial" w:hAnsi="Arial" w:cs="Arial"/>
          <w:color w:val="auto"/>
          <w:sz w:val="24"/>
          <w:szCs w:val="24"/>
        </w:rPr>
        <w:tab/>
      </w:r>
      <w:r w:rsidR="00A808F2" w:rsidRPr="00170740">
        <w:rPr>
          <w:rFonts w:ascii="Arial" w:hAnsi="Arial" w:cs="Arial"/>
          <w:color w:val="auto"/>
          <w:sz w:val="24"/>
          <w:szCs w:val="24"/>
        </w:rPr>
        <w:t>Bid</w:t>
      </w:r>
      <w:r w:rsidRPr="00170740">
        <w:rPr>
          <w:rFonts w:ascii="Arial" w:hAnsi="Arial" w:cs="Arial"/>
          <w:color w:val="auto"/>
          <w:sz w:val="24"/>
          <w:szCs w:val="24"/>
        </w:rPr>
        <w:t xml:space="preserve"> Submittal Requirements</w:t>
      </w:r>
      <w:bookmarkEnd w:id="36"/>
    </w:p>
    <w:p w14:paraId="5ED0535C" w14:textId="6D381C96" w:rsidR="0098559C" w:rsidRPr="00170740" w:rsidRDefault="0098559C" w:rsidP="00A50368">
      <w:pPr>
        <w:pStyle w:val="Heading2"/>
        <w:rPr>
          <w:rFonts w:cs="Arial"/>
          <w:sz w:val="24"/>
          <w:szCs w:val="24"/>
        </w:rPr>
      </w:pPr>
      <w:bookmarkStart w:id="37" w:name="_Toc40893452"/>
      <w:r w:rsidRPr="00170740">
        <w:rPr>
          <w:rFonts w:cs="Arial"/>
          <w:sz w:val="24"/>
          <w:szCs w:val="24"/>
        </w:rPr>
        <w:t>Introduction</w:t>
      </w:r>
      <w:bookmarkEnd w:id="37"/>
    </w:p>
    <w:p w14:paraId="791ACD68" w14:textId="77777777" w:rsidR="0098559C" w:rsidRPr="00170740" w:rsidRDefault="0098559C" w:rsidP="0098559C">
      <w:pPr>
        <w:rPr>
          <w:rFonts w:ascii="Arial" w:hAnsi="Arial" w:cs="Arial"/>
        </w:rPr>
      </w:pPr>
      <w:r w:rsidRPr="00170740">
        <w:rPr>
          <w:rFonts w:ascii="Arial" w:hAnsi="Arial" w:cs="Arial"/>
        </w:rPr>
        <w:t xml:space="preserve">Failure to follow the instructions contained in this document may be grounds for rejection of a </w:t>
      </w:r>
      <w:r w:rsidR="00A808F2" w:rsidRPr="00170740">
        <w:rPr>
          <w:rFonts w:ascii="Arial" w:hAnsi="Arial" w:cs="Arial"/>
        </w:rPr>
        <w:t>Bid</w:t>
      </w:r>
      <w:r w:rsidRPr="00170740">
        <w:rPr>
          <w:rFonts w:ascii="Arial" w:hAnsi="Arial" w:cs="Arial"/>
        </w:rPr>
        <w:t>.</w:t>
      </w:r>
    </w:p>
    <w:p w14:paraId="1446F895" w14:textId="77777777" w:rsidR="0098559C" w:rsidRPr="00170740" w:rsidRDefault="0098559C" w:rsidP="0098559C">
      <w:pPr>
        <w:rPr>
          <w:rFonts w:ascii="Arial" w:hAnsi="Arial" w:cs="Arial"/>
        </w:rPr>
      </w:pPr>
    </w:p>
    <w:p w14:paraId="01BB31E4" w14:textId="77777777" w:rsidR="0098559C" w:rsidRPr="00170740" w:rsidRDefault="00061025" w:rsidP="0098559C">
      <w:pPr>
        <w:rPr>
          <w:rFonts w:ascii="Arial" w:hAnsi="Arial" w:cs="Arial"/>
        </w:rPr>
      </w:pPr>
      <w:r w:rsidRPr="00170740">
        <w:rPr>
          <w:rFonts w:ascii="Arial" w:hAnsi="Arial" w:cs="Arial"/>
        </w:rPr>
        <w:t>CalRecycle</w:t>
      </w:r>
      <w:r w:rsidR="0098559C" w:rsidRPr="00170740">
        <w:rPr>
          <w:rFonts w:ascii="Arial" w:hAnsi="Arial" w:cs="Arial"/>
        </w:rPr>
        <w:t xml:space="preserve"> may reject any </w:t>
      </w:r>
      <w:r w:rsidR="00A808F2" w:rsidRPr="00170740">
        <w:rPr>
          <w:rFonts w:ascii="Arial" w:hAnsi="Arial" w:cs="Arial"/>
        </w:rPr>
        <w:t>Bid</w:t>
      </w:r>
      <w:r w:rsidR="007973B4" w:rsidRPr="00170740">
        <w:rPr>
          <w:rFonts w:ascii="Arial" w:hAnsi="Arial" w:cs="Arial"/>
        </w:rPr>
        <w:t xml:space="preserve"> if it is conditional, </w:t>
      </w:r>
      <w:r w:rsidR="0098559C" w:rsidRPr="00170740">
        <w:rPr>
          <w:rFonts w:ascii="Arial" w:hAnsi="Arial" w:cs="Arial"/>
        </w:rPr>
        <w:t>incomplete or contains irregularities.</w:t>
      </w:r>
    </w:p>
    <w:p w14:paraId="0575AF6E" w14:textId="77777777" w:rsidR="0098559C" w:rsidRPr="00170740" w:rsidRDefault="0098559C" w:rsidP="0098559C">
      <w:pPr>
        <w:rPr>
          <w:rFonts w:ascii="Arial" w:hAnsi="Arial" w:cs="Arial"/>
        </w:rPr>
      </w:pPr>
    </w:p>
    <w:p w14:paraId="0ED7B9E7" w14:textId="09C474CA" w:rsidR="005D7235" w:rsidRPr="00170740" w:rsidRDefault="00061025" w:rsidP="0098559C">
      <w:pPr>
        <w:rPr>
          <w:rFonts w:ascii="Arial" w:hAnsi="Arial" w:cs="Arial"/>
        </w:rPr>
      </w:pPr>
      <w:r w:rsidRPr="00170740">
        <w:rPr>
          <w:rFonts w:ascii="Arial" w:hAnsi="Arial" w:cs="Arial"/>
        </w:rPr>
        <w:t>CalRecycle</w:t>
      </w:r>
      <w:r w:rsidR="0098559C" w:rsidRPr="00170740">
        <w:rPr>
          <w:rFonts w:ascii="Arial" w:hAnsi="Arial" w:cs="Arial"/>
        </w:rPr>
        <w:t xml:space="preserve"> may waive an immaterial deviation in a </w:t>
      </w:r>
      <w:r w:rsidR="00A808F2" w:rsidRPr="00170740">
        <w:rPr>
          <w:rFonts w:ascii="Arial" w:hAnsi="Arial" w:cs="Arial"/>
        </w:rPr>
        <w:t>Bid</w:t>
      </w:r>
      <w:r w:rsidR="0098559C" w:rsidRPr="00170740">
        <w:rPr>
          <w:rFonts w:ascii="Arial" w:hAnsi="Arial" w:cs="Arial"/>
        </w:rPr>
        <w:t xml:space="preserve">, if deemed in the best interest of </w:t>
      </w:r>
      <w:r w:rsidRPr="00170740">
        <w:rPr>
          <w:rFonts w:ascii="Arial" w:hAnsi="Arial" w:cs="Arial"/>
        </w:rPr>
        <w:t>CalRecycle</w:t>
      </w:r>
      <w:r w:rsidR="0098559C" w:rsidRPr="00170740">
        <w:rPr>
          <w:rFonts w:ascii="Arial" w:hAnsi="Arial" w:cs="Arial"/>
        </w:rPr>
        <w:t>.</w:t>
      </w:r>
      <w:r w:rsidR="005D7235" w:rsidRPr="00170740">
        <w:rPr>
          <w:rFonts w:ascii="Arial" w:hAnsi="Arial" w:cs="Arial"/>
        </w:rPr>
        <w:t xml:space="preserve"> Waiver of an immaterial deviation shall in no way modify the IFB requirements or excuse the Contractor from full compliance with the Agreement requirements.  </w:t>
      </w:r>
    </w:p>
    <w:p w14:paraId="05037A1A" w14:textId="6466F75E" w:rsidR="0098559C" w:rsidRPr="00170740" w:rsidRDefault="0098559C" w:rsidP="00A50368">
      <w:pPr>
        <w:pStyle w:val="Heading2"/>
        <w:rPr>
          <w:rFonts w:cs="Arial"/>
          <w:sz w:val="24"/>
          <w:szCs w:val="24"/>
        </w:rPr>
      </w:pPr>
      <w:bookmarkStart w:id="38" w:name="_Toc40893453"/>
      <w:r w:rsidRPr="00170740">
        <w:rPr>
          <w:rFonts w:cs="Arial"/>
          <w:sz w:val="24"/>
          <w:szCs w:val="24"/>
        </w:rPr>
        <w:t>Deadline</w:t>
      </w:r>
      <w:bookmarkEnd w:id="38"/>
    </w:p>
    <w:p w14:paraId="716FDB98" w14:textId="45E6F789" w:rsidR="0098559C" w:rsidRPr="00170740" w:rsidRDefault="0098559C" w:rsidP="0098559C">
      <w:pPr>
        <w:rPr>
          <w:rFonts w:ascii="Arial" w:hAnsi="Arial" w:cs="Arial"/>
        </w:rPr>
      </w:pPr>
      <w:r w:rsidRPr="00170740">
        <w:rPr>
          <w:rFonts w:ascii="Arial" w:hAnsi="Arial" w:cs="Arial"/>
        </w:rPr>
        <w:t xml:space="preserve">The </w:t>
      </w:r>
      <w:r w:rsidR="00A808F2" w:rsidRPr="00170740">
        <w:rPr>
          <w:rFonts w:ascii="Arial" w:hAnsi="Arial" w:cs="Arial"/>
        </w:rPr>
        <w:t>Bid</w:t>
      </w:r>
      <w:r w:rsidRPr="00170740">
        <w:rPr>
          <w:rFonts w:ascii="Arial" w:hAnsi="Arial" w:cs="Arial"/>
        </w:rPr>
        <w:t xml:space="preserve"> package must be received by </w:t>
      </w:r>
      <w:r w:rsidR="00061025" w:rsidRPr="00170740">
        <w:rPr>
          <w:rFonts w:ascii="Arial" w:hAnsi="Arial" w:cs="Arial"/>
        </w:rPr>
        <w:t>CalRecycle</w:t>
      </w:r>
      <w:r w:rsidRPr="00170740">
        <w:rPr>
          <w:rFonts w:ascii="Arial" w:hAnsi="Arial" w:cs="Arial"/>
        </w:rPr>
        <w:t xml:space="preserve">, at the address listed in Section I, Overview by </w:t>
      </w:r>
      <w:r w:rsidR="00F21B0E" w:rsidRPr="00170740">
        <w:rPr>
          <w:rFonts w:ascii="Arial" w:hAnsi="Arial" w:cs="Arial"/>
          <w:b/>
        </w:rPr>
        <w:t>2:00</w:t>
      </w:r>
      <w:r w:rsidR="00A22B64" w:rsidRPr="00170740">
        <w:rPr>
          <w:rFonts w:ascii="Arial" w:hAnsi="Arial" w:cs="Arial"/>
          <w:b/>
        </w:rPr>
        <w:t xml:space="preserve"> </w:t>
      </w:r>
      <w:r w:rsidR="00F21B0E" w:rsidRPr="00170740">
        <w:rPr>
          <w:rFonts w:ascii="Arial" w:hAnsi="Arial" w:cs="Arial"/>
          <w:b/>
        </w:rPr>
        <w:t>p</w:t>
      </w:r>
      <w:r w:rsidR="00A22B64" w:rsidRPr="00170740">
        <w:rPr>
          <w:rFonts w:ascii="Arial" w:hAnsi="Arial" w:cs="Arial"/>
          <w:b/>
        </w:rPr>
        <w:t>.</w:t>
      </w:r>
      <w:r w:rsidR="00F21B0E" w:rsidRPr="00170740">
        <w:rPr>
          <w:rFonts w:ascii="Arial" w:hAnsi="Arial" w:cs="Arial"/>
          <w:b/>
        </w:rPr>
        <w:t>m</w:t>
      </w:r>
      <w:r w:rsidR="00A22B64" w:rsidRPr="00170740">
        <w:rPr>
          <w:rFonts w:ascii="Arial" w:hAnsi="Arial" w:cs="Arial"/>
          <w:b/>
        </w:rPr>
        <w:t>.,</w:t>
      </w:r>
      <w:r w:rsidR="00F21B0E" w:rsidRPr="00170740">
        <w:rPr>
          <w:rFonts w:ascii="Arial" w:hAnsi="Arial" w:cs="Arial"/>
          <w:b/>
        </w:rPr>
        <w:t xml:space="preserve"> on </w:t>
      </w:r>
      <w:r w:rsidR="0028099E" w:rsidRPr="002715EA">
        <w:rPr>
          <w:rFonts w:ascii="Arial" w:hAnsi="Arial" w:cs="Arial"/>
          <w:b/>
        </w:rPr>
        <w:t xml:space="preserve">June </w:t>
      </w:r>
      <w:r w:rsidR="00D82E83" w:rsidRPr="002715EA">
        <w:rPr>
          <w:rFonts w:ascii="Arial" w:hAnsi="Arial" w:cs="Arial"/>
          <w:b/>
        </w:rPr>
        <w:t>2</w:t>
      </w:r>
      <w:r w:rsidR="002F0229" w:rsidRPr="002715EA">
        <w:rPr>
          <w:rFonts w:ascii="Arial" w:hAnsi="Arial" w:cs="Arial"/>
          <w:b/>
        </w:rPr>
        <w:t>4</w:t>
      </w:r>
      <w:r w:rsidR="0028099E" w:rsidRPr="002715EA">
        <w:rPr>
          <w:rFonts w:ascii="Arial" w:hAnsi="Arial" w:cs="Arial"/>
          <w:b/>
        </w:rPr>
        <w:t>, 2020</w:t>
      </w:r>
      <w:r w:rsidR="00097321" w:rsidRPr="002715EA">
        <w:rPr>
          <w:rFonts w:ascii="Arial" w:hAnsi="Arial" w:cs="Arial"/>
          <w:b/>
        </w:rPr>
        <w:t>.</w:t>
      </w:r>
    </w:p>
    <w:p w14:paraId="6B485BDA" w14:textId="77777777" w:rsidR="00654121" w:rsidRPr="00170740" w:rsidRDefault="00654121" w:rsidP="0098559C">
      <w:pPr>
        <w:rPr>
          <w:rFonts w:ascii="Arial" w:hAnsi="Arial" w:cs="Arial"/>
        </w:rPr>
      </w:pPr>
    </w:p>
    <w:p w14:paraId="51F8A591" w14:textId="77777777" w:rsidR="0098559C" w:rsidRPr="00170740" w:rsidRDefault="00A808F2" w:rsidP="0098559C">
      <w:pPr>
        <w:rPr>
          <w:rFonts w:ascii="Arial" w:hAnsi="Arial" w:cs="Arial"/>
        </w:rPr>
      </w:pPr>
      <w:r w:rsidRPr="00170740">
        <w:rPr>
          <w:rFonts w:ascii="Arial" w:hAnsi="Arial" w:cs="Arial"/>
        </w:rPr>
        <w:t>Bid</w:t>
      </w:r>
      <w:r w:rsidR="0098559C" w:rsidRPr="00170740">
        <w:rPr>
          <w:rFonts w:ascii="Arial" w:hAnsi="Arial" w:cs="Arial"/>
        </w:rPr>
        <w:t xml:space="preserve">s received after the deadline, will be considered late and returned to the </w:t>
      </w:r>
      <w:r w:rsidRPr="00170740">
        <w:rPr>
          <w:rFonts w:ascii="Arial" w:hAnsi="Arial" w:cs="Arial"/>
        </w:rPr>
        <w:t>Bidder</w:t>
      </w:r>
      <w:r w:rsidR="0098559C" w:rsidRPr="00170740">
        <w:rPr>
          <w:rFonts w:ascii="Arial" w:hAnsi="Arial" w:cs="Arial"/>
        </w:rPr>
        <w:t xml:space="preserve"> unopened.</w:t>
      </w:r>
    </w:p>
    <w:p w14:paraId="4AF490C1" w14:textId="70366D14" w:rsidR="0098559C" w:rsidRPr="00170740" w:rsidRDefault="007A0DE6" w:rsidP="00A50368">
      <w:pPr>
        <w:pStyle w:val="Heading2"/>
        <w:rPr>
          <w:rFonts w:cs="Arial"/>
          <w:sz w:val="24"/>
          <w:szCs w:val="24"/>
        </w:rPr>
      </w:pPr>
      <w:bookmarkStart w:id="39" w:name="_Toc40893454"/>
      <w:r w:rsidRPr="00170740">
        <w:rPr>
          <w:rFonts w:cs="Arial"/>
          <w:sz w:val="24"/>
          <w:szCs w:val="24"/>
        </w:rPr>
        <w:t>Addressing</w:t>
      </w:r>
      <w:bookmarkEnd w:id="39"/>
    </w:p>
    <w:p w14:paraId="2362173A" w14:textId="77777777" w:rsidR="007A0DE6" w:rsidRPr="00170740" w:rsidRDefault="007A0DE6" w:rsidP="007A0DE6">
      <w:pPr>
        <w:rPr>
          <w:rFonts w:ascii="Arial" w:hAnsi="Arial" w:cs="Arial"/>
        </w:rPr>
      </w:pPr>
      <w:r w:rsidRPr="00170740">
        <w:rPr>
          <w:rFonts w:ascii="Arial" w:hAnsi="Arial" w:cs="Arial"/>
        </w:rPr>
        <w:t xml:space="preserve">The </w:t>
      </w:r>
      <w:r w:rsidR="00A808F2" w:rsidRPr="00170740">
        <w:rPr>
          <w:rFonts w:ascii="Arial" w:hAnsi="Arial" w:cs="Arial"/>
        </w:rPr>
        <w:t>Bid</w:t>
      </w:r>
      <w:r w:rsidRPr="00170740">
        <w:rPr>
          <w:rFonts w:ascii="Arial" w:hAnsi="Arial" w:cs="Arial"/>
        </w:rPr>
        <w:t xml:space="preserve"> package must clearly state that it is in response to this </w:t>
      </w:r>
      <w:r w:rsidR="00A808F2" w:rsidRPr="00170740">
        <w:rPr>
          <w:rFonts w:ascii="Arial" w:hAnsi="Arial" w:cs="Arial"/>
        </w:rPr>
        <w:t>IFB</w:t>
      </w:r>
      <w:r w:rsidRPr="00170740">
        <w:rPr>
          <w:rFonts w:ascii="Arial" w:hAnsi="Arial" w:cs="Arial"/>
        </w:rPr>
        <w:t xml:space="preserve"> and note the </w:t>
      </w:r>
      <w:r w:rsidR="00A808F2" w:rsidRPr="00170740">
        <w:rPr>
          <w:rFonts w:ascii="Arial" w:hAnsi="Arial" w:cs="Arial"/>
        </w:rPr>
        <w:t>IFB</w:t>
      </w:r>
      <w:r w:rsidRPr="00170740">
        <w:rPr>
          <w:rFonts w:ascii="Arial" w:hAnsi="Arial" w:cs="Arial"/>
        </w:rPr>
        <w:t xml:space="preserve"> number listed with the direction of “Mailroom – do not open.”</w:t>
      </w:r>
    </w:p>
    <w:p w14:paraId="0521E11E" w14:textId="14077377" w:rsidR="0098559C" w:rsidRPr="00170740" w:rsidRDefault="007A0DE6" w:rsidP="00A50368">
      <w:pPr>
        <w:pStyle w:val="Heading2"/>
        <w:rPr>
          <w:rFonts w:cs="Arial"/>
          <w:sz w:val="24"/>
          <w:szCs w:val="24"/>
        </w:rPr>
      </w:pPr>
      <w:bookmarkStart w:id="40" w:name="_Toc40893455"/>
      <w:r w:rsidRPr="00170740">
        <w:rPr>
          <w:rFonts w:cs="Arial"/>
          <w:sz w:val="24"/>
          <w:szCs w:val="24"/>
        </w:rPr>
        <w:t>Number of Copies</w:t>
      </w:r>
      <w:bookmarkEnd w:id="40"/>
    </w:p>
    <w:p w14:paraId="7FC5F597" w14:textId="77777777" w:rsidR="007A0DE6" w:rsidRPr="00170740" w:rsidRDefault="007A0DE6" w:rsidP="007A0DE6">
      <w:pPr>
        <w:rPr>
          <w:rFonts w:ascii="Arial" w:hAnsi="Arial" w:cs="Arial"/>
        </w:rPr>
      </w:pPr>
      <w:r w:rsidRPr="00170740">
        <w:rPr>
          <w:rFonts w:ascii="Arial" w:hAnsi="Arial" w:cs="Arial"/>
        </w:rPr>
        <w:t xml:space="preserve">The </w:t>
      </w:r>
      <w:r w:rsidR="00A808F2" w:rsidRPr="00170740">
        <w:rPr>
          <w:rFonts w:ascii="Arial" w:hAnsi="Arial" w:cs="Arial"/>
        </w:rPr>
        <w:t>Bidder</w:t>
      </w:r>
      <w:r w:rsidRPr="00170740">
        <w:rPr>
          <w:rFonts w:ascii="Arial" w:hAnsi="Arial" w:cs="Arial"/>
        </w:rPr>
        <w:t xml:space="preserve"> is required to submit all required documents in the following format:</w:t>
      </w:r>
    </w:p>
    <w:p w14:paraId="686B9CD0" w14:textId="77777777" w:rsidR="007A0DE6" w:rsidRPr="00170740" w:rsidRDefault="007A0DE6" w:rsidP="007A0DE6">
      <w:pPr>
        <w:rPr>
          <w:rFonts w:ascii="Arial" w:hAnsi="Arial" w:cs="Arial"/>
        </w:rPr>
      </w:pPr>
    </w:p>
    <w:p w14:paraId="036BB441" w14:textId="3B3A45A4" w:rsidR="007A0DE6" w:rsidRPr="00170740" w:rsidRDefault="007A0DE6" w:rsidP="002E506A">
      <w:pPr>
        <w:numPr>
          <w:ilvl w:val="0"/>
          <w:numId w:val="4"/>
        </w:numPr>
        <w:rPr>
          <w:rFonts w:ascii="Arial" w:hAnsi="Arial" w:cs="Arial"/>
        </w:rPr>
      </w:pPr>
      <w:r w:rsidRPr="00170740">
        <w:rPr>
          <w:rFonts w:ascii="Arial" w:hAnsi="Arial" w:cs="Arial"/>
        </w:rPr>
        <w:t xml:space="preserve">One original, non-bound hard copy marked “Original” </w:t>
      </w:r>
      <w:r w:rsidR="007973B4" w:rsidRPr="00170740">
        <w:rPr>
          <w:rFonts w:ascii="Arial" w:hAnsi="Arial" w:cs="Arial"/>
        </w:rPr>
        <w:t>(do not include bid sheet in this copy)</w:t>
      </w:r>
      <w:r w:rsidR="00E232B0">
        <w:rPr>
          <w:rFonts w:ascii="Arial" w:hAnsi="Arial" w:cs="Arial"/>
        </w:rPr>
        <w:t>.</w:t>
      </w:r>
    </w:p>
    <w:p w14:paraId="55EEC92D" w14:textId="2AD1A791" w:rsidR="007973B4" w:rsidRPr="00170740" w:rsidRDefault="007A0DE6" w:rsidP="002E506A">
      <w:pPr>
        <w:numPr>
          <w:ilvl w:val="0"/>
          <w:numId w:val="4"/>
        </w:numPr>
        <w:rPr>
          <w:rFonts w:ascii="Arial" w:hAnsi="Arial" w:cs="Arial"/>
        </w:rPr>
      </w:pPr>
      <w:r w:rsidRPr="00170740">
        <w:rPr>
          <w:rFonts w:ascii="Arial" w:hAnsi="Arial" w:cs="Arial"/>
        </w:rPr>
        <w:t xml:space="preserve">One electronic copy on </w:t>
      </w:r>
      <w:r w:rsidR="00F22E03" w:rsidRPr="00170740">
        <w:rPr>
          <w:rFonts w:ascii="Arial" w:hAnsi="Arial" w:cs="Arial"/>
        </w:rPr>
        <w:t xml:space="preserve">USB flash drive </w:t>
      </w:r>
      <w:r w:rsidRPr="00170740">
        <w:rPr>
          <w:rFonts w:ascii="Arial" w:hAnsi="Arial" w:cs="Arial"/>
        </w:rPr>
        <w:t xml:space="preserve">viewable by Adobe Acrobat Reader </w:t>
      </w:r>
      <w:r w:rsidR="007973B4" w:rsidRPr="00170740">
        <w:rPr>
          <w:rFonts w:ascii="Arial" w:hAnsi="Arial" w:cs="Arial"/>
        </w:rPr>
        <w:t>(do not include bid sheet in this copy)</w:t>
      </w:r>
      <w:r w:rsidR="00E232B0">
        <w:rPr>
          <w:rFonts w:ascii="Arial" w:hAnsi="Arial" w:cs="Arial"/>
        </w:rPr>
        <w:t>.</w:t>
      </w:r>
    </w:p>
    <w:p w14:paraId="44A89997" w14:textId="77777777" w:rsidR="007A0DE6" w:rsidRPr="00170740" w:rsidRDefault="007973B4" w:rsidP="002E506A">
      <w:pPr>
        <w:numPr>
          <w:ilvl w:val="0"/>
          <w:numId w:val="4"/>
        </w:numPr>
        <w:rPr>
          <w:rFonts w:ascii="Arial" w:hAnsi="Arial" w:cs="Arial"/>
        </w:rPr>
      </w:pPr>
      <w:r w:rsidRPr="00170740">
        <w:rPr>
          <w:rFonts w:ascii="Arial" w:hAnsi="Arial" w:cs="Arial"/>
        </w:rPr>
        <w:t xml:space="preserve">One complete, signed </w:t>
      </w:r>
      <w:r w:rsidR="00CB10BC" w:rsidRPr="00170740">
        <w:rPr>
          <w:rFonts w:ascii="Arial" w:hAnsi="Arial" w:cs="Arial"/>
        </w:rPr>
        <w:t xml:space="preserve">cost bid </w:t>
      </w:r>
      <w:r w:rsidRPr="00170740">
        <w:rPr>
          <w:rFonts w:ascii="Arial" w:hAnsi="Arial" w:cs="Arial"/>
        </w:rPr>
        <w:t xml:space="preserve">sheet </w:t>
      </w:r>
      <w:r w:rsidR="0075723D" w:rsidRPr="00170740">
        <w:rPr>
          <w:rFonts w:ascii="Arial" w:hAnsi="Arial" w:cs="Arial"/>
        </w:rPr>
        <w:t>(Attachment A</w:t>
      </w:r>
      <w:r w:rsidR="00CB10BC" w:rsidRPr="00170740">
        <w:rPr>
          <w:rFonts w:ascii="Arial" w:hAnsi="Arial" w:cs="Arial"/>
        </w:rPr>
        <w:t xml:space="preserve">) </w:t>
      </w:r>
      <w:r w:rsidRPr="00170740">
        <w:rPr>
          <w:rFonts w:ascii="Arial" w:hAnsi="Arial" w:cs="Arial"/>
        </w:rPr>
        <w:t xml:space="preserve">in </w:t>
      </w:r>
      <w:r w:rsidRPr="00170740">
        <w:rPr>
          <w:rFonts w:ascii="Arial" w:hAnsi="Arial" w:cs="Arial"/>
          <w:u w:val="single"/>
        </w:rPr>
        <w:t xml:space="preserve">a </w:t>
      </w:r>
      <w:r w:rsidR="00DE129F" w:rsidRPr="00170740">
        <w:rPr>
          <w:rFonts w:ascii="Arial" w:hAnsi="Arial" w:cs="Arial"/>
          <w:u w:val="single"/>
        </w:rPr>
        <w:t xml:space="preserve">separate </w:t>
      </w:r>
      <w:r w:rsidRPr="00170740">
        <w:rPr>
          <w:rFonts w:ascii="Arial" w:hAnsi="Arial" w:cs="Arial"/>
          <w:u w:val="single"/>
        </w:rPr>
        <w:t>sealed envelope</w:t>
      </w:r>
      <w:r w:rsidRPr="00170740">
        <w:rPr>
          <w:rFonts w:ascii="Arial" w:hAnsi="Arial" w:cs="Arial"/>
        </w:rPr>
        <w:t xml:space="preserve"> marked </w:t>
      </w:r>
      <w:r w:rsidRPr="00170740">
        <w:rPr>
          <w:rFonts w:ascii="Arial" w:hAnsi="Arial" w:cs="Arial"/>
          <w:b/>
        </w:rPr>
        <w:t>“Bid – Do Not Open”</w:t>
      </w:r>
      <w:r w:rsidRPr="00E232B0">
        <w:rPr>
          <w:rFonts w:ascii="Arial" w:hAnsi="Arial" w:cs="Arial"/>
        </w:rPr>
        <w:t>.</w:t>
      </w:r>
      <w:r w:rsidR="007A0DE6" w:rsidRPr="00170740">
        <w:rPr>
          <w:rFonts w:ascii="Arial" w:hAnsi="Arial" w:cs="Arial"/>
        </w:rPr>
        <w:t xml:space="preserve">  </w:t>
      </w:r>
    </w:p>
    <w:p w14:paraId="13191252" w14:textId="77777777" w:rsidR="007A0DE6" w:rsidRPr="00170740" w:rsidRDefault="007A0DE6" w:rsidP="007A0DE6">
      <w:pPr>
        <w:ind w:left="360"/>
        <w:rPr>
          <w:rFonts w:ascii="Arial" w:hAnsi="Arial" w:cs="Arial"/>
        </w:rPr>
      </w:pPr>
    </w:p>
    <w:p w14:paraId="43E08CCF" w14:textId="77777777" w:rsidR="007A0DE6" w:rsidRPr="00170740" w:rsidRDefault="007A0DE6" w:rsidP="007A0DE6">
      <w:pPr>
        <w:rPr>
          <w:rFonts w:ascii="Arial" w:hAnsi="Arial" w:cs="Arial"/>
        </w:rPr>
      </w:pPr>
      <w:r w:rsidRPr="00170740">
        <w:rPr>
          <w:rFonts w:ascii="Arial" w:hAnsi="Arial" w:cs="Arial"/>
        </w:rPr>
        <w:t xml:space="preserve">It is the submitting </w:t>
      </w:r>
      <w:r w:rsidR="00A808F2" w:rsidRPr="00170740">
        <w:rPr>
          <w:rFonts w:ascii="Arial" w:hAnsi="Arial" w:cs="Arial"/>
        </w:rPr>
        <w:t>Bidder</w:t>
      </w:r>
      <w:r w:rsidRPr="00170740">
        <w:rPr>
          <w:rFonts w:ascii="Arial" w:hAnsi="Arial" w:cs="Arial"/>
        </w:rPr>
        <w:t xml:space="preserve">’s responsibility to ensure that the electronic copy is formatted in Adobe Acrobat Reader and viewable by </w:t>
      </w:r>
      <w:r w:rsidR="00061025" w:rsidRPr="00170740">
        <w:rPr>
          <w:rFonts w:ascii="Arial" w:hAnsi="Arial" w:cs="Arial"/>
        </w:rPr>
        <w:t>CalRecycle</w:t>
      </w:r>
      <w:r w:rsidRPr="00170740">
        <w:rPr>
          <w:rFonts w:ascii="Arial" w:hAnsi="Arial" w:cs="Arial"/>
        </w:rPr>
        <w:t>.</w:t>
      </w:r>
    </w:p>
    <w:p w14:paraId="1886C3CF" w14:textId="7233B735" w:rsidR="00CD272A" w:rsidRPr="00170740" w:rsidRDefault="00CD272A" w:rsidP="00A50368">
      <w:pPr>
        <w:pStyle w:val="Heading2"/>
        <w:rPr>
          <w:rFonts w:cs="Arial"/>
          <w:sz w:val="24"/>
          <w:szCs w:val="24"/>
        </w:rPr>
      </w:pPr>
      <w:bookmarkStart w:id="41" w:name="_Toc40893456"/>
      <w:r w:rsidRPr="00170740">
        <w:rPr>
          <w:rFonts w:cs="Arial"/>
          <w:sz w:val="24"/>
          <w:szCs w:val="24"/>
        </w:rPr>
        <w:t>Document Printing</w:t>
      </w:r>
      <w:bookmarkEnd w:id="41"/>
    </w:p>
    <w:p w14:paraId="0512912D" w14:textId="7B922852" w:rsidR="00CD272A" w:rsidRPr="00170740" w:rsidRDefault="00E232B0" w:rsidP="00CD272A">
      <w:pPr>
        <w:rPr>
          <w:rFonts w:ascii="Arial" w:hAnsi="Arial" w:cs="Arial"/>
        </w:rPr>
      </w:pPr>
      <w:r w:rsidRPr="00E232B0">
        <w:rPr>
          <w:rFonts w:ascii="Arial" w:hAnsi="Arial" w:cs="Arial"/>
        </w:rPr>
        <w:t>CalRecycle is waiving our standard document printing requirement that all documents must be submitted double-sided on paper with a minimum of 100% post-consumer recycled content fiber due to COVID 19.</w:t>
      </w:r>
    </w:p>
    <w:p w14:paraId="34582EEF" w14:textId="4892C34C" w:rsidR="00CD272A" w:rsidRPr="00170740" w:rsidRDefault="00CD272A" w:rsidP="00A50368">
      <w:pPr>
        <w:pStyle w:val="Heading2"/>
        <w:rPr>
          <w:rFonts w:cs="Arial"/>
          <w:sz w:val="24"/>
          <w:szCs w:val="24"/>
        </w:rPr>
      </w:pPr>
      <w:bookmarkStart w:id="42" w:name="_Toc40893457"/>
      <w:r w:rsidRPr="00170740">
        <w:rPr>
          <w:rFonts w:cs="Arial"/>
          <w:sz w:val="24"/>
          <w:szCs w:val="24"/>
        </w:rPr>
        <w:t>Cover Letter</w:t>
      </w:r>
      <w:bookmarkEnd w:id="42"/>
    </w:p>
    <w:p w14:paraId="360D5A85" w14:textId="470E949D" w:rsidR="00CD272A" w:rsidRPr="00170740" w:rsidRDefault="00CD272A" w:rsidP="00CD272A">
      <w:pPr>
        <w:rPr>
          <w:rFonts w:ascii="Arial" w:hAnsi="Arial" w:cs="Arial"/>
        </w:rPr>
      </w:pPr>
      <w:r w:rsidRPr="00170740">
        <w:rPr>
          <w:rFonts w:ascii="Arial" w:hAnsi="Arial" w:cs="Arial"/>
        </w:rPr>
        <w:t xml:space="preserve">The cover letter shall be signed by an individual who is authorized to bind the </w:t>
      </w:r>
      <w:r w:rsidR="00A808F2" w:rsidRPr="00170740">
        <w:rPr>
          <w:rFonts w:ascii="Arial" w:hAnsi="Arial" w:cs="Arial"/>
        </w:rPr>
        <w:t>Bidder</w:t>
      </w:r>
      <w:r w:rsidRPr="00170740">
        <w:rPr>
          <w:rFonts w:ascii="Arial" w:hAnsi="Arial" w:cs="Arial"/>
        </w:rPr>
        <w:t xml:space="preserve"> and shall indicate t</w:t>
      </w:r>
      <w:r w:rsidR="0076152C">
        <w:rPr>
          <w:rFonts w:ascii="Arial" w:hAnsi="Arial" w:cs="Arial"/>
        </w:rPr>
        <w:t>hat person's title or position.</w:t>
      </w:r>
      <w:r w:rsidRPr="00170740">
        <w:rPr>
          <w:rFonts w:ascii="Arial" w:hAnsi="Arial" w:cs="Arial"/>
        </w:rPr>
        <w:t xml:space="preserve"> The cover letter must be on the </w:t>
      </w:r>
      <w:r w:rsidR="00A808F2" w:rsidRPr="00170740">
        <w:rPr>
          <w:rFonts w:ascii="Arial" w:hAnsi="Arial" w:cs="Arial"/>
        </w:rPr>
        <w:t>Bidder</w:t>
      </w:r>
      <w:r w:rsidRPr="00170740">
        <w:rPr>
          <w:rFonts w:ascii="Arial" w:hAnsi="Arial" w:cs="Arial"/>
        </w:rPr>
        <w:t>'s company letterhead and contain the following information:</w:t>
      </w:r>
    </w:p>
    <w:p w14:paraId="39567609" w14:textId="77777777" w:rsidR="00CD272A" w:rsidRPr="00170740" w:rsidRDefault="00CD272A" w:rsidP="00CD272A">
      <w:pPr>
        <w:rPr>
          <w:rFonts w:ascii="Arial" w:hAnsi="Arial" w:cs="Arial"/>
        </w:rPr>
      </w:pPr>
    </w:p>
    <w:p w14:paraId="44FB0951" w14:textId="77777777" w:rsidR="00CD272A" w:rsidRPr="00170740" w:rsidRDefault="00CD272A" w:rsidP="002E506A">
      <w:pPr>
        <w:numPr>
          <w:ilvl w:val="0"/>
          <w:numId w:val="5"/>
        </w:numPr>
        <w:tabs>
          <w:tab w:val="num" w:pos="1080"/>
        </w:tabs>
        <w:rPr>
          <w:rFonts w:ascii="Arial" w:hAnsi="Arial" w:cs="Arial"/>
        </w:rPr>
      </w:pPr>
      <w:r w:rsidRPr="00170740">
        <w:rPr>
          <w:rFonts w:ascii="Arial" w:hAnsi="Arial" w:cs="Arial"/>
        </w:rPr>
        <w:t xml:space="preserve">Name and address of the </w:t>
      </w:r>
      <w:r w:rsidR="00A808F2" w:rsidRPr="00170740">
        <w:rPr>
          <w:rFonts w:ascii="Arial" w:hAnsi="Arial" w:cs="Arial"/>
        </w:rPr>
        <w:t>Bidder</w:t>
      </w:r>
      <w:r w:rsidRPr="00170740">
        <w:rPr>
          <w:rFonts w:ascii="Arial" w:hAnsi="Arial" w:cs="Arial"/>
        </w:rPr>
        <w:t xml:space="preserve"> submitting qualifications;</w:t>
      </w:r>
    </w:p>
    <w:p w14:paraId="6DA13E4B" w14:textId="77777777" w:rsidR="00CD272A" w:rsidRPr="00170740" w:rsidRDefault="00A808F2" w:rsidP="002E506A">
      <w:pPr>
        <w:numPr>
          <w:ilvl w:val="0"/>
          <w:numId w:val="5"/>
        </w:numPr>
        <w:tabs>
          <w:tab w:val="num" w:pos="1080"/>
        </w:tabs>
        <w:rPr>
          <w:rFonts w:ascii="Arial" w:hAnsi="Arial" w:cs="Arial"/>
        </w:rPr>
      </w:pPr>
      <w:r w:rsidRPr="00170740">
        <w:rPr>
          <w:rFonts w:ascii="Arial" w:hAnsi="Arial" w:cs="Arial"/>
        </w:rPr>
        <w:t>Bidder</w:t>
      </w:r>
      <w:r w:rsidR="00CD272A" w:rsidRPr="00170740">
        <w:rPr>
          <w:rFonts w:ascii="Arial" w:hAnsi="Arial" w:cs="Arial"/>
        </w:rPr>
        <w:t xml:space="preserve">’s Headquarters for purposes of this </w:t>
      </w:r>
      <w:r w:rsidR="005839D1" w:rsidRPr="00170740">
        <w:rPr>
          <w:rFonts w:ascii="Arial" w:hAnsi="Arial" w:cs="Arial"/>
        </w:rPr>
        <w:t>A</w:t>
      </w:r>
      <w:r w:rsidR="00CD272A" w:rsidRPr="00170740">
        <w:rPr>
          <w:rFonts w:ascii="Arial" w:hAnsi="Arial" w:cs="Arial"/>
        </w:rPr>
        <w:t>greement, if awarded;</w:t>
      </w:r>
    </w:p>
    <w:p w14:paraId="5DDFA33A" w14:textId="77777777" w:rsidR="00CD272A" w:rsidRPr="00170740" w:rsidRDefault="00CD272A" w:rsidP="002E506A">
      <w:pPr>
        <w:numPr>
          <w:ilvl w:val="0"/>
          <w:numId w:val="5"/>
        </w:numPr>
        <w:tabs>
          <w:tab w:val="num" w:pos="1080"/>
        </w:tabs>
        <w:rPr>
          <w:rFonts w:ascii="Arial" w:hAnsi="Arial" w:cs="Arial"/>
        </w:rPr>
      </w:pPr>
      <w:r w:rsidRPr="00170740">
        <w:rPr>
          <w:rFonts w:ascii="Arial" w:hAnsi="Arial" w:cs="Arial"/>
        </w:rPr>
        <w:t xml:space="preserve">Name, telephone number, and e-mail address of a person who can be contacted if further information is required;  </w:t>
      </w:r>
    </w:p>
    <w:p w14:paraId="6785DC22" w14:textId="77777777" w:rsidR="00CD272A" w:rsidRPr="00170740" w:rsidRDefault="00CD272A" w:rsidP="002E506A">
      <w:pPr>
        <w:numPr>
          <w:ilvl w:val="0"/>
          <w:numId w:val="5"/>
        </w:numPr>
        <w:tabs>
          <w:tab w:val="num" w:pos="1080"/>
        </w:tabs>
        <w:rPr>
          <w:rFonts w:ascii="Arial" w:hAnsi="Arial" w:cs="Arial"/>
        </w:rPr>
      </w:pPr>
      <w:r w:rsidRPr="00170740">
        <w:rPr>
          <w:rFonts w:ascii="Arial" w:hAnsi="Arial" w:cs="Arial"/>
        </w:rPr>
        <w:t xml:space="preserve">Name, title, address, telephone number, and e-mail address of individual(s) with authority to negotiate and execute a binding Agreement on behalf of the </w:t>
      </w:r>
      <w:r w:rsidR="00A808F2" w:rsidRPr="00170740">
        <w:rPr>
          <w:rFonts w:ascii="Arial" w:hAnsi="Arial" w:cs="Arial"/>
        </w:rPr>
        <w:t>Bidder</w:t>
      </w:r>
      <w:r w:rsidRPr="00170740">
        <w:rPr>
          <w:rFonts w:ascii="Arial" w:hAnsi="Arial" w:cs="Arial"/>
        </w:rPr>
        <w:t xml:space="preserve">; </w:t>
      </w:r>
    </w:p>
    <w:p w14:paraId="155AEC0E" w14:textId="77777777" w:rsidR="00CD272A" w:rsidRPr="00170740" w:rsidRDefault="00CD272A" w:rsidP="002E506A">
      <w:pPr>
        <w:numPr>
          <w:ilvl w:val="0"/>
          <w:numId w:val="5"/>
        </w:numPr>
        <w:tabs>
          <w:tab w:val="num" w:pos="1080"/>
        </w:tabs>
        <w:rPr>
          <w:rFonts w:ascii="Arial" w:hAnsi="Arial" w:cs="Arial"/>
        </w:rPr>
      </w:pPr>
      <w:r w:rsidRPr="00170740">
        <w:rPr>
          <w:rFonts w:ascii="Arial" w:hAnsi="Arial" w:cs="Arial"/>
        </w:rPr>
        <w:t>Statement that personnel who will provide services under the agreement will have the required certifications and that bidder will have qualified personnel availabl</w:t>
      </w:r>
      <w:r w:rsidR="001A5356" w:rsidRPr="00170740">
        <w:rPr>
          <w:rFonts w:ascii="Arial" w:hAnsi="Arial" w:cs="Arial"/>
        </w:rPr>
        <w:t>e to meet the service needs;</w:t>
      </w:r>
      <w:r w:rsidRPr="00170740">
        <w:rPr>
          <w:rFonts w:ascii="Arial" w:hAnsi="Arial" w:cs="Arial"/>
        </w:rPr>
        <w:t xml:space="preserve"> </w:t>
      </w:r>
    </w:p>
    <w:p w14:paraId="1CA8B41F" w14:textId="77777777" w:rsidR="00FA77CE" w:rsidRPr="00170740" w:rsidRDefault="005839D1" w:rsidP="00FA77CE">
      <w:pPr>
        <w:numPr>
          <w:ilvl w:val="0"/>
          <w:numId w:val="5"/>
        </w:numPr>
        <w:rPr>
          <w:rFonts w:ascii="Arial" w:hAnsi="Arial" w:cs="Arial"/>
        </w:rPr>
      </w:pPr>
      <w:r w:rsidRPr="00170740">
        <w:rPr>
          <w:rFonts w:ascii="Arial" w:hAnsi="Arial" w:cs="Arial"/>
        </w:rPr>
        <w:t>List of Contractor’s and any S</w:t>
      </w:r>
      <w:r w:rsidR="00FA77CE" w:rsidRPr="00170740">
        <w:rPr>
          <w:rFonts w:ascii="Arial" w:hAnsi="Arial" w:cs="Arial"/>
        </w:rPr>
        <w:t>ubcontractor(s’) business names, identification of certified SB status, if applicable, and corresponding OSDS Reference number(s) is</w:t>
      </w:r>
      <w:r w:rsidR="00CF6652" w:rsidRPr="00170740">
        <w:rPr>
          <w:rFonts w:ascii="Arial" w:hAnsi="Arial" w:cs="Arial"/>
        </w:rPr>
        <w:t xml:space="preserve">sued to the certified SB by </w:t>
      </w:r>
      <w:r w:rsidR="00FA77CE" w:rsidRPr="00170740">
        <w:rPr>
          <w:rFonts w:ascii="Arial" w:hAnsi="Arial" w:cs="Arial"/>
        </w:rPr>
        <w:t>DGS</w:t>
      </w:r>
      <w:r w:rsidR="00CF6652" w:rsidRPr="00170740">
        <w:rPr>
          <w:rFonts w:ascii="Arial" w:hAnsi="Arial" w:cs="Arial"/>
        </w:rPr>
        <w:t>;</w:t>
      </w:r>
    </w:p>
    <w:p w14:paraId="0F12D013" w14:textId="5BFAD60F" w:rsidR="00AB6988" w:rsidRPr="00170740" w:rsidRDefault="00AB6988" w:rsidP="00FA77CE">
      <w:pPr>
        <w:numPr>
          <w:ilvl w:val="0"/>
          <w:numId w:val="5"/>
        </w:numPr>
        <w:rPr>
          <w:rFonts w:ascii="Arial" w:hAnsi="Arial" w:cs="Arial"/>
        </w:rPr>
      </w:pPr>
      <w:r w:rsidRPr="00170740">
        <w:rPr>
          <w:rFonts w:ascii="Arial" w:hAnsi="Arial" w:cs="Arial"/>
        </w:rPr>
        <w:t xml:space="preserve">Statement verifying that </w:t>
      </w:r>
      <w:r w:rsidR="00264B69" w:rsidRPr="00170740">
        <w:rPr>
          <w:rFonts w:ascii="Arial" w:hAnsi="Arial" w:cs="Arial"/>
        </w:rPr>
        <w:t xml:space="preserve">neither </w:t>
      </w:r>
      <w:r w:rsidRPr="00170740">
        <w:rPr>
          <w:rFonts w:ascii="Arial" w:hAnsi="Arial" w:cs="Arial"/>
        </w:rPr>
        <w:t xml:space="preserve">the Contractor, its principals, </w:t>
      </w:r>
      <w:r w:rsidR="00264B69" w:rsidRPr="00170740">
        <w:rPr>
          <w:rFonts w:ascii="Arial" w:hAnsi="Arial" w:cs="Arial"/>
        </w:rPr>
        <w:t>n</w:t>
      </w:r>
      <w:r w:rsidRPr="00170740">
        <w:rPr>
          <w:rFonts w:ascii="Arial" w:hAnsi="Arial" w:cs="Arial"/>
        </w:rPr>
        <w:t>or its affiliates are excluded or disqualified (per the Suspension and Debarm</w:t>
      </w:r>
      <w:r w:rsidR="00AC309B">
        <w:rPr>
          <w:rFonts w:ascii="Arial" w:hAnsi="Arial" w:cs="Arial"/>
        </w:rPr>
        <w:t>ent clause of Exhibit G);</w:t>
      </w:r>
    </w:p>
    <w:p w14:paraId="5FC50EF7" w14:textId="7AA02632" w:rsidR="00CD272A" w:rsidRPr="00170740" w:rsidRDefault="00CD272A" w:rsidP="002E506A">
      <w:pPr>
        <w:numPr>
          <w:ilvl w:val="0"/>
          <w:numId w:val="5"/>
        </w:numPr>
        <w:tabs>
          <w:tab w:val="num" w:pos="1080"/>
        </w:tabs>
        <w:rPr>
          <w:rFonts w:ascii="Arial" w:hAnsi="Arial" w:cs="Arial"/>
        </w:rPr>
      </w:pPr>
      <w:r w:rsidRPr="00170740">
        <w:rPr>
          <w:rFonts w:ascii="Arial" w:hAnsi="Arial" w:cs="Arial"/>
        </w:rPr>
        <w:t>Statement stating that the Contractor and any Subcontractors to be used during the performance of the contract are eligible to contract with the State of California, pursuant to PCC 10286</w:t>
      </w:r>
      <w:r w:rsidR="003E05AD">
        <w:rPr>
          <w:rFonts w:ascii="Arial" w:hAnsi="Arial" w:cs="Arial"/>
        </w:rPr>
        <w:t>.1</w:t>
      </w:r>
      <w:r w:rsidR="001A5356" w:rsidRPr="00170740">
        <w:rPr>
          <w:rFonts w:ascii="Arial" w:hAnsi="Arial" w:cs="Arial"/>
        </w:rPr>
        <w:t xml:space="preserve">; </w:t>
      </w:r>
    </w:p>
    <w:p w14:paraId="25DBFE10" w14:textId="2E264245" w:rsidR="001A5356" w:rsidRPr="00170740" w:rsidRDefault="001A5356" w:rsidP="001A5356">
      <w:pPr>
        <w:numPr>
          <w:ilvl w:val="0"/>
          <w:numId w:val="5"/>
        </w:numPr>
        <w:rPr>
          <w:rFonts w:ascii="Arial" w:hAnsi="Arial" w:cs="Arial"/>
        </w:rPr>
      </w:pPr>
      <w:r w:rsidRPr="00170740">
        <w:rPr>
          <w:rFonts w:ascii="Arial" w:hAnsi="Arial" w:cs="Arial"/>
        </w:rPr>
        <w:t>Statement that the Contractor certifies under the penalty of perjury under the laws of the State of California that the Contractor will, unless exempted, comply with the nondiscrimination program requirements of Government Code Section 12990 and Title 2, California Co</w:t>
      </w:r>
      <w:r w:rsidR="00E31524" w:rsidRPr="00170740">
        <w:rPr>
          <w:rFonts w:ascii="Arial" w:hAnsi="Arial" w:cs="Arial"/>
        </w:rPr>
        <w:t>de of Regulations, Section 8103;</w:t>
      </w:r>
      <w:r w:rsidR="00AC309B">
        <w:rPr>
          <w:rFonts w:ascii="Arial" w:hAnsi="Arial" w:cs="Arial"/>
        </w:rPr>
        <w:t xml:space="preserve"> and</w:t>
      </w:r>
    </w:p>
    <w:p w14:paraId="03AE679C" w14:textId="77777777" w:rsidR="00C4660A" w:rsidRPr="00170740" w:rsidRDefault="00C4660A" w:rsidP="00E31524">
      <w:pPr>
        <w:numPr>
          <w:ilvl w:val="0"/>
          <w:numId w:val="5"/>
        </w:numPr>
        <w:rPr>
          <w:rFonts w:ascii="Arial" w:hAnsi="Arial" w:cs="Arial"/>
        </w:rPr>
      </w:pPr>
      <w:r w:rsidRPr="00170740">
        <w:rPr>
          <w:rFonts w:ascii="Arial" w:hAnsi="Arial" w:cs="Arial"/>
        </w:rPr>
        <w:t xml:space="preserve">Statement </w:t>
      </w:r>
      <w:r w:rsidR="00352218" w:rsidRPr="00170740">
        <w:rPr>
          <w:rFonts w:ascii="Arial" w:hAnsi="Arial" w:cs="Arial"/>
        </w:rPr>
        <w:t xml:space="preserve">of </w:t>
      </w:r>
      <w:r w:rsidRPr="00170740">
        <w:rPr>
          <w:rFonts w:ascii="Arial" w:hAnsi="Arial" w:cs="Arial"/>
        </w:rPr>
        <w:t>acknowledgement that the Bidder received any Addenda issued.</w:t>
      </w:r>
    </w:p>
    <w:p w14:paraId="54C97D33" w14:textId="2F1C247B" w:rsidR="0016362F" w:rsidRPr="00170740" w:rsidRDefault="0016362F" w:rsidP="0016362F">
      <w:pPr>
        <w:pStyle w:val="Heading2"/>
        <w:rPr>
          <w:rFonts w:cs="Arial"/>
          <w:sz w:val="24"/>
          <w:szCs w:val="24"/>
        </w:rPr>
      </w:pPr>
      <w:bookmarkStart w:id="43" w:name="_Toc40893458"/>
      <w:r w:rsidRPr="00170740">
        <w:rPr>
          <w:rFonts w:cs="Arial"/>
          <w:sz w:val="24"/>
          <w:szCs w:val="24"/>
        </w:rPr>
        <w:t>Qualifications and Resources</w:t>
      </w:r>
      <w:bookmarkEnd w:id="43"/>
    </w:p>
    <w:p w14:paraId="74BF2500" w14:textId="737D2A4C" w:rsidR="007C0716" w:rsidRDefault="00524D5E" w:rsidP="00524D5E">
      <w:pPr>
        <w:rPr>
          <w:rFonts w:ascii="Arial" w:hAnsi="Arial" w:cs="Arial"/>
        </w:rPr>
      </w:pPr>
      <w:r w:rsidRPr="00170740">
        <w:rPr>
          <w:rFonts w:ascii="Arial" w:hAnsi="Arial" w:cs="Arial"/>
        </w:rPr>
        <w:t>The prospective Contractor must have the experience, qualifications, and resources to perform the required tasks of the project.</w:t>
      </w:r>
      <w:r w:rsidR="000A1A62" w:rsidRPr="00170740">
        <w:rPr>
          <w:rFonts w:ascii="Arial" w:hAnsi="Arial" w:cs="Arial"/>
        </w:rPr>
        <w:t xml:space="preserve"> </w:t>
      </w:r>
      <w:r w:rsidRPr="00170740">
        <w:rPr>
          <w:rFonts w:ascii="Arial" w:hAnsi="Arial" w:cs="Arial"/>
        </w:rPr>
        <w:t>Bidders shall provide all information required below. Failure to provide any information below may cause the bid to be considered non-responsive and the submittal may be rejected.</w:t>
      </w:r>
    </w:p>
    <w:p w14:paraId="3DA34720" w14:textId="77777777" w:rsidR="007C0716" w:rsidRDefault="007C0716" w:rsidP="00524D5E">
      <w:pPr>
        <w:rPr>
          <w:rFonts w:ascii="Arial" w:hAnsi="Arial" w:cs="Arial"/>
        </w:rPr>
      </w:pPr>
    </w:p>
    <w:p w14:paraId="023E3C53" w14:textId="3847712F" w:rsidR="008E6017" w:rsidRDefault="007C0716" w:rsidP="008E6017">
      <w:pPr>
        <w:autoSpaceDE w:val="0"/>
        <w:autoSpaceDN w:val="0"/>
        <w:adjustRightInd w:val="0"/>
        <w:rPr>
          <w:rFonts w:ascii="Arial" w:eastAsiaTheme="minorHAnsi" w:hAnsi="Arial" w:cs="Arial"/>
          <w:color w:val="000000"/>
        </w:rPr>
      </w:pPr>
      <w:r w:rsidRPr="007C0716">
        <w:rPr>
          <w:rFonts w:ascii="Arial" w:eastAsiaTheme="minorHAnsi" w:hAnsi="Arial" w:cs="Arial"/>
          <w:color w:val="000000"/>
        </w:rPr>
        <w:t xml:space="preserve">Each </w:t>
      </w:r>
      <w:r w:rsidR="008E6017">
        <w:rPr>
          <w:rFonts w:ascii="Arial" w:eastAsiaTheme="minorHAnsi" w:hAnsi="Arial" w:cs="Arial"/>
          <w:color w:val="000000"/>
        </w:rPr>
        <w:t xml:space="preserve">Prime </w:t>
      </w:r>
      <w:r w:rsidRPr="007C0716">
        <w:rPr>
          <w:rFonts w:ascii="Arial" w:eastAsiaTheme="minorHAnsi" w:hAnsi="Arial" w:cs="Arial"/>
          <w:color w:val="000000"/>
        </w:rPr>
        <w:t xml:space="preserve">Contractor </w:t>
      </w:r>
      <w:r w:rsidR="0058149D">
        <w:rPr>
          <w:rFonts w:ascii="Arial" w:eastAsiaTheme="minorHAnsi" w:hAnsi="Arial" w:cs="Arial"/>
          <w:color w:val="000000"/>
        </w:rPr>
        <w:t>shall</w:t>
      </w:r>
      <w:r w:rsidR="008E6017">
        <w:rPr>
          <w:rFonts w:ascii="Arial" w:eastAsiaTheme="minorHAnsi" w:hAnsi="Arial" w:cs="Arial"/>
          <w:color w:val="000000"/>
        </w:rPr>
        <w:t>:</w:t>
      </w:r>
    </w:p>
    <w:p w14:paraId="5D1C9B42" w14:textId="69CC1CEE" w:rsidR="008E6017" w:rsidRDefault="008E6017" w:rsidP="00C52E98">
      <w:pPr>
        <w:pStyle w:val="ListParagraph"/>
        <w:numPr>
          <w:ilvl w:val="3"/>
          <w:numId w:val="51"/>
        </w:numPr>
        <w:autoSpaceDE w:val="0"/>
        <w:autoSpaceDN w:val="0"/>
        <w:adjustRightInd w:val="0"/>
        <w:ind w:left="360"/>
        <w:rPr>
          <w:rFonts w:ascii="Arial" w:eastAsiaTheme="minorHAnsi" w:hAnsi="Arial" w:cs="Arial"/>
          <w:color w:val="000000"/>
        </w:rPr>
      </w:pPr>
      <w:r>
        <w:rPr>
          <w:rFonts w:ascii="Arial" w:eastAsiaTheme="minorHAnsi" w:hAnsi="Arial" w:cs="Arial"/>
          <w:color w:val="000000"/>
        </w:rPr>
        <w:t xml:space="preserve">Be </w:t>
      </w:r>
      <w:r w:rsidR="0058149D" w:rsidRPr="007A03C3">
        <w:rPr>
          <w:rFonts w:ascii="Arial" w:eastAsiaTheme="minorHAnsi" w:hAnsi="Arial" w:cs="Arial"/>
          <w:color w:val="000000"/>
        </w:rPr>
        <w:t>a</w:t>
      </w:r>
      <w:r w:rsidR="007C0716" w:rsidRPr="007A03C3">
        <w:rPr>
          <w:rFonts w:ascii="Arial" w:eastAsiaTheme="minorHAnsi" w:hAnsi="Arial" w:cs="Arial"/>
          <w:color w:val="000000"/>
        </w:rPr>
        <w:t xml:space="preserve"> </w:t>
      </w:r>
      <w:r w:rsidR="00E93C5E">
        <w:rPr>
          <w:rFonts w:ascii="Arial" w:eastAsiaTheme="minorHAnsi" w:hAnsi="Arial" w:cs="Arial"/>
          <w:color w:val="000000"/>
        </w:rPr>
        <w:t xml:space="preserve">State of California </w:t>
      </w:r>
      <w:r w:rsidR="007C0716" w:rsidRPr="007A03C3">
        <w:rPr>
          <w:rFonts w:ascii="Arial" w:eastAsiaTheme="minorHAnsi" w:hAnsi="Arial" w:cs="Arial"/>
          <w:color w:val="000000"/>
        </w:rPr>
        <w:t>Licensed</w:t>
      </w:r>
      <w:r w:rsidR="007A03C3">
        <w:rPr>
          <w:rFonts w:ascii="Arial" w:eastAsiaTheme="minorHAnsi" w:hAnsi="Arial" w:cs="Arial"/>
          <w:color w:val="000000"/>
        </w:rPr>
        <w:t xml:space="preserve"> </w:t>
      </w:r>
      <w:r w:rsidR="007C0716" w:rsidRPr="001B6F29">
        <w:rPr>
          <w:rFonts w:ascii="Arial" w:eastAsiaTheme="minorHAnsi" w:hAnsi="Arial" w:cs="Arial"/>
          <w:color w:val="000000"/>
        </w:rPr>
        <w:t>Timber Operator (LTO).</w:t>
      </w:r>
      <w:r w:rsidR="003E05AD">
        <w:rPr>
          <w:rFonts w:ascii="Arial" w:eastAsiaTheme="minorHAnsi" w:hAnsi="Arial" w:cs="Arial"/>
          <w:color w:val="000000"/>
        </w:rPr>
        <w:t xml:space="preserve"> Any</w:t>
      </w:r>
      <w:r w:rsidR="007C0716" w:rsidRPr="001B6F29">
        <w:rPr>
          <w:rFonts w:ascii="Arial" w:eastAsiaTheme="minorHAnsi" w:hAnsi="Arial" w:cs="Arial"/>
          <w:color w:val="000000"/>
        </w:rPr>
        <w:t xml:space="preserve"> hazard tree cutting sub-contractors shall </w:t>
      </w:r>
      <w:r w:rsidR="003E05AD">
        <w:rPr>
          <w:rFonts w:ascii="Arial" w:eastAsiaTheme="minorHAnsi" w:hAnsi="Arial" w:cs="Arial"/>
          <w:color w:val="000000"/>
        </w:rPr>
        <w:t xml:space="preserve">also be </w:t>
      </w:r>
      <w:r w:rsidR="007C0716" w:rsidRPr="001B6F29">
        <w:rPr>
          <w:rFonts w:ascii="Arial" w:eastAsiaTheme="minorHAnsi" w:hAnsi="Arial" w:cs="Arial"/>
          <w:color w:val="000000"/>
        </w:rPr>
        <w:t>LTOs capable of directionally falling timber away from structures, power lines, and roadways</w:t>
      </w:r>
      <w:r>
        <w:rPr>
          <w:rFonts w:ascii="Arial" w:eastAsiaTheme="minorHAnsi" w:hAnsi="Arial" w:cs="Arial"/>
          <w:color w:val="000000"/>
        </w:rPr>
        <w:t xml:space="preserve"> in urban and semi-urban settings</w:t>
      </w:r>
      <w:r w:rsidR="007C0716" w:rsidRPr="004061A1">
        <w:rPr>
          <w:rFonts w:ascii="Arial" w:eastAsiaTheme="minorHAnsi" w:hAnsi="Arial" w:cs="Arial"/>
          <w:color w:val="000000"/>
        </w:rPr>
        <w:t>.</w:t>
      </w:r>
    </w:p>
    <w:p w14:paraId="4F1D0A89" w14:textId="5B9689DF" w:rsidR="008E6017" w:rsidRDefault="008E6017" w:rsidP="00C52E98">
      <w:pPr>
        <w:pStyle w:val="ListParagraph"/>
        <w:numPr>
          <w:ilvl w:val="3"/>
          <w:numId w:val="51"/>
        </w:numPr>
        <w:autoSpaceDE w:val="0"/>
        <w:autoSpaceDN w:val="0"/>
        <w:adjustRightInd w:val="0"/>
        <w:ind w:left="360"/>
        <w:rPr>
          <w:rFonts w:ascii="Arial" w:eastAsiaTheme="minorHAnsi" w:hAnsi="Arial" w:cs="Arial"/>
          <w:color w:val="000000"/>
        </w:rPr>
      </w:pPr>
      <w:r w:rsidRPr="001B6F29">
        <w:rPr>
          <w:rFonts w:ascii="Arial" w:eastAsiaTheme="minorHAnsi" w:hAnsi="Arial" w:cs="Arial"/>
          <w:color w:val="000000"/>
        </w:rPr>
        <w:t>Have a</w:t>
      </w:r>
      <w:r w:rsidR="00FC2E87">
        <w:rPr>
          <w:rFonts w:ascii="Arial" w:eastAsiaTheme="minorHAnsi" w:hAnsi="Arial" w:cs="Arial"/>
          <w:color w:val="000000"/>
        </w:rPr>
        <w:t xml:space="preserve"> Workers Compensation Insurance</w:t>
      </w:r>
      <w:r w:rsidRPr="001B6F29">
        <w:rPr>
          <w:rFonts w:ascii="Arial" w:eastAsiaTheme="minorHAnsi" w:hAnsi="Arial" w:cs="Arial"/>
          <w:color w:val="000000"/>
        </w:rPr>
        <w:t xml:space="preserve"> Experience Modification Rate (EMR) of 1.00 or less;</w:t>
      </w:r>
      <w:r>
        <w:rPr>
          <w:rFonts w:ascii="Arial" w:eastAsiaTheme="minorHAnsi" w:hAnsi="Arial" w:cs="Arial"/>
          <w:color w:val="000000"/>
        </w:rPr>
        <w:t xml:space="preserve"> </w:t>
      </w:r>
    </w:p>
    <w:p w14:paraId="56860891" w14:textId="204B63AD" w:rsidR="008E6017" w:rsidRDefault="008E6017" w:rsidP="00C52E98">
      <w:pPr>
        <w:pStyle w:val="ListParagraph"/>
        <w:numPr>
          <w:ilvl w:val="3"/>
          <w:numId w:val="51"/>
        </w:numPr>
        <w:autoSpaceDE w:val="0"/>
        <w:autoSpaceDN w:val="0"/>
        <w:adjustRightInd w:val="0"/>
        <w:ind w:left="360"/>
        <w:rPr>
          <w:rFonts w:ascii="Arial" w:eastAsiaTheme="minorHAnsi" w:hAnsi="Arial" w:cs="Arial"/>
          <w:color w:val="000000"/>
        </w:rPr>
      </w:pPr>
      <w:r>
        <w:rPr>
          <w:rFonts w:ascii="Arial" w:eastAsiaTheme="minorHAnsi" w:hAnsi="Arial" w:cs="Arial"/>
          <w:color w:val="000000"/>
        </w:rPr>
        <w:t>Have completed a</w:t>
      </w:r>
      <w:r w:rsidRPr="001B6F29">
        <w:rPr>
          <w:rFonts w:ascii="Arial" w:eastAsiaTheme="minorHAnsi" w:hAnsi="Arial" w:cs="Arial"/>
          <w:color w:val="000000"/>
        </w:rPr>
        <w:t xml:space="preserve">t least </w:t>
      </w:r>
      <w:r w:rsidR="00FE33C3" w:rsidRPr="001B6F29">
        <w:rPr>
          <w:rFonts w:ascii="Arial" w:eastAsiaTheme="minorHAnsi" w:hAnsi="Arial" w:cs="Arial"/>
          <w:color w:val="000000"/>
        </w:rPr>
        <w:t>t</w:t>
      </w:r>
      <w:r w:rsidR="00FE33C3">
        <w:rPr>
          <w:rFonts w:ascii="Arial" w:eastAsiaTheme="minorHAnsi" w:hAnsi="Arial" w:cs="Arial"/>
          <w:color w:val="000000"/>
        </w:rPr>
        <w:t>wo</w:t>
      </w:r>
      <w:r w:rsidR="00FE33C3" w:rsidRPr="001B6F29">
        <w:rPr>
          <w:rFonts w:ascii="Arial" w:eastAsiaTheme="minorHAnsi" w:hAnsi="Arial" w:cs="Arial"/>
          <w:color w:val="000000"/>
        </w:rPr>
        <w:t xml:space="preserve"> </w:t>
      </w:r>
      <w:r w:rsidRPr="001B6F29">
        <w:rPr>
          <w:rFonts w:ascii="Arial" w:eastAsiaTheme="minorHAnsi" w:hAnsi="Arial" w:cs="Arial"/>
          <w:color w:val="000000"/>
        </w:rPr>
        <w:t xml:space="preserve">projects in the last five years removing </w:t>
      </w:r>
      <w:bookmarkStart w:id="44" w:name="_Hlk29569462"/>
      <w:r w:rsidRPr="001B6F29">
        <w:rPr>
          <w:rFonts w:ascii="Arial" w:eastAsiaTheme="minorHAnsi" w:hAnsi="Arial" w:cs="Arial"/>
          <w:color w:val="000000"/>
        </w:rPr>
        <w:t>dead or dying trees, fire trees</w:t>
      </w:r>
      <w:r>
        <w:rPr>
          <w:rFonts w:ascii="Arial" w:eastAsiaTheme="minorHAnsi" w:hAnsi="Arial" w:cs="Arial"/>
          <w:color w:val="000000"/>
        </w:rPr>
        <w:t>,</w:t>
      </w:r>
      <w:r w:rsidRPr="001B6F29">
        <w:rPr>
          <w:rFonts w:ascii="Arial" w:eastAsiaTheme="minorHAnsi" w:hAnsi="Arial" w:cs="Arial"/>
          <w:color w:val="000000"/>
        </w:rPr>
        <w:t xml:space="preserve"> or hazard trees </w:t>
      </w:r>
      <w:bookmarkEnd w:id="44"/>
      <w:r w:rsidRPr="001B6F29">
        <w:rPr>
          <w:rFonts w:ascii="Arial" w:eastAsiaTheme="minorHAnsi" w:hAnsi="Arial" w:cs="Arial"/>
          <w:color w:val="000000"/>
        </w:rPr>
        <w:t>for a public agency within public right</w:t>
      </w:r>
      <w:r w:rsidR="00337644">
        <w:rPr>
          <w:rFonts w:ascii="Arial" w:eastAsiaTheme="minorHAnsi" w:hAnsi="Arial" w:cs="Arial"/>
          <w:color w:val="000000"/>
        </w:rPr>
        <w:t>s</w:t>
      </w:r>
      <w:r w:rsidRPr="001B6F29">
        <w:rPr>
          <w:rFonts w:ascii="Arial" w:eastAsiaTheme="minorHAnsi" w:hAnsi="Arial" w:cs="Arial"/>
          <w:color w:val="000000"/>
        </w:rPr>
        <w:t xml:space="preserve"> of way of $</w:t>
      </w:r>
      <w:r w:rsidR="00E93C5E">
        <w:rPr>
          <w:rFonts w:ascii="Arial" w:eastAsiaTheme="minorHAnsi" w:hAnsi="Arial" w:cs="Arial"/>
          <w:color w:val="000000"/>
        </w:rPr>
        <w:t>2</w:t>
      </w:r>
      <w:r w:rsidRPr="001B6F29">
        <w:rPr>
          <w:rFonts w:ascii="Arial" w:eastAsiaTheme="minorHAnsi" w:hAnsi="Arial" w:cs="Arial"/>
          <w:color w:val="000000"/>
        </w:rPr>
        <w:t xml:space="preserve"> million or greater;</w:t>
      </w:r>
    </w:p>
    <w:p w14:paraId="50D4E9D7" w14:textId="6EDBEBC3" w:rsidR="00524D5E" w:rsidRPr="00170740" w:rsidRDefault="00524D5E" w:rsidP="00524D5E">
      <w:pPr>
        <w:rPr>
          <w:rFonts w:ascii="Arial" w:hAnsi="Arial" w:cs="Arial"/>
        </w:rPr>
      </w:pPr>
    </w:p>
    <w:p w14:paraId="131BAE8E" w14:textId="48AD1733" w:rsidR="00524D5E" w:rsidRPr="00170740" w:rsidRDefault="00524D5E" w:rsidP="004C5BD5">
      <w:pPr>
        <w:numPr>
          <w:ilvl w:val="0"/>
          <w:numId w:val="27"/>
        </w:numPr>
        <w:rPr>
          <w:rFonts w:ascii="Arial" w:hAnsi="Arial" w:cs="Arial"/>
        </w:rPr>
      </w:pPr>
      <w:r w:rsidRPr="00170740">
        <w:rPr>
          <w:rFonts w:ascii="Arial" w:hAnsi="Arial" w:cs="Arial"/>
        </w:rPr>
        <w:t>Organization: Provide a brief description of the organization’s services and activities, including:</w:t>
      </w:r>
    </w:p>
    <w:p w14:paraId="28044212" w14:textId="77777777" w:rsidR="00524D5E" w:rsidRPr="00170740" w:rsidRDefault="00524D5E" w:rsidP="004C5BD5">
      <w:pPr>
        <w:numPr>
          <w:ilvl w:val="0"/>
          <w:numId w:val="29"/>
        </w:numPr>
        <w:ind w:firstLine="270"/>
        <w:rPr>
          <w:rFonts w:ascii="Arial" w:hAnsi="Arial" w:cs="Arial"/>
        </w:rPr>
      </w:pPr>
      <w:r w:rsidRPr="00170740">
        <w:rPr>
          <w:rFonts w:ascii="Arial" w:hAnsi="Arial" w:cs="Arial"/>
        </w:rPr>
        <w:t>Date of establishment</w:t>
      </w:r>
    </w:p>
    <w:p w14:paraId="46678721" w14:textId="77777777" w:rsidR="00524D5E" w:rsidRPr="00170740" w:rsidRDefault="00524D5E" w:rsidP="004C5BD5">
      <w:pPr>
        <w:numPr>
          <w:ilvl w:val="0"/>
          <w:numId w:val="29"/>
        </w:numPr>
        <w:ind w:firstLine="270"/>
        <w:rPr>
          <w:rFonts w:ascii="Arial" w:hAnsi="Arial" w:cs="Arial"/>
        </w:rPr>
      </w:pPr>
      <w:r w:rsidRPr="00170740">
        <w:rPr>
          <w:rFonts w:ascii="Arial" w:hAnsi="Arial" w:cs="Arial"/>
        </w:rPr>
        <w:t>History</w:t>
      </w:r>
    </w:p>
    <w:p w14:paraId="0CB7C79F" w14:textId="77777777" w:rsidR="00524D5E" w:rsidRPr="00170740" w:rsidRDefault="00524D5E" w:rsidP="004C5BD5">
      <w:pPr>
        <w:numPr>
          <w:ilvl w:val="0"/>
          <w:numId w:val="29"/>
        </w:numPr>
        <w:ind w:firstLine="270"/>
        <w:rPr>
          <w:rFonts w:ascii="Arial" w:hAnsi="Arial" w:cs="Arial"/>
        </w:rPr>
      </w:pPr>
      <w:r w:rsidRPr="00170740">
        <w:rPr>
          <w:rFonts w:ascii="Arial" w:hAnsi="Arial" w:cs="Arial"/>
        </w:rPr>
        <w:t>Location</w:t>
      </w:r>
    </w:p>
    <w:p w14:paraId="0171CEF2" w14:textId="77777777" w:rsidR="00524D5E" w:rsidRPr="00170740" w:rsidRDefault="00524D5E" w:rsidP="004C5BD5">
      <w:pPr>
        <w:numPr>
          <w:ilvl w:val="0"/>
          <w:numId w:val="29"/>
        </w:numPr>
        <w:ind w:firstLine="270"/>
        <w:rPr>
          <w:rFonts w:ascii="Arial" w:hAnsi="Arial" w:cs="Arial"/>
        </w:rPr>
      </w:pPr>
      <w:r w:rsidRPr="00170740">
        <w:rPr>
          <w:rFonts w:ascii="Arial" w:hAnsi="Arial" w:cs="Arial"/>
        </w:rPr>
        <w:t>Any known conflicts of interest </w:t>
      </w:r>
    </w:p>
    <w:p w14:paraId="061CC587" w14:textId="77777777" w:rsidR="00524D5E" w:rsidRPr="00170740" w:rsidRDefault="00524D5E" w:rsidP="00524D5E">
      <w:pPr>
        <w:ind w:left="720"/>
        <w:rPr>
          <w:rFonts w:ascii="Arial" w:hAnsi="Arial" w:cs="Arial"/>
        </w:rPr>
      </w:pPr>
    </w:p>
    <w:p w14:paraId="3206556B" w14:textId="6140927E" w:rsidR="002A6239" w:rsidRPr="007B1AA3" w:rsidRDefault="00524D5E" w:rsidP="007B1AA3">
      <w:pPr>
        <w:pStyle w:val="ListParagraph"/>
        <w:numPr>
          <w:ilvl w:val="0"/>
          <w:numId w:val="27"/>
        </w:numPr>
        <w:rPr>
          <w:rFonts w:ascii="Arial" w:hAnsi="Arial" w:cs="Arial"/>
        </w:rPr>
      </w:pPr>
      <w:r w:rsidRPr="00E93C5E">
        <w:rPr>
          <w:rFonts w:ascii="Arial" w:hAnsi="Arial" w:cs="Arial"/>
        </w:rPr>
        <w:t>References: The Bidder shall provide references for a minimum of</w:t>
      </w:r>
      <w:r w:rsidR="007B1AA3">
        <w:rPr>
          <w:rFonts w:ascii="Arial" w:hAnsi="Arial" w:cs="Arial"/>
        </w:rPr>
        <w:t xml:space="preserve"> </w:t>
      </w:r>
      <w:r w:rsidR="002A6239" w:rsidRPr="007B1AA3">
        <w:rPr>
          <w:rFonts w:ascii="Arial" w:hAnsi="Arial" w:cs="Arial"/>
        </w:rPr>
        <w:t xml:space="preserve">two </w:t>
      </w:r>
      <w:r w:rsidRPr="007B1AA3">
        <w:rPr>
          <w:rFonts w:ascii="Arial" w:hAnsi="Arial" w:cs="Arial"/>
        </w:rPr>
        <w:t>(</w:t>
      </w:r>
      <w:r w:rsidR="002A6239" w:rsidRPr="007B1AA3">
        <w:rPr>
          <w:rFonts w:ascii="Arial" w:hAnsi="Arial" w:cs="Arial"/>
        </w:rPr>
        <w:t>2</w:t>
      </w:r>
      <w:r w:rsidRPr="007B1AA3">
        <w:rPr>
          <w:rFonts w:ascii="Arial" w:hAnsi="Arial" w:cs="Arial"/>
        </w:rPr>
        <w:t xml:space="preserve">) </w:t>
      </w:r>
      <w:r w:rsidR="00E93C5E" w:rsidRPr="007B1AA3">
        <w:rPr>
          <w:rFonts w:ascii="Arial" w:hAnsi="Arial" w:cs="Arial"/>
        </w:rPr>
        <w:t>projects removing dead or dying trees, fire trees, or hazard trees for a public agency within public right</w:t>
      </w:r>
      <w:r w:rsidR="00337644" w:rsidRPr="007B1AA3">
        <w:rPr>
          <w:rFonts w:ascii="Arial" w:hAnsi="Arial" w:cs="Arial"/>
        </w:rPr>
        <w:t>s</w:t>
      </w:r>
      <w:r w:rsidR="00E93C5E" w:rsidRPr="007B1AA3">
        <w:rPr>
          <w:rFonts w:ascii="Arial" w:hAnsi="Arial" w:cs="Arial"/>
        </w:rPr>
        <w:t xml:space="preserve"> of way </w:t>
      </w:r>
      <w:r w:rsidR="002A6239" w:rsidRPr="007B1AA3">
        <w:rPr>
          <w:rFonts w:ascii="Arial" w:hAnsi="Arial" w:cs="Arial"/>
        </w:rPr>
        <w:t>(as part of a California Timber Harvest Plan or Exemption)</w:t>
      </w:r>
      <w:r w:rsidRPr="007B1AA3">
        <w:rPr>
          <w:rFonts w:ascii="Arial" w:hAnsi="Arial" w:cs="Arial"/>
        </w:rPr>
        <w:t>, performed as a prime contractor</w:t>
      </w:r>
      <w:r w:rsidR="002A6239" w:rsidRPr="007B1AA3">
        <w:rPr>
          <w:rFonts w:ascii="Arial" w:hAnsi="Arial" w:cs="Arial"/>
        </w:rPr>
        <w:t>.</w:t>
      </w:r>
      <w:r w:rsidR="002A6239" w:rsidRPr="002A6239">
        <w:t xml:space="preserve"> </w:t>
      </w:r>
    </w:p>
    <w:p w14:paraId="0540D401" w14:textId="77777777" w:rsidR="007B1AA3" w:rsidRPr="007B1AA3" w:rsidRDefault="007B1AA3" w:rsidP="007B1AA3">
      <w:pPr>
        <w:pStyle w:val="ListParagraph"/>
        <w:rPr>
          <w:rFonts w:ascii="Arial" w:hAnsi="Arial" w:cs="Arial"/>
        </w:rPr>
      </w:pPr>
    </w:p>
    <w:p w14:paraId="18D27495" w14:textId="61148843" w:rsidR="00524D5E" w:rsidRPr="004061A1" w:rsidRDefault="00524D5E" w:rsidP="007B1AA3">
      <w:pPr>
        <w:ind w:left="720"/>
        <w:rPr>
          <w:rFonts w:ascii="Arial" w:hAnsi="Arial" w:cs="Arial"/>
        </w:rPr>
      </w:pPr>
      <w:r w:rsidRPr="004061A1">
        <w:rPr>
          <w:rFonts w:ascii="Arial" w:hAnsi="Arial" w:cs="Arial"/>
        </w:rPr>
        <w:t xml:space="preserve">Each of these </w:t>
      </w:r>
      <w:r w:rsidR="009E5139">
        <w:rPr>
          <w:rFonts w:ascii="Arial" w:hAnsi="Arial" w:cs="Arial"/>
        </w:rPr>
        <w:t xml:space="preserve">two </w:t>
      </w:r>
      <w:r w:rsidRPr="004061A1">
        <w:rPr>
          <w:rFonts w:ascii="Arial" w:hAnsi="Arial" w:cs="Arial"/>
        </w:rPr>
        <w:t>references shall support experience for th</w:t>
      </w:r>
      <w:r w:rsidRPr="00E70B2A">
        <w:rPr>
          <w:rFonts w:ascii="Arial" w:hAnsi="Arial" w:cs="Arial"/>
        </w:rPr>
        <w:t xml:space="preserve">e types of work identified in Section V, </w:t>
      </w:r>
      <w:r w:rsidR="0014519E" w:rsidRPr="00E70B2A">
        <w:rPr>
          <w:rFonts w:ascii="Arial" w:hAnsi="Arial" w:cs="Arial"/>
        </w:rPr>
        <w:t>“</w:t>
      </w:r>
      <w:r w:rsidRPr="00E70B2A">
        <w:rPr>
          <w:rFonts w:ascii="Arial" w:hAnsi="Arial" w:cs="Arial"/>
        </w:rPr>
        <w:t>Work to be Performed,</w:t>
      </w:r>
      <w:r w:rsidR="0014519E" w:rsidRPr="00E70B2A">
        <w:rPr>
          <w:rFonts w:ascii="Arial" w:hAnsi="Arial" w:cs="Arial"/>
        </w:rPr>
        <w:t>”</w:t>
      </w:r>
      <w:r w:rsidRPr="00E70B2A">
        <w:rPr>
          <w:rFonts w:ascii="Arial" w:hAnsi="Arial" w:cs="Arial"/>
        </w:rPr>
        <w:t xml:space="preserve"> completed within the last 5 years, and be of a minimum contract amount of $</w:t>
      </w:r>
      <w:r w:rsidR="0014519E" w:rsidRPr="00E70B2A">
        <w:rPr>
          <w:rFonts w:ascii="Arial" w:hAnsi="Arial" w:cs="Arial"/>
        </w:rPr>
        <w:t>2</w:t>
      </w:r>
      <w:r w:rsidRPr="00E70B2A">
        <w:rPr>
          <w:rFonts w:ascii="Arial" w:hAnsi="Arial" w:cs="Arial"/>
        </w:rPr>
        <w:t>,000,000</w:t>
      </w:r>
      <w:r w:rsidR="0014519E" w:rsidRPr="00E70B2A">
        <w:rPr>
          <w:rFonts w:ascii="Arial" w:hAnsi="Arial" w:cs="Arial"/>
        </w:rPr>
        <w:t xml:space="preserve"> each</w:t>
      </w:r>
      <w:r w:rsidRPr="00E70B2A">
        <w:rPr>
          <w:rFonts w:ascii="Arial" w:hAnsi="Arial" w:cs="Arial"/>
        </w:rPr>
        <w:t>. CalRecycle reserves the right to contact these references as well as seek references in</w:t>
      </w:r>
      <w:r w:rsidRPr="004061A1">
        <w:rPr>
          <w:rFonts w:ascii="Arial" w:hAnsi="Arial" w:cs="Arial"/>
        </w:rPr>
        <w:t xml:space="preserve"> addition to the client references provided by the Bidder, as it deems necessary. Contractors shall provide the name and </w:t>
      </w:r>
      <w:r w:rsidRPr="004061A1">
        <w:rPr>
          <w:rFonts w:ascii="Arial" w:hAnsi="Arial" w:cs="Arial"/>
          <w:b/>
        </w:rPr>
        <w:t>current phone number</w:t>
      </w:r>
      <w:r w:rsidRPr="004061A1">
        <w:rPr>
          <w:rFonts w:ascii="Arial" w:hAnsi="Arial" w:cs="Arial"/>
        </w:rPr>
        <w:t xml:space="preserve"> of references that can confirm accuracy of experience and qualifications listed in the </w:t>
      </w:r>
      <w:r w:rsidR="0014519E">
        <w:rPr>
          <w:rFonts w:ascii="Arial" w:hAnsi="Arial" w:cs="Arial"/>
        </w:rPr>
        <w:t>Bid</w:t>
      </w:r>
      <w:r w:rsidR="006239AE">
        <w:rPr>
          <w:rFonts w:ascii="Arial" w:hAnsi="Arial" w:cs="Arial"/>
        </w:rPr>
        <w:t xml:space="preserve">. </w:t>
      </w:r>
      <w:r w:rsidRPr="004061A1">
        <w:rPr>
          <w:rFonts w:ascii="Arial" w:hAnsi="Arial" w:cs="Arial"/>
        </w:rPr>
        <w:t>References who are employees of the company submitting the Proposal or employees of firms legally associated with the Contractor submitting the Proposal will not be considered as valid references</w:t>
      </w:r>
      <w:r w:rsidR="006239AE">
        <w:rPr>
          <w:rFonts w:ascii="Arial" w:hAnsi="Arial" w:cs="Arial"/>
        </w:rPr>
        <w:t xml:space="preserve">. </w:t>
      </w:r>
      <w:r w:rsidRPr="004061A1">
        <w:rPr>
          <w:rFonts w:ascii="Arial" w:hAnsi="Arial" w:cs="Arial"/>
        </w:rPr>
        <w:t>Because of the short evaluation period, CalRecycle</w:t>
      </w:r>
      <w:r w:rsidR="00321C7D">
        <w:rPr>
          <w:rFonts w:ascii="Arial" w:hAnsi="Arial" w:cs="Arial"/>
        </w:rPr>
        <w:t xml:space="preserve"> reserves the sole right to disqualify or accept an interested party’s bid based on references.</w:t>
      </w:r>
    </w:p>
    <w:p w14:paraId="5CCF415D" w14:textId="77777777" w:rsidR="00524D5E" w:rsidRPr="00170740" w:rsidRDefault="00524D5E" w:rsidP="00524D5E">
      <w:pPr>
        <w:ind w:left="720"/>
        <w:rPr>
          <w:rFonts w:ascii="Arial" w:hAnsi="Arial" w:cs="Arial"/>
        </w:rPr>
      </w:pPr>
    </w:p>
    <w:p w14:paraId="160B876D" w14:textId="7F86B6C5" w:rsidR="00524D5E" w:rsidRPr="00170740" w:rsidRDefault="00524D5E" w:rsidP="00524D5E">
      <w:pPr>
        <w:ind w:left="720"/>
        <w:rPr>
          <w:rFonts w:ascii="Arial" w:hAnsi="Arial" w:cs="Arial"/>
        </w:rPr>
      </w:pPr>
      <w:r w:rsidRPr="00170740">
        <w:rPr>
          <w:rFonts w:ascii="Arial" w:hAnsi="Arial" w:cs="Arial"/>
        </w:rPr>
        <w:t xml:space="preserve">If liquidated damages were applied to the referenced projects the Bidder </w:t>
      </w:r>
      <w:r w:rsidR="0076152C">
        <w:rPr>
          <w:rFonts w:ascii="Arial" w:hAnsi="Arial" w:cs="Arial"/>
        </w:rPr>
        <w:t xml:space="preserve">must explain the circumstance. </w:t>
      </w:r>
      <w:r w:rsidRPr="00170740">
        <w:rPr>
          <w:rFonts w:ascii="Arial" w:hAnsi="Arial" w:cs="Arial"/>
        </w:rPr>
        <w:t>Use Attachment F to fulfill this requirement.</w:t>
      </w:r>
    </w:p>
    <w:p w14:paraId="53572934" w14:textId="77777777" w:rsidR="00AF63C5" w:rsidRPr="00170740" w:rsidRDefault="00AF63C5" w:rsidP="00524D5E">
      <w:pPr>
        <w:ind w:left="720"/>
        <w:rPr>
          <w:rFonts w:ascii="Arial" w:hAnsi="Arial" w:cs="Arial"/>
        </w:rPr>
      </w:pPr>
    </w:p>
    <w:p w14:paraId="51D48A1B" w14:textId="2EA6C2C7" w:rsidR="00524D5E" w:rsidRPr="00170740" w:rsidRDefault="00524D5E" w:rsidP="00524D5E">
      <w:pPr>
        <w:ind w:left="720" w:hanging="360"/>
        <w:rPr>
          <w:rFonts w:ascii="Arial" w:hAnsi="Arial" w:cs="Arial"/>
        </w:rPr>
      </w:pPr>
      <w:r w:rsidRPr="00170740">
        <w:rPr>
          <w:rFonts w:ascii="Arial" w:hAnsi="Arial" w:cs="Arial"/>
        </w:rPr>
        <w:t>c.</w:t>
      </w:r>
      <w:r w:rsidRPr="00170740">
        <w:rPr>
          <w:rFonts w:ascii="Arial" w:hAnsi="Arial" w:cs="Arial"/>
        </w:rPr>
        <w:tab/>
        <w:t>Organizational Chart / Personnel Information: Contractors shall provide an organizational chart indicating the Project Manager and other staff designations as required by the IFB. Other personnel may be included in the organization chart. A resume is required for each person shown on the organization chart.  Specific staff shall be identified for the following tasks, at a minimum:</w:t>
      </w:r>
    </w:p>
    <w:p w14:paraId="476F61F2" w14:textId="4F467368" w:rsidR="00CB7915" w:rsidRDefault="00524D5E" w:rsidP="00524D5E">
      <w:pPr>
        <w:ind w:firstLine="1080"/>
        <w:rPr>
          <w:rFonts w:ascii="Arial" w:hAnsi="Arial" w:cs="Arial"/>
        </w:rPr>
      </w:pPr>
      <w:r w:rsidRPr="00170740">
        <w:rPr>
          <w:rFonts w:ascii="Arial" w:hAnsi="Arial" w:cs="Arial"/>
        </w:rPr>
        <w:t>1)</w:t>
      </w:r>
      <w:r w:rsidRPr="00170740">
        <w:rPr>
          <w:rFonts w:ascii="Arial" w:hAnsi="Arial" w:cs="Arial"/>
        </w:rPr>
        <w:tab/>
      </w:r>
      <w:r w:rsidR="00CB7915">
        <w:rPr>
          <w:rFonts w:ascii="Arial" w:hAnsi="Arial" w:cs="Arial"/>
        </w:rPr>
        <w:t>Program Manager</w:t>
      </w:r>
    </w:p>
    <w:p w14:paraId="61C2FBF5" w14:textId="363F5F27" w:rsidR="00524D5E" w:rsidRPr="00170740" w:rsidRDefault="00CB7915" w:rsidP="00CB7915">
      <w:pPr>
        <w:ind w:left="360" w:firstLine="720"/>
        <w:rPr>
          <w:rFonts w:ascii="Arial" w:hAnsi="Arial" w:cs="Arial"/>
        </w:rPr>
      </w:pPr>
      <w:r>
        <w:rPr>
          <w:rFonts w:ascii="Arial" w:hAnsi="Arial" w:cs="Arial"/>
        </w:rPr>
        <w:t>2)</w:t>
      </w:r>
      <w:r>
        <w:rPr>
          <w:rFonts w:ascii="Arial" w:hAnsi="Arial" w:cs="Arial"/>
        </w:rPr>
        <w:tab/>
      </w:r>
      <w:r w:rsidR="00524D5E" w:rsidRPr="00170740">
        <w:rPr>
          <w:rFonts w:ascii="Arial" w:hAnsi="Arial" w:cs="Arial"/>
        </w:rPr>
        <w:t xml:space="preserve">Project Manager </w:t>
      </w:r>
    </w:p>
    <w:p w14:paraId="0359F213" w14:textId="18A7AE14" w:rsidR="00CB7915" w:rsidRDefault="00CB7915" w:rsidP="00CB7915">
      <w:pPr>
        <w:ind w:firstLine="1080"/>
        <w:rPr>
          <w:rFonts w:ascii="Arial" w:hAnsi="Arial" w:cs="Arial"/>
        </w:rPr>
      </w:pPr>
      <w:r>
        <w:rPr>
          <w:rFonts w:ascii="Arial" w:hAnsi="Arial" w:cs="Arial"/>
        </w:rPr>
        <w:t>3</w:t>
      </w:r>
      <w:r w:rsidRPr="00170740">
        <w:rPr>
          <w:rFonts w:ascii="Arial" w:hAnsi="Arial" w:cs="Arial"/>
        </w:rPr>
        <w:t>)</w:t>
      </w:r>
      <w:r w:rsidRPr="00170740">
        <w:rPr>
          <w:rFonts w:ascii="Arial" w:hAnsi="Arial" w:cs="Arial"/>
        </w:rPr>
        <w:tab/>
      </w:r>
      <w:r>
        <w:rPr>
          <w:rFonts w:ascii="Arial" w:hAnsi="Arial" w:cs="Arial"/>
        </w:rPr>
        <w:t>Health and Safety Officer</w:t>
      </w:r>
    </w:p>
    <w:p w14:paraId="1048D128" w14:textId="69F748F8" w:rsidR="00524D5E" w:rsidRPr="00170740" w:rsidRDefault="00CB7915" w:rsidP="00524D5E">
      <w:pPr>
        <w:ind w:firstLine="1080"/>
        <w:rPr>
          <w:rFonts w:ascii="Arial" w:hAnsi="Arial" w:cs="Arial"/>
        </w:rPr>
      </w:pPr>
      <w:r>
        <w:rPr>
          <w:rFonts w:ascii="Arial" w:hAnsi="Arial" w:cs="Arial"/>
        </w:rPr>
        <w:t>4</w:t>
      </w:r>
      <w:r w:rsidR="00524D5E" w:rsidRPr="00170740">
        <w:rPr>
          <w:rFonts w:ascii="Arial" w:hAnsi="Arial" w:cs="Arial"/>
        </w:rPr>
        <w:t>)</w:t>
      </w:r>
      <w:r w:rsidR="00524D5E" w:rsidRPr="00170740">
        <w:rPr>
          <w:rFonts w:ascii="Arial" w:hAnsi="Arial" w:cs="Arial"/>
        </w:rPr>
        <w:tab/>
      </w:r>
      <w:r w:rsidR="0014519E">
        <w:rPr>
          <w:rFonts w:ascii="Arial" w:hAnsi="Arial" w:cs="Arial"/>
        </w:rPr>
        <w:t xml:space="preserve">State of </w:t>
      </w:r>
      <w:r w:rsidR="00003ABA">
        <w:rPr>
          <w:rFonts w:ascii="Arial" w:hAnsi="Arial" w:cs="Arial"/>
        </w:rPr>
        <w:t>California</w:t>
      </w:r>
      <w:r w:rsidR="0014519E">
        <w:rPr>
          <w:rFonts w:ascii="Arial" w:hAnsi="Arial" w:cs="Arial"/>
        </w:rPr>
        <w:t xml:space="preserve"> </w:t>
      </w:r>
      <w:r w:rsidR="0094181B">
        <w:rPr>
          <w:rFonts w:ascii="Arial" w:hAnsi="Arial" w:cs="Arial"/>
        </w:rPr>
        <w:t>Registered Professional Foresters</w:t>
      </w:r>
      <w:r w:rsidR="00B02665">
        <w:rPr>
          <w:rFonts w:ascii="Arial" w:hAnsi="Arial" w:cs="Arial"/>
        </w:rPr>
        <w:t xml:space="preserve"> (if any)</w:t>
      </w:r>
    </w:p>
    <w:p w14:paraId="548C9544" w14:textId="7EA10A79" w:rsidR="00524D5E" w:rsidRPr="00170740" w:rsidRDefault="00CB7915" w:rsidP="00524D5E">
      <w:pPr>
        <w:ind w:firstLine="1080"/>
        <w:rPr>
          <w:rFonts w:ascii="Arial" w:hAnsi="Arial" w:cs="Arial"/>
        </w:rPr>
      </w:pPr>
      <w:r>
        <w:rPr>
          <w:rFonts w:ascii="Arial" w:hAnsi="Arial" w:cs="Arial"/>
        </w:rPr>
        <w:t>5</w:t>
      </w:r>
      <w:r w:rsidR="00524D5E" w:rsidRPr="00170740">
        <w:rPr>
          <w:rFonts w:ascii="Arial" w:hAnsi="Arial" w:cs="Arial"/>
        </w:rPr>
        <w:t>)</w:t>
      </w:r>
      <w:r w:rsidR="00524D5E" w:rsidRPr="00170740">
        <w:rPr>
          <w:rFonts w:ascii="Arial" w:hAnsi="Arial" w:cs="Arial"/>
        </w:rPr>
        <w:tab/>
      </w:r>
      <w:r w:rsidR="0094181B">
        <w:rPr>
          <w:rFonts w:ascii="Arial" w:hAnsi="Arial" w:cs="Arial"/>
        </w:rPr>
        <w:t>Arborists</w:t>
      </w:r>
      <w:r w:rsidR="00B02665">
        <w:rPr>
          <w:rFonts w:ascii="Arial" w:hAnsi="Arial" w:cs="Arial"/>
        </w:rPr>
        <w:t xml:space="preserve"> (if any)</w:t>
      </w:r>
    </w:p>
    <w:p w14:paraId="30473236" w14:textId="4FED138F" w:rsidR="00524D5E" w:rsidRPr="00170740" w:rsidRDefault="00CB7915" w:rsidP="00524D5E">
      <w:pPr>
        <w:ind w:firstLine="1080"/>
        <w:rPr>
          <w:rFonts w:ascii="Arial" w:hAnsi="Arial" w:cs="Arial"/>
        </w:rPr>
      </w:pPr>
      <w:r>
        <w:rPr>
          <w:rFonts w:ascii="Arial" w:hAnsi="Arial" w:cs="Arial"/>
        </w:rPr>
        <w:t>6</w:t>
      </w:r>
      <w:r w:rsidR="00524D5E" w:rsidRPr="00170740">
        <w:rPr>
          <w:rFonts w:ascii="Arial" w:hAnsi="Arial" w:cs="Arial"/>
        </w:rPr>
        <w:t>)</w:t>
      </w:r>
      <w:r w:rsidR="00524D5E" w:rsidRPr="00170740">
        <w:rPr>
          <w:rFonts w:ascii="Arial" w:hAnsi="Arial" w:cs="Arial"/>
        </w:rPr>
        <w:tab/>
      </w:r>
      <w:r w:rsidR="0094181B">
        <w:rPr>
          <w:rFonts w:ascii="Arial" w:hAnsi="Arial" w:cs="Arial"/>
        </w:rPr>
        <w:t>Pr</w:t>
      </w:r>
      <w:r w:rsidR="00524D5E" w:rsidRPr="00170740">
        <w:rPr>
          <w:rFonts w:ascii="Arial" w:hAnsi="Arial" w:cs="Arial"/>
        </w:rPr>
        <w:t>o</w:t>
      </w:r>
      <w:r w:rsidR="0094181B">
        <w:rPr>
          <w:rFonts w:ascii="Arial" w:hAnsi="Arial" w:cs="Arial"/>
        </w:rPr>
        <w:t>ject Superintendent</w:t>
      </w:r>
      <w:r w:rsidR="00524D5E" w:rsidRPr="00170740">
        <w:rPr>
          <w:rFonts w:ascii="Arial" w:hAnsi="Arial" w:cs="Arial"/>
        </w:rPr>
        <w:t>s</w:t>
      </w:r>
    </w:p>
    <w:p w14:paraId="5F1370BA" w14:textId="76125FB3" w:rsidR="0094181B" w:rsidRDefault="00CB7915" w:rsidP="00524D5E">
      <w:pPr>
        <w:ind w:firstLine="1080"/>
        <w:rPr>
          <w:rFonts w:ascii="Arial" w:hAnsi="Arial" w:cs="Arial"/>
        </w:rPr>
      </w:pPr>
      <w:r>
        <w:rPr>
          <w:rFonts w:ascii="Arial" w:hAnsi="Arial" w:cs="Arial"/>
        </w:rPr>
        <w:t>7</w:t>
      </w:r>
      <w:r w:rsidR="0094181B">
        <w:rPr>
          <w:rFonts w:ascii="Arial" w:hAnsi="Arial" w:cs="Arial"/>
        </w:rPr>
        <w:t>)</w:t>
      </w:r>
      <w:r w:rsidR="0094181B">
        <w:rPr>
          <w:rFonts w:ascii="Arial" w:hAnsi="Arial" w:cs="Arial"/>
        </w:rPr>
        <w:tab/>
        <w:t>Cost Estimators</w:t>
      </w:r>
    </w:p>
    <w:p w14:paraId="6D3AEE79" w14:textId="329E39D6" w:rsidR="00851C49" w:rsidRDefault="00CB7915" w:rsidP="00524D5E">
      <w:pPr>
        <w:ind w:firstLine="1080"/>
        <w:rPr>
          <w:rFonts w:ascii="Arial" w:hAnsi="Arial" w:cs="Arial"/>
        </w:rPr>
      </w:pPr>
      <w:r>
        <w:rPr>
          <w:rFonts w:ascii="Arial" w:hAnsi="Arial" w:cs="Arial"/>
        </w:rPr>
        <w:t>8</w:t>
      </w:r>
      <w:r w:rsidR="0094181B">
        <w:rPr>
          <w:rFonts w:ascii="Arial" w:hAnsi="Arial" w:cs="Arial"/>
        </w:rPr>
        <w:t>)</w:t>
      </w:r>
      <w:r w:rsidR="0094181B">
        <w:rPr>
          <w:rFonts w:ascii="Arial" w:hAnsi="Arial" w:cs="Arial"/>
        </w:rPr>
        <w:tab/>
        <w:t>List of Subcontractors</w:t>
      </w:r>
      <w:r w:rsidR="00677011">
        <w:rPr>
          <w:rFonts w:ascii="Arial" w:hAnsi="Arial" w:cs="Arial"/>
        </w:rPr>
        <w:t>,</w:t>
      </w:r>
      <w:r w:rsidR="0094181B">
        <w:rPr>
          <w:rFonts w:ascii="Arial" w:hAnsi="Arial" w:cs="Arial"/>
        </w:rPr>
        <w:t xml:space="preserve"> </w:t>
      </w:r>
      <w:r w:rsidR="00677011">
        <w:rPr>
          <w:rFonts w:ascii="Arial" w:hAnsi="Arial" w:cs="Arial"/>
        </w:rPr>
        <w:t>t</w:t>
      </w:r>
      <w:r w:rsidR="00B40ACA">
        <w:rPr>
          <w:rFonts w:ascii="Arial" w:hAnsi="Arial" w:cs="Arial"/>
        </w:rPr>
        <w:t xml:space="preserve">heir certifications as LTOs </w:t>
      </w:r>
    </w:p>
    <w:p w14:paraId="75D9E208" w14:textId="4CCCF0B3" w:rsidR="0094181B" w:rsidRPr="00170740" w:rsidRDefault="0094181B" w:rsidP="00433812">
      <w:pPr>
        <w:ind w:left="1530" w:hanging="90"/>
        <w:rPr>
          <w:rFonts w:ascii="Arial" w:hAnsi="Arial" w:cs="Arial"/>
        </w:rPr>
      </w:pPr>
      <w:r>
        <w:rPr>
          <w:rFonts w:ascii="Arial" w:hAnsi="Arial" w:cs="Arial"/>
        </w:rPr>
        <w:t>and their Roles.</w:t>
      </w:r>
    </w:p>
    <w:p w14:paraId="530B2C47" w14:textId="77777777" w:rsidR="00524D5E" w:rsidRPr="00170740" w:rsidRDefault="00524D5E" w:rsidP="00524D5E">
      <w:pPr>
        <w:ind w:firstLine="1080"/>
        <w:rPr>
          <w:rFonts w:ascii="Arial" w:hAnsi="Arial" w:cs="Arial"/>
        </w:rPr>
      </w:pPr>
    </w:p>
    <w:p w14:paraId="6EAE8F5C" w14:textId="4841B532" w:rsidR="00524D5E" w:rsidRPr="00170740" w:rsidRDefault="00524D5E" w:rsidP="00524D5E">
      <w:pPr>
        <w:ind w:left="720"/>
        <w:rPr>
          <w:rFonts w:ascii="Arial" w:hAnsi="Arial" w:cs="Arial"/>
        </w:rPr>
      </w:pPr>
      <w:r w:rsidRPr="00170740">
        <w:rPr>
          <w:rFonts w:ascii="Arial" w:hAnsi="Arial" w:cs="Arial"/>
        </w:rPr>
        <w:t>A résumé for each of these key personnel shall be submitted as part of the Bid. The same person may be responsible for multiple tasks, but their experience in each task must be indicated in their résumé. The organizational chart shall indicate other primary employees of the Contractor and any subcontractors who will, or may be, involved with projects during the course of the Agreement. The organizational chart shall also indicate whether the employee works for the Contractor or is a subcontractor. Each resume shall include, at a minimum, the following:</w:t>
      </w:r>
    </w:p>
    <w:p w14:paraId="39BEA805" w14:textId="77777777" w:rsidR="00524D5E" w:rsidRPr="00170740" w:rsidRDefault="00524D5E" w:rsidP="004C5BD5">
      <w:pPr>
        <w:numPr>
          <w:ilvl w:val="0"/>
          <w:numId w:val="30"/>
        </w:numPr>
        <w:ind w:firstLine="360"/>
        <w:rPr>
          <w:rFonts w:ascii="Arial" w:hAnsi="Arial" w:cs="Arial"/>
        </w:rPr>
      </w:pPr>
      <w:r w:rsidRPr="00170740">
        <w:rPr>
          <w:rFonts w:ascii="Arial" w:hAnsi="Arial" w:cs="Arial"/>
        </w:rPr>
        <w:t>Current position in the firm.</w:t>
      </w:r>
    </w:p>
    <w:p w14:paraId="62409B5C" w14:textId="77777777" w:rsidR="00524D5E" w:rsidRPr="00170740" w:rsidRDefault="00524D5E" w:rsidP="004C5BD5">
      <w:pPr>
        <w:numPr>
          <w:ilvl w:val="0"/>
          <w:numId w:val="30"/>
        </w:numPr>
        <w:ind w:firstLine="360"/>
        <w:rPr>
          <w:rFonts w:ascii="Arial" w:hAnsi="Arial" w:cs="Arial"/>
        </w:rPr>
      </w:pPr>
      <w:r w:rsidRPr="00170740">
        <w:rPr>
          <w:rFonts w:ascii="Arial" w:hAnsi="Arial" w:cs="Arial"/>
        </w:rPr>
        <w:lastRenderedPageBreak/>
        <w:t>Experience for at least the last 5 years.</w:t>
      </w:r>
    </w:p>
    <w:p w14:paraId="63950691" w14:textId="77777777" w:rsidR="00524D5E" w:rsidRPr="00170740" w:rsidRDefault="00524D5E" w:rsidP="004C5BD5">
      <w:pPr>
        <w:numPr>
          <w:ilvl w:val="0"/>
          <w:numId w:val="30"/>
        </w:numPr>
        <w:ind w:firstLine="360"/>
        <w:rPr>
          <w:rFonts w:ascii="Arial" w:hAnsi="Arial" w:cs="Arial"/>
        </w:rPr>
      </w:pPr>
      <w:r w:rsidRPr="00170740">
        <w:rPr>
          <w:rFonts w:ascii="Arial" w:hAnsi="Arial" w:cs="Arial"/>
        </w:rPr>
        <w:t>Major projects and accomplishments.</w:t>
      </w:r>
    </w:p>
    <w:p w14:paraId="6729C2F6" w14:textId="77777777" w:rsidR="00524D5E" w:rsidRPr="00170740" w:rsidRDefault="00524D5E" w:rsidP="004C5BD5">
      <w:pPr>
        <w:numPr>
          <w:ilvl w:val="0"/>
          <w:numId w:val="30"/>
        </w:numPr>
        <w:ind w:firstLine="360"/>
        <w:rPr>
          <w:rFonts w:ascii="Arial" w:hAnsi="Arial" w:cs="Arial"/>
        </w:rPr>
      </w:pPr>
      <w:r w:rsidRPr="00170740">
        <w:rPr>
          <w:rFonts w:ascii="Arial" w:hAnsi="Arial" w:cs="Arial"/>
        </w:rPr>
        <w:t>Education and special training.</w:t>
      </w:r>
    </w:p>
    <w:p w14:paraId="482952D9" w14:textId="77777777" w:rsidR="00524D5E" w:rsidRPr="00170740" w:rsidRDefault="00524D5E" w:rsidP="004C5BD5">
      <w:pPr>
        <w:numPr>
          <w:ilvl w:val="0"/>
          <w:numId w:val="30"/>
        </w:numPr>
        <w:ind w:firstLine="360"/>
        <w:rPr>
          <w:rFonts w:ascii="Arial" w:hAnsi="Arial" w:cs="Arial"/>
        </w:rPr>
      </w:pPr>
      <w:r w:rsidRPr="00170740">
        <w:rPr>
          <w:rFonts w:ascii="Arial" w:hAnsi="Arial" w:cs="Arial"/>
        </w:rPr>
        <w:t>Professional Registrations, include certification number(s); and</w:t>
      </w:r>
    </w:p>
    <w:p w14:paraId="745C35DB" w14:textId="77777777" w:rsidR="00524D5E" w:rsidRPr="00170740" w:rsidRDefault="00524D5E" w:rsidP="004C5BD5">
      <w:pPr>
        <w:numPr>
          <w:ilvl w:val="0"/>
          <w:numId w:val="30"/>
        </w:numPr>
        <w:ind w:firstLine="360"/>
        <w:rPr>
          <w:rFonts w:ascii="Arial" w:hAnsi="Arial" w:cs="Arial"/>
        </w:rPr>
      </w:pPr>
      <w:r w:rsidRPr="00170740">
        <w:rPr>
          <w:rFonts w:ascii="Arial" w:hAnsi="Arial" w:cs="Arial"/>
        </w:rPr>
        <w:t>Professional affiliations.</w:t>
      </w:r>
    </w:p>
    <w:p w14:paraId="108B0966" w14:textId="7705AA96" w:rsidR="00524D5E" w:rsidRDefault="00524D5E" w:rsidP="00524D5E">
      <w:pPr>
        <w:ind w:left="720"/>
        <w:rPr>
          <w:rFonts w:ascii="Arial" w:hAnsi="Arial" w:cs="Arial"/>
        </w:rPr>
      </w:pPr>
    </w:p>
    <w:p w14:paraId="2F6E4157" w14:textId="233E4BF2" w:rsidR="00930719" w:rsidRPr="00170740" w:rsidRDefault="00930719" w:rsidP="00524D5E">
      <w:pPr>
        <w:ind w:left="720"/>
        <w:rPr>
          <w:rFonts w:ascii="Arial" w:hAnsi="Arial" w:cs="Arial"/>
        </w:rPr>
      </w:pPr>
      <w:r>
        <w:rPr>
          <w:rFonts w:ascii="Arial" w:hAnsi="Arial" w:cs="Arial"/>
        </w:rPr>
        <w:t>Example Organization Chart Below:</w:t>
      </w:r>
      <w:r w:rsidR="009E7900" w:rsidRPr="009E7900">
        <w:rPr>
          <w:noProof/>
        </w:rPr>
        <w:t xml:space="preserve"> </w:t>
      </w:r>
      <w:r w:rsidR="009E7900">
        <w:rPr>
          <w:noProof/>
        </w:rPr>
        <w:drawing>
          <wp:inline distT="0" distB="0" distL="0" distR="0" wp14:anchorId="64DFDE8D" wp14:editId="2CA55129">
            <wp:extent cx="4419600" cy="2571750"/>
            <wp:effectExtent l="0" t="0" r="0" b="0"/>
            <wp:docPr id="3" name="Picture 3" descr="Example 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9600" cy="2571750"/>
                    </a:xfrm>
                    <a:prstGeom prst="rect">
                      <a:avLst/>
                    </a:prstGeom>
                  </pic:spPr>
                </pic:pic>
              </a:graphicData>
            </a:graphic>
          </wp:inline>
        </w:drawing>
      </w:r>
    </w:p>
    <w:p w14:paraId="51E669AF" w14:textId="354AFEB3" w:rsidR="00A1261E" w:rsidRPr="00170740" w:rsidRDefault="00524D5E" w:rsidP="00524D5E">
      <w:pPr>
        <w:ind w:left="720"/>
        <w:rPr>
          <w:rFonts w:ascii="Arial" w:hAnsi="Arial" w:cs="Arial"/>
        </w:rPr>
      </w:pPr>
      <w:r w:rsidRPr="00170740">
        <w:rPr>
          <w:rFonts w:ascii="Arial" w:hAnsi="Arial" w:cs="Arial"/>
        </w:rPr>
        <w:t xml:space="preserve">                               </w:t>
      </w:r>
    </w:p>
    <w:p w14:paraId="0785158D" w14:textId="7DFA3479" w:rsidR="00524D5E" w:rsidRPr="002C159D" w:rsidRDefault="00644DD8" w:rsidP="007B1AA3">
      <w:pPr>
        <w:ind w:firstLine="720"/>
        <w:rPr>
          <w:rFonts w:ascii="Arial" w:hAnsi="Arial" w:cs="Arial"/>
          <w:sz w:val="22"/>
          <w:szCs w:val="22"/>
        </w:rPr>
      </w:pPr>
      <w:r w:rsidRPr="002C159D">
        <w:rPr>
          <w:rFonts w:ascii="Arial" w:hAnsi="Arial" w:cs="Arial"/>
          <w:sz w:val="22"/>
          <w:szCs w:val="22"/>
        </w:rPr>
        <w:t>*</w:t>
      </w:r>
      <w:r w:rsidR="00D3536C" w:rsidRPr="002C159D">
        <w:rPr>
          <w:rFonts w:ascii="Arial" w:hAnsi="Arial" w:cs="Arial"/>
          <w:sz w:val="22"/>
          <w:szCs w:val="22"/>
        </w:rPr>
        <w:t xml:space="preserve">Org Chart must include </w:t>
      </w:r>
      <w:r w:rsidRPr="002C159D">
        <w:rPr>
          <w:rFonts w:ascii="Arial" w:hAnsi="Arial" w:cs="Arial"/>
          <w:sz w:val="22"/>
          <w:szCs w:val="22"/>
        </w:rPr>
        <w:t>RPFs</w:t>
      </w:r>
      <w:r w:rsidR="00B02665">
        <w:rPr>
          <w:rFonts w:ascii="Arial" w:hAnsi="Arial" w:cs="Arial"/>
          <w:sz w:val="22"/>
          <w:szCs w:val="22"/>
        </w:rPr>
        <w:t xml:space="preserve"> and</w:t>
      </w:r>
      <w:r w:rsidR="00B02665" w:rsidRPr="002C159D">
        <w:rPr>
          <w:rFonts w:ascii="Arial" w:hAnsi="Arial" w:cs="Arial"/>
          <w:sz w:val="22"/>
          <w:szCs w:val="22"/>
        </w:rPr>
        <w:t xml:space="preserve"> </w:t>
      </w:r>
      <w:r w:rsidR="00D3536C" w:rsidRPr="002C159D">
        <w:rPr>
          <w:rFonts w:ascii="Arial" w:hAnsi="Arial" w:cs="Arial"/>
          <w:sz w:val="22"/>
          <w:szCs w:val="22"/>
        </w:rPr>
        <w:t>A</w:t>
      </w:r>
      <w:r w:rsidRPr="002C159D">
        <w:rPr>
          <w:rFonts w:ascii="Arial" w:hAnsi="Arial" w:cs="Arial"/>
          <w:sz w:val="22"/>
          <w:szCs w:val="22"/>
        </w:rPr>
        <w:t>r</w:t>
      </w:r>
      <w:r w:rsidR="00D3536C" w:rsidRPr="002C159D">
        <w:rPr>
          <w:rFonts w:ascii="Arial" w:hAnsi="Arial" w:cs="Arial"/>
          <w:sz w:val="22"/>
          <w:szCs w:val="22"/>
        </w:rPr>
        <w:t>borists</w:t>
      </w:r>
      <w:r w:rsidR="00B02665">
        <w:rPr>
          <w:rFonts w:ascii="Arial" w:hAnsi="Arial" w:cs="Arial"/>
          <w:sz w:val="22"/>
          <w:szCs w:val="22"/>
        </w:rPr>
        <w:t xml:space="preserve"> (if any)</w:t>
      </w:r>
      <w:r w:rsidR="00D3536C" w:rsidRPr="002C159D">
        <w:rPr>
          <w:rFonts w:ascii="Arial" w:hAnsi="Arial" w:cs="Arial"/>
          <w:sz w:val="22"/>
          <w:szCs w:val="22"/>
        </w:rPr>
        <w:t xml:space="preserve"> </w:t>
      </w:r>
    </w:p>
    <w:p w14:paraId="17987CF8" w14:textId="77777777" w:rsidR="005F7260" w:rsidRDefault="005F7260" w:rsidP="00524D5E">
      <w:pPr>
        <w:ind w:left="720" w:hanging="360"/>
        <w:rPr>
          <w:rFonts w:ascii="Arial" w:hAnsi="Arial" w:cs="Arial"/>
          <w:sz w:val="20"/>
          <w:szCs w:val="20"/>
        </w:rPr>
      </w:pPr>
    </w:p>
    <w:p w14:paraId="4FFEF927" w14:textId="3F4EB1D2" w:rsidR="00524D5E" w:rsidRPr="00D3536C" w:rsidRDefault="00524D5E" w:rsidP="00C52E98">
      <w:pPr>
        <w:pStyle w:val="ListParagraph"/>
        <w:numPr>
          <w:ilvl w:val="0"/>
          <w:numId w:val="47"/>
        </w:numPr>
        <w:rPr>
          <w:rFonts w:ascii="Arial" w:hAnsi="Arial" w:cs="Arial"/>
        </w:rPr>
      </w:pPr>
      <w:r w:rsidRPr="00D3536C">
        <w:rPr>
          <w:rFonts w:ascii="Arial" w:hAnsi="Arial" w:cs="Arial"/>
        </w:rPr>
        <w:t xml:space="preserve">Contractor Project Resources and Ability to Perform: </w:t>
      </w:r>
      <w:bookmarkStart w:id="45" w:name="_Hlk28943052"/>
      <w:r w:rsidRPr="00D3536C">
        <w:rPr>
          <w:rFonts w:ascii="Arial" w:hAnsi="Arial" w:cs="Arial"/>
        </w:rPr>
        <w:t>Contractors shall describe adequate available resources available</w:t>
      </w:r>
      <w:r w:rsidR="00B5228E">
        <w:rPr>
          <w:rFonts w:ascii="Arial" w:hAnsi="Arial" w:cs="Arial"/>
        </w:rPr>
        <w:t xml:space="preserve"> including providing CalRecycle a submittal </w:t>
      </w:r>
      <w:r w:rsidR="00B5228E" w:rsidRPr="00B5228E">
        <w:rPr>
          <w:rFonts w:ascii="Arial" w:hAnsi="Arial" w:cs="Arial"/>
        </w:rPr>
        <w:t xml:space="preserve">of the equipment </w:t>
      </w:r>
      <w:r w:rsidR="00B5228E">
        <w:rPr>
          <w:rFonts w:ascii="Arial" w:hAnsi="Arial" w:cs="Arial"/>
        </w:rPr>
        <w:t xml:space="preserve">type </w:t>
      </w:r>
      <w:r w:rsidR="00B5228E" w:rsidRPr="00B5228E">
        <w:rPr>
          <w:rFonts w:ascii="Arial" w:hAnsi="Arial" w:cs="Arial"/>
        </w:rPr>
        <w:t xml:space="preserve">owned or rented </w:t>
      </w:r>
      <w:r w:rsidR="00B5228E">
        <w:rPr>
          <w:rFonts w:ascii="Arial" w:hAnsi="Arial" w:cs="Arial"/>
        </w:rPr>
        <w:t xml:space="preserve">that is anticipated </w:t>
      </w:r>
      <w:r w:rsidR="00B5228E" w:rsidRPr="00B5228E">
        <w:rPr>
          <w:rFonts w:ascii="Arial" w:hAnsi="Arial" w:cs="Arial"/>
        </w:rPr>
        <w:t>to perform the work</w:t>
      </w:r>
      <w:r w:rsidR="00B5228E">
        <w:rPr>
          <w:rFonts w:ascii="Arial" w:hAnsi="Arial" w:cs="Arial"/>
        </w:rPr>
        <w:t xml:space="preserve">. </w:t>
      </w:r>
      <w:bookmarkEnd w:id="45"/>
      <w:r w:rsidRPr="00D3536C">
        <w:rPr>
          <w:rFonts w:ascii="Arial" w:hAnsi="Arial" w:cs="Arial"/>
        </w:rPr>
        <w:t xml:space="preserve">Additionally, provide </w:t>
      </w:r>
      <w:r w:rsidR="00D3536C">
        <w:rPr>
          <w:rFonts w:ascii="Arial" w:hAnsi="Arial" w:cs="Arial"/>
        </w:rPr>
        <w:t>i</w:t>
      </w:r>
      <w:r w:rsidRPr="00D3536C">
        <w:rPr>
          <w:rFonts w:ascii="Arial" w:hAnsi="Arial" w:cs="Arial"/>
        </w:rPr>
        <w:t>nformation that demonstrates the Contractors’ ability to perform these types of work, experience with projects of similar scope, or any other information that demonstrates the Contractors’ capabilities to perform work identified in Section V.</w:t>
      </w:r>
    </w:p>
    <w:p w14:paraId="1677FE21" w14:textId="77777777" w:rsidR="00D3536C" w:rsidRPr="00D3536C" w:rsidRDefault="00D3536C" w:rsidP="00D3536C">
      <w:pPr>
        <w:pStyle w:val="ListParagraph"/>
        <w:rPr>
          <w:rFonts w:ascii="Arial" w:hAnsi="Arial" w:cs="Arial"/>
        </w:rPr>
      </w:pPr>
    </w:p>
    <w:p w14:paraId="03A93CD1" w14:textId="3A79FEDD" w:rsidR="00524D5E" w:rsidRPr="00170740" w:rsidRDefault="00524D5E" w:rsidP="00524D5E">
      <w:pPr>
        <w:ind w:left="720" w:hanging="360"/>
        <w:rPr>
          <w:rFonts w:ascii="Arial" w:hAnsi="Arial" w:cs="Arial"/>
        </w:rPr>
      </w:pPr>
      <w:r w:rsidRPr="00170740">
        <w:rPr>
          <w:rFonts w:ascii="Arial" w:hAnsi="Arial" w:cs="Arial"/>
        </w:rPr>
        <w:t>e.</w:t>
      </w:r>
      <w:r w:rsidRPr="00170740">
        <w:rPr>
          <w:rFonts w:ascii="Arial" w:hAnsi="Arial" w:cs="Arial"/>
        </w:rPr>
        <w:tab/>
        <w:t xml:space="preserve">Partners/Subcontractors: Each Agreement will be awarded to only one </w:t>
      </w:r>
      <w:r w:rsidR="005F7260" w:rsidRPr="00170740">
        <w:rPr>
          <w:rFonts w:ascii="Arial" w:hAnsi="Arial" w:cs="Arial"/>
        </w:rPr>
        <w:t xml:space="preserve">(1) </w:t>
      </w:r>
      <w:r w:rsidRPr="00170740">
        <w:rPr>
          <w:rFonts w:ascii="Arial" w:hAnsi="Arial" w:cs="Arial"/>
        </w:rPr>
        <w:t xml:space="preserve">prime Contractor. However, CalRecycle recognizes that the scope and variety of work may require resources beyond the capabilities of a single firm.  All other firms whose resources are committed in bid documents will be treated as subcontractors under the Agreement, whether presented as team members, partners, subcontractors, or any other term. The experience of those subcontractors, in addition to the experience of the prime Contractor, shall be indicated on the appropriate forms in the bid package.  </w:t>
      </w:r>
      <w:r w:rsidR="005F7260" w:rsidRPr="00170740">
        <w:rPr>
          <w:rFonts w:ascii="Arial" w:hAnsi="Arial" w:cs="Arial"/>
        </w:rPr>
        <w:t xml:space="preserve"> </w:t>
      </w:r>
      <w:r w:rsidRPr="00170740">
        <w:rPr>
          <w:rFonts w:ascii="Arial" w:hAnsi="Arial" w:cs="Arial"/>
        </w:rPr>
        <w:t>All experience documented on the forms shall be clearly marked to show which firm was responsible for the specific work.</w:t>
      </w:r>
    </w:p>
    <w:p w14:paraId="0E8EC3C5" w14:textId="75332B64" w:rsidR="00524D5E" w:rsidRPr="00170740" w:rsidRDefault="00524D5E" w:rsidP="00524D5E">
      <w:pPr>
        <w:ind w:left="720"/>
        <w:rPr>
          <w:rFonts w:ascii="Arial" w:hAnsi="Arial" w:cs="Arial"/>
        </w:rPr>
      </w:pPr>
      <w:r w:rsidRPr="00170740">
        <w:rPr>
          <w:rFonts w:ascii="Arial" w:hAnsi="Arial" w:cs="Arial"/>
        </w:rPr>
        <w:t xml:space="preserve">Any additional information that demonstrates the abilities of a proposed Subcontractor shall be included. Subcontractor personnel who are listed in the </w:t>
      </w:r>
      <w:r w:rsidR="005F7260" w:rsidRPr="00170740">
        <w:rPr>
          <w:rFonts w:ascii="Arial" w:hAnsi="Arial" w:cs="Arial"/>
        </w:rPr>
        <w:t>bid package</w:t>
      </w:r>
      <w:r w:rsidRPr="00170740">
        <w:rPr>
          <w:rFonts w:ascii="Arial" w:hAnsi="Arial" w:cs="Arial"/>
        </w:rPr>
        <w:t xml:space="preserve"> shall be clearly identified as employees of their respective subcontractor.</w:t>
      </w:r>
    </w:p>
    <w:p w14:paraId="15F905A1" w14:textId="4219074C" w:rsidR="00CD272A" w:rsidRPr="00170740" w:rsidRDefault="00CD272A" w:rsidP="00A50368">
      <w:pPr>
        <w:pStyle w:val="Heading2"/>
        <w:rPr>
          <w:rFonts w:cs="Arial"/>
          <w:sz w:val="24"/>
          <w:szCs w:val="24"/>
        </w:rPr>
      </w:pPr>
      <w:bookmarkStart w:id="46" w:name="_Toc40893459"/>
      <w:r w:rsidRPr="00170740">
        <w:rPr>
          <w:rFonts w:cs="Arial"/>
          <w:sz w:val="24"/>
          <w:szCs w:val="24"/>
        </w:rPr>
        <w:lastRenderedPageBreak/>
        <w:t>Contractor Eligibility</w:t>
      </w:r>
      <w:bookmarkEnd w:id="46"/>
    </w:p>
    <w:p w14:paraId="0D59B9A6" w14:textId="77777777" w:rsidR="00524D5E" w:rsidRPr="00170740" w:rsidRDefault="00524D5E" w:rsidP="00524D5E">
      <w:pPr>
        <w:rPr>
          <w:rFonts w:ascii="Arial" w:hAnsi="Arial" w:cs="Arial"/>
        </w:rPr>
      </w:pPr>
      <w:r w:rsidRPr="00170740">
        <w:rPr>
          <w:rFonts w:ascii="Arial" w:hAnsi="Arial" w:cs="Arial"/>
        </w:rPr>
        <w:t xml:space="preserve">The Bidder shall include a written declaration, stating that the Contractor and any Subcontractors to be used during the performance of the contract are eligible to contract with the State of California, pursuant to PCC 10286.1. </w:t>
      </w:r>
      <w:r w:rsidRPr="00170740">
        <w:rPr>
          <w:rFonts w:ascii="Arial" w:hAnsi="Arial" w:cs="Arial"/>
        </w:rPr>
        <w:br/>
      </w:r>
    </w:p>
    <w:p w14:paraId="4633C5B5" w14:textId="77777777" w:rsidR="00524D5E" w:rsidRPr="00170740" w:rsidRDefault="00524D5E" w:rsidP="00524D5E">
      <w:pPr>
        <w:rPr>
          <w:rFonts w:ascii="Arial" w:hAnsi="Arial" w:cs="Arial"/>
        </w:rPr>
      </w:pPr>
      <w:r w:rsidRPr="00170740">
        <w:rPr>
          <w:rFonts w:ascii="Arial" w:hAnsi="Arial" w:cs="Arial"/>
        </w:rPr>
        <w:t>Additionally, the Bidder shall include a written declaration, stating that none of the Contractors, its principals, or its affiliates are excluded or disqualified (per the Suspension and Debarment clause above).</w:t>
      </w:r>
      <w:r w:rsidRPr="00170740">
        <w:rPr>
          <w:rFonts w:ascii="Arial" w:hAnsi="Arial" w:cs="Arial"/>
        </w:rPr>
        <w:br/>
      </w:r>
    </w:p>
    <w:p w14:paraId="4B3497A1" w14:textId="77777777" w:rsidR="00524D5E" w:rsidRPr="00170740" w:rsidRDefault="00524D5E" w:rsidP="00524D5E">
      <w:pPr>
        <w:rPr>
          <w:rFonts w:ascii="Arial" w:hAnsi="Arial" w:cs="Arial"/>
        </w:rPr>
      </w:pPr>
      <w:r w:rsidRPr="00170740">
        <w:rPr>
          <w:rFonts w:ascii="Arial" w:hAnsi="Arial" w:cs="Arial"/>
        </w:rPr>
        <w:t>These statements may be included in the cover letter.</w:t>
      </w:r>
    </w:p>
    <w:p w14:paraId="3BA9E463" w14:textId="7D9EFD43" w:rsidR="00CD272A" w:rsidRPr="00170740" w:rsidRDefault="00CD272A" w:rsidP="00A50368">
      <w:pPr>
        <w:pStyle w:val="Heading2"/>
        <w:rPr>
          <w:rFonts w:cs="Arial"/>
          <w:sz w:val="24"/>
          <w:szCs w:val="24"/>
        </w:rPr>
      </w:pPr>
      <w:bookmarkStart w:id="47" w:name="_Toc40893460"/>
      <w:r w:rsidRPr="00170740">
        <w:rPr>
          <w:rFonts w:cs="Arial"/>
          <w:sz w:val="24"/>
          <w:szCs w:val="24"/>
        </w:rPr>
        <w:t>Qualification/Licenses</w:t>
      </w:r>
      <w:bookmarkEnd w:id="47"/>
    </w:p>
    <w:p w14:paraId="7FAB8F30" w14:textId="2D7BA738" w:rsidR="008861F7" w:rsidRDefault="008861F7" w:rsidP="008861F7">
      <w:pPr>
        <w:rPr>
          <w:rFonts w:ascii="Arial" w:hAnsi="Arial" w:cs="Arial"/>
          <w:bCs/>
        </w:rPr>
      </w:pPr>
      <w:r w:rsidRPr="00E33F87">
        <w:rPr>
          <w:rFonts w:ascii="Arial" w:hAnsi="Arial" w:cs="Arial"/>
          <w:bCs/>
        </w:rPr>
        <w:t>The Contractor shall be an individual or firm qualified to do business in California.  Required documentation includes the following as applicable:</w:t>
      </w:r>
    </w:p>
    <w:p w14:paraId="7BCAE74E" w14:textId="77777777" w:rsidR="00236300" w:rsidRPr="00E33F87" w:rsidRDefault="00236300" w:rsidP="008861F7">
      <w:pPr>
        <w:rPr>
          <w:rFonts w:ascii="Arial" w:hAnsi="Arial" w:cs="Arial"/>
          <w:bCs/>
        </w:rPr>
      </w:pPr>
    </w:p>
    <w:p w14:paraId="73A133D9" w14:textId="3B01C8C6" w:rsidR="008861F7" w:rsidRPr="00E33F87" w:rsidRDefault="008861F7" w:rsidP="008861F7">
      <w:pPr>
        <w:ind w:left="720" w:hanging="360"/>
        <w:rPr>
          <w:rFonts w:ascii="Arial" w:hAnsi="Arial" w:cs="Arial"/>
          <w:bCs/>
        </w:rPr>
      </w:pPr>
      <w:r w:rsidRPr="00E33F87">
        <w:rPr>
          <w:rFonts w:ascii="Arial" w:hAnsi="Arial" w:cs="Arial"/>
          <w:bCs/>
        </w:rPr>
        <w:t>•</w:t>
      </w:r>
      <w:r w:rsidR="00236300">
        <w:rPr>
          <w:rFonts w:ascii="Arial" w:hAnsi="Arial" w:cs="Arial"/>
          <w:bCs/>
        </w:rPr>
        <w:t xml:space="preserve">1) </w:t>
      </w:r>
      <w:r w:rsidRPr="00E33F87">
        <w:rPr>
          <w:rFonts w:ascii="Arial" w:hAnsi="Arial" w:cs="Arial"/>
          <w:bCs/>
        </w:rPr>
        <w:t>A copy of the Bidder’s (and any Subcontractors’) registration with the Secretary of State.</w:t>
      </w:r>
    </w:p>
    <w:p w14:paraId="0A4EFF26" w14:textId="532B8460" w:rsidR="008861F7" w:rsidRPr="00E33F87" w:rsidRDefault="008861F7" w:rsidP="008861F7">
      <w:pPr>
        <w:ind w:left="720" w:hanging="360"/>
        <w:rPr>
          <w:rFonts w:ascii="Arial" w:hAnsi="Arial" w:cs="Arial"/>
          <w:bCs/>
        </w:rPr>
      </w:pPr>
      <w:r w:rsidRPr="00E33F87">
        <w:rPr>
          <w:rFonts w:ascii="Arial" w:hAnsi="Arial" w:cs="Arial"/>
          <w:bCs/>
        </w:rPr>
        <w:t>•</w:t>
      </w:r>
      <w:r w:rsidR="00236300">
        <w:rPr>
          <w:rFonts w:ascii="Arial" w:hAnsi="Arial" w:cs="Arial"/>
          <w:bCs/>
        </w:rPr>
        <w:t xml:space="preserve">2) </w:t>
      </w:r>
      <w:r w:rsidRPr="00E33F87">
        <w:rPr>
          <w:rFonts w:ascii="Arial" w:hAnsi="Arial" w:cs="Arial"/>
          <w:bCs/>
        </w:rPr>
        <w:t xml:space="preserve">The prime Contractor must have the required General Class A, General Engineering Contractor’s license </w:t>
      </w:r>
      <w:r w:rsidR="00AC092A">
        <w:rPr>
          <w:rFonts w:ascii="Arial" w:hAnsi="Arial" w:cs="Arial"/>
          <w:bCs/>
        </w:rPr>
        <w:t>and</w:t>
      </w:r>
      <w:r w:rsidR="00AC092A" w:rsidRPr="00E33F87">
        <w:rPr>
          <w:rFonts w:ascii="Arial" w:hAnsi="Arial" w:cs="Arial"/>
          <w:bCs/>
        </w:rPr>
        <w:t xml:space="preserve"> </w:t>
      </w:r>
      <w:r w:rsidRPr="00E33F87">
        <w:rPr>
          <w:rFonts w:ascii="Arial" w:hAnsi="Arial" w:cs="Arial"/>
          <w:bCs/>
        </w:rPr>
        <w:t xml:space="preserve">a </w:t>
      </w:r>
      <w:r w:rsidR="00AC092A">
        <w:rPr>
          <w:rFonts w:ascii="Arial" w:hAnsi="Arial" w:cs="Arial"/>
          <w:bCs/>
        </w:rPr>
        <w:t xml:space="preserve">State of California </w:t>
      </w:r>
      <w:r w:rsidR="00D3536C">
        <w:rPr>
          <w:rFonts w:ascii="Arial" w:hAnsi="Arial" w:cs="Arial"/>
          <w:bCs/>
        </w:rPr>
        <w:t>Licensed Timber Operator (LTO)</w:t>
      </w:r>
      <w:r w:rsidR="00AC092A">
        <w:rPr>
          <w:rFonts w:ascii="Arial" w:hAnsi="Arial" w:cs="Arial"/>
          <w:bCs/>
        </w:rPr>
        <w:t>,</w:t>
      </w:r>
      <w:r w:rsidR="00D3536C">
        <w:rPr>
          <w:rFonts w:ascii="Arial" w:hAnsi="Arial" w:cs="Arial"/>
          <w:bCs/>
        </w:rPr>
        <w:t xml:space="preserve"> issued by the </w:t>
      </w:r>
      <w:r w:rsidRPr="00E33F87">
        <w:rPr>
          <w:rFonts w:ascii="Arial" w:hAnsi="Arial" w:cs="Arial"/>
          <w:bCs/>
        </w:rPr>
        <w:t>State of California</w:t>
      </w:r>
      <w:r w:rsidR="00D3536C">
        <w:rPr>
          <w:rFonts w:ascii="Arial" w:hAnsi="Arial" w:cs="Arial"/>
          <w:bCs/>
        </w:rPr>
        <w:t xml:space="preserve">’s Office of Professional Forester Registration. Subcontractors </w:t>
      </w:r>
      <w:r w:rsidRPr="00E33F87">
        <w:rPr>
          <w:rFonts w:ascii="Arial" w:hAnsi="Arial" w:cs="Arial"/>
          <w:bCs/>
        </w:rPr>
        <w:t>cannot be used to fulfill this requirement.</w:t>
      </w:r>
    </w:p>
    <w:p w14:paraId="139F1D43" w14:textId="2720A7F7" w:rsidR="008861F7" w:rsidRDefault="008861F7" w:rsidP="008861F7">
      <w:pPr>
        <w:ind w:left="720" w:hanging="360"/>
        <w:rPr>
          <w:rFonts w:ascii="Arial" w:hAnsi="Arial" w:cs="Arial"/>
          <w:bCs/>
        </w:rPr>
      </w:pPr>
      <w:r w:rsidRPr="00E33F87">
        <w:rPr>
          <w:rFonts w:ascii="Arial" w:hAnsi="Arial" w:cs="Arial"/>
          <w:bCs/>
        </w:rPr>
        <w:t>•</w:t>
      </w:r>
      <w:r w:rsidR="00236300">
        <w:rPr>
          <w:rFonts w:ascii="Arial" w:hAnsi="Arial" w:cs="Arial"/>
          <w:bCs/>
        </w:rPr>
        <w:t xml:space="preserve">3) </w:t>
      </w:r>
      <w:r w:rsidRPr="00E33F87">
        <w:rPr>
          <w:rFonts w:ascii="Arial" w:hAnsi="Arial" w:cs="Arial"/>
          <w:bCs/>
        </w:rPr>
        <w:t>H</w:t>
      </w:r>
      <w:r w:rsidR="00D3536C">
        <w:rPr>
          <w:rFonts w:ascii="Arial" w:hAnsi="Arial" w:cs="Arial"/>
          <w:bCs/>
        </w:rPr>
        <w:t xml:space="preserve">azard Tree cutting Subcontractors shall </w:t>
      </w:r>
      <w:r w:rsidR="0061644F">
        <w:rPr>
          <w:rFonts w:ascii="Arial" w:hAnsi="Arial" w:cs="Arial"/>
          <w:bCs/>
        </w:rPr>
        <w:t xml:space="preserve">also </w:t>
      </w:r>
      <w:r w:rsidR="00D3536C">
        <w:rPr>
          <w:rFonts w:ascii="Arial" w:hAnsi="Arial" w:cs="Arial"/>
          <w:bCs/>
        </w:rPr>
        <w:t xml:space="preserve">be </w:t>
      </w:r>
      <w:r w:rsidR="0061644F">
        <w:rPr>
          <w:rFonts w:ascii="Arial" w:hAnsi="Arial" w:cs="Arial"/>
          <w:bCs/>
        </w:rPr>
        <w:t xml:space="preserve">California </w:t>
      </w:r>
      <w:r w:rsidR="00D3536C">
        <w:rPr>
          <w:rFonts w:ascii="Arial" w:hAnsi="Arial" w:cs="Arial"/>
          <w:bCs/>
        </w:rPr>
        <w:t>LTOs</w:t>
      </w:r>
      <w:r w:rsidR="0061644F">
        <w:rPr>
          <w:rFonts w:ascii="Arial" w:hAnsi="Arial" w:cs="Arial"/>
          <w:bCs/>
        </w:rPr>
        <w:t>.</w:t>
      </w:r>
      <w:r w:rsidR="00D3536C">
        <w:rPr>
          <w:rFonts w:ascii="Arial" w:hAnsi="Arial" w:cs="Arial"/>
          <w:bCs/>
        </w:rPr>
        <w:t xml:space="preserve"> </w:t>
      </w:r>
    </w:p>
    <w:p w14:paraId="108B3028" w14:textId="2AD8668E" w:rsidR="00D3536C" w:rsidRDefault="00D3536C" w:rsidP="00D3536C">
      <w:pPr>
        <w:ind w:left="720" w:hanging="360"/>
        <w:rPr>
          <w:rFonts w:ascii="Arial" w:hAnsi="Arial" w:cs="Arial"/>
          <w:bCs/>
        </w:rPr>
      </w:pPr>
      <w:r w:rsidRPr="00E33F87">
        <w:rPr>
          <w:rFonts w:ascii="Arial" w:hAnsi="Arial" w:cs="Arial"/>
          <w:bCs/>
        </w:rPr>
        <w:t>•</w:t>
      </w:r>
      <w:r w:rsidR="00236300">
        <w:rPr>
          <w:rFonts w:ascii="Arial" w:hAnsi="Arial" w:cs="Arial"/>
          <w:bCs/>
        </w:rPr>
        <w:t xml:space="preserve">4) </w:t>
      </w:r>
      <w:r w:rsidR="00212781" w:rsidRPr="00212781">
        <w:rPr>
          <w:rFonts w:ascii="Arial" w:hAnsi="Arial" w:cs="Arial"/>
          <w:bCs/>
        </w:rPr>
        <w:t>All trees to be felled within the Pacific Gas and Electric (PG&amp;E) prescribed distances from a PG&amp;E power pole or power line, depending on the Voltage carried, can only be cut by PG&amp;E certified tree fallers.</w:t>
      </w:r>
    </w:p>
    <w:p w14:paraId="5A325F9E" w14:textId="4AE3156D" w:rsidR="008861F7" w:rsidRDefault="008861F7" w:rsidP="008861F7">
      <w:pPr>
        <w:ind w:left="720" w:hanging="360"/>
        <w:rPr>
          <w:rFonts w:ascii="Arial" w:hAnsi="Arial" w:cs="Arial"/>
          <w:bCs/>
        </w:rPr>
      </w:pPr>
      <w:r w:rsidRPr="00E33F87">
        <w:rPr>
          <w:rFonts w:ascii="Arial" w:hAnsi="Arial" w:cs="Arial"/>
          <w:bCs/>
        </w:rPr>
        <w:t>•</w:t>
      </w:r>
      <w:r w:rsidR="00236300">
        <w:rPr>
          <w:rFonts w:ascii="Arial" w:hAnsi="Arial" w:cs="Arial"/>
          <w:bCs/>
        </w:rPr>
        <w:t xml:space="preserve">5) </w:t>
      </w:r>
      <w:r w:rsidRPr="00E33F87">
        <w:rPr>
          <w:rFonts w:ascii="Arial" w:hAnsi="Arial" w:cs="Arial"/>
          <w:bCs/>
        </w:rPr>
        <w:t>The Contractor must provide their OSHA lost time injury/illness incidence, OSHA recordable injury/illness incidence, and their Workers Compensation Insurance Experience Modification Rate (EMR) for the last 3 years.</w:t>
      </w:r>
    </w:p>
    <w:p w14:paraId="76E7C2FD" w14:textId="6E2538B3" w:rsidR="001D0625" w:rsidRDefault="001D0625" w:rsidP="008861F7">
      <w:pPr>
        <w:ind w:left="720" w:hanging="360"/>
        <w:rPr>
          <w:rFonts w:ascii="Arial" w:hAnsi="Arial" w:cs="Arial"/>
          <w:bCs/>
        </w:rPr>
      </w:pPr>
    </w:p>
    <w:p w14:paraId="24E7D135" w14:textId="7F18A193" w:rsidR="001D0625" w:rsidRPr="001D0625" w:rsidRDefault="001D0625" w:rsidP="001D0625">
      <w:pPr>
        <w:pStyle w:val="Heading2"/>
        <w:rPr>
          <w:sz w:val="24"/>
          <w:szCs w:val="24"/>
        </w:rPr>
      </w:pPr>
      <w:bookmarkStart w:id="48" w:name="_Toc39231459"/>
      <w:bookmarkStart w:id="49" w:name="_Toc40893461"/>
      <w:r w:rsidRPr="001D0625">
        <w:rPr>
          <w:sz w:val="24"/>
          <w:szCs w:val="24"/>
        </w:rPr>
        <w:t>California Only Restriction</w:t>
      </w:r>
      <w:bookmarkEnd w:id="48"/>
      <w:bookmarkEnd w:id="49"/>
    </w:p>
    <w:p w14:paraId="6C5192ED" w14:textId="55C6532D" w:rsidR="001D0625" w:rsidRPr="001D0625" w:rsidRDefault="001D0625" w:rsidP="001D0625">
      <w:pPr>
        <w:rPr>
          <w:rFonts w:ascii="Arial" w:hAnsi="Arial" w:cs="Arial"/>
        </w:rPr>
      </w:pPr>
      <w:r w:rsidRPr="006239AE">
        <w:rPr>
          <w:rFonts w:ascii="Arial" w:hAnsi="Arial" w:cs="Arial"/>
        </w:rPr>
        <w:t xml:space="preserve">For </w:t>
      </w:r>
      <w:r w:rsidR="008C6F04" w:rsidRPr="006239AE">
        <w:rPr>
          <w:rFonts w:ascii="Arial" w:hAnsi="Arial" w:cs="Arial"/>
        </w:rPr>
        <w:t>DRR19067</w:t>
      </w:r>
      <w:r w:rsidR="008C6F04" w:rsidRPr="001D0625">
        <w:rPr>
          <w:rFonts w:ascii="Arial" w:hAnsi="Arial" w:cs="Arial"/>
        </w:rPr>
        <w:t xml:space="preserve"> </w:t>
      </w:r>
      <w:r w:rsidR="006239AE">
        <w:rPr>
          <w:rFonts w:ascii="Arial" w:hAnsi="Arial" w:cs="Arial"/>
        </w:rPr>
        <w:t xml:space="preserve">Tree </w:t>
      </w:r>
      <w:r w:rsidR="006239AE" w:rsidRPr="00170740">
        <w:rPr>
          <w:rFonts w:ascii="Arial" w:hAnsi="Arial" w:cs="Arial"/>
        </w:rPr>
        <w:t>Removal Services for the Camp Fire</w:t>
      </w:r>
      <w:r w:rsidRPr="001D0625">
        <w:rPr>
          <w:rFonts w:ascii="Arial" w:hAnsi="Arial" w:cs="Arial"/>
        </w:rPr>
        <w:t xml:space="preserve">, a new restriction will be placed on </w:t>
      </w:r>
      <w:r w:rsidR="00F61ACB">
        <w:rPr>
          <w:rFonts w:ascii="Arial" w:hAnsi="Arial" w:cs="Arial"/>
        </w:rPr>
        <w:t>Bidders</w:t>
      </w:r>
      <w:r w:rsidRPr="001D0625">
        <w:rPr>
          <w:rFonts w:ascii="Arial" w:hAnsi="Arial" w:cs="Arial"/>
        </w:rPr>
        <w:t xml:space="preserve">. To be eligible for consideration, </w:t>
      </w:r>
      <w:r w:rsidR="00F61ACB">
        <w:rPr>
          <w:rFonts w:ascii="Arial" w:hAnsi="Arial" w:cs="Arial"/>
        </w:rPr>
        <w:t>Bidders</w:t>
      </w:r>
      <w:r w:rsidR="00F61ACB" w:rsidRPr="001D0625">
        <w:rPr>
          <w:rFonts w:ascii="Arial" w:hAnsi="Arial" w:cs="Arial"/>
        </w:rPr>
        <w:t xml:space="preserve"> </w:t>
      </w:r>
      <w:r w:rsidRPr="001D0625">
        <w:rPr>
          <w:rFonts w:ascii="Arial" w:hAnsi="Arial" w:cs="Arial"/>
        </w:rPr>
        <w:t xml:space="preserve">must be certified as a California-based entity. </w:t>
      </w:r>
      <w:r w:rsidR="00F61ACB">
        <w:rPr>
          <w:rFonts w:ascii="Arial" w:hAnsi="Arial" w:cs="Arial"/>
        </w:rPr>
        <w:t>Bidders</w:t>
      </w:r>
      <w:r w:rsidRPr="001D0625">
        <w:rPr>
          <w:rFonts w:ascii="Arial" w:hAnsi="Arial" w:cs="Arial"/>
        </w:rPr>
        <w:t xml:space="preserve"> must complete Attachment </w:t>
      </w:r>
      <w:r w:rsidR="00B74420">
        <w:rPr>
          <w:rFonts w:ascii="Arial" w:hAnsi="Arial" w:cs="Arial"/>
        </w:rPr>
        <w:t>G</w:t>
      </w:r>
      <w:r w:rsidRPr="001D0625">
        <w:rPr>
          <w:rFonts w:ascii="Arial" w:hAnsi="Arial" w:cs="Arial"/>
        </w:rPr>
        <w:t xml:space="preserve">: California Only Restriction form thoroughly, from Sections 1 through 4, or </w:t>
      </w:r>
      <w:r w:rsidR="00F61ACB">
        <w:rPr>
          <w:rFonts w:ascii="Arial" w:hAnsi="Arial" w:cs="Arial"/>
        </w:rPr>
        <w:t>Bidders</w:t>
      </w:r>
      <w:r w:rsidR="00F61ACB" w:rsidRPr="001D0625">
        <w:rPr>
          <w:rFonts w:ascii="Arial" w:hAnsi="Arial" w:cs="Arial"/>
        </w:rPr>
        <w:t xml:space="preserve"> </w:t>
      </w:r>
      <w:r w:rsidRPr="001D0625">
        <w:rPr>
          <w:rFonts w:ascii="Arial" w:hAnsi="Arial" w:cs="Arial"/>
        </w:rPr>
        <w:t xml:space="preserve">will be deemed ineligible for consideration for </w:t>
      </w:r>
      <w:r w:rsidRPr="006239AE">
        <w:rPr>
          <w:rFonts w:ascii="Arial" w:hAnsi="Arial" w:cs="Arial"/>
        </w:rPr>
        <w:t>DRR19</w:t>
      </w:r>
      <w:r w:rsidR="008C6F04" w:rsidRPr="006239AE">
        <w:rPr>
          <w:rFonts w:ascii="Arial" w:hAnsi="Arial" w:cs="Arial"/>
        </w:rPr>
        <w:t>067</w:t>
      </w:r>
      <w:r w:rsidRPr="006239AE">
        <w:rPr>
          <w:rFonts w:ascii="Arial" w:hAnsi="Arial" w:cs="Arial"/>
        </w:rPr>
        <w:t>.</w:t>
      </w:r>
      <w:r w:rsidR="006239AE">
        <w:rPr>
          <w:rFonts w:ascii="Arial" w:hAnsi="Arial" w:cs="Arial"/>
        </w:rPr>
        <w:t xml:space="preserve"> </w:t>
      </w:r>
      <w:r w:rsidRPr="001D0625">
        <w:rPr>
          <w:rFonts w:ascii="Arial" w:hAnsi="Arial" w:cs="Arial"/>
        </w:rPr>
        <w:t xml:space="preserve">Attachment </w:t>
      </w:r>
      <w:r w:rsidR="00B74420">
        <w:rPr>
          <w:rFonts w:ascii="Arial" w:hAnsi="Arial" w:cs="Arial"/>
        </w:rPr>
        <w:t>G</w:t>
      </w:r>
      <w:r w:rsidRPr="001D0625">
        <w:rPr>
          <w:rFonts w:ascii="Arial" w:hAnsi="Arial" w:cs="Arial"/>
        </w:rPr>
        <w:t xml:space="preserve"> must be submitted along with the </w:t>
      </w:r>
      <w:r w:rsidR="001531F2">
        <w:rPr>
          <w:rFonts w:ascii="Arial" w:hAnsi="Arial" w:cs="Arial"/>
        </w:rPr>
        <w:t>bid</w:t>
      </w:r>
      <w:r w:rsidR="001531F2" w:rsidRPr="001D0625">
        <w:rPr>
          <w:rFonts w:ascii="Arial" w:hAnsi="Arial" w:cs="Arial"/>
        </w:rPr>
        <w:t xml:space="preserve"> </w:t>
      </w:r>
      <w:r w:rsidRPr="001D0625">
        <w:rPr>
          <w:rFonts w:ascii="Arial" w:hAnsi="Arial" w:cs="Arial"/>
        </w:rPr>
        <w:t>package by the deadline set in Section 1 Overview Process Schedule.</w:t>
      </w:r>
    </w:p>
    <w:p w14:paraId="107E828A" w14:textId="17B38DA6" w:rsidR="001D0625" w:rsidRPr="001D0625" w:rsidRDefault="001D0625" w:rsidP="001D0625">
      <w:pPr>
        <w:pStyle w:val="NormalWeb"/>
        <w:rPr>
          <w:rFonts w:ascii="Arial" w:hAnsi="Arial" w:cs="Arial"/>
          <w:color w:val="000000"/>
        </w:rPr>
      </w:pPr>
      <w:r w:rsidRPr="001D0625">
        <w:rPr>
          <w:rFonts w:ascii="Arial" w:hAnsi="Arial" w:cs="Arial"/>
          <w:color w:val="000000"/>
        </w:rPr>
        <w:t xml:space="preserve">(1) A business or corporation whose principal office is located in California, and the owners, or officers if the entity is a corporation, are domiciled in California; </w:t>
      </w:r>
      <w:r w:rsidRPr="001D0625">
        <w:rPr>
          <w:rFonts w:ascii="Arial" w:hAnsi="Arial" w:cs="Arial"/>
          <w:b/>
          <w:color w:val="000000"/>
        </w:rPr>
        <w:t>or</w:t>
      </w:r>
    </w:p>
    <w:p w14:paraId="6062A619" w14:textId="58A3AF57" w:rsidR="001D0625" w:rsidRPr="001D0625" w:rsidRDefault="001D0625" w:rsidP="001D0625">
      <w:pPr>
        <w:pStyle w:val="NormalWeb"/>
        <w:rPr>
          <w:rFonts w:ascii="Arial" w:hAnsi="Arial" w:cs="Arial"/>
          <w:color w:val="000000"/>
        </w:rPr>
      </w:pPr>
      <w:r w:rsidRPr="001D0625">
        <w:rPr>
          <w:rFonts w:ascii="Arial" w:hAnsi="Arial" w:cs="Arial"/>
          <w:color w:val="000000"/>
        </w:rPr>
        <w:t>(2) A business or corporation that has a major office or manufacturing facility located in California and that has been licensed by the state on a continuous basis to conduct business within the state and has continuously employed California residents for work within the state during the three years prior to submitting a bid or proposal for a state contract.</w:t>
      </w:r>
    </w:p>
    <w:p w14:paraId="7A3DAADF" w14:textId="426A040B" w:rsidR="00102ADC" w:rsidRDefault="00102ADC" w:rsidP="00D51839">
      <w:pPr>
        <w:rPr>
          <w:rFonts w:ascii="Arial" w:hAnsi="Arial" w:cs="Arial"/>
          <w:bCs/>
        </w:rPr>
      </w:pPr>
    </w:p>
    <w:p w14:paraId="7CC2DDEC" w14:textId="489E87C5" w:rsidR="00F20CC1" w:rsidRPr="005D290E" w:rsidRDefault="00F20CC1" w:rsidP="00F20CC1">
      <w:pPr>
        <w:pStyle w:val="Heading2"/>
        <w:rPr>
          <w:rFonts w:cs="Arial"/>
          <w:sz w:val="24"/>
          <w:szCs w:val="24"/>
          <w:lang w:val="en-US"/>
        </w:rPr>
      </w:pPr>
      <w:bookmarkStart w:id="50" w:name="_Toc40893462"/>
      <w:r>
        <w:rPr>
          <w:rFonts w:cs="Arial"/>
          <w:sz w:val="24"/>
          <w:szCs w:val="24"/>
        </w:rPr>
        <w:t>Submittals</w:t>
      </w:r>
      <w:r w:rsidR="001831B1">
        <w:rPr>
          <w:rFonts w:cs="Arial"/>
          <w:sz w:val="24"/>
          <w:szCs w:val="24"/>
          <w:lang w:val="en-US"/>
        </w:rPr>
        <w:t xml:space="preserve"> – with Bid</w:t>
      </w:r>
      <w:bookmarkStart w:id="51" w:name="_Hlk28943901"/>
      <w:bookmarkEnd w:id="50"/>
    </w:p>
    <w:bookmarkEnd w:id="51"/>
    <w:p w14:paraId="4C462E1B" w14:textId="4C248DC6" w:rsidR="0045179B" w:rsidRPr="0045179B" w:rsidRDefault="00DD3240" w:rsidP="00C52E98">
      <w:pPr>
        <w:pStyle w:val="ListParagraph"/>
        <w:numPr>
          <w:ilvl w:val="0"/>
          <w:numId w:val="56"/>
        </w:numPr>
        <w:rPr>
          <w:rFonts w:ascii="Arial" w:hAnsi="Arial" w:cs="Arial"/>
          <w:b/>
          <w:u w:val="single"/>
        </w:rPr>
      </w:pPr>
      <w:r>
        <w:rPr>
          <w:rFonts w:ascii="Arial" w:hAnsi="Arial" w:cs="Arial"/>
        </w:rPr>
        <w:t xml:space="preserve">Names and </w:t>
      </w:r>
      <w:r w:rsidR="0045179B">
        <w:rPr>
          <w:rFonts w:ascii="Arial" w:hAnsi="Arial" w:cs="Arial"/>
        </w:rPr>
        <w:t>Locations of Log Storage and Processing Facility(ies)/Laydown Yard(s) the Contractor plans to use.</w:t>
      </w:r>
    </w:p>
    <w:p w14:paraId="20768F97" w14:textId="7C2805FC" w:rsidR="0045179B" w:rsidRPr="005D290E" w:rsidRDefault="00DD3240" w:rsidP="00C52E98">
      <w:pPr>
        <w:pStyle w:val="ListParagraph"/>
        <w:numPr>
          <w:ilvl w:val="0"/>
          <w:numId w:val="56"/>
        </w:numPr>
        <w:rPr>
          <w:rFonts w:ascii="Arial" w:hAnsi="Arial" w:cs="Arial"/>
          <w:b/>
          <w:u w:val="single"/>
        </w:rPr>
      </w:pPr>
      <w:r>
        <w:rPr>
          <w:rFonts w:ascii="Arial" w:hAnsi="Arial" w:cs="Arial"/>
        </w:rPr>
        <w:t xml:space="preserve">Names and </w:t>
      </w:r>
      <w:r w:rsidR="0045179B">
        <w:rPr>
          <w:rFonts w:ascii="Arial" w:hAnsi="Arial" w:cs="Arial"/>
        </w:rPr>
        <w:t xml:space="preserve">Locations of End Use Facilities that </w:t>
      </w:r>
      <w:r w:rsidR="00B479AE">
        <w:rPr>
          <w:rFonts w:ascii="Arial" w:hAnsi="Arial" w:cs="Arial"/>
        </w:rPr>
        <w:t>t</w:t>
      </w:r>
      <w:r w:rsidR="0045179B">
        <w:rPr>
          <w:rFonts w:ascii="Arial" w:hAnsi="Arial" w:cs="Arial"/>
        </w:rPr>
        <w:t>he Contractor plans to use.</w:t>
      </w:r>
    </w:p>
    <w:p w14:paraId="20276C0B" w14:textId="763EA9A1" w:rsidR="00D60B43" w:rsidRPr="00064493" w:rsidRDefault="00D60B43" w:rsidP="00C52E98">
      <w:pPr>
        <w:pStyle w:val="ListParagraph"/>
        <w:numPr>
          <w:ilvl w:val="0"/>
          <w:numId w:val="56"/>
        </w:numPr>
        <w:rPr>
          <w:rFonts w:ascii="Arial" w:hAnsi="Arial" w:cs="Arial"/>
          <w:b/>
          <w:u w:val="single"/>
        </w:rPr>
      </w:pPr>
      <w:r w:rsidRPr="00064493">
        <w:rPr>
          <w:rFonts w:ascii="Arial" w:hAnsi="Arial" w:cs="Arial"/>
        </w:rPr>
        <w:t>Letters of Commitment from selected Wood Materials End Users to Prime Contractor.</w:t>
      </w:r>
    </w:p>
    <w:p w14:paraId="479F4AEB" w14:textId="7EEDFD3B" w:rsidR="001831B1" w:rsidRPr="00064493" w:rsidRDefault="001831B1" w:rsidP="005D290E">
      <w:pPr>
        <w:pStyle w:val="Heading2"/>
        <w:rPr>
          <w:rFonts w:cs="Arial"/>
          <w:sz w:val="24"/>
          <w:szCs w:val="24"/>
          <w:lang w:val="en-US"/>
        </w:rPr>
      </w:pPr>
      <w:bookmarkStart w:id="52" w:name="_Toc40893463"/>
      <w:r w:rsidRPr="00064493">
        <w:rPr>
          <w:rFonts w:cs="Arial"/>
          <w:sz w:val="24"/>
          <w:szCs w:val="24"/>
        </w:rPr>
        <w:t>Submittals</w:t>
      </w:r>
      <w:r w:rsidRPr="00064493">
        <w:rPr>
          <w:rFonts w:cs="Arial"/>
          <w:sz w:val="24"/>
          <w:szCs w:val="24"/>
          <w:lang w:val="en-US"/>
        </w:rPr>
        <w:t xml:space="preserve"> – After Selection/Prior to Deployment</w:t>
      </w:r>
      <w:bookmarkEnd w:id="52"/>
    </w:p>
    <w:p w14:paraId="6CFABF3F" w14:textId="5D15AF59" w:rsidR="001831B1" w:rsidRPr="00064493" w:rsidRDefault="001831B1" w:rsidP="00C52E98">
      <w:pPr>
        <w:pStyle w:val="ListParagraph"/>
        <w:numPr>
          <w:ilvl w:val="0"/>
          <w:numId w:val="56"/>
        </w:numPr>
        <w:rPr>
          <w:rFonts w:ascii="Arial" w:hAnsi="Arial" w:cs="Arial"/>
          <w:b/>
          <w:u w:val="single"/>
        </w:rPr>
      </w:pPr>
      <w:r w:rsidRPr="00064493">
        <w:rPr>
          <w:rFonts w:ascii="Arial" w:hAnsi="Arial" w:cs="Arial"/>
        </w:rPr>
        <w:t xml:space="preserve">Contractors shall provide a list of equipment (ie. </w:t>
      </w:r>
      <w:r w:rsidR="00A21638">
        <w:rPr>
          <w:rFonts w:ascii="Arial" w:hAnsi="Arial" w:cs="Arial"/>
        </w:rPr>
        <w:t>c</w:t>
      </w:r>
      <w:r w:rsidRPr="00064493">
        <w:rPr>
          <w:rFonts w:ascii="Arial" w:hAnsi="Arial" w:cs="Arial"/>
        </w:rPr>
        <w:t xml:space="preserve">ranes, grapple trucks, bucket trucks, feller bunchers, tree skidders, skid steers, fork lifts, brush chippers, Tub Grinders, </w:t>
      </w:r>
      <w:r w:rsidR="00431E6E">
        <w:rPr>
          <w:rFonts w:ascii="Arial" w:hAnsi="Arial" w:cs="Arial"/>
        </w:rPr>
        <w:t>l</w:t>
      </w:r>
      <w:r w:rsidRPr="00064493">
        <w:rPr>
          <w:rFonts w:ascii="Arial" w:hAnsi="Arial" w:cs="Arial"/>
        </w:rPr>
        <w:t xml:space="preserve">arge-scale chippers, chain saws, water trucks, water buffalos, street sweepers, etc,) that is anticipated for use to perform the work, including: the type, model, size, year, and other pertinent information (ie. rubber tired, rubber tracked, etc.), the number of pieces of equipment, and whether each piece is owned or rented for the up to fifty (50) crews that each contractor is expected to provide. </w:t>
      </w:r>
    </w:p>
    <w:p w14:paraId="0F733B51" w14:textId="54034F2B" w:rsidR="001831B1" w:rsidRPr="00064493" w:rsidRDefault="001831B1" w:rsidP="00C52E98">
      <w:pPr>
        <w:pStyle w:val="ListParagraph"/>
        <w:numPr>
          <w:ilvl w:val="0"/>
          <w:numId w:val="56"/>
        </w:numPr>
        <w:rPr>
          <w:rFonts w:ascii="Arial" w:hAnsi="Arial" w:cs="Arial"/>
          <w:b/>
          <w:u w:val="single"/>
        </w:rPr>
      </w:pPr>
      <w:r w:rsidRPr="00064493">
        <w:rPr>
          <w:rFonts w:ascii="Arial" w:hAnsi="Arial" w:cs="Arial"/>
        </w:rPr>
        <w:t>Work Plan demonstrating how the Contractor plans to conduct their work</w:t>
      </w:r>
      <w:r w:rsidR="0036516F">
        <w:rPr>
          <w:rFonts w:ascii="Arial" w:hAnsi="Arial" w:cs="Arial"/>
        </w:rPr>
        <w:t>,</w:t>
      </w:r>
      <w:r w:rsidRPr="00064493">
        <w:rPr>
          <w:rFonts w:ascii="Arial" w:hAnsi="Arial" w:cs="Arial"/>
        </w:rPr>
        <w:t xml:space="preserve"> including schedules for implementation of log storage and processing yards, number crews and wood material transport trucks and their mobilization/demobilization during the duration of the operation.</w:t>
      </w:r>
    </w:p>
    <w:p w14:paraId="60D95C18" w14:textId="77777777" w:rsidR="00AC092A" w:rsidRPr="005D290E" w:rsidRDefault="00AC092A" w:rsidP="008861F7">
      <w:pPr>
        <w:rPr>
          <w:rFonts w:ascii="Arial" w:hAnsi="Arial" w:cs="Arial"/>
          <w:bCs/>
        </w:rPr>
      </w:pPr>
    </w:p>
    <w:p w14:paraId="45905DC8" w14:textId="20831C17" w:rsidR="008861F7" w:rsidRPr="00DD0053" w:rsidRDefault="008861F7" w:rsidP="008861F7">
      <w:pPr>
        <w:rPr>
          <w:rFonts w:ascii="Arial" w:hAnsi="Arial" w:cs="Arial"/>
          <w:b/>
        </w:rPr>
      </w:pPr>
      <w:r w:rsidRPr="00DD0053">
        <w:rPr>
          <w:rFonts w:ascii="Arial" w:hAnsi="Arial" w:cs="Arial"/>
          <w:b/>
        </w:rPr>
        <w:t>Bid Bond</w:t>
      </w:r>
    </w:p>
    <w:p w14:paraId="4E6A98CC" w14:textId="64E28BC8" w:rsidR="00524D5E" w:rsidRPr="00170740" w:rsidRDefault="00524D5E" w:rsidP="00524D5E">
      <w:pPr>
        <w:rPr>
          <w:rFonts w:ascii="Arial" w:hAnsi="Arial" w:cs="Arial"/>
        </w:rPr>
      </w:pPr>
      <w:r w:rsidRPr="00170740">
        <w:rPr>
          <w:rFonts w:ascii="Arial" w:hAnsi="Arial" w:cs="Arial"/>
        </w:rPr>
        <w:t xml:space="preserve">Each Bidder shall provide a Bid Bond for the project. The amount of the Bid Bond will be </w:t>
      </w:r>
      <w:r w:rsidR="005F7260" w:rsidRPr="00170740">
        <w:rPr>
          <w:rFonts w:ascii="Arial" w:hAnsi="Arial" w:cs="Arial"/>
        </w:rPr>
        <w:t>ten percent (</w:t>
      </w:r>
      <w:r w:rsidRPr="00170740">
        <w:rPr>
          <w:rFonts w:ascii="Arial" w:hAnsi="Arial" w:cs="Arial"/>
        </w:rPr>
        <w:t>10%</w:t>
      </w:r>
      <w:r w:rsidR="005F7260" w:rsidRPr="00170740">
        <w:rPr>
          <w:rFonts w:ascii="Arial" w:hAnsi="Arial" w:cs="Arial"/>
        </w:rPr>
        <w:t>)</w:t>
      </w:r>
      <w:r w:rsidRPr="00170740">
        <w:rPr>
          <w:rFonts w:ascii="Arial" w:hAnsi="Arial" w:cs="Arial"/>
        </w:rPr>
        <w:t xml:space="preserve"> of the Bidder’s Bid (10% of the Bidder’s higher Bid if the Bidder</w:t>
      </w:r>
      <w:r w:rsidR="00B7510F">
        <w:rPr>
          <w:rFonts w:ascii="Arial" w:hAnsi="Arial" w:cs="Arial"/>
        </w:rPr>
        <w:t xml:space="preserve"> submits both Cost Bid Sheets).</w:t>
      </w:r>
      <w:r w:rsidRPr="00170740">
        <w:rPr>
          <w:rFonts w:ascii="Arial" w:hAnsi="Arial" w:cs="Arial"/>
        </w:rPr>
        <w:t xml:space="preserve"> The bid bond documentation shall be included in the </w:t>
      </w:r>
      <w:r w:rsidRPr="00170740">
        <w:rPr>
          <w:rFonts w:ascii="Arial" w:hAnsi="Arial" w:cs="Arial"/>
          <w:b/>
        </w:rPr>
        <w:t>sealed</w:t>
      </w:r>
      <w:r w:rsidRPr="00170740">
        <w:rPr>
          <w:rFonts w:ascii="Arial" w:hAnsi="Arial" w:cs="Arial"/>
        </w:rPr>
        <w:t xml:space="preserve"> envelope containing the Bidder’s cost.</w:t>
      </w:r>
    </w:p>
    <w:p w14:paraId="6A74AD76" w14:textId="00936FE4" w:rsidR="00524D5E" w:rsidRPr="00170740" w:rsidRDefault="00524D5E" w:rsidP="00113ED5">
      <w:pPr>
        <w:pStyle w:val="Heading2"/>
        <w:rPr>
          <w:rFonts w:cs="Arial"/>
          <w:sz w:val="24"/>
          <w:szCs w:val="24"/>
        </w:rPr>
      </w:pPr>
      <w:bookmarkStart w:id="53" w:name="_Toc40893464"/>
      <w:r w:rsidRPr="00170740">
        <w:rPr>
          <w:rFonts w:cs="Arial"/>
          <w:sz w:val="24"/>
          <w:szCs w:val="24"/>
        </w:rPr>
        <w:t>Bonding Information</w:t>
      </w:r>
      <w:bookmarkEnd w:id="53"/>
    </w:p>
    <w:p w14:paraId="192F8287" w14:textId="6219735C" w:rsidR="00524D5E" w:rsidRPr="00170740" w:rsidRDefault="005179DC" w:rsidP="00524D5E">
      <w:pPr>
        <w:rPr>
          <w:rFonts w:ascii="Arial" w:hAnsi="Arial" w:cs="Arial"/>
        </w:rPr>
      </w:pPr>
      <w:r w:rsidRPr="00170740">
        <w:rPr>
          <w:rFonts w:ascii="Arial" w:hAnsi="Arial" w:cs="Arial"/>
        </w:rPr>
        <w:t xml:space="preserve">The Contractor’s actual submitted Cost Bid Schedule Total amount will </w:t>
      </w:r>
      <w:r w:rsidR="006239AE">
        <w:rPr>
          <w:rFonts w:ascii="Arial" w:hAnsi="Arial" w:cs="Arial"/>
        </w:rPr>
        <w:t xml:space="preserve">be used for bid bond purposes. </w:t>
      </w:r>
      <w:r w:rsidRPr="00170740">
        <w:rPr>
          <w:rFonts w:ascii="Arial" w:hAnsi="Arial" w:cs="Arial"/>
        </w:rPr>
        <w:t>Contractors electing to submit both Cost Bid Schedules shall use the higher Total</w:t>
      </w:r>
      <w:r w:rsidR="00E53AEE">
        <w:rPr>
          <w:rFonts w:ascii="Arial" w:hAnsi="Arial" w:cs="Arial"/>
        </w:rPr>
        <w:t xml:space="preserve"> amount for bid bond purposes. </w:t>
      </w:r>
      <w:r w:rsidR="00524D5E" w:rsidRPr="00170740">
        <w:rPr>
          <w:rFonts w:ascii="Arial" w:hAnsi="Arial" w:cs="Arial"/>
        </w:rPr>
        <w:t>Attach a notarized statement from the bonding company or companies your organization proposes to use, stating that the surety shall unconditionally guarantee the Contractor’s performance in all respects of the terms, conditions and provisions of this IFB and the resulting Agreement to the extent of a minimum of twenty</w:t>
      </w:r>
      <w:r w:rsidR="009A5B11" w:rsidRPr="00170740">
        <w:rPr>
          <w:rFonts w:ascii="Arial" w:hAnsi="Arial" w:cs="Arial"/>
        </w:rPr>
        <w:t>-five</w:t>
      </w:r>
      <w:r w:rsidR="00524D5E" w:rsidRPr="00170740">
        <w:rPr>
          <w:rFonts w:ascii="Arial" w:hAnsi="Arial" w:cs="Arial"/>
        </w:rPr>
        <w:t xml:space="preserve"> percent (25%) of the total Agreement amount. The notarized statement shall guarantee that the surety will execute the Faithful Performance Bond </w:t>
      </w:r>
      <w:r w:rsidR="00CB66BA">
        <w:rPr>
          <w:rFonts w:ascii="Arial" w:hAnsi="Arial" w:cs="Arial"/>
        </w:rPr>
        <w:t xml:space="preserve">and Payment Bond </w:t>
      </w:r>
      <w:r w:rsidR="00524D5E" w:rsidRPr="00170740">
        <w:rPr>
          <w:rFonts w:ascii="Arial" w:hAnsi="Arial" w:cs="Arial"/>
        </w:rPr>
        <w:t>requirement as stated in each applicable Work Order on or before the Work Order is signed and returned to CalRecycle’s Contract M</w:t>
      </w:r>
      <w:r w:rsidR="00E53AEE">
        <w:rPr>
          <w:rFonts w:ascii="Arial" w:hAnsi="Arial" w:cs="Arial"/>
        </w:rPr>
        <w:t xml:space="preserve">anager. </w:t>
      </w:r>
      <w:r w:rsidR="00524D5E" w:rsidRPr="00170740">
        <w:rPr>
          <w:rFonts w:ascii="Arial" w:hAnsi="Arial" w:cs="Arial"/>
        </w:rPr>
        <w:t>This bond must guarantee Contractor’s compliance with the terms of</w:t>
      </w:r>
      <w:r w:rsidR="00E53AEE">
        <w:rPr>
          <w:rFonts w:ascii="Arial" w:hAnsi="Arial" w:cs="Arial"/>
        </w:rPr>
        <w:t xml:space="preserve"> the Agreement and Work Order. </w:t>
      </w:r>
      <w:r w:rsidR="00524D5E" w:rsidRPr="00170740">
        <w:rPr>
          <w:rFonts w:ascii="Arial" w:hAnsi="Arial" w:cs="Arial"/>
        </w:rPr>
        <w:t>This statement must be properly notarized and submitted as part of the Qualifications to meet submittal requirements of this IFB.</w:t>
      </w:r>
    </w:p>
    <w:p w14:paraId="4EAF35C8" w14:textId="65649A1E" w:rsidR="00524D5E" w:rsidRPr="00170740" w:rsidRDefault="00524D5E" w:rsidP="00524D5E">
      <w:pPr>
        <w:pStyle w:val="Heading2"/>
        <w:rPr>
          <w:rFonts w:cs="Arial"/>
          <w:sz w:val="24"/>
          <w:szCs w:val="24"/>
        </w:rPr>
      </w:pPr>
      <w:bookmarkStart w:id="54" w:name="_Toc40893465"/>
      <w:r w:rsidRPr="00170740">
        <w:rPr>
          <w:rFonts w:cs="Arial"/>
          <w:sz w:val="24"/>
          <w:szCs w:val="24"/>
        </w:rPr>
        <w:t xml:space="preserve">Illness and Injury Prevention Program </w:t>
      </w:r>
      <w:r w:rsidRPr="00170740">
        <w:rPr>
          <w:rFonts w:cs="Arial"/>
          <w:sz w:val="24"/>
          <w:szCs w:val="24"/>
          <w:lang w:val="en-US"/>
        </w:rPr>
        <w:t>(</w:t>
      </w:r>
      <w:r w:rsidRPr="00170740">
        <w:rPr>
          <w:rFonts w:cs="Arial"/>
          <w:sz w:val="24"/>
          <w:szCs w:val="24"/>
        </w:rPr>
        <w:t>IIPP) and/</w:t>
      </w:r>
      <w:r w:rsidR="00AC092A">
        <w:rPr>
          <w:rFonts w:cs="Arial"/>
          <w:sz w:val="24"/>
          <w:szCs w:val="24"/>
          <w:lang w:val="en-US"/>
        </w:rPr>
        <w:t>or</w:t>
      </w:r>
      <w:r w:rsidRPr="00170740">
        <w:rPr>
          <w:rFonts w:cs="Arial"/>
          <w:sz w:val="24"/>
          <w:szCs w:val="24"/>
        </w:rPr>
        <w:t xml:space="preserve"> Health and Safety Plan (HSP)</w:t>
      </w:r>
      <w:bookmarkEnd w:id="54"/>
    </w:p>
    <w:p w14:paraId="32AF1119" w14:textId="056B8C5B" w:rsidR="00524D5E" w:rsidRDefault="00524D5E" w:rsidP="00524D5E">
      <w:pPr>
        <w:rPr>
          <w:rFonts w:ascii="Arial" w:hAnsi="Arial" w:cs="Arial"/>
        </w:rPr>
      </w:pPr>
      <w:r w:rsidRPr="00170740">
        <w:rPr>
          <w:rFonts w:ascii="Arial" w:hAnsi="Arial" w:cs="Arial"/>
        </w:rPr>
        <w:t xml:space="preserve">The Bidder shall have a current company IIPP that meets the requirements of Title 29, Code of Federal Regulations (29 CFR), Section 1910.120(b) and Title 8, California Code of Regulations (8 CCR), Section 5192(b) or a sample of a recently prepared HSP </w:t>
      </w:r>
      <w:r w:rsidR="00321D58">
        <w:rPr>
          <w:rFonts w:ascii="Arial" w:hAnsi="Arial" w:cs="Arial"/>
        </w:rPr>
        <w:t xml:space="preserve">tree removal project </w:t>
      </w:r>
      <w:r w:rsidRPr="00170740">
        <w:rPr>
          <w:rFonts w:ascii="Arial" w:hAnsi="Arial" w:cs="Arial"/>
        </w:rPr>
        <w:t xml:space="preserve">representative of the types of projects envisioned to be conducted </w:t>
      </w:r>
      <w:r w:rsidRPr="00170740">
        <w:rPr>
          <w:rFonts w:ascii="Arial" w:hAnsi="Arial" w:cs="Arial"/>
        </w:rPr>
        <w:lastRenderedPageBreak/>
        <w:t>included in Section V.  This must be submitted along with your bid. The IIPP shall apply to all employees involved in the Agreement. The HSP should include employees anticipated to be utilized under the Agreement. Each Subcontractor involved in the Agreement shall also have a current company IIPP or recently prepared HSP, as described above.</w:t>
      </w:r>
    </w:p>
    <w:p w14:paraId="4DBDBBC6" w14:textId="77777777" w:rsidR="00321C7D" w:rsidRPr="00170740" w:rsidRDefault="00321C7D" w:rsidP="00524D5E">
      <w:pPr>
        <w:rPr>
          <w:rFonts w:ascii="Arial" w:hAnsi="Arial" w:cs="Arial"/>
        </w:rPr>
      </w:pPr>
    </w:p>
    <w:p w14:paraId="012FC4F3" w14:textId="09F4432C" w:rsidR="00524D5E" w:rsidRDefault="00524D5E" w:rsidP="00524D5E">
      <w:pPr>
        <w:rPr>
          <w:rFonts w:ascii="Arial" w:hAnsi="Arial" w:cs="Arial"/>
        </w:rPr>
      </w:pPr>
      <w:r w:rsidRPr="00170740">
        <w:rPr>
          <w:rFonts w:ascii="Arial" w:hAnsi="Arial" w:cs="Arial"/>
        </w:rPr>
        <w:t>The Bidder shall at all times be responsible for the protection of its employees and the public. Review of the Bidder's IIPP and/or the recently prepared representative HSP by CalRecycle Staff shall in no way relieve the Contractor of responsibility for any aspect of its work, or for compliance with all Federal, State, and local laws pertaining to health and safety.</w:t>
      </w:r>
    </w:p>
    <w:p w14:paraId="6CD72A6C" w14:textId="77777777" w:rsidR="00321C7D" w:rsidRPr="00170740" w:rsidRDefault="00321C7D" w:rsidP="00524D5E">
      <w:pPr>
        <w:rPr>
          <w:rFonts w:ascii="Arial" w:hAnsi="Arial" w:cs="Arial"/>
        </w:rPr>
      </w:pPr>
    </w:p>
    <w:p w14:paraId="6EC63CCF" w14:textId="77777777" w:rsidR="00321C7D" w:rsidRDefault="00524D5E" w:rsidP="00524D5E">
      <w:pPr>
        <w:rPr>
          <w:rFonts w:ascii="Arial" w:hAnsi="Arial" w:cs="Arial"/>
        </w:rPr>
      </w:pPr>
      <w:r w:rsidRPr="00170740">
        <w:rPr>
          <w:rFonts w:ascii="Arial" w:hAnsi="Arial" w:cs="Arial"/>
        </w:rPr>
        <w:t xml:space="preserve">The Contractor's Project Manager and the assigned Safety Manager (can be the same person) shall be at the site whenever work is being performed, unless otherwise </w:t>
      </w:r>
      <w:r w:rsidRPr="007571BD">
        <w:rPr>
          <w:rFonts w:ascii="Arial" w:hAnsi="Arial" w:cs="Arial"/>
        </w:rPr>
        <w:t xml:space="preserve">authorized by CalRecycle Staff. </w:t>
      </w:r>
    </w:p>
    <w:p w14:paraId="20A36217" w14:textId="15837257" w:rsidR="008861F7" w:rsidRPr="00A34895" w:rsidRDefault="00524D5E" w:rsidP="00524D5E">
      <w:pPr>
        <w:rPr>
          <w:rFonts w:ascii="Arial" w:hAnsi="Arial" w:cs="Arial"/>
        </w:rPr>
      </w:pPr>
      <w:r w:rsidRPr="007571BD">
        <w:rPr>
          <w:rFonts w:ascii="Arial" w:hAnsi="Arial" w:cs="Arial"/>
        </w:rPr>
        <w:t xml:space="preserve"> </w:t>
      </w:r>
    </w:p>
    <w:p w14:paraId="35607213" w14:textId="077513D0" w:rsidR="00524D5E" w:rsidRPr="00170740" w:rsidRDefault="00524D5E" w:rsidP="00524D5E">
      <w:pPr>
        <w:rPr>
          <w:rFonts w:ascii="Arial" w:hAnsi="Arial" w:cs="Arial"/>
        </w:rPr>
      </w:pPr>
      <w:r w:rsidRPr="00A34895">
        <w:rPr>
          <w:rFonts w:ascii="Arial" w:hAnsi="Arial" w:cs="Arial"/>
        </w:rPr>
        <w:t>Prior to site entry, the</w:t>
      </w:r>
      <w:r w:rsidRPr="00170740">
        <w:rPr>
          <w:rFonts w:ascii="Arial" w:hAnsi="Arial" w:cs="Arial"/>
        </w:rPr>
        <w:t xml:space="preserve"> Contractor shall ensure that:</w:t>
      </w:r>
      <w:r w:rsidRPr="00170740">
        <w:rPr>
          <w:rFonts w:ascii="Arial" w:hAnsi="Arial" w:cs="Arial"/>
        </w:rPr>
        <w:br/>
      </w:r>
    </w:p>
    <w:p w14:paraId="500524C2" w14:textId="507D8E84" w:rsidR="00A06245" w:rsidRPr="00170740" w:rsidRDefault="00524D5E" w:rsidP="00C52E98">
      <w:pPr>
        <w:numPr>
          <w:ilvl w:val="0"/>
          <w:numId w:val="41"/>
        </w:numPr>
        <w:ind w:left="360"/>
        <w:rPr>
          <w:rFonts w:ascii="Arial" w:hAnsi="Arial" w:cs="Arial"/>
        </w:rPr>
      </w:pPr>
      <w:r w:rsidRPr="00170740">
        <w:rPr>
          <w:rFonts w:ascii="Arial" w:hAnsi="Arial" w:cs="Arial"/>
        </w:rPr>
        <w:t>Adequate work planning, health and safety evaluation of the proposed work scope and safety planning (including a HSP signed by an appropriate safety professional and reviewed by CalRecycle), and operating procedures review have been completed</w:t>
      </w:r>
      <w:r w:rsidR="009F3CA8">
        <w:rPr>
          <w:rFonts w:ascii="Arial" w:hAnsi="Arial" w:cs="Arial"/>
        </w:rPr>
        <w:t>.</w:t>
      </w:r>
      <w:r w:rsidR="009F3CA8" w:rsidRPr="009F3CA8">
        <w:rPr>
          <w:rFonts w:ascii="Arial" w:hAnsi="Arial" w:cs="Arial"/>
        </w:rPr>
        <w:t xml:space="preserve"> </w:t>
      </w:r>
      <w:r w:rsidR="009F3CA8" w:rsidRPr="000D3134">
        <w:rPr>
          <w:rFonts w:ascii="Arial" w:hAnsi="Arial" w:cs="Arial"/>
        </w:rPr>
        <w:t>This HSP shall take into consideration both field and field office staffs’ safety operating during the Covid-19 pandemic circumstances. The services to be provided by the Contractor have been determined, by CalOES, to be essential services due to the need to remove hazard trees for the impacted communities. The HSP shall designate a project Health and Safety Officer for the Contractor’s employees and/or Subcontractors. The Contractor shall submit a draft copy of the HSP to CalRecycle’s designated agent upon execution of this Agreement for review and comment. The Contractor shall designate, in writing, the individuals responsible for initiating, maintaining, and supervising all safety precautions and programs in connection with the work to be performed for the duration of this Agreement. The Contractor shall be responsible for the health and safety of its workforce and shall comply with all State and Federal Occupational Safety and Health Administration (</w:t>
      </w:r>
      <w:r w:rsidR="009F3CA8">
        <w:rPr>
          <w:rFonts w:ascii="Arial" w:hAnsi="Arial" w:cs="Arial"/>
        </w:rPr>
        <w:t xml:space="preserve">CalOSHA and </w:t>
      </w:r>
      <w:r w:rsidR="009F3CA8" w:rsidRPr="000D3134">
        <w:rPr>
          <w:rFonts w:ascii="Arial" w:hAnsi="Arial" w:cs="Arial"/>
        </w:rPr>
        <w:t>OSHA) requirements</w:t>
      </w:r>
      <w:r w:rsidR="009F3CA8" w:rsidRPr="00170740">
        <w:rPr>
          <w:rFonts w:ascii="Arial" w:hAnsi="Arial" w:cs="Arial"/>
        </w:rPr>
        <w:t>;</w:t>
      </w:r>
    </w:p>
    <w:p w14:paraId="706008DB" w14:textId="77777777" w:rsidR="00A06245" w:rsidRPr="00170740" w:rsidRDefault="00524D5E" w:rsidP="00C52E98">
      <w:pPr>
        <w:numPr>
          <w:ilvl w:val="0"/>
          <w:numId w:val="41"/>
        </w:numPr>
        <w:ind w:left="360"/>
        <w:rPr>
          <w:rFonts w:ascii="Arial" w:hAnsi="Arial" w:cs="Arial"/>
        </w:rPr>
      </w:pPr>
      <w:r w:rsidRPr="00170740">
        <w:rPr>
          <w:rFonts w:ascii="Arial" w:hAnsi="Arial" w:cs="Arial"/>
        </w:rPr>
        <w:t>All personnel have been properly trained and briefed in hazards and procedures for the site to be entered;</w:t>
      </w:r>
    </w:p>
    <w:p w14:paraId="2F40A65B" w14:textId="77777777" w:rsidR="00A06245" w:rsidRPr="00170740" w:rsidRDefault="00524D5E" w:rsidP="00C52E98">
      <w:pPr>
        <w:numPr>
          <w:ilvl w:val="0"/>
          <w:numId w:val="41"/>
        </w:numPr>
        <w:ind w:left="360"/>
        <w:rPr>
          <w:rFonts w:ascii="Arial" w:hAnsi="Arial" w:cs="Arial"/>
        </w:rPr>
      </w:pPr>
      <w:r w:rsidRPr="00170740">
        <w:rPr>
          <w:rFonts w:ascii="Arial" w:hAnsi="Arial" w:cs="Arial"/>
        </w:rPr>
        <w:t>Equipment and materials are on-hand to safely and efficiently complete the work;</w:t>
      </w:r>
    </w:p>
    <w:p w14:paraId="5E3AC101" w14:textId="77777777" w:rsidR="00524D5E" w:rsidRPr="00170740" w:rsidRDefault="00524D5E" w:rsidP="00C52E98">
      <w:pPr>
        <w:numPr>
          <w:ilvl w:val="0"/>
          <w:numId w:val="41"/>
        </w:numPr>
        <w:ind w:left="360"/>
        <w:rPr>
          <w:rFonts w:ascii="Arial" w:hAnsi="Arial" w:cs="Arial"/>
        </w:rPr>
      </w:pPr>
      <w:r w:rsidRPr="00170740">
        <w:rPr>
          <w:rFonts w:ascii="Arial" w:hAnsi="Arial" w:cs="Arial"/>
        </w:rPr>
        <w:t>Proper site access authorization has been obtained</w:t>
      </w:r>
      <w:r w:rsidR="00A06245" w:rsidRPr="00170740">
        <w:rPr>
          <w:rFonts w:ascii="Arial" w:hAnsi="Arial" w:cs="Arial"/>
        </w:rPr>
        <w:t>;</w:t>
      </w:r>
      <w:r w:rsidRPr="00170740">
        <w:rPr>
          <w:rFonts w:ascii="Arial" w:hAnsi="Arial" w:cs="Arial"/>
        </w:rPr>
        <w:t xml:space="preserve"> </w:t>
      </w:r>
    </w:p>
    <w:p w14:paraId="0F0B3C4D" w14:textId="77777777" w:rsidR="00A06245" w:rsidRPr="00170740" w:rsidRDefault="00524D5E" w:rsidP="00C52E98">
      <w:pPr>
        <w:numPr>
          <w:ilvl w:val="0"/>
          <w:numId w:val="41"/>
        </w:numPr>
        <w:ind w:left="360"/>
        <w:rPr>
          <w:rFonts w:ascii="Arial" w:hAnsi="Arial" w:cs="Arial"/>
        </w:rPr>
      </w:pPr>
      <w:r w:rsidRPr="00170740">
        <w:rPr>
          <w:rFonts w:ascii="Arial" w:hAnsi="Arial" w:cs="Arial"/>
        </w:rPr>
        <w:t>Proposed project employees have read and signed the HSP</w:t>
      </w:r>
      <w:r w:rsidR="00A06245" w:rsidRPr="00170740">
        <w:rPr>
          <w:rFonts w:ascii="Arial" w:hAnsi="Arial" w:cs="Arial"/>
        </w:rPr>
        <w:t>;</w:t>
      </w:r>
      <w:r w:rsidRPr="00170740">
        <w:rPr>
          <w:rFonts w:ascii="Arial" w:hAnsi="Arial" w:cs="Arial"/>
        </w:rPr>
        <w:t xml:space="preserve"> and</w:t>
      </w:r>
    </w:p>
    <w:p w14:paraId="6C0F8753" w14:textId="3E05200C" w:rsidR="00B70941" w:rsidRPr="00170740" w:rsidRDefault="00B70941" w:rsidP="00EC2A04">
      <w:pPr>
        <w:pStyle w:val="Heading2"/>
        <w:rPr>
          <w:rFonts w:cs="Arial"/>
          <w:sz w:val="24"/>
          <w:szCs w:val="24"/>
          <w:lang w:val="en-US"/>
        </w:rPr>
      </w:pPr>
      <w:bookmarkStart w:id="55" w:name="_Toc40893466"/>
      <w:r w:rsidRPr="00170740">
        <w:rPr>
          <w:rFonts w:cs="Arial"/>
          <w:sz w:val="24"/>
          <w:szCs w:val="24"/>
          <w:lang w:val="en-US"/>
        </w:rPr>
        <w:t xml:space="preserve">Cost </w:t>
      </w:r>
      <w:r w:rsidR="009D7C51" w:rsidRPr="00170740">
        <w:rPr>
          <w:rFonts w:cs="Arial"/>
          <w:sz w:val="24"/>
          <w:szCs w:val="24"/>
          <w:lang w:val="en-US"/>
        </w:rPr>
        <w:t>T</w:t>
      </w:r>
      <w:r w:rsidRPr="00170740">
        <w:rPr>
          <w:rFonts w:cs="Arial"/>
          <w:sz w:val="24"/>
          <w:szCs w:val="24"/>
          <w:lang w:val="en-US"/>
        </w:rPr>
        <w:t>racking</w:t>
      </w:r>
      <w:bookmarkEnd w:id="55"/>
    </w:p>
    <w:p w14:paraId="32845005" w14:textId="2569D4E6" w:rsidR="00D71AA3" w:rsidRDefault="005E5D9A" w:rsidP="005E5D9A">
      <w:pPr>
        <w:rPr>
          <w:rFonts w:ascii="Arial" w:eastAsiaTheme="minorHAnsi" w:hAnsi="Arial" w:cstheme="minorBidi"/>
        </w:rPr>
      </w:pPr>
      <w:r w:rsidRPr="005E5D9A">
        <w:rPr>
          <w:rFonts w:ascii="Arial" w:eastAsiaTheme="minorHAnsi" w:hAnsi="Arial" w:cstheme="minorBidi"/>
        </w:rPr>
        <w:t xml:space="preserve">Bid items also include the effort to break down costs by unit and provide the invoicing and accounting of all costs broken down into one of </w:t>
      </w:r>
      <w:r w:rsidR="00D71AA3">
        <w:rPr>
          <w:rFonts w:ascii="Arial" w:eastAsiaTheme="minorHAnsi" w:hAnsi="Arial" w:cstheme="minorBidi"/>
        </w:rPr>
        <w:t>four</w:t>
      </w:r>
      <w:r w:rsidR="000A1C52" w:rsidRPr="005E5D9A">
        <w:rPr>
          <w:rFonts w:ascii="Arial" w:eastAsiaTheme="minorHAnsi" w:hAnsi="Arial" w:cstheme="minorBidi"/>
        </w:rPr>
        <w:t xml:space="preserve"> </w:t>
      </w:r>
      <w:r w:rsidRPr="005E5D9A">
        <w:rPr>
          <w:rFonts w:ascii="Arial" w:eastAsiaTheme="minorHAnsi" w:hAnsi="Arial" w:cstheme="minorBidi"/>
        </w:rPr>
        <w:t>(</w:t>
      </w:r>
      <w:r w:rsidR="00D71AA3">
        <w:rPr>
          <w:rFonts w:ascii="Arial" w:eastAsiaTheme="minorHAnsi" w:hAnsi="Arial" w:cstheme="minorBidi"/>
        </w:rPr>
        <w:t>4</w:t>
      </w:r>
      <w:r w:rsidR="00BD4160">
        <w:rPr>
          <w:rFonts w:ascii="Arial" w:eastAsiaTheme="minorHAnsi" w:hAnsi="Arial" w:cstheme="minorBidi"/>
        </w:rPr>
        <w:t>) categories:</w:t>
      </w:r>
    </w:p>
    <w:p w14:paraId="68193433" w14:textId="77777777" w:rsidR="00236300" w:rsidRDefault="00236300" w:rsidP="005E5D9A">
      <w:pPr>
        <w:rPr>
          <w:rFonts w:ascii="Arial" w:eastAsiaTheme="minorHAnsi" w:hAnsi="Arial" w:cstheme="minorBidi"/>
        </w:rPr>
      </w:pPr>
    </w:p>
    <w:p w14:paraId="41B01E64" w14:textId="0FB97584" w:rsidR="00D71AA3" w:rsidRPr="00AB7133" w:rsidRDefault="00D71AA3" w:rsidP="00C52E98">
      <w:pPr>
        <w:pStyle w:val="ListParagraph"/>
        <w:numPr>
          <w:ilvl w:val="0"/>
          <w:numId w:val="52"/>
        </w:numPr>
        <w:rPr>
          <w:rFonts w:ascii="Arial" w:eastAsiaTheme="minorHAnsi" w:hAnsi="Arial" w:cstheme="minorBidi"/>
        </w:rPr>
      </w:pPr>
      <w:r>
        <w:rPr>
          <w:rFonts w:ascii="Arial" w:eastAsiaTheme="minorHAnsi" w:hAnsi="Arial" w:cstheme="minorBidi"/>
        </w:rPr>
        <w:t xml:space="preserve">To </w:t>
      </w:r>
      <w:r w:rsidR="005E5D9A" w:rsidRPr="00AB7133">
        <w:rPr>
          <w:rFonts w:ascii="Arial" w:eastAsiaTheme="minorHAnsi" w:hAnsi="Arial" w:cstheme="minorBidi"/>
        </w:rPr>
        <w:t>each individual property</w:t>
      </w:r>
      <w:r w:rsidRPr="00AB7133">
        <w:rPr>
          <w:rFonts w:ascii="Arial" w:eastAsiaTheme="minorHAnsi" w:hAnsi="Arial" w:cstheme="minorBidi"/>
        </w:rPr>
        <w:t xml:space="preserve"> (private, public, commercial)</w:t>
      </w:r>
      <w:r w:rsidR="00851C49" w:rsidRPr="00AB7133">
        <w:rPr>
          <w:rFonts w:ascii="Arial" w:eastAsiaTheme="minorHAnsi" w:hAnsi="Arial" w:cstheme="minorBidi"/>
        </w:rPr>
        <w:t xml:space="preserve">, </w:t>
      </w:r>
    </w:p>
    <w:p w14:paraId="3CF5813C" w14:textId="6AB5EBEC" w:rsidR="00D71AA3" w:rsidRPr="00AB7133" w:rsidRDefault="00D71AA3" w:rsidP="00C52E98">
      <w:pPr>
        <w:pStyle w:val="ListParagraph"/>
        <w:numPr>
          <w:ilvl w:val="0"/>
          <w:numId w:val="52"/>
        </w:numPr>
        <w:rPr>
          <w:rFonts w:ascii="Arial" w:eastAsiaTheme="minorHAnsi" w:hAnsi="Arial" w:cstheme="minorBidi"/>
        </w:rPr>
      </w:pPr>
      <w:r w:rsidRPr="00AB7133">
        <w:rPr>
          <w:rFonts w:ascii="Arial" w:eastAsiaTheme="minorHAnsi" w:hAnsi="Arial" w:cstheme="minorBidi"/>
        </w:rPr>
        <w:t xml:space="preserve">To </w:t>
      </w:r>
      <w:r w:rsidR="00851C49" w:rsidRPr="00AB7133">
        <w:rPr>
          <w:rFonts w:ascii="Arial" w:eastAsiaTheme="minorHAnsi" w:hAnsi="Arial" w:cstheme="minorBidi"/>
        </w:rPr>
        <w:t xml:space="preserve">the Town’s Public </w:t>
      </w:r>
      <w:r w:rsidR="009074C3" w:rsidRPr="00AB7133">
        <w:rPr>
          <w:rFonts w:ascii="Arial" w:eastAsiaTheme="minorHAnsi" w:hAnsi="Arial" w:cstheme="minorBidi"/>
        </w:rPr>
        <w:t>ROW</w:t>
      </w:r>
      <w:r w:rsidR="00851C49" w:rsidRPr="00AB7133">
        <w:rPr>
          <w:rFonts w:ascii="Arial" w:eastAsiaTheme="minorHAnsi" w:hAnsi="Arial" w:cstheme="minorBidi"/>
        </w:rPr>
        <w:t xml:space="preserve">, </w:t>
      </w:r>
    </w:p>
    <w:p w14:paraId="33D87F0B" w14:textId="1B56019F" w:rsidR="00D71AA3" w:rsidRPr="00AB7133" w:rsidRDefault="00D71AA3" w:rsidP="00C52E98">
      <w:pPr>
        <w:pStyle w:val="ListParagraph"/>
        <w:numPr>
          <w:ilvl w:val="0"/>
          <w:numId w:val="52"/>
        </w:numPr>
        <w:rPr>
          <w:rFonts w:ascii="Arial" w:eastAsiaTheme="minorHAnsi" w:hAnsi="Arial" w:cstheme="minorBidi"/>
        </w:rPr>
      </w:pPr>
      <w:r w:rsidRPr="00AB7133">
        <w:rPr>
          <w:rFonts w:ascii="Arial" w:eastAsiaTheme="minorHAnsi" w:hAnsi="Arial" w:cstheme="minorBidi"/>
        </w:rPr>
        <w:t xml:space="preserve">To </w:t>
      </w:r>
      <w:r w:rsidR="00851C49" w:rsidRPr="00AB7133">
        <w:rPr>
          <w:rFonts w:ascii="Arial" w:eastAsiaTheme="minorHAnsi" w:hAnsi="Arial" w:cstheme="minorBidi"/>
        </w:rPr>
        <w:t xml:space="preserve">the County’s Public </w:t>
      </w:r>
      <w:r w:rsidR="009074C3" w:rsidRPr="00AB7133">
        <w:rPr>
          <w:rFonts w:ascii="Arial" w:eastAsiaTheme="minorHAnsi" w:hAnsi="Arial" w:cstheme="minorBidi"/>
        </w:rPr>
        <w:t>ROW</w:t>
      </w:r>
      <w:r w:rsidR="00851C49" w:rsidRPr="00AB7133">
        <w:rPr>
          <w:rFonts w:ascii="Arial" w:eastAsiaTheme="minorHAnsi" w:hAnsi="Arial" w:cstheme="minorBidi"/>
        </w:rPr>
        <w:t>,</w:t>
      </w:r>
      <w:r w:rsidR="005E5D9A" w:rsidRPr="00AB7133">
        <w:rPr>
          <w:rFonts w:ascii="Arial" w:eastAsiaTheme="minorHAnsi" w:hAnsi="Arial" w:cstheme="minorBidi"/>
        </w:rPr>
        <w:t xml:space="preserve"> and </w:t>
      </w:r>
    </w:p>
    <w:p w14:paraId="4D8B09AA" w14:textId="56FEB068" w:rsidR="00D71AA3" w:rsidRDefault="00D71AA3" w:rsidP="00C52E98">
      <w:pPr>
        <w:pStyle w:val="ListParagraph"/>
        <w:numPr>
          <w:ilvl w:val="0"/>
          <w:numId w:val="52"/>
        </w:numPr>
        <w:spacing w:before="120"/>
        <w:rPr>
          <w:rFonts w:ascii="Arial" w:eastAsiaTheme="minorHAnsi" w:hAnsi="Arial" w:cstheme="minorBidi"/>
        </w:rPr>
      </w:pPr>
      <w:r w:rsidRPr="00AB7133">
        <w:rPr>
          <w:rFonts w:ascii="Arial" w:eastAsiaTheme="minorHAnsi" w:hAnsi="Arial" w:cstheme="minorBidi"/>
        </w:rPr>
        <w:lastRenderedPageBreak/>
        <w:t>To</w:t>
      </w:r>
      <w:r w:rsidR="005E5D9A" w:rsidRPr="00AB7133">
        <w:rPr>
          <w:rFonts w:ascii="Arial" w:eastAsiaTheme="minorHAnsi" w:hAnsi="Arial" w:cstheme="minorBidi"/>
        </w:rPr>
        <w:t xml:space="preserve"> the overall project, called community costs.  </w:t>
      </w:r>
    </w:p>
    <w:p w14:paraId="0316D3AB" w14:textId="1143B1DD" w:rsidR="0057414D" w:rsidRPr="0057414D" w:rsidRDefault="005E5D9A" w:rsidP="00D51839">
      <w:pPr>
        <w:spacing w:before="120"/>
        <w:ind w:left="75"/>
        <w:rPr>
          <w:rFonts w:ascii="Arial" w:eastAsiaTheme="minorHAnsi" w:hAnsi="Arial" w:cstheme="minorBidi"/>
        </w:rPr>
      </w:pPr>
      <w:r w:rsidRPr="00AB7133">
        <w:rPr>
          <w:rFonts w:ascii="Arial" w:eastAsiaTheme="minorHAnsi" w:hAnsi="Arial" w:cstheme="minorBidi"/>
        </w:rPr>
        <w:t xml:space="preserve">Invoices are required to have costs attributable to </w:t>
      </w:r>
      <w:r w:rsidR="00D71AA3">
        <w:rPr>
          <w:rFonts w:ascii="Arial" w:eastAsiaTheme="minorHAnsi" w:hAnsi="Arial" w:cstheme="minorBidi"/>
        </w:rPr>
        <w:t>one of each of these four (4) categories</w:t>
      </w:r>
      <w:r w:rsidRPr="00AB7133">
        <w:rPr>
          <w:rFonts w:ascii="Arial" w:eastAsiaTheme="minorHAnsi" w:hAnsi="Arial" w:cstheme="minorBidi"/>
        </w:rPr>
        <w:t xml:space="preserve"> or </w:t>
      </w:r>
      <w:r w:rsidR="00236300">
        <w:rPr>
          <w:rFonts w:ascii="Arial" w:eastAsiaTheme="minorHAnsi" w:hAnsi="Arial" w:cstheme="minorBidi"/>
        </w:rPr>
        <w:t xml:space="preserve">the invoices </w:t>
      </w:r>
      <w:r w:rsidR="00D51839">
        <w:rPr>
          <w:rFonts w:ascii="Arial" w:eastAsiaTheme="minorHAnsi" w:hAnsi="Arial" w:cstheme="minorBidi"/>
        </w:rPr>
        <w:t>may be subject to rejection.</w:t>
      </w:r>
      <w:r w:rsidRPr="00AB7133">
        <w:rPr>
          <w:rFonts w:ascii="Arial" w:eastAsiaTheme="minorHAnsi" w:hAnsi="Arial" w:cstheme="minorBidi"/>
        </w:rPr>
        <w:t xml:space="preserve"> All invoices </w:t>
      </w:r>
      <w:r w:rsidR="00AB7133">
        <w:rPr>
          <w:rFonts w:ascii="Arial" w:eastAsiaTheme="minorHAnsi" w:hAnsi="Arial" w:cstheme="minorBidi"/>
        </w:rPr>
        <w:t xml:space="preserve">must first be reviewed </w:t>
      </w:r>
      <w:r w:rsidR="00504453">
        <w:rPr>
          <w:rFonts w:ascii="Arial" w:eastAsiaTheme="minorHAnsi" w:hAnsi="Arial" w:cstheme="minorBidi"/>
        </w:rPr>
        <w:t xml:space="preserve">by </w:t>
      </w:r>
      <w:r w:rsidR="00AB7133">
        <w:rPr>
          <w:rFonts w:ascii="Arial" w:eastAsiaTheme="minorHAnsi" w:hAnsi="Arial" w:cstheme="minorBidi"/>
        </w:rPr>
        <w:t xml:space="preserve">CalRecycle’s Consultant prior to submitting to CalRecycle. </w:t>
      </w:r>
      <w:r w:rsidR="0057414D" w:rsidRPr="0057414D">
        <w:rPr>
          <w:rFonts w:ascii="Arial" w:eastAsiaTheme="minorHAnsi" w:hAnsi="Arial" w:cstheme="minorBidi"/>
        </w:rPr>
        <w:t>The Consultant will be required to submit a payment recommendation report prepared and signed by the Consultant, with each complete invoice package submitted by (the “Contractor”) for services rendered to CalRecycle. Only reconciled ticket data for the invoiced period noted within the contractor invoice package will be approved within this recommendation for payment. The signed payment recommendation report serves as an acknowledgment that the Consultant has performed a full reconciliation over the invoice submitted by the applicable Contractor and that the contractor’s invoice has been validated and the Consultant believes the Contractor’s invoice package is complete. </w:t>
      </w:r>
      <w:r w:rsidR="00236300" w:rsidRPr="00BA28E7">
        <w:rPr>
          <w:rFonts w:ascii="Arial" w:hAnsi="Arial" w:cs="Arial"/>
        </w:rPr>
        <w:t>Payment will be made in accordance with and within the time specified in Government Code, Chapter 4.5 (commencing with Section 927). Cont</w:t>
      </w:r>
      <w:r w:rsidR="00236300">
        <w:rPr>
          <w:rFonts w:ascii="Arial" w:hAnsi="Arial" w:cs="Arial"/>
        </w:rPr>
        <w:t>r</w:t>
      </w:r>
      <w:r w:rsidR="00236300" w:rsidRPr="00BA28E7">
        <w:rPr>
          <w:rFonts w:ascii="Arial" w:hAnsi="Arial" w:cs="Arial"/>
        </w:rPr>
        <w:t xml:space="preserve">actor agrees with CalRecycle that </w:t>
      </w:r>
      <w:r w:rsidR="00236300" w:rsidRPr="00BA28E7">
        <w:rPr>
          <w:rFonts w:ascii="Arial" w:hAnsi="Arial" w:cs="Arial"/>
          <w:color w:val="000000"/>
        </w:rPr>
        <w:t xml:space="preserve">for purposes of compliance with the Prompt Payment Act, the Prompt Payment Act begins according to CalRecycle’s </w:t>
      </w:r>
      <w:r w:rsidR="00236300" w:rsidRPr="00BA28E7">
        <w:rPr>
          <w:rFonts w:ascii="Arial" w:hAnsi="Arial" w:cs="Arial"/>
        </w:rPr>
        <w:t xml:space="preserve">Mission Task Finance Unit’s </w:t>
      </w:r>
      <w:r w:rsidR="00236300" w:rsidRPr="00BA28E7">
        <w:rPr>
          <w:rFonts w:ascii="Arial" w:hAnsi="Arial" w:cs="Arial"/>
          <w:color w:val="000000"/>
        </w:rPr>
        <w:t xml:space="preserve">“Received Date Stamp.”  </w:t>
      </w:r>
      <w:r w:rsidR="00236300">
        <w:t> </w:t>
      </w:r>
    </w:p>
    <w:p w14:paraId="1DC30131" w14:textId="77777777" w:rsidR="0057414D" w:rsidRPr="0057414D" w:rsidRDefault="0057414D" w:rsidP="0057414D">
      <w:pPr>
        <w:ind w:left="75"/>
        <w:rPr>
          <w:rFonts w:ascii="Arial" w:eastAsiaTheme="minorHAnsi" w:hAnsi="Arial" w:cstheme="minorBidi"/>
        </w:rPr>
      </w:pPr>
      <w:r w:rsidRPr="0057414D">
        <w:rPr>
          <w:rFonts w:ascii="Arial" w:eastAsiaTheme="minorHAnsi" w:hAnsi="Arial" w:cstheme="minorBidi"/>
        </w:rPr>
        <w:t> </w:t>
      </w:r>
    </w:p>
    <w:p w14:paraId="2E3FA23A" w14:textId="77777777" w:rsidR="00D51839" w:rsidRPr="00D51839" w:rsidRDefault="00D51839" w:rsidP="00D51839">
      <w:pPr>
        <w:spacing w:after="120"/>
        <w:ind w:left="90"/>
        <w:rPr>
          <w:rFonts w:ascii="Arial" w:hAnsi="Arial" w:cs="Arial"/>
        </w:rPr>
      </w:pPr>
      <w:r w:rsidRPr="00D51839">
        <w:rPr>
          <w:rFonts w:ascii="Arial" w:hAnsi="Arial" w:cs="Arial"/>
        </w:rPr>
        <w:t>The Contractor agrees to have CalRecycle’s Finance &amp; Administration Consultant provide quality assurance and examination services for all of the Contractor’s invoices prior to submission to CalRecycle. The Contractor shall resolve all deficiencies identified by CalRecycle’s Finance &amp; Administration Consultant in the Contractor’s invoice packages prior to submission to CalRecycle. Each complete invoice package submitted to CalRecycle must include the below information. CalRecycle will not process incomplete invoice packages:</w:t>
      </w:r>
    </w:p>
    <w:p w14:paraId="5A3F63A2" w14:textId="77777777" w:rsidR="00D51839" w:rsidRPr="00577005" w:rsidRDefault="00D51839" w:rsidP="00C52E98">
      <w:pPr>
        <w:pStyle w:val="ListParagraph"/>
        <w:numPr>
          <w:ilvl w:val="1"/>
          <w:numId w:val="61"/>
        </w:numPr>
        <w:ind w:hanging="630"/>
        <w:contextualSpacing w:val="0"/>
        <w:rPr>
          <w:rFonts w:ascii="Arial" w:hAnsi="Arial" w:cs="Arial"/>
          <w:bCs/>
          <w:iCs/>
          <w:sz w:val="22"/>
          <w:szCs w:val="22"/>
        </w:rPr>
      </w:pPr>
      <w:r w:rsidRPr="00577005">
        <w:rPr>
          <w:rFonts w:ascii="Arial" w:hAnsi="Arial" w:cs="Arial"/>
          <w:bCs/>
          <w:iCs/>
        </w:rPr>
        <w:t>Contractor</w:t>
      </w:r>
      <w:r>
        <w:rPr>
          <w:rFonts w:ascii="Arial" w:hAnsi="Arial" w:cs="Arial"/>
          <w:bCs/>
          <w:iCs/>
        </w:rPr>
        <w:t>’</w:t>
      </w:r>
      <w:r w:rsidRPr="00577005">
        <w:rPr>
          <w:rFonts w:ascii="Arial" w:hAnsi="Arial" w:cs="Arial"/>
          <w:bCs/>
          <w:iCs/>
        </w:rPr>
        <w:t>s company name and address</w:t>
      </w:r>
    </w:p>
    <w:p w14:paraId="4CDE3284"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Date invoice was submitted</w:t>
      </w:r>
    </w:p>
    <w:p w14:paraId="0344C4AE" w14:textId="77777777" w:rsidR="00D51839" w:rsidRDefault="00D51839" w:rsidP="00C52E98">
      <w:pPr>
        <w:pStyle w:val="ListParagraph"/>
        <w:numPr>
          <w:ilvl w:val="1"/>
          <w:numId w:val="61"/>
        </w:numPr>
        <w:ind w:hanging="630"/>
        <w:contextualSpacing w:val="0"/>
        <w:rPr>
          <w:rFonts w:ascii="Arial" w:hAnsi="Arial" w:cs="Arial"/>
          <w:bCs/>
          <w:iCs/>
        </w:rPr>
      </w:pPr>
      <w:r>
        <w:rPr>
          <w:rFonts w:ascii="Arial" w:hAnsi="Arial" w:cs="Arial"/>
          <w:bCs/>
          <w:iCs/>
        </w:rPr>
        <w:t>Billing Period</w:t>
      </w:r>
    </w:p>
    <w:p w14:paraId="0039E8B5" w14:textId="77777777" w:rsidR="00D51839" w:rsidRPr="00577005" w:rsidRDefault="00D51839" w:rsidP="00C52E98">
      <w:pPr>
        <w:pStyle w:val="ListParagraph"/>
        <w:numPr>
          <w:ilvl w:val="1"/>
          <w:numId w:val="61"/>
        </w:numPr>
        <w:ind w:hanging="630"/>
        <w:contextualSpacing w:val="0"/>
        <w:rPr>
          <w:rFonts w:ascii="Arial" w:hAnsi="Arial" w:cs="Arial"/>
          <w:bCs/>
          <w:iCs/>
        </w:rPr>
      </w:pPr>
      <w:r>
        <w:rPr>
          <w:rFonts w:ascii="Arial" w:hAnsi="Arial" w:cs="Arial"/>
          <w:bCs/>
          <w:iCs/>
        </w:rPr>
        <w:t>Contract Number and Incident Name</w:t>
      </w:r>
    </w:p>
    <w:p w14:paraId="48A122A6"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Specified invoice number contain</w:t>
      </w:r>
      <w:r>
        <w:rPr>
          <w:rFonts w:ascii="Arial" w:hAnsi="Arial" w:cs="Arial"/>
          <w:bCs/>
          <w:iCs/>
        </w:rPr>
        <w:t xml:space="preserve">ing a unique ID sequence. (If there is a </w:t>
      </w:r>
      <w:r w:rsidRPr="00577005">
        <w:rPr>
          <w:rFonts w:ascii="Arial" w:hAnsi="Arial" w:cs="Arial"/>
          <w:bCs/>
          <w:iCs/>
        </w:rPr>
        <w:t xml:space="preserve">revision due to a dispute, a new invoice number will be required upon resubmission to the </w:t>
      </w:r>
      <w:r>
        <w:rPr>
          <w:rFonts w:ascii="Arial" w:hAnsi="Arial" w:cs="Arial"/>
          <w:bCs/>
          <w:iCs/>
        </w:rPr>
        <w:t>State, including a reference to the original invoice number.)</w:t>
      </w:r>
    </w:p>
    <w:p w14:paraId="68BB224C" w14:textId="77777777" w:rsidR="00D51839" w:rsidRPr="00577005" w:rsidRDefault="00D51839" w:rsidP="00C52E98">
      <w:pPr>
        <w:pStyle w:val="ListParagraph"/>
        <w:numPr>
          <w:ilvl w:val="1"/>
          <w:numId w:val="61"/>
        </w:numPr>
        <w:ind w:hanging="630"/>
        <w:contextualSpacing w:val="0"/>
        <w:rPr>
          <w:rFonts w:ascii="Arial" w:hAnsi="Arial" w:cs="Arial"/>
          <w:bCs/>
          <w:iCs/>
        </w:rPr>
      </w:pPr>
      <w:r>
        <w:rPr>
          <w:rFonts w:ascii="Arial" w:hAnsi="Arial" w:cs="Arial"/>
          <w:bCs/>
          <w:iCs/>
        </w:rPr>
        <w:t>Overall total of invoice (I</w:t>
      </w:r>
      <w:r w:rsidRPr="00577005">
        <w:rPr>
          <w:rFonts w:ascii="Arial" w:hAnsi="Arial" w:cs="Arial"/>
          <w:bCs/>
          <w:iCs/>
        </w:rPr>
        <w:t>ncluding retainage if applicable</w:t>
      </w:r>
      <w:r>
        <w:rPr>
          <w:rFonts w:ascii="Arial" w:hAnsi="Arial" w:cs="Arial"/>
          <w:bCs/>
          <w:iCs/>
        </w:rPr>
        <w:t>. Retention invoices must reference invoice numbers for which retention was withheld.</w:t>
      </w:r>
      <w:r w:rsidRPr="00577005">
        <w:rPr>
          <w:rFonts w:ascii="Arial" w:hAnsi="Arial" w:cs="Arial"/>
          <w:bCs/>
          <w:iCs/>
        </w:rPr>
        <w:t>)</w:t>
      </w:r>
    </w:p>
    <w:p w14:paraId="6E1FB20C"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Contract line item number/ID</w:t>
      </w:r>
    </w:p>
    <w:p w14:paraId="50FE5A8A"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Contract line item description</w:t>
      </w:r>
    </w:p>
    <w:p w14:paraId="48E4346D"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Work Order No. for which the cost is authorized</w:t>
      </w:r>
    </w:p>
    <w:p w14:paraId="75BC20B2"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Change Order No., if applicable, for which the cost is authorized.</w:t>
      </w:r>
    </w:p>
    <w:p w14:paraId="4D3F4A78"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Quantity of contract line item</w:t>
      </w:r>
    </w:p>
    <w:p w14:paraId="1018B689"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Rate of contract line item</w:t>
      </w:r>
    </w:p>
    <w:p w14:paraId="1F1F708D"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 xml:space="preserve">Overall total of contract line item (for services billed within invoice period) </w:t>
      </w:r>
    </w:p>
    <w:p w14:paraId="142D8F57" w14:textId="7AC1A6BA"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lastRenderedPageBreak/>
        <w:t>Clear, scanned, copies of all tickets and other supporting documents relating to costs billed</w:t>
      </w:r>
      <w:r>
        <w:rPr>
          <w:rFonts w:ascii="Arial" w:hAnsi="Arial" w:cs="Arial"/>
          <w:bCs/>
          <w:iCs/>
        </w:rPr>
        <w:t>. Optical Character Recognition, (OCR) is preferred for all PDF formatted documents</w:t>
      </w:r>
    </w:p>
    <w:p w14:paraId="32E0C656"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(1) Copy of Excel format, (1) copy of PDF format</w:t>
      </w:r>
    </w:p>
    <w:p w14:paraId="7425A0E3"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Invoice Payment Request Form</w:t>
      </w:r>
    </w:p>
    <w:p w14:paraId="629A27E3" w14:textId="77777777" w:rsidR="00D51839" w:rsidRPr="00577005"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Payment Recommendation Report by</w:t>
      </w:r>
      <w:r>
        <w:rPr>
          <w:rFonts w:ascii="Arial" w:hAnsi="Arial" w:cs="Arial"/>
          <w:bCs/>
          <w:iCs/>
        </w:rPr>
        <w:t xml:space="preserve"> </w:t>
      </w:r>
      <w:r>
        <w:rPr>
          <w:rFonts w:ascii="Arial" w:hAnsi="Arial" w:cs="Arial"/>
        </w:rPr>
        <w:t>CalRecycle’s Finance &amp; Administration Consultant</w:t>
      </w:r>
    </w:p>
    <w:p w14:paraId="4EF92062" w14:textId="77777777" w:rsidR="00D51839" w:rsidRDefault="00D51839" w:rsidP="00C52E98">
      <w:pPr>
        <w:pStyle w:val="ListParagraph"/>
        <w:numPr>
          <w:ilvl w:val="1"/>
          <w:numId w:val="61"/>
        </w:numPr>
        <w:ind w:hanging="630"/>
        <w:contextualSpacing w:val="0"/>
        <w:rPr>
          <w:rFonts w:ascii="Arial" w:hAnsi="Arial" w:cs="Arial"/>
          <w:bCs/>
          <w:iCs/>
        </w:rPr>
      </w:pPr>
      <w:r w:rsidRPr="00577005">
        <w:rPr>
          <w:rFonts w:ascii="Arial" w:hAnsi="Arial" w:cs="Arial"/>
          <w:bCs/>
          <w:iCs/>
        </w:rPr>
        <w:t>Invoice Certification Statement, signed under penalty of perjury by a duly autho</w:t>
      </w:r>
      <w:r>
        <w:rPr>
          <w:rFonts w:ascii="Arial" w:hAnsi="Arial" w:cs="Arial"/>
          <w:bCs/>
          <w:iCs/>
        </w:rPr>
        <w:t>rized representative</w:t>
      </w:r>
    </w:p>
    <w:p w14:paraId="465C1F2D" w14:textId="77777777" w:rsidR="00D51839" w:rsidRPr="00031D3D" w:rsidRDefault="00D51839" w:rsidP="00C52E98">
      <w:pPr>
        <w:pStyle w:val="ListParagraph"/>
        <w:numPr>
          <w:ilvl w:val="1"/>
          <w:numId w:val="61"/>
        </w:numPr>
        <w:ind w:hanging="630"/>
        <w:contextualSpacing w:val="0"/>
        <w:rPr>
          <w:rFonts w:ascii="Arial" w:hAnsi="Arial" w:cs="Arial"/>
          <w:bCs/>
          <w:iCs/>
        </w:rPr>
      </w:pPr>
      <w:r w:rsidRPr="00031D3D">
        <w:rPr>
          <w:rFonts w:ascii="Arial" w:hAnsi="Arial" w:cs="Arial"/>
          <w:bCs/>
          <w:iCs/>
        </w:rPr>
        <w:t>Form 209, where a dispute has been made and resolved</w:t>
      </w:r>
    </w:p>
    <w:p w14:paraId="7D44B8B0" w14:textId="03A7C7AC" w:rsidR="005E5D9A" w:rsidRDefault="005E5D9A" w:rsidP="00AB7133">
      <w:pPr>
        <w:ind w:left="75"/>
        <w:rPr>
          <w:rFonts w:ascii="Arial" w:eastAsiaTheme="minorHAnsi" w:hAnsi="Arial" w:cstheme="minorBidi"/>
        </w:rPr>
      </w:pPr>
    </w:p>
    <w:p w14:paraId="117AED82" w14:textId="1CBB21E0" w:rsidR="0057414D" w:rsidRDefault="00D71AA3" w:rsidP="0057414D">
      <w:pPr>
        <w:ind w:left="75"/>
        <w:rPr>
          <w:rFonts w:ascii="Arial" w:eastAsiaTheme="minorHAnsi" w:hAnsi="Arial" w:cstheme="minorBidi"/>
        </w:rPr>
      </w:pPr>
      <w:r>
        <w:rPr>
          <w:rFonts w:ascii="Arial" w:eastAsiaTheme="minorHAnsi" w:hAnsi="Arial" w:cstheme="minorBidi"/>
        </w:rPr>
        <w:t>Any CalRecycle approved Change Orders to the Agreement shall be tracked and invoiced separately by the Contractor.</w:t>
      </w:r>
      <w:r w:rsidR="0042531B">
        <w:rPr>
          <w:rFonts w:ascii="Arial" w:eastAsiaTheme="minorHAnsi" w:hAnsi="Arial" w:cstheme="minorBidi"/>
        </w:rPr>
        <w:t xml:space="preserve"> </w:t>
      </w:r>
      <w:r w:rsidR="00647148">
        <w:rPr>
          <w:rFonts w:ascii="Arial" w:eastAsiaTheme="minorHAnsi" w:hAnsi="Arial" w:cstheme="minorBidi"/>
        </w:rPr>
        <w:t>If Change O</w:t>
      </w:r>
      <w:r w:rsidR="0057414D" w:rsidRPr="0057414D">
        <w:rPr>
          <w:rFonts w:ascii="Arial" w:eastAsiaTheme="minorHAnsi" w:hAnsi="Arial" w:cstheme="minorBidi"/>
        </w:rPr>
        <w:t>rders will be performed, a cumulative total of charges billed in relation to the NTE will be required.</w:t>
      </w:r>
    </w:p>
    <w:p w14:paraId="4064345C" w14:textId="5059536E" w:rsidR="0016362F" w:rsidRPr="00170740" w:rsidRDefault="003E2836" w:rsidP="0016362F">
      <w:pPr>
        <w:pStyle w:val="Heading2"/>
        <w:rPr>
          <w:rFonts w:cs="Arial"/>
          <w:sz w:val="24"/>
          <w:szCs w:val="24"/>
          <w:lang w:val="en-US"/>
        </w:rPr>
      </w:pPr>
      <w:bookmarkStart w:id="56" w:name="_Toc40893467"/>
      <w:r w:rsidRPr="00170740">
        <w:rPr>
          <w:rFonts w:cs="Arial"/>
          <w:sz w:val="24"/>
          <w:szCs w:val="24"/>
          <w:lang w:val="en-US"/>
        </w:rPr>
        <w:t>Bid Schedule</w:t>
      </w:r>
      <w:bookmarkEnd w:id="56"/>
    </w:p>
    <w:p w14:paraId="1D253051" w14:textId="0A51B195" w:rsidR="005E5D9A" w:rsidRDefault="005E5D9A" w:rsidP="005E5D9A">
      <w:pPr>
        <w:rPr>
          <w:rFonts w:ascii="Arial" w:eastAsiaTheme="minorHAnsi" w:hAnsi="Arial" w:cstheme="minorBidi"/>
        </w:rPr>
      </w:pPr>
      <w:r w:rsidRPr="005E5D9A">
        <w:rPr>
          <w:rFonts w:ascii="Arial" w:eastAsiaTheme="minorHAnsi" w:hAnsi="Arial" w:cstheme="minorBidi"/>
        </w:rPr>
        <w:t>All Bid Schedule items include the following:</w:t>
      </w:r>
    </w:p>
    <w:p w14:paraId="7B164923" w14:textId="77777777" w:rsidR="007537A4" w:rsidRPr="005E5D9A" w:rsidRDefault="007537A4" w:rsidP="005E5D9A">
      <w:pPr>
        <w:rPr>
          <w:rFonts w:ascii="Arial" w:eastAsiaTheme="minorHAnsi" w:hAnsi="Arial" w:cstheme="minorBidi"/>
        </w:rPr>
      </w:pPr>
    </w:p>
    <w:p w14:paraId="03E697C6" w14:textId="49E909D6" w:rsidR="007537A4" w:rsidRDefault="005E5D9A" w:rsidP="00C52E98">
      <w:pPr>
        <w:pStyle w:val="ListParagraph"/>
        <w:numPr>
          <w:ilvl w:val="0"/>
          <w:numId w:val="59"/>
        </w:numPr>
        <w:spacing w:after="160" w:line="259" w:lineRule="auto"/>
        <w:rPr>
          <w:rFonts w:ascii="Arial" w:eastAsiaTheme="minorHAnsi" w:hAnsi="Arial" w:cstheme="minorBidi"/>
        </w:rPr>
      </w:pPr>
      <w:r w:rsidRPr="00BD4160">
        <w:rPr>
          <w:rFonts w:ascii="Arial" w:eastAsiaTheme="minorHAnsi" w:hAnsi="Arial" w:cstheme="minorBidi"/>
        </w:rPr>
        <w:t>All labor</w:t>
      </w:r>
      <w:r w:rsidR="00572D57" w:rsidRPr="00BD4160">
        <w:rPr>
          <w:rFonts w:ascii="Arial" w:eastAsiaTheme="minorHAnsi" w:hAnsi="Arial" w:cstheme="minorBidi"/>
        </w:rPr>
        <w:t xml:space="preserve"> (including </w:t>
      </w:r>
      <w:r w:rsidR="006D106C" w:rsidRPr="00BD4160">
        <w:rPr>
          <w:rFonts w:ascii="Arial" w:eastAsiaTheme="minorHAnsi" w:hAnsi="Arial" w:cstheme="minorBidi"/>
        </w:rPr>
        <w:t xml:space="preserve">field </w:t>
      </w:r>
      <w:r w:rsidR="00D00139" w:rsidRPr="00BD4160">
        <w:rPr>
          <w:rFonts w:ascii="Arial" w:eastAsiaTheme="minorHAnsi" w:hAnsi="Arial" w:cstheme="minorBidi"/>
        </w:rPr>
        <w:t>personnel</w:t>
      </w:r>
      <w:r w:rsidR="006F4EB8" w:rsidRPr="00BD4160">
        <w:rPr>
          <w:rFonts w:ascii="Arial" w:eastAsiaTheme="minorHAnsi" w:hAnsi="Arial" w:cstheme="minorBidi"/>
        </w:rPr>
        <w:t>,</w:t>
      </w:r>
      <w:r w:rsidR="00BD4160">
        <w:rPr>
          <w:rFonts w:ascii="Arial" w:eastAsiaTheme="minorHAnsi" w:hAnsi="Arial" w:cstheme="minorBidi"/>
        </w:rPr>
        <w:t xml:space="preserve"> </w:t>
      </w:r>
      <w:r w:rsidR="006D106C" w:rsidRPr="00BD4160">
        <w:rPr>
          <w:rFonts w:ascii="Arial" w:eastAsiaTheme="minorHAnsi" w:hAnsi="Arial" w:cstheme="minorBidi"/>
        </w:rPr>
        <w:t>field</w:t>
      </w:r>
      <w:r w:rsidR="006F4EB8" w:rsidRPr="00BD4160">
        <w:rPr>
          <w:rFonts w:ascii="Arial" w:eastAsiaTheme="minorHAnsi" w:hAnsi="Arial" w:cstheme="minorBidi"/>
        </w:rPr>
        <w:t xml:space="preserve"> staff,</w:t>
      </w:r>
      <w:r w:rsidR="006D106C" w:rsidRPr="00BD4160">
        <w:rPr>
          <w:rFonts w:ascii="Arial" w:eastAsiaTheme="minorHAnsi" w:hAnsi="Arial" w:cstheme="minorBidi"/>
        </w:rPr>
        <w:t xml:space="preserve"> office support staff</w:t>
      </w:r>
      <w:r w:rsidR="00BD4160">
        <w:rPr>
          <w:rFonts w:ascii="Arial" w:eastAsiaTheme="minorHAnsi" w:hAnsi="Arial" w:cstheme="minorBidi"/>
        </w:rPr>
        <w:t>, and RPFs (if any),</w:t>
      </w:r>
      <w:r w:rsidR="00572D57" w:rsidRPr="00BD4160">
        <w:rPr>
          <w:rFonts w:ascii="Arial" w:eastAsiaTheme="minorHAnsi" w:hAnsi="Arial" w:cstheme="minorBidi"/>
        </w:rPr>
        <w:t xml:space="preserve"> </w:t>
      </w:r>
      <w:r w:rsidR="003D12A4" w:rsidRPr="00BD4160">
        <w:rPr>
          <w:rFonts w:ascii="Arial" w:eastAsiaTheme="minorHAnsi" w:hAnsi="Arial" w:cstheme="minorBidi"/>
        </w:rPr>
        <w:t>International Society of Arboriculture (</w:t>
      </w:r>
      <w:r w:rsidR="00572D57" w:rsidRPr="00BD4160">
        <w:rPr>
          <w:rFonts w:ascii="Arial" w:eastAsiaTheme="minorHAnsi" w:hAnsi="Arial" w:cstheme="minorBidi"/>
        </w:rPr>
        <w:t>ISA</w:t>
      </w:r>
      <w:r w:rsidR="003D12A4" w:rsidRPr="00BD4160">
        <w:rPr>
          <w:rFonts w:ascii="Arial" w:eastAsiaTheme="minorHAnsi" w:hAnsi="Arial" w:cstheme="minorBidi"/>
        </w:rPr>
        <w:t>)</w:t>
      </w:r>
      <w:r w:rsidR="00572D57" w:rsidRPr="00BD4160">
        <w:rPr>
          <w:rFonts w:ascii="Arial" w:eastAsiaTheme="minorHAnsi" w:hAnsi="Arial" w:cstheme="minorBidi"/>
        </w:rPr>
        <w:t xml:space="preserve"> Certified Arborists</w:t>
      </w:r>
      <w:r w:rsidR="001633C6" w:rsidRPr="00BD4160">
        <w:rPr>
          <w:rFonts w:ascii="Arial" w:eastAsiaTheme="minorHAnsi" w:hAnsi="Arial" w:cstheme="minorBidi"/>
        </w:rPr>
        <w:t xml:space="preserve"> (if any)</w:t>
      </w:r>
      <w:r w:rsidR="00851C49" w:rsidRPr="00BD4160">
        <w:rPr>
          <w:rFonts w:ascii="Arial" w:eastAsiaTheme="minorHAnsi" w:hAnsi="Arial" w:cstheme="minorBidi"/>
        </w:rPr>
        <w:t>,</w:t>
      </w:r>
      <w:r w:rsidR="001633C6" w:rsidRPr="00BD4160">
        <w:rPr>
          <w:rFonts w:ascii="Arial" w:eastAsiaTheme="minorHAnsi" w:hAnsi="Arial" w:cstheme="minorBidi"/>
        </w:rPr>
        <w:t xml:space="preserve"> </w:t>
      </w:r>
      <w:r w:rsidR="006D106C" w:rsidRPr="00BD4160">
        <w:rPr>
          <w:rFonts w:ascii="Arial" w:eastAsiaTheme="minorHAnsi" w:hAnsi="Arial" w:cstheme="minorBidi"/>
        </w:rPr>
        <w:t>among others</w:t>
      </w:r>
      <w:r w:rsidR="00572D57" w:rsidRPr="00BD4160">
        <w:rPr>
          <w:rFonts w:ascii="Arial" w:eastAsiaTheme="minorHAnsi" w:hAnsi="Arial" w:cstheme="minorBidi"/>
        </w:rPr>
        <w:t>)</w:t>
      </w:r>
      <w:r w:rsidR="007537A4">
        <w:rPr>
          <w:rFonts w:ascii="Arial" w:eastAsiaTheme="minorHAnsi" w:hAnsi="Arial" w:cstheme="minorBidi"/>
        </w:rPr>
        <w:t xml:space="preserve">; </w:t>
      </w:r>
    </w:p>
    <w:p w14:paraId="34663C99" w14:textId="381A80C2" w:rsidR="007537A4" w:rsidRDefault="007537A4" w:rsidP="00C52E98">
      <w:pPr>
        <w:pStyle w:val="ListParagraph"/>
        <w:numPr>
          <w:ilvl w:val="0"/>
          <w:numId w:val="59"/>
        </w:numPr>
        <w:spacing w:after="160" w:line="259" w:lineRule="auto"/>
        <w:rPr>
          <w:rFonts w:ascii="Arial" w:eastAsiaTheme="minorHAnsi" w:hAnsi="Arial" w:cstheme="minorBidi"/>
        </w:rPr>
      </w:pPr>
      <w:r>
        <w:rPr>
          <w:rFonts w:ascii="Arial" w:eastAsiaTheme="minorHAnsi" w:hAnsi="Arial" w:cstheme="minorBidi"/>
        </w:rPr>
        <w:t>Equipment</w:t>
      </w:r>
      <w:r w:rsidR="005E5D9A" w:rsidRPr="00BD4160">
        <w:rPr>
          <w:rFonts w:ascii="Arial" w:eastAsiaTheme="minorHAnsi" w:hAnsi="Arial" w:cstheme="minorBidi"/>
        </w:rPr>
        <w:t>, equipment maintenance and tires</w:t>
      </w:r>
      <w:r w:rsidR="00D27B72">
        <w:rPr>
          <w:rFonts w:ascii="Arial" w:eastAsiaTheme="minorHAnsi" w:hAnsi="Arial" w:cstheme="minorBidi"/>
        </w:rPr>
        <w:t xml:space="preserve">, trucks and truck maintenance, </w:t>
      </w:r>
      <w:r w:rsidR="005E5D9A" w:rsidRPr="00BD4160">
        <w:rPr>
          <w:rFonts w:ascii="Arial" w:eastAsiaTheme="minorHAnsi" w:hAnsi="Arial" w:cstheme="minorBidi"/>
        </w:rPr>
        <w:t>fuel, materials, tools, supplies, health and safety equipment, health and safety compliance monitoring personnel and equipment, appropriate clothing</w:t>
      </w:r>
      <w:r>
        <w:rPr>
          <w:rFonts w:ascii="Arial" w:eastAsiaTheme="minorHAnsi" w:hAnsi="Arial" w:cstheme="minorBidi"/>
        </w:rPr>
        <w:t xml:space="preserve">; </w:t>
      </w:r>
    </w:p>
    <w:p w14:paraId="5540AE6F" w14:textId="2885072E" w:rsidR="007537A4" w:rsidRDefault="007537A4" w:rsidP="00C52E98">
      <w:pPr>
        <w:pStyle w:val="ListParagraph"/>
        <w:numPr>
          <w:ilvl w:val="0"/>
          <w:numId w:val="59"/>
        </w:numPr>
        <w:spacing w:after="160" w:line="259" w:lineRule="auto"/>
        <w:rPr>
          <w:rFonts w:ascii="Arial" w:eastAsiaTheme="minorHAnsi" w:hAnsi="Arial" w:cstheme="minorBidi"/>
        </w:rPr>
      </w:pPr>
      <w:r>
        <w:rPr>
          <w:rFonts w:ascii="Arial" w:eastAsiaTheme="minorHAnsi" w:hAnsi="Arial" w:cstheme="minorBidi"/>
        </w:rPr>
        <w:t>T</w:t>
      </w:r>
      <w:r w:rsidR="005E5D9A" w:rsidRPr="00BD4160">
        <w:rPr>
          <w:rFonts w:ascii="Arial" w:eastAsiaTheme="minorHAnsi" w:hAnsi="Arial" w:cstheme="minorBidi"/>
        </w:rPr>
        <w:t xml:space="preserve">raining, attendance of key Contractor personnel at all </w:t>
      </w:r>
      <w:r w:rsidR="00200F5C" w:rsidRPr="00BD4160">
        <w:rPr>
          <w:rFonts w:ascii="Arial" w:eastAsiaTheme="minorHAnsi" w:hAnsi="Arial" w:cstheme="minorBidi"/>
        </w:rPr>
        <w:t>relevant Incident Action Planning, Operations, Tactics meetings</w:t>
      </w:r>
      <w:r w:rsidR="00875A09" w:rsidRPr="00BD4160">
        <w:rPr>
          <w:rFonts w:ascii="Arial" w:eastAsiaTheme="minorHAnsi" w:hAnsi="Arial" w:cstheme="minorBidi"/>
        </w:rPr>
        <w:t>, a</w:t>
      </w:r>
      <w:r w:rsidR="00200F5C" w:rsidRPr="00BD4160">
        <w:rPr>
          <w:rFonts w:ascii="Arial" w:eastAsiaTheme="minorHAnsi" w:hAnsi="Arial" w:cstheme="minorBidi"/>
        </w:rPr>
        <w:t xml:space="preserve">ll Contractors’ tree removal </w:t>
      </w:r>
      <w:r w:rsidR="00875A09" w:rsidRPr="00BD4160">
        <w:rPr>
          <w:rFonts w:ascii="Arial" w:eastAsiaTheme="minorHAnsi" w:hAnsi="Arial" w:cstheme="minorBidi"/>
        </w:rPr>
        <w:t>personnel</w:t>
      </w:r>
      <w:r w:rsidR="00200F5C" w:rsidRPr="00BD4160">
        <w:rPr>
          <w:rFonts w:ascii="Arial" w:eastAsiaTheme="minorHAnsi" w:hAnsi="Arial" w:cstheme="minorBidi"/>
        </w:rPr>
        <w:t xml:space="preserve"> </w:t>
      </w:r>
      <w:r w:rsidR="00875A09" w:rsidRPr="00BD4160">
        <w:rPr>
          <w:rFonts w:ascii="Arial" w:eastAsiaTheme="minorHAnsi" w:hAnsi="Arial" w:cstheme="minorBidi"/>
        </w:rPr>
        <w:t>attendance at</w:t>
      </w:r>
      <w:r w:rsidR="00200F5C" w:rsidRPr="00BD4160">
        <w:rPr>
          <w:rFonts w:ascii="Arial" w:eastAsiaTheme="minorHAnsi" w:hAnsi="Arial" w:cstheme="minorBidi"/>
        </w:rPr>
        <w:t xml:space="preserve"> all weekly All-Hands Health and Safety meetings</w:t>
      </w:r>
      <w:r w:rsidR="005E5D9A" w:rsidRPr="00BD4160">
        <w:rPr>
          <w:rFonts w:ascii="Arial" w:eastAsiaTheme="minorHAnsi" w:hAnsi="Arial" w:cstheme="minorBidi"/>
        </w:rPr>
        <w:t xml:space="preserve"> (Location in Butte County to be determined)</w:t>
      </w:r>
      <w:r>
        <w:rPr>
          <w:rFonts w:ascii="Arial" w:eastAsiaTheme="minorHAnsi" w:hAnsi="Arial" w:cstheme="minorBidi"/>
        </w:rPr>
        <w:t xml:space="preserve">; </w:t>
      </w:r>
    </w:p>
    <w:p w14:paraId="1C10F805" w14:textId="63BCC567" w:rsidR="007537A4" w:rsidRDefault="007537A4" w:rsidP="00C52E98">
      <w:pPr>
        <w:pStyle w:val="ListParagraph"/>
        <w:numPr>
          <w:ilvl w:val="0"/>
          <w:numId w:val="59"/>
        </w:numPr>
        <w:spacing w:after="160" w:line="259" w:lineRule="auto"/>
        <w:rPr>
          <w:rFonts w:ascii="Arial" w:eastAsiaTheme="minorHAnsi" w:hAnsi="Arial" w:cstheme="minorBidi"/>
        </w:rPr>
      </w:pPr>
      <w:r>
        <w:rPr>
          <w:rFonts w:ascii="Arial" w:eastAsiaTheme="minorHAnsi" w:hAnsi="Arial" w:cstheme="minorBidi"/>
        </w:rPr>
        <w:t>P</w:t>
      </w:r>
      <w:r w:rsidR="005E5D9A" w:rsidRPr="00BD4160">
        <w:rPr>
          <w:rFonts w:ascii="Arial" w:eastAsiaTheme="minorHAnsi" w:hAnsi="Arial" w:cstheme="minorBidi"/>
        </w:rPr>
        <w:t>er diem for meals and incidentals</w:t>
      </w:r>
      <w:r w:rsidR="00BC00F1" w:rsidRPr="00BD4160">
        <w:rPr>
          <w:rFonts w:ascii="Arial" w:eastAsiaTheme="minorHAnsi" w:hAnsi="Arial" w:cstheme="minorBidi"/>
        </w:rPr>
        <w:t xml:space="preserve">, </w:t>
      </w:r>
      <w:r w:rsidR="006F4EB8" w:rsidRPr="00BD4160">
        <w:rPr>
          <w:rFonts w:ascii="Arial" w:eastAsiaTheme="minorHAnsi" w:hAnsi="Arial" w:cstheme="minorBidi"/>
        </w:rPr>
        <w:t xml:space="preserve">lodging, housing, </w:t>
      </w:r>
      <w:r w:rsidR="005E5D9A" w:rsidRPr="00BD4160">
        <w:rPr>
          <w:rFonts w:ascii="Arial" w:eastAsiaTheme="minorHAnsi" w:hAnsi="Arial" w:cstheme="minorBidi"/>
        </w:rPr>
        <w:t>travel, insurance, wages, overtime wages, benefits, union dues, supplemental union agreements</w:t>
      </w:r>
      <w:r>
        <w:rPr>
          <w:rFonts w:ascii="Arial" w:eastAsiaTheme="minorHAnsi" w:hAnsi="Arial" w:cstheme="minorBidi"/>
        </w:rPr>
        <w:t>;</w:t>
      </w:r>
    </w:p>
    <w:p w14:paraId="46ED7DBF" w14:textId="68568D25" w:rsidR="007537A4" w:rsidRDefault="007537A4" w:rsidP="00C52E98">
      <w:pPr>
        <w:pStyle w:val="ListParagraph"/>
        <w:numPr>
          <w:ilvl w:val="0"/>
          <w:numId w:val="59"/>
        </w:numPr>
        <w:spacing w:after="160" w:line="259" w:lineRule="auto"/>
        <w:rPr>
          <w:rFonts w:ascii="Arial" w:eastAsiaTheme="minorHAnsi" w:hAnsi="Arial" w:cstheme="minorBidi"/>
        </w:rPr>
      </w:pPr>
      <w:r>
        <w:rPr>
          <w:rFonts w:ascii="Arial" w:eastAsiaTheme="minorHAnsi" w:hAnsi="Arial" w:cstheme="minorBidi"/>
        </w:rPr>
        <w:t>S</w:t>
      </w:r>
      <w:r w:rsidR="005E5D9A" w:rsidRPr="00BD4160">
        <w:rPr>
          <w:rFonts w:ascii="Arial" w:eastAsiaTheme="minorHAnsi" w:hAnsi="Arial" w:cstheme="minorBidi"/>
        </w:rPr>
        <w:t>ubcontractors, phones, radios, computers, internet access, temporary field offices, permits, licenses, supervision, project management, administrative staff costs, home office overhead</w:t>
      </w:r>
      <w:r>
        <w:rPr>
          <w:rFonts w:ascii="Arial" w:eastAsiaTheme="minorHAnsi" w:hAnsi="Arial" w:cstheme="minorBidi"/>
        </w:rPr>
        <w:t xml:space="preserve">; and </w:t>
      </w:r>
    </w:p>
    <w:p w14:paraId="36683CB1" w14:textId="1647B9E1" w:rsidR="007537A4" w:rsidRDefault="007537A4" w:rsidP="00C52E98">
      <w:pPr>
        <w:pStyle w:val="ListParagraph"/>
        <w:numPr>
          <w:ilvl w:val="0"/>
          <w:numId w:val="59"/>
        </w:numPr>
        <w:spacing w:after="160" w:line="259" w:lineRule="auto"/>
        <w:rPr>
          <w:rFonts w:ascii="Arial" w:eastAsiaTheme="minorHAnsi" w:hAnsi="Arial" w:cstheme="minorBidi"/>
        </w:rPr>
      </w:pPr>
      <w:r>
        <w:rPr>
          <w:rFonts w:ascii="Arial" w:eastAsiaTheme="minorHAnsi" w:hAnsi="Arial" w:cstheme="minorBidi"/>
        </w:rPr>
        <w:t>A</w:t>
      </w:r>
      <w:r w:rsidR="005E5D9A" w:rsidRPr="00BD4160">
        <w:rPr>
          <w:rFonts w:ascii="Arial" w:eastAsiaTheme="minorHAnsi" w:hAnsi="Arial" w:cstheme="minorBidi"/>
        </w:rPr>
        <w:t>ny other</w:t>
      </w:r>
      <w:r w:rsidR="0089737F">
        <w:rPr>
          <w:rFonts w:ascii="Arial" w:eastAsiaTheme="minorHAnsi" w:hAnsi="Arial" w:cstheme="minorBidi"/>
        </w:rPr>
        <w:t xml:space="preserve"> </w:t>
      </w:r>
      <w:r w:rsidR="005E5D9A" w:rsidRPr="00BD4160">
        <w:rPr>
          <w:rFonts w:ascii="Arial" w:eastAsiaTheme="minorHAnsi" w:hAnsi="Arial" w:cstheme="minorBidi"/>
        </w:rPr>
        <w:t xml:space="preserve">items that could be reasonably anticipated to complete the work described in </w:t>
      </w:r>
      <w:r w:rsidR="00B55884" w:rsidRPr="00BD4160">
        <w:rPr>
          <w:rFonts w:ascii="Arial" w:eastAsiaTheme="minorHAnsi" w:hAnsi="Arial" w:cstheme="minorBidi"/>
        </w:rPr>
        <w:t xml:space="preserve">each </w:t>
      </w:r>
      <w:r w:rsidR="005E5D9A" w:rsidRPr="00BD4160">
        <w:rPr>
          <w:rFonts w:ascii="Arial" w:eastAsiaTheme="minorHAnsi" w:hAnsi="Arial" w:cstheme="minorBidi"/>
        </w:rPr>
        <w:t xml:space="preserve">bid item, bid documents, </w:t>
      </w:r>
      <w:r w:rsidR="00D00139" w:rsidRPr="00BD4160">
        <w:rPr>
          <w:rFonts w:ascii="Arial" w:eastAsiaTheme="minorHAnsi" w:hAnsi="Arial" w:cstheme="minorBidi"/>
        </w:rPr>
        <w:t>this Agreement</w:t>
      </w:r>
      <w:r w:rsidR="005E5D9A" w:rsidRPr="00BD4160">
        <w:rPr>
          <w:rFonts w:ascii="Arial" w:eastAsiaTheme="minorHAnsi" w:hAnsi="Arial" w:cstheme="minorBidi"/>
        </w:rPr>
        <w:t>.</w:t>
      </w:r>
      <w:r w:rsidR="00B479AE" w:rsidRPr="00BD4160">
        <w:rPr>
          <w:rFonts w:ascii="Arial" w:eastAsiaTheme="minorHAnsi" w:hAnsi="Arial" w:cstheme="minorBidi"/>
        </w:rPr>
        <w:t xml:space="preserve">  </w:t>
      </w:r>
    </w:p>
    <w:p w14:paraId="415E6BC4" w14:textId="77777777" w:rsidR="007537A4" w:rsidRDefault="007537A4" w:rsidP="007537A4">
      <w:pPr>
        <w:pStyle w:val="ListParagraph"/>
        <w:spacing w:after="160" w:line="259" w:lineRule="auto"/>
        <w:rPr>
          <w:rFonts w:ascii="Arial" w:eastAsiaTheme="minorHAnsi" w:hAnsi="Arial" w:cstheme="minorBidi"/>
        </w:rPr>
      </w:pPr>
    </w:p>
    <w:p w14:paraId="4BA7060D" w14:textId="4B5C01B0" w:rsidR="005E5D9A" w:rsidRPr="00BD4160" w:rsidRDefault="00B479AE" w:rsidP="00BD4160">
      <w:pPr>
        <w:pStyle w:val="ListParagraph"/>
        <w:spacing w:after="160" w:line="259" w:lineRule="auto"/>
        <w:rPr>
          <w:rFonts w:ascii="Arial" w:eastAsiaTheme="minorHAnsi" w:hAnsi="Arial" w:cstheme="minorBidi"/>
        </w:rPr>
      </w:pPr>
      <w:r w:rsidRPr="00BD4160">
        <w:rPr>
          <w:rFonts w:ascii="Arial" w:eastAsiaTheme="minorHAnsi" w:hAnsi="Arial" w:cstheme="minorBidi"/>
        </w:rPr>
        <w:t xml:space="preserve">No costs will be paid outside of those listed </w:t>
      </w:r>
      <w:r w:rsidR="00701B37" w:rsidRPr="00BD4160">
        <w:rPr>
          <w:rFonts w:ascii="Arial" w:eastAsiaTheme="minorHAnsi" w:hAnsi="Arial" w:cstheme="minorBidi"/>
        </w:rPr>
        <w:t xml:space="preserve">specifically </w:t>
      </w:r>
      <w:r w:rsidRPr="00BD4160">
        <w:rPr>
          <w:rFonts w:ascii="Arial" w:eastAsiaTheme="minorHAnsi" w:hAnsi="Arial" w:cstheme="minorBidi"/>
        </w:rPr>
        <w:t xml:space="preserve">on the </w:t>
      </w:r>
      <w:r w:rsidR="00701B37" w:rsidRPr="00BD4160">
        <w:rPr>
          <w:rFonts w:ascii="Arial" w:eastAsiaTheme="minorHAnsi" w:hAnsi="Arial" w:cstheme="minorBidi"/>
        </w:rPr>
        <w:t>B</w:t>
      </w:r>
      <w:r w:rsidRPr="00BD4160">
        <w:rPr>
          <w:rFonts w:ascii="Arial" w:eastAsiaTheme="minorHAnsi" w:hAnsi="Arial" w:cstheme="minorBidi"/>
        </w:rPr>
        <w:t xml:space="preserve">id </w:t>
      </w:r>
      <w:r w:rsidR="00701B37" w:rsidRPr="00BD4160">
        <w:rPr>
          <w:rFonts w:ascii="Arial" w:eastAsiaTheme="minorHAnsi" w:hAnsi="Arial" w:cstheme="minorBidi"/>
        </w:rPr>
        <w:t>S</w:t>
      </w:r>
      <w:r w:rsidRPr="00BD4160">
        <w:rPr>
          <w:rFonts w:ascii="Arial" w:eastAsiaTheme="minorHAnsi" w:hAnsi="Arial" w:cstheme="minorBidi"/>
        </w:rPr>
        <w:t>chedule (or authorized specifically in a Change Order</w:t>
      </w:r>
      <w:r w:rsidR="00CB66BA" w:rsidRPr="00BD4160">
        <w:rPr>
          <w:rFonts w:ascii="Arial" w:eastAsiaTheme="minorHAnsi" w:hAnsi="Arial" w:cstheme="minorBidi"/>
        </w:rPr>
        <w:t>)</w:t>
      </w:r>
      <w:r w:rsidRPr="00BD4160">
        <w:rPr>
          <w:rFonts w:ascii="Arial" w:eastAsiaTheme="minorHAnsi" w:hAnsi="Arial" w:cstheme="minorBidi"/>
        </w:rPr>
        <w:t>.</w:t>
      </w:r>
      <w:r w:rsidR="00B7510F">
        <w:rPr>
          <w:rFonts w:ascii="Arial" w:eastAsiaTheme="minorHAnsi" w:hAnsi="Arial" w:cstheme="minorBidi"/>
        </w:rPr>
        <w:t xml:space="preserve"> </w:t>
      </w:r>
      <w:r w:rsidR="00CB66BA" w:rsidRPr="00BD4160">
        <w:rPr>
          <w:rFonts w:ascii="Arial" w:eastAsiaTheme="minorHAnsi" w:hAnsi="Arial" w:cstheme="minorBidi"/>
          <w:b/>
          <w:bCs/>
        </w:rPr>
        <w:t>No Change Orders or cost adjustments will be considered for quantities variations – the unit costs listed are firm and bi</w:t>
      </w:r>
      <w:r w:rsidR="00BD4160">
        <w:rPr>
          <w:rFonts w:ascii="Arial" w:eastAsiaTheme="minorHAnsi" w:hAnsi="Arial" w:cstheme="minorBidi"/>
          <w:b/>
          <w:bCs/>
        </w:rPr>
        <w:t>n</w:t>
      </w:r>
      <w:r w:rsidR="00CB66BA" w:rsidRPr="00BD4160">
        <w:rPr>
          <w:rFonts w:ascii="Arial" w:eastAsiaTheme="minorHAnsi" w:hAnsi="Arial" w:cstheme="minorBidi"/>
          <w:b/>
          <w:bCs/>
        </w:rPr>
        <w:t>ding regardless of actual quantities available.</w:t>
      </w:r>
    </w:p>
    <w:p w14:paraId="61A00B58" w14:textId="6AF50E69" w:rsidR="005E5D9A" w:rsidRPr="005E5D9A" w:rsidRDefault="005E5D9A" w:rsidP="005E5D9A">
      <w:pPr>
        <w:spacing w:after="160" w:line="259" w:lineRule="auto"/>
        <w:rPr>
          <w:rFonts w:ascii="Arial" w:eastAsiaTheme="minorHAnsi" w:hAnsi="Arial" w:cstheme="minorBidi"/>
        </w:rPr>
      </w:pPr>
      <w:r w:rsidRPr="005E5D9A">
        <w:rPr>
          <w:rFonts w:ascii="Arial" w:eastAsiaTheme="minorHAnsi" w:hAnsi="Arial" w:cstheme="minorBidi"/>
        </w:rPr>
        <w:t xml:space="preserve">Overall Worker and Community Health and Safety are of the utmost importance on this project. As part of that health and safety, adequate dust control is required on all properties within the project scope until all felled trees and tree debris are removed and the surface water Best Management Practices (BMPs) are installed. Dust control is </w:t>
      </w:r>
      <w:r w:rsidRPr="005E5D9A">
        <w:rPr>
          <w:rFonts w:ascii="Arial" w:eastAsiaTheme="minorHAnsi" w:hAnsi="Arial" w:cstheme="minorBidi"/>
        </w:rPr>
        <w:lastRenderedPageBreak/>
        <w:t xml:space="preserve">considered an overall requirement of the project and the costs are to be included in the </w:t>
      </w:r>
      <w:r w:rsidR="002172DC">
        <w:rPr>
          <w:rFonts w:ascii="Arial" w:eastAsiaTheme="minorHAnsi" w:hAnsi="Arial" w:cstheme="minorBidi"/>
        </w:rPr>
        <w:t xml:space="preserve">unit costs of the Agreement. </w:t>
      </w:r>
      <w:r w:rsidRPr="005E5D9A">
        <w:rPr>
          <w:rFonts w:ascii="Arial" w:eastAsiaTheme="minorHAnsi" w:hAnsi="Arial" w:cstheme="minorBidi"/>
        </w:rPr>
        <w:t xml:space="preserve">Water shall be </w:t>
      </w:r>
      <w:r w:rsidR="006C4DFB">
        <w:rPr>
          <w:rFonts w:ascii="Arial" w:eastAsiaTheme="minorHAnsi" w:hAnsi="Arial" w:cstheme="minorBidi"/>
        </w:rPr>
        <w:t xml:space="preserve">made </w:t>
      </w:r>
      <w:r w:rsidRPr="005E5D9A">
        <w:rPr>
          <w:rFonts w:ascii="Arial" w:eastAsiaTheme="minorHAnsi" w:hAnsi="Arial" w:cstheme="minorBidi"/>
        </w:rPr>
        <w:t>available</w:t>
      </w:r>
      <w:r w:rsidR="006C4DFB">
        <w:rPr>
          <w:rFonts w:ascii="Arial" w:eastAsiaTheme="minorHAnsi" w:hAnsi="Arial" w:cstheme="minorBidi"/>
        </w:rPr>
        <w:t>, by the Contractor,</w:t>
      </w:r>
      <w:r w:rsidRPr="005E5D9A">
        <w:rPr>
          <w:rFonts w:ascii="Arial" w:eastAsiaTheme="minorHAnsi" w:hAnsi="Arial" w:cstheme="minorBidi"/>
        </w:rPr>
        <w:t xml:space="preserve"> at pre-determined sites for dust control at all times during hazard tree removal activities.</w:t>
      </w:r>
    </w:p>
    <w:p w14:paraId="53E01B04" w14:textId="06229F3A" w:rsidR="005E5D9A" w:rsidRPr="005E5D9A" w:rsidRDefault="005E5D9A" w:rsidP="005E5D9A">
      <w:pPr>
        <w:spacing w:after="160" w:line="259" w:lineRule="auto"/>
        <w:rPr>
          <w:rFonts w:ascii="Arial" w:eastAsiaTheme="minorHAnsi" w:hAnsi="Arial" w:cstheme="minorBidi"/>
        </w:rPr>
      </w:pPr>
      <w:r w:rsidRPr="005E5D9A">
        <w:rPr>
          <w:rFonts w:ascii="Arial" w:eastAsiaTheme="minorHAnsi" w:hAnsi="Arial" w:cstheme="minorBidi"/>
        </w:rPr>
        <w:t>All costs under this Agreement will be paid at the unit rates bid multiplied by the quantities actually performed (as verified by CalRecycle’s Assessment and Monitoring Consultant, worki</w:t>
      </w:r>
      <w:r w:rsidR="006B23DC">
        <w:rPr>
          <w:rFonts w:ascii="Arial" w:eastAsiaTheme="minorHAnsi" w:hAnsi="Arial" w:cstheme="minorBidi"/>
        </w:rPr>
        <w:t xml:space="preserve">ng under a separate contract). </w:t>
      </w:r>
      <w:r w:rsidRPr="005E5D9A">
        <w:rPr>
          <w:rFonts w:ascii="Arial" w:eastAsiaTheme="minorHAnsi" w:hAnsi="Arial" w:cstheme="minorBidi"/>
        </w:rPr>
        <w:t>Trees felled</w:t>
      </w:r>
      <w:r w:rsidR="00B55884">
        <w:rPr>
          <w:rFonts w:ascii="Arial" w:eastAsiaTheme="minorHAnsi" w:hAnsi="Arial" w:cstheme="minorBidi"/>
        </w:rPr>
        <w:t xml:space="preserve"> </w:t>
      </w:r>
      <w:r w:rsidRPr="005E5D9A">
        <w:rPr>
          <w:rFonts w:ascii="Arial" w:eastAsiaTheme="minorHAnsi" w:hAnsi="Arial" w:cstheme="minorBidi"/>
        </w:rPr>
        <w:t>and other unit quantities will be verified by CalRecycle’s Consultant before payment is authorized. It is advised that the Contractor works closely with the CalRecycle Contract Manager (CM) and CalRecycle’s Assessment and Monitoring Consultant at the beginning of and throughout the project to ensure that the unit cost tickets and other costs are accurately tallied on a near daily basis and invoices are appropriately formatted and documented to minimize delays after the Contractor invoices the State. This will very likely expedite timely payment of invoices.</w:t>
      </w:r>
    </w:p>
    <w:p w14:paraId="57793F72" w14:textId="4454C3A6" w:rsidR="005E5D9A" w:rsidRDefault="005E5D9A" w:rsidP="005E5D9A">
      <w:pPr>
        <w:spacing w:after="160" w:line="259" w:lineRule="auto"/>
        <w:rPr>
          <w:rFonts w:ascii="Arial" w:eastAsiaTheme="minorHAnsi" w:hAnsi="Arial" w:cstheme="minorBidi"/>
        </w:rPr>
      </w:pPr>
      <w:r w:rsidRPr="005E5D9A">
        <w:rPr>
          <w:rFonts w:ascii="Arial" w:eastAsiaTheme="minorHAnsi" w:hAnsi="Arial" w:cstheme="minorBidi"/>
        </w:rPr>
        <w:t xml:space="preserve">No Change Order or adjustment in price will be granted based on the number of hazard </w:t>
      </w:r>
      <w:r w:rsidR="002670FC">
        <w:rPr>
          <w:rFonts w:ascii="Arial" w:eastAsiaTheme="minorHAnsi" w:hAnsi="Arial" w:cstheme="minorBidi"/>
        </w:rPr>
        <w:t>Tree Removal Crew</w:t>
      </w:r>
      <w:r w:rsidRPr="005E5D9A">
        <w:rPr>
          <w:rFonts w:ascii="Arial" w:eastAsiaTheme="minorHAnsi" w:hAnsi="Arial" w:cstheme="minorBidi"/>
        </w:rPr>
        <w:t xml:space="preserve">s utilized unless that number exceeds </w:t>
      </w:r>
      <w:r w:rsidR="006337B5">
        <w:rPr>
          <w:rFonts w:ascii="Arial" w:eastAsiaTheme="minorHAnsi" w:hAnsi="Arial" w:cstheme="minorBidi"/>
        </w:rPr>
        <w:t xml:space="preserve">fifty </w:t>
      </w:r>
      <w:r w:rsidR="000D0E87">
        <w:rPr>
          <w:rFonts w:ascii="Arial" w:eastAsiaTheme="minorHAnsi" w:hAnsi="Arial" w:cstheme="minorBidi"/>
        </w:rPr>
        <w:t>(</w:t>
      </w:r>
      <w:r w:rsidR="006337B5">
        <w:rPr>
          <w:rFonts w:ascii="Arial" w:eastAsiaTheme="minorHAnsi" w:hAnsi="Arial" w:cstheme="minorBidi"/>
        </w:rPr>
        <w:t>50</w:t>
      </w:r>
      <w:r w:rsidRPr="005E5D9A">
        <w:rPr>
          <w:rFonts w:ascii="Arial" w:eastAsiaTheme="minorHAnsi" w:hAnsi="Arial" w:cstheme="minorBidi"/>
        </w:rPr>
        <w:t>)</w:t>
      </w:r>
      <w:r w:rsidR="000D0E87">
        <w:rPr>
          <w:rFonts w:ascii="Arial" w:eastAsiaTheme="minorHAnsi" w:hAnsi="Arial" w:cstheme="minorBidi"/>
        </w:rPr>
        <w:t xml:space="preserve">, per </w:t>
      </w:r>
      <w:r w:rsidR="00701B37">
        <w:rPr>
          <w:rFonts w:ascii="Arial" w:eastAsiaTheme="minorHAnsi" w:hAnsi="Arial" w:cstheme="minorBidi"/>
        </w:rPr>
        <w:t xml:space="preserve">this </w:t>
      </w:r>
      <w:r w:rsidR="000D0E87">
        <w:rPr>
          <w:rFonts w:ascii="Arial" w:eastAsiaTheme="minorHAnsi" w:hAnsi="Arial" w:cstheme="minorBidi"/>
        </w:rPr>
        <w:t>Agreement</w:t>
      </w:r>
      <w:r w:rsidRPr="005E5D9A">
        <w:rPr>
          <w:rFonts w:ascii="Arial" w:eastAsiaTheme="minorHAnsi" w:hAnsi="Arial" w:cstheme="minorBidi"/>
        </w:rPr>
        <w:t xml:space="preserve">. The mobilization of hazard </w:t>
      </w:r>
      <w:r w:rsidR="002670FC">
        <w:rPr>
          <w:rFonts w:ascii="Arial" w:eastAsiaTheme="minorHAnsi" w:hAnsi="Arial" w:cstheme="minorBidi"/>
        </w:rPr>
        <w:t>Tree Removal Crew</w:t>
      </w:r>
      <w:r w:rsidRPr="005E5D9A">
        <w:rPr>
          <w:rFonts w:ascii="Arial" w:eastAsiaTheme="minorHAnsi" w:hAnsi="Arial" w:cstheme="minorBidi"/>
        </w:rPr>
        <w:t>s</w:t>
      </w:r>
      <w:r w:rsidR="00701B37">
        <w:rPr>
          <w:rFonts w:ascii="Arial" w:eastAsiaTheme="minorHAnsi" w:hAnsi="Arial" w:cstheme="minorBidi"/>
        </w:rPr>
        <w:t xml:space="preserve"> shall be </w:t>
      </w:r>
      <w:r w:rsidR="00DF3A91">
        <w:rPr>
          <w:rFonts w:ascii="Arial" w:eastAsiaTheme="minorHAnsi" w:hAnsi="Arial" w:cstheme="minorBidi"/>
        </w:rPr>
        <w:t xml:space="preserve">directed </w:t>
      </w:r>
      <w:r w:rsidR="00701B37">
        <w:rPr>
          <w:rFonts w:ascii="Arial" w:eastAsiaTheme="minorHAnsi" w:hAnsi="Arial" w:cstheme="minorBidi"/>
        </w:rPr>
        <w:t>by CalRecycle and</w:t>
      </w:r>
      <w:r w:rsidRPr="005E5D9A">
        <w:rPr>
          <w:rFonts w:ascii="Arial" w:eastAsiaTheme="minorHAnsi" w:hAnsi="Arial" w:cstheme="minorBidi"/>
        </w:rPr>
        <w:t xml:space="preserve"> is anticipated to follow the schedule liste</w:t>
      </w:r>
      <w:r w:rsidR="009122B4">
        <w:rPr>
          <w:rFonts w:ascii="Arial" w:eastAsiaTheme="minorHAnsi" w:hAnsi="Arial" w:cstheme="minorBidi"/>
        </w:rPr>
        <w:t>d</w:t>
      </w:r>
      <w:r w:rsidRPr="005E5D9A">
        <w:rPr>
          <w:rFonts w:ascii="Arial" w:eastAsiaTheme="minorHAnsi" w:hAnsi="Arial" w:cstheme="minorBidi"/>
        </w:rPr>
        <w:t xml:space="preserve"> in the table under “Service Needed” section, on page</w:t>
      </w:r>
      <w:r w:rsidR="00064493">
        <w:rPr>
          <w:rFonts w:ascii="Arial" w:eastAsiaTheme="minorHAnsi" w:hAnsi="Arial" w:cstheme="minorBidi"/>
        </w:rPr>
        <w:t xml:space="preserve"> 7-8</w:t>
      </w:r>
      <w:r w:rsidRPr="005E5D9A">
        <w:rPr>
          <w:rFonts w:ascii="Arial" w:eastAsiaTheme="minorHAnsi" w:hAnsi="Arial" w:cstheme="minorBidi"/>
        </w:rPr>
        <w:t>.</w:t>
      </w:r>
    </w:p>
    <w:p w14:paraId="710B74A5" w14:textId="548B9228" w:rsidR="00FD22DB" w:rsidRPr="00FD22DB" w:rsidRDefault="00FD22DB" w:rsidP="00FD22DB">
      <w:pPr>
        <w:spacing w:after="160" w:line="259" w:lineRule="auto"/>
        <w:rPr>
          <w:rFonts w:ascii="Arial" w:eastAsiaTheme="minorHAnsi" w:hAnsi="Arial" w:cstheme="minorBidi"/>
        </w:rPr>
      </w:pPr>
      <w:r w:rsidRPr="00FD22DB">
        <w:rPr>
          <w:rFonts w:ascii="Arial" w:eastAsiaTheme="minorHAnsi" w:hAnsi="Arial" w:cstheme="minorBidi"/>
        </w:rPr>
        <w:t xml:space="preserve">Other factors that </w:t>
      </w:r>
      <w:r>
        <w:rPr>
          <w:rFonts w:ascii="Arial" w:eastAsiaTheme="minorHAnsi" w:hAnsi="Arial" w:cstheme="minorBidi"/>
        </w:rPr>
        <w:t xml:space="preserve">should be considered in the Contractor’s bid sheet </w:t>
      </w:r>
      <w:r w:rsidRPr="00FD22DB">
        <w:rPr>
          <w:rFonts w:ascii="Arial" w:eastAsiaTheme="minorHAnsi" w:hAnsi="Arial" w:cstheme="minorBidi"/>
        </w:rPr>
        <w:t>include</w:t>
      </w:r>
      <w:r>
        <w:rPr>
          <w:rFonts w:ascii="Arial" w:eastAsiaTheme="minorHAnsi" w:hAnsi="Arial" w:cstheme="minorBidi"/>
        </w:rPr>
        <w:t>, but are not limited to</w:t>
      </w:r>
      <w:r w:rsidRPr="00FD22DB">
        <w:rPr>
          <w:rFonts w:ascii="Arial" w:eastAsiaTheme="minorHAnsi" w:hAnsi="Arial" w:cstheme="minorBidi"/>
        </w:rPr>
        <w:t>:</w:t>
      </w:r>
    </w:p>
    <w:p w14:paraId="5F86DA65" w14:textId="70E733DF" w:rsidR="00FD22DB" w:rsidRPr="00AB7133" w:rsidRDefault="006A3197"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Inclement</w:t>
      </w:r>
      <w:r w:rsidR="00FD22DB" w:rsidRPr="00AB7133">
        <w:rPr>
          <w:rFonts w:ascii="Arial" w:eastAsiaTheme="minorHAnsi" w:hAnsi="Arial" w:cstheme="minorBidi"/>
        </w:rPr>
        <w:t xml:space="preserve"> weather </w:t>
      </w:r>
    </w:p>
    <w:p w14:paraId="537549A7" w14:textId="1EA15BFD"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Restrictions on commercial truck routes to end use facilities</w:t>
      </w:r>
    </w:p>
    <w:p w14:paraId="55977A43" w14:textId="2083F5A7"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Road surfaces and their condition</w:t>
      </w:r>
    </w:p>
    <w:p w14:paraId="2F3A3A14" w14:textId="74D59BC0"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Environmental restrictions, including threatened and endangered species, nesting birds, setbacks from watercourse lake protection zones (WLPZ)</w:t>
      </w:r>
    </w:p>
    <w:p w14:paraId="67D2CDA8" w14:textId="494CE3BB"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Cultural resource restrictions, including tribal monitoring by five tribal nations, within the Camp Fire burn scar</w:t>
      </w:r>
    </w:p>
    <w:p w14:paraId="1D288F4F" w14:textId="40D95692"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Coordination with Railroads</w:t>
      </w:r>
      <w:r w:rsidR="006A3197" w:rsidRPr="00AB7133">
        <w:rPr>
          <w:rFonts w:ascii="Arial" w:eastAsiaTheme="minorHAnsi" w:hAnsi="Arial" w:cstheme="minorBidi"/>
        </w:rPr>
        <w:t xml:space="preserve"> or other modes of transportation (i</w:t>
      </w:r>
      <w:r w:rsidR="00BA4BA2">
        <w:rPr>
          <w:rFonts w:ascii="Arial" w:eastAsiaTheme="minorHAnsi" w:hAnsi="Arial" w:cstheme="minorBidi"/>
        </w:rPr>
        <w:t>.</w:t>
      </w:r>
      <w:r w:rsidR="006A3197" w:rsidRPr="00AB7133">
        <w:rPr>
          <w:rFonts w:ascii="Arial" w:eastAsiaTheme="minorHAnsi" w:hAnsi="Arial" w:cstheme="minorBidi"/>
        </w:rPr>
        <w:t>e</w:t>
      </w:r>
      <w:r w:rsidR="00BA4BA2">
        <w:rPr>
          <w:rFonts w:ascii="Arial" w:eastAsiaTheme="minorHAnsi" w:hAnsi="Arial" w:cstheme="minorBidi"/>
        </w:rPr>
        <w:t>.</w:t>
      </w:r>
      <w:r w:rsidR="006A3197" w:rsidRPr="00AB7133">
        <w:rPr>
          <w:rFonts w:ascii="Arial" w:eastAsiaTheme="minorHAnsi" w:hAnsi="Arial" w:cstheme="minorBidi"/>
        </w:rPr>
        <w:t>, road, air, water, etc</w:t>
      </w:r>
      <w:r w:rsidR="00BA4BA2">
        <w:rPr>
          <w:rFonts w:ascii="Arial" w:eastAsiaTheme="minorHAnsi" w:hAnsi="Arial" w:cstheme="minorBidi"/>
        </w:rPr>
        <w:t>.</w:t>
      </w:r>
      <w:r w:rsidR="006A3197" w:rsidRPr="00AB7133">
        <w:rPr>
          <w:rFonts w:ascii="Arial" w:eastAsiaTheme="minorHAnsi" w:hAnsi="Arial" w:cstheme="minorBidi"/>
        </w:rPr>
        <w:t>)</w:t>
      </w:r>
    </w:p>
    <w:p w14:paraId="380E850B" w14:textId="4679668A"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Maximum daily receiving limits for timber and biomass materials</w:t>
      </w:r>
    </w:p>
    <w:p w14:paraId="2012CB71" w14:textId="6F6AF233"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Availability of local Temporary Log Storage and Processing Facilities</w:t>
      </w:r>
    </w:p>
    <w:p w14:paraId="0C137CBB" w14:textId="285FB990" w:rsidR="00FD22DB" w:rsidRPr="00AB7133" w:rsidRDefault="00CC7FF0"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California Occupational, Safety and Health Administration (Cal OSHA)</w:t>
      </w:r>
      <w:r w:rsidR="00FD22DB" w:rsidRPr="00AB7133">
        <w:rPr>
          <w:rFonts w:ascii="Arial" w:eastAsiaTheme="minorHAnsi" w:hAnsi="Arial" w:cstheme="minorBidi"/>
        </w:rPr>
        <w:t xml:space="preserve"> timber operations standards, training, and inspections</w:t>
      </w:r>
    </w:p>
    <w:p w14:paraId="62A4BAC5" w14:textId="38E2B0BE" w:rsidR="00FD22DB" w:rsidRPr="00AB7133" w:rsidRDefault="00CC7FF0"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California Department of Forestry and Fire Protection (</w:t>
      </w:r>
      <w:r w:rsidR="00FD22DB" w:rsidRPr="00AB7133">
        <w:rPr>
          <w:rFonts w:ascii="Arial" w:eastAsiaTheme="minorHAnsi" w:hAnsi="Arial" w:cstheme="minorBidi"/>
        </w:rPr>
        <w:t>CalFire</w:t>
      </w:r>
      <w:r w:rsidRPr="00AB7133">
        <w:rPr>
          <w:rFonts w:ascii="Arial" w:eastAsiaTheme="minorHAnsi" w:hAnsi="Arial" w:cstheme="minorBidi"/>
        </w:rPr>
        <w:t>)</w:t>
      </w:r>
      <w:r w:rsidR="00FD22DB" w:rsidRPr="00AB7133">
        <w:rPr>
          <w:rFonts w:ascii="Arial" w:eastAsiaTheme="minorHAnsi" w:hAnsi="Arial" w:cstheme="minorBidi"/>
        </w:rPr>
        <w:t xml:space="preserve"> Forest Practice inspections</w:t>
      </w:r>
    </w:p>
    <w:p w14:paraId="18F1293B" w14:textId="1807CF12" w:rsidR="00FD22DB" w:rsidRPr="00AB7133" w:rsidRDefault="00FD22DB" w:rsidP="00C52E98">
      <w:pPr>
        <w:pStyle w:val="ListParagraph"/>
        <w:numPr>
          <w:ilvl w:val="0"/>
          <w:numId w:val="55"/>
        </w:numPr>
        <w:spacing w:after="160" w:line="259" w:lineRule="auto"/>
        <w:ind w:left="360"/>
        <w:rPr>
          <w:rFonts w:ascii="Arial" w:eastAsiaTheme="minorHAnsi" w:hAnsi="Arial" w:cstheme="minorBidi"/>
        </w:rPr>
      </w:pPr>
      <w:r w:rsidRPr="00AB7133">
        <w:rPr>
          <w:rFonts w:ascii="Arial" w:eastAsiaTheme="minorHAnsi" w:hAnsi="Arial" w:cstheme="minorBidi"/>
        </w:rPr>
        <w:t>California</w:t>
      </w:r>
      <w:r w:rsidR="00CC7FF0" w:rsidRPr="00AB7133">
        <w:rPr>
          <w:rFonts w:ascii="Arial" w:eastAsiaTheme="minorHAnsi" w:hAnsi="Arial" w:cstheme="minorBidi"/>
        </w:rPr>
        <w:t xml:space="preserve"> State</w:t>
      </w:r>
      <w:r w:rsidRPr="00AB7133">
        <w:rPr>
          <w:rFonts w:ascii="Arial" w:eastAsiaTheme="minorHAnsi" w:hAnsi="Arial" w:cstheme="minorBidi"/>
        </w:rPr>
        <w:t xml:space="preserve"> Fire Marshall inspections</w:t>
      </w:r>
    </w:p>
    <w:p w14:paraId="45876687" w14:textId="45935E0A" w:rsidR="00C74AB9" w:rsidRPr="00C74AB9" w:rsidRDefault="00C74AB9" w:rsidP="00C74AB9">
      <w:pPr>
        <w:spacing w:after="160" w:line="259" w:lineRule="auto"/>
        <w:rPr>
          <w:rFonts w:ascii="Arial" w:eastAsiaTheme="minorHAnsi" w:hAnsi="Arial" w:cstheme="minorBidi"/>
          <w:b/>
        </w:rPr>
      </w:pPr>
      <w:r w:rsidRPr="00C74AB9">
        <w:rPr>
          <w:rFonts w:ascii="Arial" w:eastAsiaTheme="minorHAnsi" w:hAnsi="Arial" w:cstheme="minorBidi"/>
          <w:b/>
        </w:rPr>
        <w:t xml:space="preserve">Timber Harvest </w:t>
      </w:r>
      <w:r w:rsidR="00875A09">
        <w:rPr>
          <w:rFonts w:ascii="Arial" w:eastAsiaTheme="minorHAnsi" w:hAnsi="Arial" w:cstheme="minorBidi"/>
          <w:b/>
        </w:rPr>
        <w:t xml:space="preserve">Plan </w:t>
      </w:r>
      <w:r w:rsidR="006337B5">
        <w:rPr>
          <w:rFonts w:ascii="Arial" w:eastAsiaTheme="minorHAnsi" w:hAnsi="Arial" w:cstheme="minorBidi"/>
          <w:b/>
        </w:rPr>
        <w:t>Exemption</w:t>
      </w:r>
      <w:r w:rsidR="006337B5" w:rsidRPr="00C74AB9">
        <w:rPr>
          <w:rFonts w:ascii="Arial" w:eastAsiaTheme="minorHAnsi" w:hAnsi="Arial" w:cstheme="minorBidi"/>
          <w:b/>
        </w:rPr>
        <w:t xml:space="preserve"> </w:t>
      </w:r>
      <w:r w:rsidRPr="00C74AB9">
        <w:rPr>
          <w:rFonts w:ascii="Arial" w:eastAsiaTheme="minorHAnsi" w:hAnsi="Arial" w:cstheme="minorBidi"/>
          <w:b/>
        </w:rPr>
        <w:t>Requirements</w:t>
      </w:r>
    </w:p>
    <w:p w14:paraId="767513AB" w14:textId="5636C77B" w:rsidR="00C74AB9" w:rsidRDefault="00C74AB9" w:rsidP="00C74AB9">
      <w:pPr>
        <w:spacing w:after="160" w:line="259" w:lineRule="auto"/>
        <w:rPr>
          <w:rFonts w:ascii="Arial" w:eastAsiaTheme="minorHAnsi" w:hAnsi="Arial" w:cstheme="minorBidi"/>
        </w:rPr>
      </w:pPr>
      <w:r w:rsidRPr="00C74AB9">
        <w:rPr>
          <w:rFonts w:ascii="Arial" w:eastAsiaTheme="minorHAnsi" w:hAnsi="Arial" w:cstheme="minorBidi"/>
        </w:rPr>
        <w:t>Each selected Contractor</w:t>
      </w:r>
      <w:r w:rsidR="00BF24F6">
        <w:rPr>
          <w:rFonts w:ascii="Arial" w:eastAsiaTheme="minorHAnsi" w:hAnsi="Arial" w:cstheme="minorBidi"/>
        </w:rPr>
        <w:t xml:space="preserve">, which will be required to be a </w:t>
      </w:r>
      <w:r w:rsidR="00875A09">
        <w:rPr>
          <w:rFonts w:ascii="Arial" w:eastAsiaTheme="minorHAnsi" w:hAnsi="Arial" w:cstheme="minorBidi"/>
        </w:rPr>
        <w:t xml:space="preserve">California State </w:t>
      </w:r>
      <w:r w:rsidR="00BF24F6">
        <w:rPr>
          <w:rFonts w:ascii="Arial" w:eastAsiaTheme="minorHAnsi" w:hAnsi="Arial" w:cstheme="minorBidi"/>
        </w:rPr>
        <w:t>Licensed Timber Operator,</w:t>
      </w:r>
      <w:r w:rsidRPr="00C74AB9">
        <w:rPr>
          <w:rFonts w:ascii="Arial" w:eastAsiaTheme="minorHAnsi" w:hAnsi="Arial" w:cstheme="minorBidi"/>
        </w:rPr>
        <w:t xml:space="preserve"> will be responsible for reviewing, signing and implementing </w:t>
      </w:r>
      <w:r w:rsidR="00BF24F6">
        <w:rPr>
          <w:rFonts w:ascii="Arial" w:eastAsiaTheme="minorHAnsi" w:hAnsi="Arial" w:cstheme="minorBidi"/>
        </w:rPr>
        <w:t xml:space="preserve">Timber </w:t>
      </w:r>
      <w:r w:rsidR="00BF24F6">
        <w:rPr>
          <w:rFonts w:ascii="Arial" w:eastAsiaTheme="minorHAnsi" w:hAnsi="Arial" w:cstheme="minorBidi"/>
        </w:rPr>
        <w:lastRenderedPageBreak/>
        <w:t>Harvest Plan Exemptions.</w:t>
      </w:r>
      <w:r w:rsidRPr="00C74AB9">
        <w:rPr>
          <w:rFonts w:ascii="Arial" w:eastAsiaTheme="minorHAnsi" w:hAnsi="Arial" w:cstheme="minorBidi"/>
        </w:rPr>
        <w:t xml:space="preserve"> </w:t>
      </w:r>
      <w:r w:rsidR="00BF24F6">
        <w:rPr>
          <w:rFonts w:ascii="Arial" w:eastAsiaTheme="minorHAnsi" w:hAnsi="Arial" w:cstheme="minorBidi"/>
        </w:rPr>
        <w:t>These E</w:t>
      </w:r>
      <w:r w:rsidR="00BF24F6" w:rsidRPr="00C74AB9">
        <w:rPr>
          <w:rFonts w:ascii="Arial" w:eastAsiaTheme="minorHAnsi" w:hAnsi="Arial" w:cstheme="minorBidi"/>
        </w:rPr>
        <w:t xml:space="preserve">xemptions </w:t>
      </w:r>
      <w:r w:rsidRPr="00C74AB9">
        <w:rPr>
          <w:rFonts w:ascii="Arial" w:eastAsiaTheme="minorHAnsi" w:hAnsi="Arial" w:cstheme="minorBidi"/>
        </w:rPr>
        <w:t>will be drafted by the Assessment and Monitoring Consultant</w:t>
      </w:r>
      <w:r w:rsidR="006337B5">
        <w:rPr>
          <w:rFonts w:ascii="Arial" w:eastAsiaTheme="minorHAnsi" w:hAnsi="Arial" w:cstheme="minorBidi"/>
        </w:rPr>
        <w:t>’s</w:t>
      </w:r>
      <w:r w:rsidRPr="00C74AB9">
        <w:rPr>
          <w:rFonts w:ascii="Arial" w:eastAsiaTheme="minorHAnsi" w:hAnsi="Arial" w:cstheme="minorBidi"/>
        </w:rPr>
        <w:t xml:space="preserve"> RPFs prior to or soon after each Contractor receives their respective </w:t>
      </w:r>
      <w:r w:rsidR="00BF24F6">
        <w:rPr>
          <w:rFonts w:ascii="Arial" w:eastAsiaTheme="minorHAnsi" w:hAnsi="Arial" w:cstheme="minorBidi"/>
        </w:rPr>
        <w:t>notice to proceed (</w:t>
      </w:r>
      <w:r w:rsidRPr="00C74AB9">
        <w:rPr>
          <w:rFonts w:ascii="Arial" w:eastAsiaTheme="minorHAnsi" w:hAnsi="Arial" w:cstheme="minorBidi"/>
        </w:rPr>
        <w:t>NTP</w:t>
      </w:r>
      <w:r w:rsidR="00BF24F6">
        <w:rPr>
          <w:rFonts w:ascii="Arial" w:eastAsiaTheme="minorHAnsi" w:hAnsi="Arial" w:cstheme="minorBidi"/>
        </w:rPr>
        <w:t>)</w:t>
      </w:r>
      <w:r w:rsidRPr="00C74AB9">
        <w:rPr>
          <w:rFonts w:ascii="Arial" w:eastAsiaTheme="minorHAnsi" w:hAnsi="Arial" w:cstheme="minorBidi"/>
        </w:rPr>
        <w:t xml:space="preserve">. </w:t>
      </w:r>
    </w:p>
    <w:p w14:paraId="7CF88CD2" w14:textId="0E8FA4E9" w:rsidR="00DD3240" w:rsidRPr="00FD0885" w:rsidRDefault="00BF24F6" w:rsidP="00BF24F6">
      <w:pPr>
        <w:spacing w:after="160" w:line="259" w:lineRule="auto"/>
        <w:rPr>
          <w:rFonts w:ascii="Arial" w:eastAsiaTheme="minorHAnsi" w:hAnsi="Arial" w:cstheme="minorBidi"/>
          <w:bCs/>
        </w:rPr>
      </w:pPr>
      <w:r w:rsidRPr="00BF24F6">
        <w:rPr>
          <w:rFonts w:ascii="Arial" w:eastAsiaTheme="minorHAnsi" w:hAnsi="Arial" w:cstheme="minorBidi"/>
        </w:rPr>
        <w:t>For Timber harvesting/removal to occur</w:t>
      </w:r>
      <w:r w:rsidR="00701B37">
        <w:rPr>
          <w:rFonts w:ascii="Arial" w:eastAsiaTheme="minorHAnsi" w:hAnsi="Arial" w:cstheme="minorBidi"/>
        </w:rPr>
        <w:t>,</w:t>
      </w:r>
      <w:r w:rsidRPr="00BF24F6">
        <w:rPr>
          <w:rFonts w:ascii="Arial" w:eastAsiaTheme="minorHAnsi" w:hAnsi="Arial" w:cstheme="minorBidi"/>
        </w:rPr>
        <w:t xml:space="preserve"> the Camp Fire </w:t>
      </w:r>
      <w:r w:rsidR="006337B5">
        <w:rPr>
          <w:rFonts w:ascii="Arial" w:eastAsiaTheme="minorHAnsi" w:hAnsi="Arial" w:cstheme="minorBidi"/>
        </w:rPr>
        <w:t xml:space="preserve">hazard tree removal </w:t>
      </w:r>
      <w:r w:rsidRPr="00BF24F6">
        <w:rPr>
          <w:rFonts w:ascii="Arial" w:eastAsiaTheme="minorHAnsi" w:hAnsi="Arial" w:cstheme="minorBidi"/>
        </w:rPr>
        <w:t xml:space="preserve">area will be divided into </w:t>
      </w:r>
      <w:r>
        <w:rPr>
          <w:rFonts w:ascii="Arial" w:eastAsiaTheme="minorHAnsi" w:hAnsi="Arial" w:cstheme="minorBidi"/>
        </w:rPr>
        <w:t xml:space="preserve">five (5) </w:t>
      </w:r>
      <w:r w:rsidRPr="00BF24F6">
        <w:rPr>
          <w:rFonts w:ascii="Arial" w:eastAsiaTheme="minorHAnsi" w:hAnsi="Arial" w:cstheme="minorBidi"/>
        </w:rPr>
        <w:t>geographic</w:t>
      </w:r>
      <w:r>
        <w:rPr>
          <w:rFonts w:ascii="Arial" w:eastAsiaTheme="minorHAnsi" w:hAnsi="Arial" w:cstheme="minorBidi"/>
        </w:rPr>
        <w:t>, watershed,</w:t>
      </w:r>
      <w:r w:rsidRPr="00BF24F6">
        <w:rPr>
          <w:rFonts w:ascii="Arial" w:eastAsiaTheme="minorHAnsi" w:hAnsi="Arial" w:cstheme="minorBidi"/>
        </w:rPr>
        <w:t xml:space="preserve"> </w:t>
      </w:r>
      <w:r>
        <w:rPr>
          <w:rFonts w:ascii="Arial" w:eastAsiaTheme="minorHAnsi" w:hAnsi="Arial" w:cstheme="minorBidi"/>
        </w:rPr>
        <w:t xml:space="preserve">or exemption </w:t>
      </w:r>
      <w:r w:rsidRPr="00BF24F6">
        <w:rPr>
          <w:rFonts w:ascii="Arial" w:eastAsiaTheme="minorHAnsi" w:hAnsi="Arial" w:cstheme="minorBidi"/>
        </w:rPr>
        <w:t xml:space="preserve">areas. Removal of trees </w:t>
      </w:r>
      <w:r>
        <w:rPr>
          <w:rFonts w:ascii="Arial" w:eastAsiaTheme="minorHAnsi" w:hAnsi="Arial" w:cstheme="minorBidi"/>
        </w:rPr>
        <w:t xml:space="preserve">from </w:t>
      </w:r>
      <w:r w:rsidRPr="00BF24F6">
        <w:rPr>
          <w:rFonts w:ascii="Arial" w:eastAsiaTheme="minorHAnsi" w:hAnsi="Arial" w:cstheme="minorBidi"/>
        </w:rPr>
        <w:t>within these areas will require each selected contractor to submit and sign a Notice of Exemption</w:t>
      </w:r>
      <w:r w:rsidR="006337B5">
        <w:rPr>
          <w:rFonts w:ascii="Arial" w:eastAsiaTheme="minorHAnsi" w:hAnsi="Arial" w:cstheme="minorBidi"/>
        </w:rPr>
        <w:t>, for each exemption area,</w:t>
      </w:r>
      <w:r w:rsidRPr="00BF24F6">
        <w:rPr>
          <w:rFonts w:ascii="Arial" w:eastAsiaTheme="minorHAnsi" w:hAnsi="Arial" w:cstheme="minorBidi"/>
        </w:rPr>
        <w:t xml:space="preserve"> identified within the Forest Practice Rules (FPR) under 14 CCR 1104.1(b) (Public Agency, Public and Private Utility </w:t>
      </w:r>
      <w:r w:rsidR="009074C3">
        <w:rPr>
          <w:rFonts w:ascii="Arial" w:eastAsiaTheme="minorHAnsi" w:hAnsi="Arial" w:cstheme="minorBidi"/>
        </w:rPr>
        <w:t>ROW</w:t>
      </w:r>
      <w:r w:rsidRPr="00BF24F6">
        <w:rPr>
          <w:rFonts w:ascii="Arial" w:eastAsiaTheme="minorHAnsi" w:hAnsi="Arial" w:cstheme="minorBidi"/>
        </w:rPr>
        <w:t xml:space="preserve"> Exemption) and 14 CCR 1038(b) (10% Dead, Dying, Diseased Trees) or the NEW 2020 Exemption 14 CCR 1038(g) (Post-Fire Recovery Exemption). </w:t>
      </w:r>
      <w:r w:rsidRPr="00504453">
        <w:rPr>
          <w:rFonts w:ascii="Arial" w:eastAsiaTheme="minorHAnsi" w:hAnsi="Arial" w:cstheme="minorBidi"/>
          <w:b/>
          <w:bCs/>
        </w:rPr>
        <w:t xml:space="preserve">At this time CalRecycle anticipates that all of the exemption areas will be filed as </w:t>
      </w:r>
      <w:r w:rsidR="005245F2" w:rsidRPr="00504453">
        <w:rPr>
          <w:rFonts w:ascii="Arial" w:eastAsiaTheme="minorHAnsi" w:hAnsi="Arial" w:cstheme="minorBidi"/>
          <w:b/>
          <w:bCs/>
        </w:rPr>
        <w:t>Public Agency, Public and Private Utility</w:t>
      </w:r>
      <w:r w:rsidRPr="00504453">
        <w:rPr>
          <w:rFonts w:ascii="Arial" w:eastAsiaTheme="minorHAnsi" w:hAnsi="Arial" w:cstheme="minorBidi"/>
          <w:b/>
          <w:bCs/>
        </w:rPr>
        <w:t xml:space="preserve"> </w:t>
      </w:r>
      <w:r w:rsidR="009074C3" w:rsidRPr="00504453">
        <w:rPr>
          <w:rFonts w:ascii="Arial" w:eastAsiaTheme="minorHAnsi" w:hAnsi="Arial" w:cstheme="minorBidi"/>
          <w:b/>
          <w:bCs/>
        </w:rPr>
        <w:t>ROW</w:t>
      </w:r>
      <w:r w:rsidRPr="00504453">
        <w:rPr>
          <w:rFonts w:ascii="Arial" w:eastAsiaTheme="minorHAnsi" w:hAnsi="Arial" w:cstheme="minorBidi"/>
          <w:b/>
          <w:bCs/>
        </w:rPr>
        <w:t xml:space="preserve"> Exemptions.</w:t>
      </w:r>
      <w:r w:rsidR="00DD3240">
        <w:rPr>
          <w:rFonts w:ascii="Arial" w:eastAsiaTheme="minorHAnsi" w:hAnsi="Arial" w:cstheme="minorBidi"/>
          <w:b/>
          <w:bCs/>
        </w:rPr>
        <w:t xml:space="preserve"> </w:t>
      </w:r>
      <w:r w:rsidR="00DD3240" w:rsidRPr="00FD0885">
        <w:rPr>
          <w:rFonts w:ascii="Arial" w:eastAsiaTheme="minorHAnsi" w:hAnsi="Arial" w:cstheme="minorBidi"/>
          <w:bCs/>
        </w:rPr>
        <w:t xml:space="preserve">Some trees </w:t>
      </w:r>
      <w:r w:rsidR="00FD0885">
        <w:rPr>
          <w:rFonts w:ascii="Arial" w:eastAsiaTheme="minorHAnsi" w:hAnsi="Arial" w:cstheme="minorBidi"/>
          <w:bCs/>
        </w:rPr>
        <w:t xml:space="preserve">that need </w:t>
      </w:r>
      <w:r w:rsidR="00DD3240" w:rsidRPr="00FD0885">
        <w:rPr>
          <w:rFonts w:ascii="Arial" w:eastAsiaTheme="minorHAnsi" w:hAnsi="Arial" w:cstheme="minorBidi"/>
          <w:bCs/>
        </w:rPr>
        <w:t xml:space="preserve">to be removed </w:t>
      </w:r>
      <w:r w:rsidR="00FD0885">
        <w:rPr>
          <w:rFonts w:ascii="Arial" w:eastAsiaTheme="minorHAnsi" w:hAnsi="Arial" w:cstheme="minorBidi"/>
          <w:bCs/>
        </w:rPr>
        <w:t xml:space="preserve">which are </w:t>
      </w:r>
      <w:r w:rsidR="00DD3240" w:rsidRPr="00FD0885">
        <w:rPr>
          <w:rFonts w:ascii="Arial" w:eastAsiaTheme="minorHAnsi" w:hAnsi="Arial" w:cstheme="minorBidi"/>
          <w:bCs/>
        </w:rPr>
        <w:t>located in areas near streams</w:t>
      </w:r>
      <w:r w:rsidR="00DD3240">
        <w:rPr>
          <w:rFonts w:ascii="Arial" w:eastAsiaTheme="minorHAnsi" w:hAnsi="Arial" w:cstheme="minorBidi"/>
          <w:bCs/>
        </w:rPr>
        <w:t xml:space="preserve"> will need to be covered by a separate </w:t>
      </w:r>
      <w:r w:rsidR="00D671A6">
        <w:rPr>
          <w:rFonts w:ascii="Arial" w:eastAsiaTheme="minorHAnsi" w:hAnsi="Arial" w:cstheme="minorBidi"/>
          <w:bCs/>
        </w:rPr>
        <w:t>E</w:t>
      </w:r>
      <w:r w:rsidR="00D671A6" w:rsidRPr="00D671A6">
        <w:rPr>
          <w:rFonts w:ascii="Arial" w:eastAsiaTheme="minorHAnsi" w:hAnsi="Arial" w:cstheme="minorBidi"/>
          <w:bCs/>
        </w:rPr>
        <w:t xml:space="preserve">mergency </w:t>
      </w:r>
      <w:r w:rsidR="00D671A6">
        <w:rPr>
          <w:rFonts w:ascii="Arial" w:eastAsiaTheme="minorHAnsi" w:hAnsi="Arial" w:cstheme="minorBidi"/>
          <w:bCs/>
        </w:rPr>
        <w:t>N</w:t>
      </w:r>
      <w:r w:rsidR="00D671A6" w:rsidRPr="00D671A6">
        <w:rPr>
          <w:rFonts w:ascii="Arial" w:eastAsiaTheme="minorHAnsi" w:hAnsi="Arial" w:cstheme="minorBidi"/>
          <w:bCs/>
        </w:rPr>
        <w:t xml:space="preserve">otice </w:t>
      </w:r>
      <w:r w:rsidR="00DD3240">
        <w:rPr>
          <w:rFonts w:ascii="Arial" w:eastAsiaTheme="minorHAnsi" w:hAnsi="Arial" w:cstheme="minorBidi"/>
          <w:bCs/>
        </w:rPr>
        <w:t>Exemption</w:t>
      </w:r>
      <w:r w:rsidR="00D671A6">
        <w:rPr>
          <w:rFonts w:ascii="Arial" w:eastAsiaTheme="minorHAnsi" w:hAnsi="Arial" w:cstheme="minorBidi"/>
          <w:bCs/>
        </w:rPr>
        <w:t>s</w:t>
      </w:r>
      <w:r w:rsidR="00DD3240">
        <w:rPr>
          <w:rFonts w:ascii="Arial" w:eastAsiaTheme="minorHAnsi" w:hAnsi="Arial" w:cstheme="minorBidi"/>
          <w:bCs/>
        </w:rPr>
        <w:t xml:space="preserve"> for which CalRecycle’s Consultant Foresters will assess and provide exemption documentation.</w:t>
      </w:r>
    </w:p>
    <w:p w14:paraId="48646148" w14:textId="634345B7" w:rsidR="00BF24F6" w:rsidRDefault="00BF24F6" w:rsidP="00BF24F6">
      <w:pPr>
        <w:spacing w:after="160" w:line="259" w:lineRule="auto"/>
        <w:rPr>
          <w:rFonts w:ascii="Arial" w:eastAsiaTheme="minorHAnsi" w:hAnsi="Arial" w:cstheme="minorBidi"/>
        </w:rPr>
      </w:pPr>
      <w:r w:rsidRPr="00BF24F6">
        <w:rPr>
          <w:rFonts w:ascii="Arial" w:eastAsiaTheme="minorHAnsi" w:hAnsi="Arial" w:cstheme="minorBidi"/>
        </w:rPr>
        <w:t>Each one of these Exemptions requires that a Licensed Timber Operator (LTO) be listed on the form. Note: the LTO listed is the responsible Licensee for the specific Exemption Notice and will be the responsible party for work conducted by sub-contractors even if the sub-contractor has a LTO License. More than one LTO may be listed on the Exemption noticed filled and may be added to the Exemption Notice after it is submitted</w:t>
      </w:r>
      <w:r w:rsidR="006337B5">
        <w:rPr>
          <w:rFonts w:ascii="Arial" w:eastAsiaTheme="minorHAnsi" w:hAnsi="Arial" w:cstheme="minorBidi"/>
        </w:rPr>
        <w:t>, via an amendment to the Exemption</w:t>
      </w:r>
      <w:r w:rsidRPr="00BF24F6">
        <w:rPr>
          <w:rFonts w:ascii="Arial" w:eastAsiaTheme="minorHAnsi" w:hAnsi="Arial" w:cstheme="minorBidi"/>
        </w:rPr>
        <w:t>.</w:t>
      </w:r>
      <w:r>
        <w:rPr>
          <w:rFonts w:ascii="Arial" w:eastAsiaTheme="minorHAnsi" w:hAnsi="Arial" w:cstheme="minorBidi"/>
        </w:rPr>
        <w:t xml:space="preserve"> </w:t>
      </w:r>
    </w:p>
    <w:p w14:paraId="712244D0" w14:textId="77777777" w:rsidR="00967A9E" w:rsidRPr="0084450C" w:rsidRDefault="00967A9E" w:rsidP="00BF24F6">
      <w:pPr>
        <w:spacing w:after="160" w:line="259" w:lineRule="auto"/>
        <w:rPr>
          <w:rFonts w:ascii="Arial" w:eastAsiaTheme="minorHAnsi" w:hAnsi="Arial" w:cstheme="minorBidi"/>
          <w:b/>
          <w:bCs/>
        </w:rPr>
      </w:pPr>
      <w:r w:rsidRPr="0084450C">
        <w:rPr>
          <w:rFonts w:ascii="Arial" w:eastAsiaTheme="minorHAnsi" w:hAnsi="Arial" w:cstheme="minorBidi"/>
          <w:b/>
          <w:bCs/>
        </w:rPr>
        <w:t>Contractor’s RPF Liaison:</w:t>
      </w:r>
    </w:p>
    <w:p w14:paraId="567FA4FD" w14:textId="28949EC8" w:rsidR="00026232" w:rsidRDefault="00026232" w:rsidP="00BF24F6">
      <w:pPr>
        <w:spacing w:after="160" w:line="259" w:lineRule="auto"/>
        <w:rPr>
          <w:rFonts w:ascii="Arial" w:eastAsiaTheme="minorHAnsi" w:hAnsi="Arial" w:cstheme="minorBidi"/>
        </w:rPr>
      </w:pPr>
      <w:r w:rsidRPr="00026232">
        <w:rPr>
          <w:rFonts w:ascii="Arial" w:eastAsiaTheme="minorHAnsi" w:hAnsi="Arial" w:cstheme="minorBidi"/>
        </w:rPr>
        <w:t xml:space="preserve">Forest Practice Rules do not require the use of a Registered Professional Forester </w:t>
      </w:r>
      <w:r w:rsidR="00875A09">
        <w:rPr>
          <w:rFonts w:ascii="Arial" w:eastAsiaTheme="minorHAnsi" w:hAnsi="Arial" w:cstheme="minorBidi"/>
        </w:rPr>
        <w:t xml:space="preserve">(RPF) </w:t>
      </w:r>
      <w:r w:rsidRPr="00026232">
        <w:rPr>
          <w:rFonts w:ascii="Arial" w:eastAsiaTheme="minorHAnsi" w:hAnsi="Arial" w:cstheme="minorBidi"/>
        </w:rPr>
        <w:t>for the submittal or operations of the above identified Exemption Notices, however, there are specific Forest Practice Rule regulations per 14 CCR 1038(b), 1038.1, &amp;14 CCR 1104.1, which prevent the use of the Exemption Notice in certain environmental situations. Since this project is being coordinated under other regulatory agencies</w:t>
      </w:r>
      <w:r w:rsidR="00701B37">
        <w:rPr>
          <w:rFonts w:ascii="Arial" w:eastAsiaTheme="minorHAnsi" w:hAnsi="Arial" w:cstheme="minorBidi"/>
        </w:rPr>
        <w:t>,</w:t>
      </w:r>
      <w:r w:rsidRPr="00026232">
        <w:rPr>
          <w:rFonts w:ascii="Arial" w:eastAsiaTheme="minorHAnsi" w:hAnsi="Arial" w:cstheme="minorBidi"/>
        </w:rPr>
        <w:t xml:space="preserve"> </w:t>
      </w:r>
      <w:r w:rsidR="006337B5">
        <w:rPr>
          <w:rFonts w:ascii="Arial" w:eastAsiaTheme="minorHAnsi" w:hAnsi="Arial" w:cstheme="minorBidi"/>
        </w:rPr>
        <w:t xml:space="preserve">each </w:t>
      </w:r>
      <w:r w:rsidRPr="00026232">
        <w:rPr>
          <w:rFonts w:ascii="Arial" w:eastAsiaTheme="minorHAnsi" w:hAnsi="Arial" w:cstheme="minorBidi"/>
        </w:rPr>
        <w:t>Contractor will be required to provide an RPF Liaison (Liaison) to the Consultant’s RPF</w:t>
      </w:r>
      <w:r w:rsidR="009E5139">
        <w:rPr>
          <w:rFonts w:ascii="Arial" w:eastAsiaTheme="minorHAnsi" w:hAnsi="Arial" w:cstheme="minorBidi"/>
        </w:rPr>
        <w:t>. The Liaison</w:t>
      </w:r>
      <w:r w:rsidR="008A5AAD">
        <w:rPr>
          <w:rFonts w:ascii="Arial" w:eastAsiaTheme="minorHAnsi" w:hAnsi="Arial" w:cstheme="minorBidi"/>
        </w:rPr>
        <w:t xml:space="preserve"> </w:t>
      </w:r>
      <w:r w:rsidRPr="00026232">
        <w:rPr>
          <w:rFonts w:ascii="Arial" w:eastAsiaTheme="minorHAnsi" w:hAnsi="Arial" w:cstheme="minorBidi"/>
        </w:rPr>
        <w:t>will be responsible for the submittal of the Notice</w:t>
      </w:r>
      <w:r w:rsidR="00DD3240">
        <w:rPr>
          <w:rFonts w:ascii="Arial" w:eastAsiaTheme="minorHAnsi" w:hAnsi="Arial" w:cstheme="minorBidi"/>
        </w:rPr>
        <w:t>s</w:t>
      </w:r>
      <w:r w:rsidRPr="00026232">
        <w:rPr>
          <w:rFonts w:ascii="Arial" w:eastAsiaTheme="minorHAnsi" w:hAnsi="Arial" w:cstheme="minorBidi"/>
        </w:rPr>
        <w:t xml:space="preserve"> of Exemption.</w:t>
      </w:r>
    </w:p>
    <w:p w14:paraId="02898320" w14:textId="0BF63DF0" w:rsidR="00026232" w:rsidRPr="00026232" w:rsidRDefault="00690C9F" w:rsidP="00026232">
      <w:pPr>
        <w:spacing w:after="160" w:line="259" w:lineRule="auto"/>
        <w:rPr>
          <w:rFonts w:ascii="Arial" w:eastAsiaTheme="minorHAnsi" w:hAnsi="Arial" w:cstheme="minorBidi"/>
        </w:rPr>
      </w:pPr>
      <w:r>
        <w:rPr>
          <w:rFonts w:ascii="Arial" w:eastAsiaTheme="minorHAnsi" w:hAnsi="Arial" w:cstheme="minorBidi"/>
        </w:rPr>
        <w:t>The</w:t>
      </w:r>
      <w:r w:rsidRPr="00690C9F">
        <w:rPr>
          <w:rFonts w:ascii="Arial" w:eastAsiaTheme="minorHAnsi" w:hAnsi="Arial" w:cstheme="minorBidi"/>
        </w:rPr>
        <w:t xml:space="preserve"> Contractors </w:t>
      </w:r>
      <w:r>
        <w:rPr>
          <w:rFonts w:ascii="Arial" w:eastAsiaTheme="minorHAnsi" w:hAnsi="Arial" w:cstheme="minorBidi"/>
        </w:rPr>
        <w:t>with the</w:t>
      </w:r>
      <w:r w:rsidR="006337B5">
        <w:rPr>
          <w:rFonts w:ascii="Arial" w:eastAsiaTheme="minorHAnsi" w:hAnsi="Arial" w:cstheme="minorBidi"/>
        </w:rPr>
        <w:t>ir respective</w:t>
      </w:r>
      <w:r>
        <w:rPr>
          <w:rFonts w:ascii="Arial" w:eastAsiaTheme="minorHAnsi" w:hAnsi="Arial" w:cstheme="minorBidi"/>
        </w:rPr>
        <w:t xml:space="preserve"> Liaison</w:t>
      </w:r>
      <w:r w:rsidR="006337B5">
        <w:rPr>
          <w:rFonts w:ascii="Arial" w:eastAsiaTheme="minorHAnsi" w:hAnsi="Arial" w:cstheme="minorBidi"/>
        </w:rPr>
        <w:t>s</w:t>
      </w:r>
      <w:r w:rsidRPr="00690C9F">
        <w:rPr>
          <w:rFonts w:ascii="Arial" w:eastAsiaTheme="minorHAnsi" w:hAnsi="Arial" w:cstheme="minorBidi"/>
        </w:rPr>
        <w:t xml:space="preserve"> will oversee, monitor, and manage the Hazard Tree removal operations and related activities</w:t>
      </w:r>
      <w:r w:rsidR="006337B5">
        <w:rPr>
          <w:rFonts w:ascii="Arial" w:eastAsiaTheme="minorHAnsi" w:hAnsi="Arial" w:cstheme="minorBidi"/>
        </w:rPr>
        <w:t>, within their respective contract area,</w:t>
      </w:r>
      <w:r w:rsidRPr="00690C9F">
        <w:rPr>
          <w:rFonts w:ascii="Arial" w:eastAsiaTheme="minorHAnsi" w:hAnsi="Arial" w:cstheme="minorBidi"/>
        </w:rPr>
        <w:t xml:space="preserve"> and make sure their operation follows the Forest Practice Rules and the </w:t>
      </w:r>
      <w:r w:rsidR="005245F2" w:rsidRPr="005245F2">
        <w:rPr>
          <w:rFonts w:ascii="Arial" w:eastAsiaTheme="minorHAnsi" w:hAnsi="Arial" w:cstheme="minorBidi"/>
        </w:rPr>
        <w:t>Public Agency, Public and Private Utility</w:t>
      </w:r>
      <w:r w:rsidRPr="00690C9F">
        <w:rPr>
          <w:rFonts w:ascii="Arial" w:eastAsiaTheme="minorHAnsi" w:hAnsi="Arial" w:cstheme="minorBidi"/>
        </w:rPr>
        <w:t xml:space="preserve"> </w:t>
      </w:r>
      <w:r w:rsidR="009074C3">
        <w:rPr>
          <w:rFonts w:ascii="Arial" w:eastAsiaTheme="minorHAnsi" w:hAnsi="Arial" w:cstheme="minorBidi"/>
        </w:rPr>
        <w:t>ROW</w:t>
      </w:r>
      <w:r w:rsidRPr="00690C9F">
        <w:rPr>
          <w:rFonts w:ascii="Arial" w:eastAsiaTheme="minorHAnsi" w:hAnsi="Arial" w:cstheme="minorBidi"/>
        </w:rPr>
        <w:t xml:space="preserve"> Exemption documents</w:t>
      </w:r>
      <w:r>
        <w:rPr>
          <w:rFonts w:ascii="Arial" w:eastAsiaTheme="minorHAnsi" w:hAnsi="Arial" w:cstheme="minorBidi"/>
        </w:rPr>
        <w:t>, including:</w:t>
      </w:r>
    </w:p>
    <w:p w14:paraId="7742AD69" w14:textId="56DC551E" w:rsidR="00040054" w:rsidRPr="00040054" w:rsidRDefault="00040054" w:rsidP="00C52E98">
      <w:pPr>
        <w:pStyle w:val="ListParagraph"/>
        <w:numPr>
          <w:ilvl w:val="0"/>
          <w:numId w:val="48"/>
        </w:numPr>
        <w:spacing w:after="160" w:line="259" w:lineRule="auto"/>
        <w:rPr>
          <w:rFonts w:ascii="Arial" w:eastAsiaTheme="minorHAnsi" w:hAnsi="Arial" w:cstheme="minorBidi"/>
        </w:rPr>
      </w:pPr>
      <w:r w:rsidRPr="00040054">
        <w:rPr>
          <w:rFonts w:ascii="Arial" w:eastAsiaTheme="minorHAnsi" w:hAnsi="Arial" w:cstheme="minorBidi"/>
        </w:rPr>
        <w:t>Sign and File on behalf of the Department</w:t>
      </w:r>
      <w:r w:rsidR="00A460B1">
        <w:rPr>
          <w:rFonts w:ascii="Arial" w:eastAsiaTheme="minorHAnsi" w:hAnsi="Arial" w:cstheme="minorBidi"/>
        </w:rPr>
        <w:t>,</w:t>
      </w:r>
      <w:r w:rsidRPr="00040054">
        <w:rPr>
          <w:rFonts w:ascii="Arial" w:eastAsiaTheme="minorHAnsi" w:hAnsi="Arial" w:cstheme="minorBidi"/>
        </w:rPr>
        <w:t xml:space="preserve"> the </w:t>
      </w:r>
      <w:r w:rsidR="005245F2">
        <w:rPr>
          <w:rFonts w:ascii="Arial" w:eastAsiaTheme="minorHAnsi" w:hAnsi="Arial" w:cstheme="minorBidi"/>
        </w:rPr>
        <w:t>Public Agency, Public and Private Utility</w:t>
      </w:r>
      <w:r w:rsidRPr="00040054">
        <w:rPr>
          <w:rFonts w:ascii="Arial" w:eastAsiaTheme="minorHAnsi" w:hAnsi="Arial" w:cstheme="minorBidi"/>
        </w:rPr>
        <w:t xml:space="preserve"> </w:t>
      </w:r>
      <w:r w:rsidR="009074C3">
        <w:rPr>
          <w:rFonts w:ascii="Arial" w:eastAsiaTheme="minorHAnsi" w:hAnsi="Arial" w:cstheme="minorBidi"/>
        </w:rPr>
        <w:t>ROW</w:t>
      </w:r>
      <w:r w:rsidRPr="00040054">
        <w:rPr>
          <w:rFonts w:ascii="Arial" w:eastAsiaTheme="minorHAnsi" w:hAnsi="Arial" w:cstheme="minorBidi"/>
        </w:rPr>
        <w:t xml:space="preserve"> Exemptions for public agency removal of timber per 1104.1(b) of the 2018 Forest Practice Rules.</w:t>
      </w:r>
    </w:p>
    <w:p w14:paraId="249A8D8B" w14:textId="0B79DF99" w:rsidR="00040054" w:rsidRPr="00040054" w:rsidRDefault="00040054" w:rsidP="00C52E98">
      <w:pPr>
        <w:pStyle w:val="ListParagraph"/>
        <w:numPr>
          <w:ilvl w:val="0"/>
          <w:numId w:val="48"/>
        </w:numPr>
        <w:spacing w:after="160" w:line="259" w:lineRule="auto"/>
        <w:rPr>
          <w:rFonts w:ascii="Arial" w:eastAsiaTheme="minorHAnsi" w:hAnsi="Arial" w:cstheme="minorBidi"/>
        </w:rPr>
      </w:pPr>
      <w:r w:rsidRPr="00040054">
        <w:rPr>
          <w:rFonts w:ascii="Arial" w:eastAsiaTheme="minorHAnsi" w:hAnsi="Arial" w:cstheme="minorBidi"/>
        </w:rPr>
        <w:t xml:space="preserve">Upon execution and submittal of valid </w:t>
      </w:r>
      <w:r w:rsidR="005245F2">
        <w:rPr>
          <w:rFonts w:ascii="Arial" w:eastAsiaTheme="minorHAnsi" w:hAnsi="Arial" w:cstheme="minorBidi"/>
        </w:rPr>
        <w:t>Public Agency, Public and Private Utility</w:t>
      </w:r>
      <w:r w:rsidRPr="00040054">
        <w:rPr>
          <w:rFonts w:ascii="Arial" w:eastAsiaTheme="minorHAnsi" w:hAnsi="Arial" w:cstheme="minorBidi"/>
        </w:rPr>
        <w:t xml:space="preserve"> </w:t>
      </w:r>
      <w:r w:rsidR="009074C3">
        <w:rPr>
          <w:rFonts w:ascii="Arial" w:eastAsiaTheme="minorHAnsi" w:hAnsi="Arial" w:cstheme="minorBidi"/>
        </w:rPr>
        <w:t>ROW</w:t>
      </w:r>
      <w:r w:rsidRPr="00040054">
        <w:rPr>
          <w:rFonts w:ascii="Arial" w:eastAsiaTheme="minorHAnsi" w:hAnsi="Arial" w:cstheme="minorBidi"/>
        </w:rPr>
        <w:t xml:space="preserve"> Exemptions to the appropriate CalFire Area RPF, each Prime </w:t>
      </w:r>
      <w:r w:rsidR="006337B5" w:rsidRPr="00040054">
        <w:rPr>
          <w:rFonts w:ascii="Arial" w:eastAsiaTheme="minorHAnsi" w:hAnsi="Arial" w:cstheme="minorBidi"/>
        </w:rPr>
        <w:t>Contractor</w:t>
      </w:r>
      <w:r w:rsidR="006337B5">
        <w:rPr>
          <w:rFonts w:ascii="Arial" w:eastAsiaTheme="minorHAnsi" w:hAnsi="Arial" w:cstheme="minorBidi"/>
        </w:rPr>
        <w:t xml:space="preserve"> and/or the</w:t>
      </w:r>
      <w:r w:rsidR="00B55884">
        <w:rPr>
          <w:rFonts w:ascii="Arial" w:eastAsiaTheme="minorHAnsi" w:hAnsi="Arial" w:cstheme="minorBidi"/>
        </w:rPr>
        <w:t>i</w:t>
      </w:r>
      <w:r w:rsidR="006337B5">
        <w:rPr>
          <w:rFonts w:ascii="Arial" w:eastAsiaTheme="minorHAnsi" w:hAnsi="Arial" w:cstheme="minorBidi"/>
        </w:rPr>
        <w:t xml:space="preserve">r </w:t>
      </w:r>
      <w:r w:rsidR="006337B5">
        <w:rPr>
          <w:rFonts w:ascii="Arial" w:eastAsiaTheme="minorHAnsi" w:hAnsi="Arial" w:cstheme="minorBidi"/>
        </w:rPr>
        <w:lastRenderedPageBreak/>
        <w:t>respective</w:t>
      </w:r>
      <w:r w:rsidR="006337B5" w:rsidRPr="00040054">
        <w:rPr>
          <w:rFonts w:ascii="Arial" w:eastAsiaTheme="minorHAnsi" w:hAnsi="Arial" w:cstheme="minorBidi"/>
        </w:rPr>
        <w:t xml:space="preserve"> </w:t>
      </w:r>
      <w:r w:rsidR="006337B5">
        <w:rPr>
          <w:rFonts w:ascii="Arial" w:eastAsiaTheme="minorHAnsi" w:hAnsi="Arial" w:cstheme="minorBidi"/>
        </w:rPr>
        <w:t xml:space="preserve">Liaison </w:t>
      </w:r>
      <w:r w:rsidRPr="00040054">
        <w:rPr>
          <w:rFonts w:ascii="Arial" w:eastAsiaTheme="minorHAnsi" w:hAnsi="Arial" w:cstheme="minorBidi"/>
        </w:rPr>
        <w:t>shall provide written notification to the California Regional Water Quality Control Board, Central Valley Region (Central Valley RWQCB), and the IMT.</w:t>
      </w:r>
    </w:p>
    <w:p w14:paraId="707803D1" w14:textId="56E341A3" w:rsidR="00026232" w:rsidRPr="00040054" w:rsidRDefault="00026232" w:rsidP="00C52E98">
      <w:pPr>
        <w:pStyle w:val="ListParagraph"/>
        <w:numPr>
          <w:ilvl w:val="0"/>
          <w:numId w:val="48"/>
        </w:numPr>
        <w:spacing w:after="160" w:line="259" w:lineRule="auto"/>
        <w:rPr>
          <w:rFonts w:ascii="Arial" w:eastAsiaTheme="minorHAnsi" w:hAnsi="Arial" w:cstheme="minorBidi"/>
        </w:rPr>
      </w:pPr>
      <w:r w:rsidRPr="00040054">
        <w:rPr>
          <w:rFonts w:ascii="Arial" w:eastAsiaTheme="minorHAnsi" w:hAnsi="Arial" w:cstheme="minorBidi"/>
        </w:rPr>
        <w:t>Take part in a pre-operation meeting with the IMT and meet with the IMT as many as three (3) times per week for Planning and Tactics Meetings (days and times to be determined by the IMT).</w:t>
      </w:r>
    </w:p>
    <w:p w14:paraId="473754AD" w14:textId="3CFDC4B4" w:rsidR="00026232" w:rsidRPr="00040054" w:rsidRDefault="00026232" w:rsidP="00C52E98">
      <w:pPr>
        <w:pStyle w:val="ListParagraph"/>
        <w:numPr>
          <w:ilvl w:val="0"/>
          <w:numId w:val="48"/>
        </w:numPr>
        <w:spacing w:after="160" w:line="259" w:lineRule="auto"/>
        <w:rPr>
          <w:rFonts w:ascii="Arial" w:eastAsiaTheme="minorHAnsi" w:hAnsi="Arial" w:cstheme="minorBidi"/>
        </w:rPr>
      </w:pPr>
      <w:r w:rsidRPr="00040054">
        <w:rPr>
          <w:rFonts w:ascii="Arial" w:eastAsiaTheme="minorHAnsi" w:hAnsi="Arial" w:cstheme="minorBidi"/>
        </w:rPr>
        <w:t xml:space="preserve">Verify and visually inspect trees </w:t>
      </w:r>
      <w:r w:rsidR="00875A09">
        <w:rPr>
          <w:rFonts w:ascii="Arial" w:eastAsiaTheme="minorHAnsi" w:hAnsi="Arial" w:cstheme="minorBidi"/>
        </w:rPr>
        <w:t xml:space="preserve">marked and </w:t>
      </w:r>
      <w:r w:rsidR="00213521">
        <w:rPr>
          <w:rFonts w:ascii="Arial" w:eastAsiaTheme="minorHAnsi" w:hAnsi="Arial" w:cstheme="minorBidi"/>
        </w:rPr>
        <w:t xml:space="preserve">recorded </w:t>
      </w:r>
      <w:r w:rsidR="00875A09">
        <w:rPr>
          <w:rFonts w:ascii="Arial" w:eastAsiaTheme="minorHAnsi" w:hAnsi="Arial" w:cstheme="minorBidi"/>
        </w:rPr>
        <w:t>by the Consultant’s Arborists</w:t>
      </w:r>
      <w:r w:rsidR="00875A09" w:rsidRPr="00040054">
        <w:rPr>
          <w:rFonts w:ascii="Arial" w:eastAsiaTheme="minorHAnsi" w:hAnsi="Arial" w:cstheme="minorBidi"/>
        </w:rPr>
        <w:t xml:space="preserve"> </w:t>
      </w:r>
      <w:r w:rsidRPr="00040054">
        <w:rPr>
          <w:rFonts w:ascii="Arial" w:eastAsiaTheme="minorHAnsi" w:hAnsi="Arial" w:cstheme="minorBidi"/>
        </w:rPr>
        <w:t>to be removed</w:t>
      </w:r>
      <w:r w:rsidR="00A460B1">
        <w:rPr>
          <w:rFonts w:ascii="Arial" w:eastAsiaTheme="minorHAnsi" w:hAnsi="Arial" w:cstheme="minorBidi"/>
        </w:rPr>
        <w:t>,</w:t>
      </w:r>
      <w:r w:rsidRPr="00040054">
        <w:rPr>
          <w:rFonts w:ascii="Arial" w:eastAsiaTheme="minorHAnsi" w:hAnsi="Arial" w:cstheme="minorBidi"/>
        </w:rPr>
        <w:t xml:space="preserve"> before sending hazard </w:t>
      </w:r>
      <w:r w:rsidR="002670FC">
        <w:rPr>
          <w:rFonts w:ascii="Arial" w:eastAsiaTheme="minorHAnsi" w:hAnsi="Arial" w:cstheme="minorBidi"/>
        </w:rPr>
        <w:t>Tree Removal Crew</w:t>
      </w:r>
      <w:r w:rsidRPr="00040054">
        <w:rPr>
          <w:rFonts w:ascii="Arial" w:eastAsiaTheme="minorHAnsi" w:hAnsi="Arial" w:cstheme="minorBidi"/>
        </w:rPr>
        <w:t>s to any assigned property.</w:t>
      </w:r>
    </w:p>
    <w:p w14:paraId="30B8430C" w14:textId="4B652D67" w:rsidR="00026232" w:rsidRPr="00040054" w:rsidRDefault="00026232" w:rsidP="00C52E98">
      <w:pPr>
        <w:pStyle w:val="ListParagraph"/>
        <w:numPr>
          <w:ilvl w:val="0"/>
          <w:numId w:val="48"/>
        </w:numPr>
        <w:spacing w:after="160" w:line="259" w:lineRule="auto"/>
        <w:rPr>
          <w:rFonts w:ascii="Arial" w:eastAsiaTheme="minorHAnsi" w:hAnsi="Arial" w:cstheme="minorBidi"/>
        </w:rPr>
      </w:pPr>
      <w:r w:rsidRPr="00040054">
        <w:rPr>
          <w:rFonts w:ascii="Arial" w:eastAsiaTheme="minorHAnsi" w:hAnsi="Arial" w:cstheme="minorBidi"/>
        </w:rPr>
        <w:t xml:space="preserve">Verify </w:t>
      </w:r>
      <w:r w:rsidR="00040054" w:rsidRPr="00040054">
        <w:rPr>
          <w:rFonts w:ascii="Arial" w:eastAsiaTheme="minorHAnsi" w:hAnsi="Arial" w:cstheme="minorBidi"/>
        </w:rPr>
        <w:t xml:space="preserve">clear </w:t>
      </w:r>
      <w:r w:rsidRPr="00040054">
        <w:rPr>
          <w:rFonts w:ascii="Arial" w:eastAsiaTheme="minorHAnsi" w:hAnsi="Arial" w:cstheme="minorBidi"/>
        </w:rPr>
        <w:t xml:space="preserve">access to </w:t>
      </w:r>
      <w:r w:rsidR="00040054" w:rsidRPr="00040054">
        <w:rPr>
          <w:rFonts w:ascii="Arial" w:eastAsiaTheme="minorHAnsi" w:hAnsi="Arial" w:cstheme="minorBidi"/>
        </w:rPr>
        <w:t xml:space="preserve">trees on each assigned property prior to sending hazard </w:t>
      </w:r>
      <w:r w:rsidR="002670FC">
        <w:rPr>
          <w:rFonts w:ascii="Arial" w:eastAsiaTheme="minorHAnsi" w:hAnsi="Arial" w:cstheme="minorBidi"/>
        </w:rPr>
        <w:t>Tree Removal Crew</w:t>
      </w:r>
      <w:r w:rsidR="00040054" w:rsidRPr="00040054">
        <w:rPr>
          <w:rFonts w:ascii="Arial" w:eastAsiaTheme="minorHAnsi" w:hAnsi="Arial" w:cstheme="minorBidi"/>
        </w:rPr>
        <w:t xml:space="preserve">s to the assigned property. </w:t>
      </w:r>
    </w:p>
    <w:p w14:paraId="62DE4C2A" w14:textId="15BFED1F" w:rsidR="00040054" w:rsidRPr="00CA1AB7" w:rsidRDefault="00040054" w:rsidP="00C52E98">
      <w:pPr>
        <w:pStyle w:val="ListParagraph"/>
        <w:numPr>
          <w:ilvl w:val="0"/>
          <w:numId w:val="48"/>
        </w:numPr>
        <w:spacing w:after="160" w:line="259" w:lineRule="auto"/>
        <w:rPr>
          <w:rFonts w:ascii="Arial" w:eastAsiaTheme="minorHAnsi" w:hAnsi="Arial" w:cstheme="minorBidi"/>
        </w:rPr>
      </w:pPr>
      <w:r w:rsidRPr="00040054">
        <w:rPr>
          <w:rFonts w:ascii="Arial" w:eastAsiaTheme="minorHAnsi" w:hAnsi="Arial" w:cstheme="minorBidi"/>
        </w:rPr>
        <w:t xml:space="preserve">Determine if any trees require crane assisted removal and notify the OC or designee, prior to sending </w:t>
      </w:r>
      <w:r w:rsidR="002670FC">
        <w:rPr>
          <w:rFonts w:ascii="Arial" w:eastAsiaTheme="minorHAnsi" w:hAnsi="Arial" w:cstheme="minorBidi"/>
        </w:rPr>
        <w:t>Tree Removal Crew</w:t>
      </w:r>
      <w:r w:rsidRPr="00CA1AB7">
        <w:rPr>
          <w:rFonts w:ascii="Arial" w:eastAsiaTheme="minorHAnsi" w:hAnsi="Arial" w:cstheme="minorBidi"/>
        </w:rPr>
        <w:t>s to the assigned property.</w:t>
      </w:r>
    </w:p>
    <w:p w14:paraId="5EECF036" w14:textId="38595651" w:rsidR="00026232" w:rsidRPr="00CA1AB7" w:rsidRDefault="00026232" w:rsidP="00C52E98">
      <w:pPr>
        <w:pStyle w:val="ListParagraph"/>
        <w:numPr>
          <w:ilvl w:val="0"/>
          <w:numId w:val="48"/>
        </w:numPr>
        <w:spacing w:after="160" w:line="259" w:lineRule="auto"/>
        <w:rPr>
          <w:rFonts w:ascii="Arial" w:eastAsiaTheme="minorHAnsi" w:hAnsi="Arial" w:cstheme="minorBidi"/>
        </w:rPr>
      </w:pPr>
      <w:r w:rsidRPr="00CA1AB7">
        <w:rPr>
          <w:rFonts w:ascii="Arial" w:eastAsiaTheme="minorHAnsi" w:hAnsi="Arial" w:cstheme="minorBidi"/>
        </w:rPr>
        <w:t>Identify and</w:t>
      </w:r>
      <w:r w:rsidR="00040054" w:rsidRPr="00CA1AB7">
        <w:rPr>
          <w:rFonts w:ascii="Arial" w:eastAsiaTheme="minorHAnsi" w:hAnsi="Arial" w:cstheme="minorBidi"/>
        </w:rPr>
        <w:t xml:space="preserve"> notify the OC or designee if there is/are</w:t>
      </w:r>
      <w:r w:rsidRPr="00CA1AB7">
        <w:rPr>
          <w:rFonts w:ascii="Arial" w:eastAsiaTheme="minorHAnsi" w:hAnsi="Arial" w:cstheme="minorBidi"/>
        </w:rPr>
        <w:t xml:space="preserve"> water courses </w:t>
      </w:r>
      <w:r w:rsidR="00040054" w:rsidRPr="00CA1AB7">
        <w:rPr>
          <w:rFonts w:ascii="Arial" w:eastAsiaTheme="minorHAnsi" w:hAnsi="Arial" w:cstheme="minorBidi"/>
        </w:rPr>
        <w:t>that either need to be crossed to access a property or are in close proximity to any trees to be removed</w:t>
      </w:r>
      <w:r w:rsidR="006337B5">
        <w:rPr>
          <w:rFonts w:ascii="Arial" w:eastAsiaTheme="minorHAnsi" w:hAnsi="Arial" w:cstheme="minorBidi"/>
        </w:rPr>
        <w:t xml:space="preserve"> on a property for which a valid ROE has been received by the IMT </w:t>
      </w:r>
      <w:r w:rsidR="00040054" w:rsidRPr="00CA1AB7">
        <w:rPr>
          <w:rFonts w:ascii="Arial" w:eastAsiaTheme="minorHAnsi" w:hAnsi="Arial" w:cstheme="minorBidi"/>
        </w:rPr>
        <w:t>.</w:t>
      </w:r>
    </w:p>
    <w:p w14:paraId="3525CF04" w14:textId="09809C3B" w:rsidR="00026232" w:rsidRDefault="00CA237F" w:rsidP="00C74AB9">
      <w:pPr>
        <w:spacing w:after="160" w:line="259" w:lineRule="auto"/>
        <w:rPr>
          <w:rFonts w:ascii="Arial" w:eastAsiaTheme="minorHAnsi" w:hAnsi="Arial" w:cstheme="minorBidi"/>
        </w:rPr>
      </w:pPr>
      <w:r>
        <w:rPr>
          <w:rFonts w:ascii="Arial" w:eastAsiaTheme="minorHAnsi" w:hAnsi="Arial" w:cstheme="minorBidi"/>
        </w:rPr>
        <w:t xml:space="preserve">The IMT team </w:t>
      </w:r>
      <w:r w:rsidR="00CF690A">
        <w:rPr>
          <w:rFonts w:ascii="Arial" w:eastAsiaTheme="minorHAnsi" w:hAnsi="Arial" w:cstheme="minorBidi"/>
        </w:rPr>
        <w:t>has completed</w:t>
      </w:r>
      <w:r w:rsidRPr="00C74AB9">
        <w:rPr>
          <w:rFonts w:ascii="Arial" w:eastAsiaTheme="minorHAnsi" w:hAnsi="Arial" w:cstheme="minorBidi"/>
        </w:rPr>
        <w:t xml:space="preserve"> both the Environmental Protection Pan </w:t>
      </w:r>
      <w:r w:rsidRPr="00D37824">
        <w:rPr>
          <w:rFonts w:ascii="Arial" w:eastAsiaTheme="minorHAnsi" w:hAnsi="Arial" w:cstheme="minorBidi"/>
        </w:rPr>
        <w:t xml:space="preserve">(EPP) and the Environmental Compliance Plan (ECP) </w:t>
      </w:r>
      <w:r w:rsidR="00FE40D4">
        <w:rPr>
          <w:rFonts w:ascii="Arial" w:eastAsiaTheme="minorHAnsi" w:hAnsi="Arial" w:cstheme="minorBidi"/>
        </w:rPr>
        <w:t xml:space="preserve">(See Attachment L) </w:t>
      </w:r>
      <w:r w:rsidRPr="00C74AB9">
        <w:rPr>
          <w:rFonts w:ascii="Arial" w:eastAsiaTheme="minorHAnsi" w:hAnsi="Arial" w:cstheme="minorBidi"/>
        </w:rPr>
        <w:t xml:space="preserve">developed to ensure that the hazard tree removal operations </w:t>
      </w:r>
      <w:r>
        <w:rPr>
          <w:rFonts w:ascii="Arial" w:eastAsiaTheme="minorHAnsi" w:hAnsi="Arial" w:cstheme="minorBidi"/>
        </w:rPr>
        <w:t xml:space="preserve">are compliant with </w:t>
      </w:r>
      <w:r w:rsidRPr="00C74AB9">
        <w:rPr>
          <w:rFonts w:ascii="Arial" w:eastAsiaTheme="minorHAnsi" w:hAnsi="Arial" w:cstheme="minorBidi"/>
        </w:rPr>
        <w:t xml:space="preserve">the </w:t>
      </w:r>
      <w:r w:rsidRPr="00CA237F">
        <w:rPr>
          <w:rFonts w:ascii="Arial" w:eastAsiaTheme="minorHAnsi" w:hAnsi="Arial" w:cstheme="minorBidi"/>
        </w:rPr>
        <w:t xml:space="preserve">California </w:t>
      </w:r>
      <w:r w:rsidRPr="00CA1AB7">
        <w:rPr>
          <w:rFonts w:ascii="Arial" w:eastAsiaTheme="minorHAnsi" w:hAnsi="Arial" w:cstheme="minorBidi"/>
        </w:rPr>
        <w:t>Forest Practice Rules</w:t>
      </w:r>
      <w:r w:rsidRPr="00C74AB9">
        <w:rPr>
          <w:rFonts w:ascii="Arial" w:eastAsiaTheme="minorHAnsi" w:hAnsi="Arial" w:cstheme="minorBidi"/>
        </w:rPr>
        <w:t xml:space="preserve"> </w:t>
      </w:r>
      <w:r>
        <w:rPr>
          <w:rFonts w:ascii="Arial" w:eastAsiaTheme="minorHAnsi" w:hAnsi="Arial" w:cstheme="minorBidi"/>
        </w:rPr>
        <w:t>and</w:t>
      </w:r>
      <w:r w:rsidRPr="00C74AB9">
        <w:rPr>
          <w:rFonts w:ascii="Arial" w:eastAsiaTheme="minorHAnsi" w:hAnsi="Arial" w:cstheme="minorBidi"/>
        </w:rPr>
        <w:t xml:space="preserve"> the Federal National Environmental Policy Act (NEPA) Section 7 and Section 106 requirements.</w:t>
      </w:r>
    </w:p>
    <w:p w14:paraId="0FE63A65" w14:textId="5AE1CA08" w:rsidR="00F73A1A" w:rsidRDefault="00BF24F6" w:rsidP="00C74AB9">
      <w:pPr>
        <w:spacing w:after="160" w:line="259" w:lineRule="auto"/>
        <w:rPr>
          <w:rFonts w:ascii="Arial" w:eastAsiaTheme="minorHAnsi" w:hAnsi="Arial" w:cstheme="minorBidi"/>
        </w:rPr>
      </w:pPr>
      <w:r>
        <w:rPr>
          <w:rFonts w:ascii="Arial" w:eastAsiaTheme="minorHAnsi" w:hAnsi="Arial" w:cstheme="minorBidi"/>
        </w:rPr>
        <w:t xml:space="preserve">CalRecycle’s </w:t>
      </w:r>
      <w:r w:rsidR="00EB399B">
        <w:rPr>
          <w:rFonts w:ascii="Arial" w:eastAsiaTheme="minorHAnsi" w:hAnsi="Arial" w:cstheme="minorBidi"/>
        </w:rPr>
        <w:t xml:space="preserve">Field </w:t>
      </w:r>
      <w:r w:rsidR="00BB2F1E">
        <w:rPr>
          <w:rFonts w:ascii="Arial" w:eastAsiaTheme="minorHAnsi" w:hAnsi="Arial" w:cstheme="minorBidi"/>
        </w:rPr>
        <w:t xml:space="preserve">Monitoring and Assessment </w:t>
      </w:r>
      <w:r>
        <w:rPr>
          <w:rFonts w:ascii="Arial" w:eastAsiaTheme="minorHAnsi" w:hAnsi="Arial" w:cstheme="minorBidi"/>
        </w:rPr>
        <w:t>Consultant</w:t>
      </w:r>
      <w:r w:rsidR="00BB2F1E">
        <w:rPr>
          <w:rFonts w:ascii="Arial" w:eastAsiaTheme="minorHAnsi" w:hAnsi="Arial" w:cstheme="minorBidi"/>
        </w:rPr>
        <w:t xml:space="preserve"> (Consultant)</w:t>
      </w:r>
      <w:r w:rsidRPr="00C74AB9">
        <w:rPr>
          <w:rFonts w:ascii="Arial" w:eastAsiaTheme="minorHAnsi" w:hAnsi="Arial" w:cstheme="minorBidi"/>
        </w:rPr>
        <w:t xml:space="preserve"> </w:t>
      </w:r>
      <w:r w:rsidR="00C74AB9" w:rsidRPr="00C74AB9">
        <w:rPr>
          <w:rFonts w:ascii="Arial" w:eastAsiaTheme="minorHAnsi" w:hAnsi="Arial" w:cstheme="minorBidi"/>
        </w:rPr>
        <w:t>will provide Registered Professional Foresters as well as</w:t>
      </w:r>
      <w:r w:rsidR="00213521">
        <w:rPr>
          <w:rFonts w:ascii="Arial" w:eastAsiaTheme="minorHAnsi" w:hAnsi="Arial" w:cstheme="minorBidi"/>
        </w:rPr>
        <w:t xml:space="preserve"> </w:t>
      </w:r>
      <w:r w:rsidR="00C74AB9" w:rsidRPr="00C74AB9">
        <w:rPr>
          <w:rFonts w:ascii="Arial" w:eastAsiaTheme="minorHAnsi" w:hAnsi="Arial" w:cstheme="minorBidi"/>
        </w:rPr>
        <w:t xml:space="preserve">Biologists and Archaeologists to </w:t>
      </w:r>
      <w:r w:rsidR="00CA237F">
        <w:rPr>
          <w:rFonts w:ascii="Arial" w:eastAsiaTheme="minorHAnsi" w:hAnsi="Arial" w:cstheme="minorBidi"/>
        </w:rPr>
        <w:t>assist the Operation in protecting the environmental and cultural resources present.</w:t>
      </w:r>
      <w:r w:rsidR="00CF690A">
        <w:rPr>
          <w:rFonts w:ascii="Arial" w:eastAsiaTheme="minorHAnsi" w:hAnsi="Arial" w:cstheme="minorBidi"/>
        </w:rPr>
        <w:t xml:space="preserve"> </w:t>
      </w:r>
    </w:p>
    <w:p w14:paraId="20E164B3" w14:textId="50E3F53E" w:rsidR="00026232" w:rsidRDefault="00CF690A" w:rsidP="00C74AB9">
      <w:pPr>
        <w:spacing w:after="160" w:line="259" w:lineRule="auto"/>
        <w:rPr>
          <w:rFonts w:ascii="Arial" w:eastAsiaTheme="minorHAnsi" w:hAnsi="Arial" w:cstheme="minorBidi"/>
        </w:rPr>
      </w:pPr>
      <w:r>
        <w:rPr>
          <w:rFonts w:ascii="Arial" w:eastAsiaTheme="minorHAnsi" w:hAnsi="Arial" w:cstheme="minorBidi"/>
        </w:rPr>
        <w:t>FEMA and Cal</w:t>
      </w:r>
      <w:r w:rsidR="00DF3A91">
        <w:rPr>
          <w:rFonts w:ascii="Arial" w:eastAsiaTheme="minorHAnsi" w:hAnsi="Arial" w:cstheme="minorBidi"/>
        </w:rPr>
        <w:t>R</w:t>
      </w:r>
      <w:r>
        <w:rPr>
          <w:rFonts w:ascii="Arial" w:eastAsiaTheme="minorHAnsi" w:hAnsi="Arial" w:cstheme="minorBidi"/>
        </w:rPr>
        <w:t>ecycle are also contracting with local tribal nations to provide tribal monitors to assess for native artifacts that may be unearthed by Contractors’ ground disturbing activities.</w:t>
      </w:r>
    </w:p>
    <w:p w14:paraId="5155D297" w14:textId="6E700428" w:rsidR="00C74AB9" w:rsidRPr="0084450C" w:rsidRDefault="00690C9F" w:rsidP="00C74AB9">
      <w:pPr>
        <w:spacing w:after="160" w:line="259" w:lineRule="auto"/>
        <w:rPr>
          <w:rFonts w:ascii="Arial" w:eastAsiaTheme="minorHAnsi" w:hAnsi="Arial" w:cstheme="minorBidi"/>
        </w:rPr>
      </w:pPr>
      <w:r w:rsidRPr="007F0B75">
        <w:rPr>
          <w:rFonts w:ascii="Arial" w:eastAsiaTheme="minorHAnsi" w:hAnsi="Arial" w:cstheme="minorBidi"/>
        </w:rPr>
        <w:t>The following lists the expected duties of CalRecycle’s Consultant that will be providing the necessary RPFs, Biologists</w:t>
      </w:r>
      <w:r w:rsidR="00701B37">
        <w:rPr>
          <w:rFonts w:ascii="Arial" w:eastAsiaTheme="minorHAnsi" w:hAnsi="Arial" w:cstheme="minorBidi"/>
        </w:rPr>
        <w:t>,</w:t>
      </w:r>
      <w:r w:rsidRPr="007F0B75">
        <w:rPr>
          <w:rFonts w:ascii="Arial" w:eastAsiaTheme="minorHAnsi" w:hAnsi="Arial" w:cstheme="minorBidi"/>
        </w:rPr>
        <w:t xml:space="preserve"> and Archaeologists to assist in meeting these</w:t>
      </w:r>
      <w:r w:rsidR="00504453">
        <w:rPr>
          <w:rFonts w:ascii="Arial" w:eastAsiaTheme="minorHAnsi" w:hAnsi="Arial" w:cstheme="minorBidi"/>
        </w:rPr>
        <w:t xml:space="preserve"> </w:t>
      </w:r>
      <w:r w:rsidRPr="00967A9E">
        <w:rPr>
          <w:rFonts w:ascii="Arial" w:eastAsiaTheme="minorHAnsi" w:hAnsi="Arial" w:cstheme="minorBidi"/>
        </w:rPr>
        <w:t>requirements.</w:t>
      </w:r>
      <w:r w:rsidR="00701B37">
        <w:rPr>
          <w:rFonts w:ascii="Arial" w:eastAsiaTheme="minorHAnsi" w:hAnsi="Arial" w:cstheme="minorBidi"/>
        </w:rPr>
        <w:t xml:space="preserve"> </w:t>
      </w:r>
      <w:r w:rsidR="00F545CE">
        <w:rPr>
          <w:rFonts w:ascii="Arial" w:eastAsiaTheme="minorHAnsi" w:hAnsi="Arial" w:cstheme="minorBidi"/>
        </w:rPr>
        <w:t xml:space="preserve">The Contractor must follow the direction of the Consultant in protecting the natural and cultural resources. </w:t>
      </w:r>
    </w:p>
    <w:p w14:paraId="7CFA4D6A" w14:textId="6DC98865" w:rsidR="00BB2F1E" w:rsidRPr="0084450C" w:rsidRDefault="00967A9E" w:rsidP="00C74AB9">
      <w:pPr>
        <w:spacing w:after="160" w:line="259" w:lineRule="auto"/>
        <w:rPr>
          <w:rFonts w:ascii="Arial" w:eastAsiaTheme="minorHAnsi" w:hAnsi="Arial" w:cstheme="minorBidi"/>
        </w:rPr>
      </w:pPr>
      <w:r w:rsidRPr="0084450C">
        <w:rPr>
          <w:rFonts w:ascii="Arial" w:eastAsiaTheme="minorHAnsi" w:hAnsi="Arial" w:cstheme="minorBidi"/>
          <w:b/>
        </w:rPr>
        <w:t xml:space="preserve">Consultant’s </w:t>
      </w:r>
      <w:r w:rsidR="00213521">
        <w:rPr>
          <w:rFonts w:ascii="Arial" w:eastAsiaTheme="minorHAnsi" w:hAnsi="Arial" w:cstheme="minorBidi"/>
          <w:b/>
        </w:rPr>
        <w:t xml:space="preserve">California </w:t>
      </w:r>
      <w:r w:rsidR="00C74AB9" w:rsidRPr="0084450C">
        <w:rPr>
          <w:rFonts w:ascii="Arial" w:eastAsiaTheme="minorHAnsi" w:hAnsi="Arial" w:cstheme="minorBidi"/>
          <w:b/>
        </w:rPr>
        <w:t>Registered Professional Forester(s):</w:t>
      </w:r>
      <w:r w:rsidR="00C74AB9" w:rsidRPr="0084450C">
        <w:rPr>
          <w:rFonts w:ascii="Arial" w:eastAsiaTheme="minorHAnsi" w:hAnsi="Arial" w:cstheme="minorBidi"/>
        </w:rPr>
        <w:t xml:space="preserve"> </w:t>
      </w:r>
    </w:p>
    <w:p w14:paraId="4B1F1516" w14:textId="7F53DAC4" w:rsidR="00C74AB9" w:rsidRPr="0084450C" w:rsidRDefault="00690C9F" w:rsidP="00CA1AB7">
      <w:pPr>
        <w:spacing w:after="160" w:line="259" w:lineRule="auto"/>
        <w:rPr>
          <w:rFonts w:ascii="Arial" w:eastAsiaTheme="minorHAnsi" w:hAnsi="Arial" w:cstheme="minorBidi"/>
        </w:rPr>
      </w:pPr>
      <w:r w:rsidRPr="0084450C">
        <w:rPr>
          <w:rFonts w:ascii="Arial" w:eastAsiaTheme="minorHAnsi" w:hAnsi="Arial" w:cstheme="minorBidi"/>
        </w:rPr>
        <w:t>The Consultant’s</w:t>
      </w:r>
      <w:r w:rsidR="00C74AB9" w:rsidRPr="0084450C">
        <w:rPr>
          <w:rFonts w:ascii="Arial" w:eastAsiaTheme="minorHAnsi" w:hAnsi="Arial" w:cstheme="minorBidi"/>
        </w:rPr>
        <w:t xml:space="preserve"> RPF</w:t>
      </w:r>
      <w:r w:rsidRPr="0084450C">
        <w:rPr>
          <w:rFonts w:ascii="Arial" w:eastAsiaTheme="minorHAnsi" w:hAnsi="Arial" w:cstheme="minorBidi"/>
        </w:rPr>
        <w:t>s</w:t>
      </w:r>
      <w:r w:rsidR="00C74AB9" w:rsidRPr="0084450C">
        <w:rPr>
          <w:rFonts w:ascii="Arial" w:eastAsiaTheme="minorHAnsi" w:hAnsi="Arial" w:cstheme="minorBidi"/>
        </w:rPr>
        <w:t xml:space="preserve"> will </w:t>
      </w:r>
      <w:r w:rsidR="0084450C">
        <w:rPr>
          <w:rFonts w:ascii="Arial" w:eastAsiaTheme="minorHAnsi" w:hAnsi="Arial" w:cstheme="minorBidi"/>
        </w:rPr>
        <w:t xml:space="preserve">prepare the </w:t>
      </w:r>
      <w:r w:rsidR="005245F2">
        <w:rPr>
          <w:rFonts w:ascii="Arial" w:eastAsiaTheme="minorHAnsi" w:hAnsi="Arial" w:cstheme="minorBidi"/>
        </w:rPr>
        <w:t>Public Agency, Public and Private Utility</w:t>
      </w:r>
      <w:r w:rsidR="0084450C">
        <w:rPr>
          <w:rFonts w:ascii="Arial" w:eastAsiaTheme="minorHAnsi" w:hAnsi="Arial" w:cstheme="minorBidi"/>
        </w:rPr>
        <w:t xml:space="preserve"> </w:t>
      </w:r>
      <w:r w:rsidR="009074C3">
        <w:rPr>
          <w:rFonts w:ascii="Arial" w:eastAsiaTheme="minorHAnsi" w:hAnsi="Arial" w:cstheme="minorBidi"/>
        </w:rPr>
        <w:t>ROW</w:t>
      </w:r>
      <w:r w:rsidR="0084450C">
        <w:rPr>
          <w:rFonts w:ascii="Arial" w:eastAsiaTheme="minorHAnsi" w:hAnsi="Arial" w:cstheme="minorBidi"/>
        </w:rPr>
        <w:t xml:space="preserve"> Exemption documents for each operational area. They will also </w:t>
      </w:r>
      <w:r w:rsidR="00C74AB9" w:rsidRPr="0084450C">
        <w:rPr>
          <w:rFonts w:ascii="Arial" w:eastAsiaTheme="minorHAnsi" w:hAnsi="Arial" w:cstheme="minorBidi"/>
        </w:rPr>
        <w:t xml:space="preserve">oversee, monitor, and </w:t>
      </w:r>
      <w:r w:rsidRPr="0084450C">
        <w:rPr>
          <w:rFonts w:ascii="Arial" w:eastAsiaTheme="minorHAnsi" w:hAnsi="Arial" w:cstheme="minorBidi"/>
        </w:rPr>
        <w:t xml:space="preserve">make final hazard tree determinations (With the support of their Arborists) regarding any questions about </w:t>
      </w:r>
      <w:r w:rsidR="00C74AB9" w:rsidRPr="0084450C">
        <w:rPr>
          <w:rFonts w:ascii="Arial" w:eastAsiaTheme="minorHAnsi" w:hAnsi="Arial" w:cstheme="minorBidi"/>
        </w:rPr>
        <w:t xml:space="preserve">the Hazard Tree </w:t>
      </w:r>
      <w:r w:rsidRPr="0084450C">
        <w:rPr>
          <w:rFonts w:ascii="Arial" w:eastAsiaTheme="minorHAnsi" w:hAnsi="Arial" w:cstheme="minorBidi"/>
        </w:rPr>
        <w:t xml:space="preserve">determinations and/or the need to use cranes </w:t>
      </w:r>
      <w:r w:rsidR="00967A9E" w:rsidRPr="0084450C">
        <w:rPr>
          <w:rFonts w:ascii="Arial" w:eastAsiaTheme="minorHAnsi" w:hAnsi="Arial" w:cstheme="minorBidi"/>
        </w:rPr>
        <w:t xml:space="preserve">for hazard tree </w:t>
      </w:r>
      <w:r w:rsidR="00C74AB9" w:rsidRPr="0084450C">
        <w:rPr>
          <w:rFonts w:ascii="Arial" w:eastAsiaTheme="minorHAnsi" w:hAnsi="Arial" w:cstheme="minorBidi"/>
        </w:rPr>
        <w:t>removal</w:t>
      </w:r>
      <w:r w:rsidRPr="0084450C">
        <w:rPr>
          <w:rFonts w:ascii="Arial" w:eastAsiaTheme="minorHAnsi" w:hAnsi="Arial" w:cstheme="minorBidi"/>
        </w:rPr>
        <w:t>.</w:t>
      </w:r>
    </w:p>
    <w:p w14:paraId="0278BA66" w14:textId="4DD8473A" w:rsidR="00C74AB9" w:rsidRPr="0084450C" w:rsidRDefault="00967A9E" w:rsidP="00C74AB9">
      <w:pPr>
        <w:spacing w:after="160" w:line="259" w:lineRule="auto"/>
        <w:rPr>
          <w:rFonts w:ascii="Arial" w:eastAsiaTheme="minorHAnsi" w:hAnsi="Arial" w:cstheme="minorBidi"/>
        </w:rPr>
      </w:pPr>
      <w:r w:rsidRPr="00677011">
        <w:rPr>
          <w:rFonts w:ascii="Arial" w:eastAsiaTheme="minorHAnsi" w:hAnsi="Arial" w:cstheme="minorBidi"/>
          <w:b/>
        </w:rPr>
        <w:t xml:space="preserve">Consultant’s </w:t>
      </w:r>
      <w:r w:rsidR="00C74AB9" w:rsidRPr="00677011">
        <w:rPr>
          <w:rFonts w:ascii="Arial" w:eastAsiaTheme="minorHAnsi" w:hAnsi="Arial" w:cstheme="minorBidi"/>
          <w:b/>
        </w:rPr>
        <w:t>Biologists:</w:t>
      </w:r>
      <w:r w:rsidR="00C74AB9" w:rsidRPr="00677011">
        <w:rPr>
          <w:rFonts w:ascii="Arial" w:eastAsiaTheme="minorHAnsi" w:hAnsi="Arial" w:cstheme="minorBidi"/>
        </w:rPr>
        <w:t xml:space="preserve"> </w:t>
      </w:r>
      <w:r w:rsidR="00690C9F" w:rsidRPr="00677011">
        <w:rPr>
          <w:rFonts w:ascii="Arial" w:eastAsiaTheme="minorHAnsi" w:hAnsi="Arial" w:cstheme="minorBidi"/>
        </w:rPr>
        <w:t xml:space="preserve">The Consultant is providing </w:t>
      </w:r>
      <w:r w:rsidR="00C74AB9" w:rsidRPr="00677011">
        <w:rPr>
          <w:rFonts w:ascii="Arial" w:eastAsiaTheme="minorHAnsi" w:hAnsi="Arial" w:cstheme="minorBidi"/>
        </w:rPr>
        <w:t xml:space="preserve">experienced biologists (including aviary and amphibian specialists) to assist the RPFs in preparing and overseeing and managing the </w:t>
      </w:r>
      <w:r w:rsidR="00C74AB9" w:rsidRPr="0084450C">
        <w:rPr>
          <w:rFonts w:ascii="Arial" w:eastAsiaTheme="minorHAnsi" w:hAnsi="Arial" w:cstheme="minorBidi"/>
        </w:rPr>
        <w:t xml:space="preserve">appropriate implementation of the </w:t>
      </w:r>
      <w:r w:rsidR="005245F2">
        <w:rPr>
          <w:rFonts w:ascii="Arial" w:eastAsiaTheme="minorHAnsi" w:hAnsi="Arial" w:cstheme="minorBidi"/>
        </w:rPr>
        <w:t xml:space="preserve">Public Agency, Public and Private </w:t>
      </w:r>
      <w:r w:rsidR="005245F2">
        <w:rPr>
          <w:rFonts w:ascii="Arial" w:eastAsiaTheme="minorHAnsi" w:hAnsi="Arial" w:cstheme="minorBidi"/>
        </w:rPr>
        <w:lastRenderedPageBreak/>
        <w:t>Utility</w:t>
      </w:r>
      <w:r w:rsidR="00A04ACD" w:rsidRPr="0084450C">
        <w:rPr>
          <w:rFonts w:ascii="Arial" w:eastAsiaTheme="minorHAnsi" w:hAnsi="Arial" w:cstheme="minorBidi"/>
        </w:rPr>
        <w:t xml:space="preserve"> </w:t>
      </w:r>
      <w:r w:rsidR="009074C3">
        <w:rPr>
          <w:rFonts w:ascii="Arial" w:eastAsiaTheme="minorHAnsi" w:hAnsi="Arial" w:cstheme="minorBidi"/>
        </w:rPr>
        <w:t>ROW</w:t>
      </w:r>
      <w:r w:rsidR="00C74AB9" w:rsidRPr="0084450C">
        <w:rPr>
          <w:rFonts w:ascii="Arial" w:eastAsiaTheme="minorHAnsi" w:hAnsi="Arial" w:cstheme="minorBidi"/>
        </w:rPr>
        <w:t xml:space="preserve"> Exemptions for each of the </w:t>
      </w:r>
      <w:r w:rsidR="00690C9F" w:rsidRPr="0084450C">
        <w:rPr>
          <w:rFonts w:ascii="Arial" w:eastAsiaTheme="minorHAnsi" w:hAnsi="Arial" w:cstheme="minorBidi"/>
        </w:rPr>
        <w:t>operational areas</w:t>
      </w:r>
      <w:r w:rsidR="00C74AB9" w:rsidRPr="0084450C">
        <w:rPr>
          <w:rFonts w:ascii="Arial" w:eastAsiaTheme="minorHAnsi" w:hAnsi="Arial" w:cstheme="minorBidi"/>
        </w:rPr>
        <w:t xml:space="preserve">. These Biologists will also follow the requirements set out by the IMT directed and </w:t>
      </w:r>
      <w:r w:rsidR="006941EE" w:rsidRPr="0084450C">
        <w:rPr>
          <w:rFonts w:ascii="Arial" w:eastAsiaTheme="minorHAnsi" w:hAnsi="Arial" w:cstheme="minorBidi"/>
        </w:rPr>
        <w:t xml:space="preserve">included in the </w:t>
      </w:r>
      <w:r w:rsidR="00C74AB9" w:rsidRPr="0084450C">
        <w:rPr>
          <w:rFonts w:ascii="Arial" w:eastAsiaTheme="minorHAnsi" w:hAnsi="Arial" w:cstheme="minorBidi"/>
        </w:rPr>
        <w:t xml:space="preserve">EPP and the ECP requirements, for protection of endangered and impacted species and their habitats under emergency operations. </w:t>
      </w:r>
      <w:r w:rsidR="00690C9F" w:rsidRPr="0084450C">
        <w:rPr>
          <w:rFonts w:ascii="Arial" w:eastAsiaTheme="minorHAnsi" w:hAnsi="Arial" w:cstheme="minorBidi"/>
        </w:rPr>
        <w:t>These biologists will</w:t>
      </w:r>
      <w:r w:rsidR="00C74AB9" w:rsidRPr="0084450C">
        <w:rPr>
          <w:rFonts w:ascii="Arial" w:eastAsiaTheme="minorHAnsi" w:hAnsi="Arial" w:cstheme="minorBidi"/>
        </w:rPr>
        <w:t xml:space="preserve"> preview properties prior to Hazard Tree Removal Crews mobilizing to them. The biologists will also monitor, as necessary, the known habitat and nesting areas on properties </w:t>
      </w:r>
      <w:r w:rsidR="002670FC">
        <w:rPr>
          <w:rFonts w:ascii="Arial" w:eastAsiaTheme="minorHAnsi" w:hAnsi="Arial" w:cstheme="minorBidi"/>
        </w:rPr>
        <w:t>Tree Removal Crew</w:t>
      </w:r>
      <w:r w:rsidR="00C74AB9" w:rsidRPr="0084450C">
        <w:rPr>
          <w:rFonts w:ascii="Arial" w:eastAsiaTheme="minorHAnsi" w:hAnsi="Arial" w:cstheme="minorBidi"/>
        </w:rPr>
        <w:t>s have been cleared to work on</w:t>
      </w:r>
      <w:r w:rsidR="00A460B1">
        <w:rPr>
          <w:rFonts w:ascii="Arial" w:eastAsiaTheme="minorHAnsi" w:hAnsi="Arial" w:cstheme="minorBidi"/>
        </w:rPr>
        <w:t>,</w:t>
      </w:r>
      <w:r w:rsidR="00C74AB9" w:rsidRPr="0084450C">
        <w:rPr>
          <w:rFonts w:ascii="Arial" w:eastAsiaTheme="minorHAnsi" w:hAnsi="Arial" w:cstheme="minorBidi"/>
        </w:rPr>
        <w:t xml:space="preserve"> to inform the crews of areas to protect, avoid, or advise necessary BMPs and Approved Mitigation Measures (AMMs).</w:t>
      </w:r>
    </w:p>
    <w:p w14:paraId="6AC0886A" w14:textId="6FDC5BA0" w:rsidR="00815163" w:rsidRDefault="00967A9E" w:rsidP="00C74AB9">
      <w:pPr>
        <w:spacing w:after="160" w:line="259" w:lineRule="auto"/>
        <w:rPr>
          <w:rFonts w:ascii="Arial" w:eastAsiaTheme="minorHAnsi" w:hAnsi="Arial" w:cstheme="minorBidi"/>
        </w:rPr>
      </w:pPr>
      <w:r w:rsidRPr="0084450C">
        <w:rPr>
          <w:rFonts w:ascii="Arial" w:eastAsiaTheme="minorHAnsi" w:hAnsi="Arial" w:cstheme="minorBidi"/>
          <w:b/>
        </w:rPr>
        <w:t xml:space="preserve">Consultant’s </w:t>
      </w:r>
      <w:r w:rsidR="00C74AB9" w:rsidRPr="0084450C">
        <w:rPr>
          <w:rFonts w:ascii="Arial" w:eastAsiaTheme="minorHAnsi" w:hAnsi="Arial" w:cstheme="minorBidi"/>
          <w:b/>
        </w:rPr>
        <w:t>Archaeologists</w:t>
      </w:r>
      <w:r w:rsidR="00410F27">
        <w:rPr>
          <w:rFonts w:ascii="Arial" w:eastAsiaTheme="minorHAnsi" w:hAnsi="Arial" w:cstheme="minorBidi"/>
          <w:b/>
        </w:rPr>
        <w:t xml:space="preserve"> and FEMA/CalRecycle Tribal Monitors</w:t>
      </w:r>
      <w:r w:rsidR="00C74AB9" w:rsidRPr="0084450C">
        <w:rPr>
          <w:rFonts w:ascii="Arial" w:eastAsiaTheme="minorHAnsi" w:hAnsi="Arial" w:cstheme="minorBidi"/>
          <w:b/>
        </w:rPr>
        <w:t>:</w:t>
      </w:r>
      <w:r w:rsidR="00C74AB9" w:rsidRPr="0084450C">
        <w:rPr>
          <w:rFonts w:ascii="Arial" w:eastAsiaTheme="minorHAnsi" w:hAnsi="Arial" w:cstheme="minorBidi"/>
        </w:rPr>
        <w:t xml:space="preserve"> </w:t>
      </w:r>
      <w:r w:rsidR="0084450C">
        <w:rPr>
          <w:rFonts w:ascii="Arial" w:eastAsiaTheme="minorHAnsi" w:hAnsi="Arial" w:cstheme="minorBidi"/>
        </w:rPr>
        <w:t>The</w:t>
      </w:r>
      <w:r w:rsidR="00690C9F" w:rsidRPr="0084450C">
        <w:rPr>
          <w:rFonts w:ascii="Arial" w:eastAsiaTheme="minorHAnsi" w:hAnsi="Arial" w:cstheme="minorBidi"/>
        </w:rPr>
        <w:t xml:space="preserve"> Consultant will also provide</w:t>
      </w:r>
      <w:r w:rsidR="00C74AB9" w:rsidRPr="0084450C">
        <w:rPr>
          <w:rFonts w:ascii="Arial" w:eastAsiaTheme="minorHAnsi" w:hAnsi="Arial" w:cstheme="minorBidi"/>
        </w:rPr>
        <w:t xml:space="preserve"> Archeologists</w:t>
      </w:r>
      <w:r w:rsidR="0084450C">
        <w:rPr>
          <w:rFonts w:ascii="Arial" w:eastAsiaTheme="minorHAnsi" w:hAnsi="Arial" w:cstheme="minorBidi"/>
        </w:rPr>
        <w:t>, whose role is triggered by</w:t>
      </w:r>
      <w:r w:rsidR="00C74AB9" w:rsidRPr="0084450C">
        <w:rPr>
          <w:rFonts w:ascii="Arial" w:eastAsiaTheme="minorHAnsi" w:hAnsi="Arial" w:cstheme="minorBidi"/>
        </w:rPr>
        <w:t xml:space="preserve"> the possibility of ground disturbing activities that could unearth or negatively impact cultural artifacts</w:t>
      </w:r>
      <w:r w:rsidR="0084450C">
        <w:rPr>
          <w:rFonts w:ascii="Arial" w:eastAsiaTheme="minorHAnsi" w:hAnsi="Arial" w:cstheme="minorBidi"/>
        </w:rPr>
        <w:t xml:space="preserve"> during the hazard tree removal operations</w:t>
      </w:r>
      <w:r w:rsidR="00C74AB9" w:rsidRPr="0084450C">
        <w:rPr>
          <w:rFonts w:ascii="Arial" w:eastAsiaTheme="minorHAnsi" w:hAnsi="Arial" w:cstheme="minorBidi"/>
        </w:rPr>
        <w:t xml:space="preserve">. The Archaeologists </w:t>
      </w:r>
      <w:r w:rsidR="00690C9F" w:rsidRPr="0084450C">
        <w:rPr>
          <w:rFonts w:ascii="Arial" w:eastAsiaTheme="minorHAnsi" w:hAnsi="Arial" w:cstheme="minorBidi"/>
        </w:rPr>
        <w:t xml:space="preserve">will </w:t>
      </w:r>
      <w:r w:rsidR="00C74AB9" w:rsidRPr="0084450C">
        <w:rPr>
          <w:rFonts w:ascii="Arial" w:eastAsiaTheme="minorHAnsi" w:hAnsi="Arial" w:cstheme="minorBidi"/>
        </w:rPr>
        <w:t>work in conjunction with</w:t>
      </w:r>
      <w:r w:rsidR="00EB399B">
        <w:rPr>
          <w:rFonts w:ascii="Arial" w:eastAsiaTheme="minorHAnsi" w:hAnsi="Arial" w:cstheme="minorBidi"/>
        </w:rPr>
        <w:t xml:space="preserve"> Contractor</w:t>
      </w:r>
      <w:r w:rsidR="00C74AB9" w:rsidRPr="0084450C">
        <w:rPr>
          <w:rFonts w:ascii="Arial" w:eastAsiaTheme="minorHAnsi" w:hAnsi="Arial" w:cstheme="minorBidi"/>
        </w:rPr>
        <w:t xml:space="preserve"> and support of</w:t>
      </w:r>
      <w:r w:rsidR="00EB399B">
        <w:rPr>
          <w:rFonts w:ascii="Arial" w:eastAsiaTheme="minorHAnsi" w:hAnsi="Arial" w:cstheme="minorBidi"/>
        </w:rPr>
        <w:t xml:space="preserve"> Contractor’s</w:t>
      </w:r>
      <w:r w:rsidR="00C74AB9" w:rsidRPr="0084450C">
        <w:rPr>
          <w:rFonts w:ascii="Arial" w:eastAsiaTheme="minorHAnsi" w:hAnsi="Arial" w:cstheme="minorBidi"/>
        </w:rPr>
        <w:t xml:space="preserve"> activities </w:t>
      </w:r>
      <w:r w:rsidR="00EB399B">
        <w:rPr>
          <w:rFonts w:ascii="Arial" w:eastAsiaTheme="minorHAnsi" w:hAnsi="Arial" w:cstheme="minorBidi"/>
        </w:rPr>
        <w:t>to</w:t>
      </w:r>
      <w:r w:rsidR="00EB399B" w:rsidRPr="0084450C">
        <w:rPr>
          <w:rFonts w:ascii="Arial" w:eastAsiaTheme="minorHAnsi" w:hAnsi="Arial" w:cstheme="minorBidi"/>
        </w:rPr>
        <w:t xml:space="preserve"> </w:t>
      </w:r>
      <w:r w:rsidR="00C74AB9" w:rsidRPr="0084450C">
        <w:rPr>
          <w:rFonts w:ascii="Arial" w:eastAsiaTheme="minorHAnsi" w:hAnsi="Arial" w:cstheme="minorBidi"/>
        </w:rPr>
        <w:t>comply with the Natio</w:t>
      </w:r>
      <w:r w:rsidR="00D27B72">
        <w:rPr>
          <w:rFonts w:ascii="Arial" w:eastAsiaTheme="minorHAnsi" w:hAnsi="Arial" w:cstheme="minorBidi"/>
        </w:rPr>
        <w:t xml:space="preserve">nal Historic Preservation Act. </w:t>
      </w:r>
      <w:r w:rsidR="00C74AB9" w:rsidRPr="0084450C">
        <w:rPr>
          <w:rFonts w:ascii="Arial" w:eastAsiaTheme="minorHAnsi" w:hAnsi="Arial" w:cstheme="minorBidi"/>
        </w:rPr>
        <w:t xml:space="preserve">Those compliance activities are directed by the FEMA Lead and California Natural Resources Agency-State Historic Preservation Officer (SHPO). </w:t>
      </w:r>
    </w:p>
    <w:p w14:paraId="6C938084" w14:textId="7F6542CC" w:rsidR="00C74AB9" w:rsidRDefault="00C74AB9" w:rsidP="00C74AB9">
      <w:pPr>
        <w:spacing w:after="160" w:line="259" w:lineRule="auto"/>
        <w:rPr>
          <w:rFonts w:ascii="Arial" w:eastAsiaTheme="minorHAnsi" w:hAnsi="Arial" w:cstheme="minorBidi"/>
        </w:rPr>
      </w:pPr>
      <w:r w:rsidRPr="0084450C">
        <w:rPr>
          <w:rFonts w:ascii="Arial" w:eastAsiaTheme="minorHAnsi" w:hAnsi="Arial" w:cstheme="minorBidi"/>
        </w:rPr>
        <w:t xml:space="preserve">Additionally, local Native American Tribal Monitors (under separate contract) will be present to monitor the Contractor’s activities that may impact </w:t>
      </w:r>
      <w:r w:rsidR="0084450C">
        <w:rPr>
          <w:rFonts w:ascii="Arial" w:eastAsiaTheme="minorHAnsi" w:hAnsi="Arial" w:cstheme="minorBidi"/>
        </w:rPr>
        <w:t>their ancestral</w:t>
      </w:r>
      <w:r w:rsidR="0084450C" w:rsidRPr="0084450C">
        <w:rPr>
          <w:rFonts w:ascii="Arial" w:eastAsiaTheme="minorHAnsi" w:hAnsi="Arial" w:cstheme="minorBidi"/>
        </w:rPr>
        <w:t xml:space="preserve"> </w:t>
      </w:r>
      <w:r w:rsidRPr="0084450C">
        <w:rPr>
          <w:rFonts w:ascii="Arial" w:eastAsiaTheme="minorHAnsi" w:hAnsi="Arial" w:cstheme="minorBidi"/>
        </w:rPr>
        <w:t>areas of concern.</w:t>
      </w:r>
      <w:r w:rsidRPr="00C74AB9">
        <w:rPr>
          <w:rFonts w:ascii="Arial" w:eastAsiaTheme="minorHAnsi" w:hAnsi="Arial" w:cstheme="minorBidi"/>
        </w:rPr>
        <w:t xml:space="preserve"> </w:t>
      </w:r>
    </w:p>
    <w:p w14:paraId="0C21320D" w14:textId="77777777" w:rsidR="004C1C99" w:rsidRPr="00170740" w:rsidRDefault="004C1C99" w:rsidP="004C1C99">
      <w:pPr>
        <w:rPr>
          <w:rFonts w:ascii="Arial" w:hAnsi="Arial" w:cs="Arial"/>
          <w:b/>
          <w:u w:val="single"/>
        </w:rPr>
      </w:pPr>
      <w:r w:rsidRPr="00170740">
        <w:rPr>
          <w:rFonts w:ascii="Arial" w:hAnsi="Arial" w:cs="Arial"/>
          <w:b/>
          <w:u w:val="single"/>
        </w:rPr>
        <w:t>OVERALL PROJECT</w:t>
      </w:r>
      <w:r w:rsidR="00CF6652" w:rsidRPr="00170740">
        <w:rPr>
          <w:rFonts w:ascii="Arial" w:hAnsi="Arial" w:cs="Arial"/>
          <w:b/>
          <w:u w:val="single"/>
        </w:rPr>
        <w:t xml:space="preserve"> COSTS</w:t>
      </w:r>
      <w:r w:rsidRPr="00170740">
        <w:rPr>
          <w:rFonts w:ascii="Arial" w:hAnsi="Arial" w:cs="Arial"/>
          <w:b/>
          <w:u w:val="single"/>
        </w:rPr>
        <w:t>:</w:t>
      </w:r>
    </w:p>
    <w:p w14:paraId="1F66EFC7" w14:textId="5FF7E360" w:rsidR="0084450C" w:rsidRPr="00C74AB9" w:rsidRDefault="0084450C" w:rsidP="0084450C">
      <w:pPr>
        <w:spacing w:after="160" w:line="259" w:lineRule="auto"/>
        <w:rPr>
          <w:rFonts w:ascii="Arial" w:eastAsiaTheme="minorHAnsi" w:hAnsi="Arial" w:cstheme="minorBidi"/>
        </w:rPr>
      </w:pPr>
      <w:r w:rsidRPr="00C74AB9">
        <w:rPr>
          <w:rFonts w:ascii="Arial" w:eastAsiaTheme="minorHAnsi" w:hAnsi="Arial" w:cstheme="minorBidi"/>
        </w:rPr>
        <w:t>There will be wide variations in quantities of trees removed from each property on this project. Considerations for unit costs adjustments to the Bid Schedule will use the overall project quantities, and not quantities from individual properties.</w:t>
      </w:r>
    </w:p>
    <w:p w14:paraId="7110B130" w14:textId="50A1698F" w:rsidR="000E3629" w:rsidRDefault="000E3629" w:rsidP="004C1C99">
      <w:pPr>
        <w:rPr>
          <w:rFonts w:ascii="Arial" w:hAnsi="Arial" w:cs="Arial"/>
          <w:u w:val="single"/>
        </w:rPr>
      </w:pPr>
      <w:r w:rsidRPr="00170740">
        <w:rPr>
          <w:rFonts w:ascii="Arial" w:hAnsi="Arial" w:cs="Arial"/>
          <w:u w:val="single"/>
        </w:rPr>
        <w:t xml:space="preserve">Project cost will be broken down into community costs and individual </w:t>
      </w:r>
      <w:r w:rsidR="003D4433">
        <w:rPr>
          <w:rFonts w:ascii="Arial" w:hAnsi="Arial" w:cs="Arial"/>
          <w:u w:val="single"/>
        </w:rPr>
        <w:t>pr</w:t>
      </w:r>
      <w:r w:rsidRPr="00170740">
        <w:rPr>
          <w:rFonts w:ascii="Arial" w:hAnsi="Arial" w:cs="Arial"/>
          <w:u w:val="single"/>
        </w:rPr>
        <w:t>o</w:t>
      </w:r>
      <w:r w:rsidR="003D4433">
        <w:rPr>
          <w:rFonts w:ascii="Arial" w:hAnsi="Arial" w:cs="Arial"/>
          <w:u w:val="single"/>
        </w:rPr>
        <w:t>per</w:t>
      </w:r>
      <w:r w:rsidRPr="00170740">
        <w:rPr>
          <w:rFonts w:ascii="Arial" w:hAnsi="Arial" w:cs="Arial"/>
          <w:u w:val="single"/>
        </w:rPr>
        <w:t>t</w:t>
      </w:r>
      <w:r w:rsidR="003D4433">
        <w:rPr>
          <w:rFonts w:ascii="Arial" w:hAnsi="Arial" w:cs="Arial"/>
          <w:u w:val="single"/>
        </w:rPr>
        <w:t>y</w:t>
      </w:r>
      <w:r w:rsidRPr="00170740">
        <w:rPr>
          <w:rFonts w:ascii="Arial" w:hAnsi="Arial" w:cs="Arial"/>
          <w:u w:val="single"/>
        </w:rPr>
        <w:t xml:space="preserve"> costs.</w:t>
      </w:r>
    </w:p>
    <w:p w14:paraId="5B5B8151" w14:textId="460BF82E" w:rsidR="003D4433" w:rsidRPr="00170740" w:rsidRDefault="003D4433" w:rsidP="004C1C99">
      <w:pPr>
        <w:rPr>
          <w:rFonts w:ascii="Arial" w:hAnsi="Arial" w:cs="Arial"/>
          <w:u w:val="single"/>
        </w:rPr>
      </w:pPr>
      <w:r>
        <w:rPr>
          <w:rFonts w:ascii="Arial" w:hAnsi="Arial" w:cs="Arial"/>
          <w:u w:val="single"/>
        </w:rPr>
        <w:t xml:space="preserve">Hazard Trees within the public </w:t>
      </w:r>
      <w:r w:rsidR="009074C3">
        <w:rPr>
          <w:rFonts w:ascii="Arial" w:hAnsi="Arial" w:cs="Arial"/>
          <w:u w:val="single"/>
        </w:rPr>
        <w:t>ROW</w:t>
      </w:r>
      <w:r>
        <w:rPr>
          <w:rFonts w:ascii="Arial" w:hAnsi="Arial" w:cs="Arial"/>
          <w:u w:val="single"/>
        </w:rPr>
        <w:t xml:space="preserve"> are community costs.</w:t>
      </w:r>
    </w:p>
    <w:p w14:paraId="286A834A" w14:textId="77777777" w:rsidR="000E3629" w:rsidRPr="00170740" w:rsidRDefault="000E3629" w:rsidP="004C1C99">
      <w:pPr>
        <w:rPr>
          <w:rFonts w:ascii="Arial" w:hAnsi="Arial" w:cs="Arial"/>
          <w:u w:val="single"/>
        </w:rPr>
      </w:pPr>
    </w:p>
    <w:p w14:paraId="50DC8C8D" w14:textId="3ABF878A" w:rsidR="003D4433" w:rsidRPr="003D4433" w:rsidRDefault="003D4433" w:rsidP="003D4433">
      <w:pPr>
        <w:spacing w:after="160" w:line="259" w:lineRule="auto"/>
        <w:rPr>
          <w:rFonts w:ascii="Arial" w:eastAsiaTheme="minorHAnsi" w:hAnsi="Arial" w:cstheme="minorBidi"/>
        </w:rPr>
      </w:pPr>
      <w:r w:rsidRPr="003D4433">
        <w:rPr>
          <w:rFonts w:ascii="Arial" w:eastAsiaTheme="minorHAnsi" w:hAnsi="Arial" w:cstheme="minorBidi"/>
          <w:b/>
        </w:rPr>
        <w:t xml:space="preserve">Item </w:t>
      </w:r>
      <w:r w:rsidR="005F25D3">
        <w:rPr>
          <w:rFonts w:ascii="Arial" w:eastAsiaTheme="minorHAnsi" w:hAnsi="Arial" w:cstheme="minorBidi"/>
          <w:b/>
        </w:rPr>
        <w:t>1</w:t>
      </w:r>
      <w:r w:rsidR="005F25D3" w:rsidRPr="003D4433">
        <w:rPr>
          <w:rFonts w:ascii="Arial" w:eastAsiaTheme="minorHAnsi" w:hAnsi="Arial" w:cstheme="minorBidi"/>
          <w:b/>
        </w:rPr>
        <w:t xml:space="preserve"> </w:t>
      </w:r>
      <w:r w:rsidRPr="003D4433">
        <w:rPr>
          <w:rFonts w:ascii="Arial" w:eastAsiaTheme="minorHAnsi" w:hAnsi="Arial" w:cstheme="minorBidi"/>
          <w:b/>
        </w:rPr>
        <w:t>– Mobilization / Demobilization to Operation Area:</w:t>
      </w:r>
      <w:r w:rsidRPr="003D4433">
        <w:rPr>
          <w:rFonts w:ascii="Arial" w:eastAsiaTheme="minorHAnsi" w:hAnsi="Arial" w:cstheme="minorBidi"/>
        </w:rPr>
        <w:t xml:space="preserve"> This bid item includes the costs of mobilizing each hazard </w:t>
      </w:r>
      <w:r w:rsidR="002670FC">
        <w:rPr>
          <w:rFonts w:ascii="Arial" w:eastAsiaTheme="minorHAnsi" w:hAnsi="Arial" w:cstheme="minorBidi"/>
        </w:rPr>
        <w:t>Tree Removal Crew</w:t>
      </w:r>
      <w:r w:rsidRPr="003D4433">
        <w:rPr>
          <w:rFonts w:ascii="Arial" w:eastAsiaTheme="minorHAnsi" w:hAnsi="Arial" w:cstheme="minorBidi"/>
        </w:rPr>
        <w:t xml:space="preserve"> to the project site including all personnel, equipment, supplies, portable restrooms, hand sanitation stations, maintenance crews, water tenders/buffalo</w:t>
      </w:r>
      <w:r w:rsidR="004F14FD">
        <w:rPr>
          <w:rFonts w:ascii="Arial" w:eastAsiaTheme="minorHAnsi" w:hAnsi="Arial" w:cstheme="minorBidi"/>
        </w:rPr>
        <w:t>s</w:t>
      </w:r>
      <w:r w:rsidRPr="003D4433">
        <w:rPr>
          <w:rFonts w:ascii="Arial" w:eastAsiaTheme="minorHAnsi" w:hAnsi="Arial" w:cstheme="minorBidi"/>
        </w:rPr>
        <w:t xml:space="preserve">, and support crews for the overall project for the duration of the project. Crew mobilization / demobilization to Job </w:t>
      </w:r>
      <w:r w:rsidRPr="00A34895">
        <w:rPr>
          <w:rFonts w:ascii="Arial" w:eastAsiaTheme="minorHAnsi" w:hAnsi="Arial" w:cstheme="minorBidi"/>
        </w:rPr>
        <w:t xml:space="preserve">includes Hazard </w:t>
      </w:r>
      <w:r w:rsidR="002670FC">
        <w:rPr>
          <w:rFonts w:ascii="Arial" w:eastAsiaTheme="minorHAnsi" w:hAnsi="Arial" w:cstheme="minorBidi"/>
        </w:rPr>
        <w:t>Tree Removal Crew</w:t>
      </w:r>
      <w:r w:rsidRPr="00A34895">
        <w:rPr>
          <w:rFonts w:ascii="Arial" w:eastAsiaTheme="minorHAnsi" w:hAnsi="Arial" w:cstheme="minorBidi"/>
        </w:rPr>
        <w:t>s only. Traffic Control crews</w:t>
      </w:r>
      <w:r w:rsidR="00C85781">
        <w:rPr>
          <w:rFonts w:ascii="Arial" w:eastAsiaTheme="minorHAnsi" w:hAnsi="Arial" w:cstheme="minorBidi"/>
        </w:rPr>
        <w:t>’</w:t>
      </w:r>
      <w:r w:rsidR="0084450C">
        <w:rPr>
          <w:rFonts w:ascii="Arial" w:eastAsiaTheme="minorHAnsi" w:hAnsi="Arial" w:cstheme="minorBidi"/>
        </w:rPr>
        <w:t xml:space="preserve"> and</w:t>
      </w:r>
      <w:r w:rsidR="0084450C" w:rsidRPr="00A34895">
        <w:rPr>
          <w:rFonts w:ascii="Arial" w:eastAsiaTheme="minorHAnsi" w:hAnsi="Arial" w:cstheme="minorBidi"/>
        </w:rPr>
        <w:t xml:space="preserve"> </w:t>
      </w:r>
      <w:r w:rsidRPr="00A34895">
        <w:rPr>
          <w:rFonts w:ascii="Arial" w:eastAsiaTheme="minorHAnsi" w:hAnsi="Arial" w:cstheme="minorBidi"/>
        </w:rPr>
        <w:t>support crews</w:t>
      </w:r>
      <w:r w:rsidR="00C85781">
        <w:rPr>
          <w:rFonts w:ascii="Arial" w:eastAsiaTheme="minorHAnsi" w:hAnsi="Arial" w:cstheme="minorBidi"/>
        </w:rPr>
        <w:t>’</w:t>
      </w:r>
      <w:r w:rsidRPr="00571B71">
        <w:rPr>
          <w:rFonts w:ascii="Arial" w:eastAsiaTheme="minorHAnsi" w:hAnsi="Arial" w:cstheme="minorBidi"/>
        </w:rPr>
        <w:t xml:space="preserve"> costs will be included in the bidding Contractor’s unit tree costs. CalRecycle</w:t>
      </w:r>
      <w:r w:rsidRPr="003D4433">
        <w:rPr>
          <w:rFonts w:ascii="Arial" w:eastAsiaTheme="minorHAnsi" w:hAnsi="Arial" w:cstheme="minorBidi"/>
        </w:rPr>
        <w:t xml:space="preserve"> anticipates ten (10) to </w:t>
      </w:r>
      <w:r w:rsidR="0084450C">
        <w:rPr>
          <w:rFonts w:ascii="Arial" w:eastAsiaTheme="minorHAnsi" w:hAnsi="Arial" w:cstheme="minorBidi"/>
        </w:rPr>
        <w:t>fifty</w:t>
      </w:r>
      <w:r w:rsidR="0084450C" w:rsidRPr="003D4433">
        <w:rPr>
          <w:rFonts w:ascii="Arial" w:eastAsiaTheme="minorHAnsi" w:hAnsi="Arial" w:cstheme="minorBidi"/>
        </w:rPr>
        <w:t xml:space="preserve"> </w:t>
      </w:r>
      <w:r w:rsidRPr="003D4433">
        <w:rPr>
          <w:rFonts w:ascii="Arial" w:eastAsiaTheme="minorHAnsi" w:hAnsi="Arial" w:cstheme="minorBidi"/>
        </w:rPr>
        <w:t>(</w:t>
      </w:r>
      <w:r w:rsidR="0084450C">
        <w:rPr>
          <w:rFonts w:ascii="Arial" w:eastAsiaTheme="minorHAnsi" w:hAnsi="Arial" w:cstheme="minorBidi"/>
        </w:rPr>
        <w:t>50</w:t>
      </w:r>
      <w:r w:rsidRPr="003D4433">
        <w:rPr>
          <w:rFonts w:ascii="Arial" w:eastAsiaTheme="minorHAnsi" w:hAnsi="Arial" w:cstheme="minorBidi"/>
        </w:rPr>
        <w:t xml:space="preserve">) Hazard </w:t>
      </w:r>
      <w:r w:rsidR="002670FC">
        <w:rPr>
          <w:rFonts w:ascii="Arial" w:eastAsiaTheme="minorHAnsi" w:hAnsi="Arial" w:cstheme="minorBidi"/>
        </w:rPr>
        <w:t>Tree Removal Crew</w:t>
      </w:r>
      <w:r w:rsidRPr="003D4433">
        <w:rPr>
          <w:rFonts w:ascii="Arial" w:eastAsiaTheme="minorHAnsi" w:hAnsi="Arial" w:cstheme="minorBidi"/>
        </w:rPr>
        <w:t xml:space="preserve">s, per Prime Contractor, for this project.  </w:t>
      </w:r>
    </w:p>
    <w:p w14:paraId="3808D377" w14:textId="37DEF3AE" w:rsidR="003D4433" w:rsidRPr="003D4433" w:rsidRDefault="003D4433" w:rsidP="003D4433">
      <w:pPr>
        <w:spacing w:after="160" w:line="259" w:lineRule="auto"/>
        <w:rPr>
          <w:rFonts w:ascii="Arial" w:eastAsiaTheme="minorHAnsi" w:hAnsi="Arial" w:cstheme="minorBidi"/>
        </w:rPr>
      </w:pPr>
      <w:r w:rsidRPr="003D4433">
        <w:rPr>
          <w:rFonts w:ascii="Arial" w:eastAsiaTheme="minorHAnsi" w:hAnsi="Arial" w:cstheme="minorBidi"/>
        </w:rPr>
        <w:t>Hazard Tree Removal Crews that will be mobilized to the Operation</w:t>
      </w:r>
      <w:r w:rsidR="00471D5F">
        <w:rPr>
          <w:rFonts w:ascii="Arial" w:eastAsiaTheme="minorHAnsi" w:hAnsi="Arial" w:cstheme="minorBidi"/>
        </w:rPr>
        <w:t xml:space="preserve"> </w:t>
      </w:r>
      <w:r w:rsidR="003F607D">
        <w:rPr>
          <w:rFonts w:ascii="Arial" w:eastAsiaTheme="minorHAnsi" w:hAnsi="Arial" w:cstheme="minorBidi"/>
        </w:rPr>
        <w:t>include the</w:t>
      </w:r>
      <w:r w:rsidR="00D60B43">
        <w:rPr>
          <w:rFonts w:ascii="Arial" w:eastAsiaTheme="minorHAnsi" w:hAnsi="Arial" w:cstheme="minorBidi"/>
        </w:rPr>
        <w:t xml:space="preserve"> labor and equipment required to fell, process, and load trees onto appropriate vehicles for transport </w:t>
      </w:r>
      <w:r w:rsidR="00C515F4">
        <w:rPr>
          <w:rFonts w:ascii="Arial" w:eastAsiaTheme="minorHAnsi" w:hAnsi="Arial" w:cstheme="minorBidi"/>
        </w:rPr>
        <w:t xml:space="preserve">of </w:t>
      </w:r>
      <w:r w:rsidR="00D60B43">
        <w:rPr>
          <w:rFonts w:ascii="Arial" w:eastAsiaTheme="minorHAnsi" w:hAnsi="Arial" w:cstheme="minorBidi"/>
        </w:rPr>
        <w:t>wood materials to either a log storage and processing facility or straight to an end use facility.</w:t>
      </w:r>
    </w:p>
    <w:p w14:paraId="3A3EE52E" w14:textId="610E8A0B" w:rsidR="003D4433" w:rsidRPr="003D4433" w:rsidRDefault="003D4433" w:rsidP="007E1704">
      <w:pPr>
        <w:spacing w:after="160" w:line="259" w:lineRule="auto"/>
        <w:rPr>
          <w:rFonts w:ascii="Arial" w:eastAsiaTheme="minorHAnsi" w:hAnsi="Arial" w:cstheme="minorBidi"/>
        </w:rPr>
      </w:pPr>
      <w:r w:rsidRPr="003D4433">
        <w:rPr>
          <w:rFonts w:ascii="Arial" w:eastAsiaTheme="minorHAnsi" w:hAnsi="Arial" w:cstheme="minorBidi"/>
        </w:rPr>
        <w:t xml:space="preserve">One-half of </w:t>
      </w:r>
      <w:r w:rsidR="00D60B43" w:rsidRPr="003D4433">
        <w:rPr>
          <w:rFonts w:ascii="Arial" w:eastAsiaTheme="minorHAnsi" w:hAnsi="Arial" w:cstheme="minorBidi"/>
        </w:rPr>
        <w:t>th</w:t>
      </w:r>
      <w:r w:rsidR="00D60B43">
        <w:rPr>
          <w:rFonts w:ascii="Arial" w:eastAsiaTheme="minorHAnsi" w:hAnsi="Arial" w:cstheme="minorBidi"/>
        </w:rPr>
        <w:t>is</w:t>
      </w:r>
      <w:r w:rsidR="00D60B43" w:rsidRPr="003D4433">
        <w:rPr>
          <w:rFonts w:ascii="Arial" w:eastAsiaTheme="minorHAnsi" w:hAnsi="Arial" w:cstheme="minorBidi"/>
        </w:rPr>
        <w:t xml:space="preserve"> </w:t>
      </w:r>
      <w:r w:rsidRPr="003D4433">
        <w:rPr>
          <w:rFonts w:ascii="Arial" w:eastAsiaTheme="minorHAnsi" w:hAnsi="Arial" w:cstheme="minorBidi"/>
        </w:rPr>
        <w:t xml:space="preserve">bid item will be paid </w:t>
      </w:r>
      <w:r w:rsidR="00C515F4">
        <w:rPr>
          <w:rFonts w:ascii="Arial" w:eastAsiaTheme="minorHAnsi" w:hAnsi="Arial" w:cstheme="minorBidi"/>
        </w:rPr>
        <w:t>for the</w:t>
      </w:r>
      <w:r w:rsidRPr="003D4433">
        <w:rPr>
          <w:rFonts w:ascii="Arial" w:eastAsiaTheme="minorHAnsi" w:hAnsi="Arial" w:cstheme="minorBidi"/>
        </w:rPr>
        <w:t xml:space="preserve"> Hazard </w:t>
      </w:r>
      <w:r w:rsidR="002670FC">
        <w:rPr>
          <w:rFonts w:ascii="Arial" w:eastAsiaTheme="minorHAnsi" w:hAnsi="Arial" w:cstheme="minorBidi"/>
        </w:rPr>
        <w:t>Tree Removal Crew</w:t>
      </w:r>
      <w:r w:rsidRPr="003D4433">
        <w:rPr>
          <w:rFonts w:ascii="Arial" w:eastAsiaTheme="minorHAnsi" w:hAnsi="Arial" w:cstheme="minorBidi"/>
        </w:rPr>
        <w:t xml:space="preserve"> </w:t>
      </w:r>
      <w:r w:rsidR="00C515F4">
        <w:rPr>
          <w:rFonts w:ascii="Arial" w:eastAsiaTheme="minorHAnsi" w:hAnsi="Arial" w:cstheme="minorBidi"/>
        </w:rPr>
        <w:t xml:space="preserve">to </w:t>
      </w:r>
      <w:r w:rsidRPr="003D4433">
        <w:rPr>
          <w:rFonts w:ascii="Arial" w:eastAsiaTheme="minorHAnsi" w:hAnsi="Arial" w:cstheme="minorBidi"/>
        </w:rPr>
        <w:t>mobilize</w:t>
      </w:r>
      <w:r w:rsidR="00C515F4">
        <w:rPr>
          <w:rFonts w:ascii="Arial" w:eastAsiaTheme="minorHAnsi" w:hAnsi="Arial" w:cstheme="minorBidi"/>
        </w:rPr>
        <w:t>,</w:t>
      </w:r>
      <w:r w:rsidR="00D60B43">
        <w:rPr>
          <w:rFonts w:ascii="Arial" w:eastAsiaTheme="minorHAnsi" w:hAnsi="Arial" w:cstheme="minorBidi"/>
        </w:rPr>
        <w:t xml:space="preserve"> </w:t>
      </w:r>
      <w:r w:rsidRPr="003D4433">
        <w:rPr>
          <w:rFonts w:ascii="Arial" w:eastAsiaTheme="minorHAnsi" w:hAnsi="Arial" w:cstheme="minorBidi"/>
        </w:rPr>
        <w:t xml:space="preserve">and one-half will be paid </w:t>
      </w:r>
      <w:r w:rsidR="00C515F4">
        <w:rPr>
          <w:rFonts w:ascii="Arial" w:eastAsiaTheme="minorHAnsi" w:hAnsi="Arial" w:cstheme="minorBidi"/>
        </w:rPr>
        <w:t>for</w:t>
      </w:r>
      <w:r w:rsidRPr="003D4433">
        <w:rPr>
          <w:rFonts w:ascii="Arial" w:eastAsiaTheme="minorHAnsi" w:hAnsi="Arial" w:cstheme="minorBidi"/>
        </w:rPr>
        <w:t xml:space="preserve"> the Hazard </w:t>
      </w:r>
      <w:r w:rsidR="002670FC">
        <w:rPr>
          <w:rFonts w:ascii="Arial" w:eastAsiaTheme="minorHAnsi" w:hAnsi="Arial" w:cstheme="minorBidi"/>
        </w:rPr>
        <w:t>Tree Removal Crew</w:t>
      </w:r>
      <w:r w:rsidRPr="003D4433">
        <w:rPr>
          <w:rFonts w:ascii="Arial" w:eastAsiaTheme="minorHAnsi" w:hAnsi="Arial" w:cstheme="minorBidi"/>
        </w:rPr>
        <w:t xml:space="preserve"> </w:t>
      </w:r>
      <w:r w:rsidR="00C515F4">
        <w:rPr>
          <w:rFonts w:ascii="Arial" w:eastAsiaTheme="minorHAnsi" w:hAnsi="Arial" w:cstheme="minorBidi"/>
        </w:rPr>
        <w:t>to</w:t>
      </w:r>
      <w:r w:rsidRPr="003D4433">
        <w:rPr>
          <w:rFonts w:ascii="Arial" w:eastAsiaTheme="minorHAnsi" w:hAnsi="Arial" w:cstheme="minorBidi"/>
        </w:rPr>
        <w:t xml:space="preserve"> demobilize. An eligible Hazard </w:t>
      </w:r>
      <w:r w:rsidR="002670FC">
        <w:rPr>
          <w:rFonts w:ascii="Arial" w:eastAsiaTheme="minorHAnsi" w:hAnsi="Arial" w:cstheme="minorBidi"/>
        </w:rPr>
        <w:t>Tree Removal Crew</w:t>
      </w:r>
      <w:r w:rsidRPr="003D4433">
        <w:rPr>
          <w:rFonts w:ascii="Arial" w:eastAsiaTheme="minorHAnsi" w:hAnsi="Arial" w:cstheme="minorBidi"/>
        </w:rPr>
        <w:t xml:space="preserve"> consists of </w:t>
      </w:r>
      <w:r w:rsidR="00471D5F">
        <w:rPr>
          <w:rFonts w:ascii="Arial" w:eastAsiaTheme="minorHAnsi" w:hAnsi="Arial" w:cstheme="minorBidi"/>
        </w:rPr>
        <w:t>the base unit</w:t>
      </w:r>
      <w:r w:rsidR="00C85781">
        <w:rPr>
          <w:rFonts w:ascii="Arial" w:eastAsiaTheme="minorHAnsi" w:hAnsi="Arial" w:cstheme="minorBidi"/>
        </w:rPr>
        <w:t xml:space="preserve"> (defined in definitions section)</w:t>
      </w:r>
      <w:r w:rsidRPr="003D4433">
        <w:rPr>
          <w:rFonts w:ascii="Arial" w:eastAsiaTheme="minorHAnsi" w:hAnsi="Arial" w:cstheme="minorBidi"/>
        </w:rPr>
        <w:t xml:space="preserve">.  </w:t>
      </w:r>
      <w:r w:rsidRPr="003D4433">
        <w:rPr>
          <w:rFonts w:ascii="Arial" w:eastAsiaTheme="minorHAnsi" w:hAnsi="Arial" w:cstheme="minorBidi"/>
        </w:rPr>
        <w:lastRenderedPageBreak/>
        <w:t xml:space="preserve">Where an eligible crew of any type consists of less than or greater than </w:t>
      </w:r>
      <w:r w:rsidR="00471D5F" w:rsidRPr="007412EE">
        <w:rPr>
          <w:rFonts w:ascii="Arial" w:eastAsiaTheme="minorHAnsi" w:hAnsi="Arial" w:cstheme="minorBidi"/>
        </w:rPr>
        <w:t>the base unit</w:t>
      </w:r>
      <w:r w:rsidRPr="003D4433">
        <w:rPr>
          <w:rFonts w:ascii="Arial" w:eastAsiaTheme="minorHAnsi" w:hAnsi="Arial" w:cstheme="minorBidi"/>
        </w:rPr>
        <w:t xml:space="preserve">, this bid item will be paid on a fractional basis where </w:t>
      </w:r>
      <w:r w:rsidR="00471D5F">
        <w:rPr>
          <w:rFonts w:ascii="Arial" w:eastAsiaTheme="minorHAnsi" w:hAnsi="Arial" w:cstheme="minorBidi"/>
        </w:rPr>
        <w:t>the base units defined here</w:t>
      </w:r>
      <w:r w:rsidRPr="003D4433">
        <w:rPr>
          <w:rFonts w:ascii="Arial" w:eastAsiaTheme="minorHAnsi" w:hAnsi="Arial" w:cstheme="minorBidi"/>
        </w:rPr>
        <w:t xml:space="preserve"> correlate to 100% of the bid amount.  </w:t>
      </w:r>
    </w:p>
    <w:p w14:paraId="3052C050" w14:textId="05D2A523" w:rsidR="002E2272" w:rsidRDefault="003D4433" w:rsidP="00410944">
      <w:pPr>
        <w:spacing w:after="160" w:line="259" w:lineRule="auto"/>
        <w:rPr>
          <w:rFonts w:ascii="Arial" w:eastAsiaTheme="minorHAnsi" w:hAnsi="Arial" w:cstheme="minorBidi"/>
        </w:rPr>
      </w:pPr>
      <w:r w:rsidRPr="003D4433">
        <w:rPr>
          <w:rFonts w:ascii="Arial" w:eastAsiaTheme="minorHAnsi" w:hAnsi="Arial" w:cstheme="minorBidi"/>
        </w:rPr>
        <w:t xml:space="preserve">No mobilization/demobilization costs will be paid for </w:t>
      </w:r>
      <w:r w:rsidR="00D60B43">
        <w:rPr>
          <w:rFonts w:ascii="Arial" w:eastAsiaTheme="minorHAnsi" w:hAnsi="Arial" w:cstheme="minorBidi"/>
        </w:rPr>
        <w:t xml:space="preserve">log storage and processing facilities staff and equipment, </w:t>
      </w:r>
      <w:r w:rsidRPr="003D4433">
        <w:rPr>
          <w:rFonts w:ascii="Arial" w:eastAsiaTheme="minorHAnsi" w:hAnsi="Arial" w:cstheme="minorBidi"/>
        </w:rPr>
        <w:t xml:space="preserve">ancillary personnel, crews, fuel trucks/drivers, mechanics, management, or support staff. This bid item is intended to be a one-time fee per hazard </w:t>
      </w:r>
      <w:r w:rsidR="002670FC">
        <w:rPr>
          <w:rFonts w:ascii="Arial" w:eastAsiaTheme="minorHAnsi" w:hAnsi="Arial" w:cstheme="minorBidi"/>
        </w:rPr>
        <w:t>Tree Removal Crew</w:t>
      </w:r>
      <w:r w:rsidRPr="003D4433">
        <w:rPr>
          <w:rFonts w:ascii="Arial" w:eastAsiaTheme="minorHAnsi" w:hAnsi="Arial" w:cstheme="minorBidi"/>
        </w:rPr>
        <w:t xml:space="preserve"> for the duration of the project. Mobilization and demobilization for days of no work are described in Item 5- Non-Working Days. </w:t>
      </w:r>
    </w:p>
    <w:p w14:paraId="19EAF10D" w14:textId="099F8CA4" w:rsidR="003D4433" w:rsidRDefault="003D4433" w:rsidP="00410944">
      <w:pPr>
        <w:spacing w:after="160" w:line="259" w:lineRule="auto"/>
        <w:rPr>
          <w:rFonts w:ascii="Arial" w:eastAsiaTheme="minorHAnsi" w:hAnsi="Arial" w:cstheme="minorBidi"/>
        </w:rPr>
      </w:pPr>
      <w:r w:rsidRPr="003D4433">
        <w:rPr>
          <w:rFonts w:ascii="Arial" w:eastAsiaTheme="minorHAnsi" w:hAnsi="Arial" w:cstheme="minorBidi"/>
        </w:rPr>
        <w:t xml:space="preserve">This is a </w:t>
      </w:r>
      <w:r w:rsidR="002E2272">
        <w:rPr>
          <w:rFonts w:ascii="Arial" w:eastAsiaTheme="minorHAnsi" w:hAnsi="Arial" w:cstheme="minorBidi"/>
        </w:rPr>
        <w:t>C</w:t>
      </w:r>
      <w:r w:rsidR="002E2272" w:rsidRPr="003D4433">
        <w:rPr>
          <w:rFonts w:ascii="Arial" w:eastAsiaTheme="minorHAnsi" w:hAnsi="Arial" w:cstheme="minorBidi"/>
        </w:rPr>
        <w:t xml:space="preserve">ommunity </w:t>
      </w:r>
      <w:r w:rsidRPr="003D4433">
        <w:rPr>
          <w:rFonts w:ascii="Arial" w:eastAsiaTheme="minorHAnsi" w:hAnsi="Arial" w:cstheme="minorBidi"/>
        </w:rPr>
        <w:t>cost.</w:t>
      </w:r>
    </w:p>
    <w:p w14:paraId="6FA07144" w14:textId="346A6029" w:rsidR="005B7591" w:rsidRDefault="003D4433" w:rsidP="003D4433">
      <w:pPr>
        <w:spacing w:after="160" w:line="259" w:lineRule="auto"/>
        <w:rPr>
          <w:rFonts w:ascii="Arial" w:eastAsiaTheme="minorHAnsi" w:hAnsi="Arial" w:cstheme="minorBidi"/>
        </w:rPr>
      </w:pPr>
      <w:r w:rsidRPr="003D4433">
        <w:rPr>
          <w:rFonts w:ascii="Arial" w:eastAsiaTheme="minorHAnsi" w:hAnsi="Arial" w:cstheme="minorBidi"/>
          <w:b/>
        </w:rPr>
        <w:t xml:space="preserve">Item </w:t>
      </w:r>
      <w:r w:rsidR="005F25D3">
        <w:rPr>
          <w:rFonts w:ascii="Arial" w:eastAsiaTheme="minorHAnsi" w:hAnsi="Arial" w:cstheme="minorBidi"/>
          <w:b/>
        </w:rPr>
        <w:t>2</w:t>
      </w:r>
      <w:r w:rsidRPr="003D4433">
        <w:rPr>
          <w:rFonts w:ascii="Arial" w:eastAsiaTheme="minorHAnsi" w:hAnsi="Arial" w:cstheme="minorBidi"/>
          <w:b/>
        </w:rPr>
        <w:t xml:space="preserve">- Non-Working Days: </w:t>
      </w:r>
      <w:r w:rsidR="00A5792B" w:rsidRPr="003D4433">
        <w:rPr>
          <w:rFonts w:ascii="Arial" w:eastAsiaTheme="minorHAnsi" w:hAnsi="Arial" w:cstheme="minorBidi"/>
        </w:rPr>
        <w:t>Th</w:t>
      </w:r>
      <w:r w:rsidR="00A5792B">
        <w:rPr>
          <w:rFonts w:ascii="Arial" w:eastAsiaTheme="minorHAnsi" w:hAnsi="Arial" w:cstheme="minorBidi"/>
        </w:rPr>
        <w:t>ese</w:t>
      </w:r>
      <w:r w:rsidR="00A5792B" w:rsidRPr="003D4433">
        <w:rPr>
          <w:rFonts w:ascii="Arial" w:eastAsiaTheme="minorHAnsi" w:hAnsi="Arial" w:cstheme="minorBidi"/>
        </w:rPr>
        <w:t xml:space="preserve"> </w:t>
      </w:r>
      <w:r w:rsidRPr="003D4433">
        <w:rPr>
          <w:rFonts w:ascii="Arial" w:eastAsiaTheme="minorHAnsi" w:hAnsi="Arial" w:cstheme="minorBidi"/>
        </w:rPr>
        <w:t>bid items include the costs of mobilizing and demobilizing personnel</w:t>
      </w:r>
      <w:r w:rsidR="00AE26B4">
        <w:rPr>
          <w:rFonts w:ascii="Arial" w:eastAsiaTheme="minorHAnsi" w:hAnsi="Arial" w:cstheme="minorBidi"/>
        </w:rPr>
        <w:t>,</w:t>
      </w:r>
      <w:r w:rsidRPr="003D4433">
        <w:rPr>
          <w:rFonts w:ascii="Arial" w:eastAsiaTheme="minorHAnsi" w:hAnsi="Arial" w:cstheme="minorBidi"/>
        </w:rPr>
        <w:t xml:space="preserve"> during days of no work due to </w:t>
      </w:r>
      <w:r w:rsidR="00A5792B">
        <w:rPr>
          <w:rFonts w:ascii="Arial" w:eastAsiaTheme="minorHAnsi" w:hAnsi="Arial" w:cstheme="minorBidi"/>
        </w:rPr>
        <w:t xml:space="preserve">inclement </w:t>
      </w:r>
      <w:r w:rsidRPr="003D4433">
        <w:rPr>
          <w:rFonts w:ascii="Arial" w:eastAsiaTheme="minorHAnsi" w:hAnsi="Arial" w:cstheme="minorBidi"/>
        </w:rPr>
        <w:t>weather days,</w:t>
      </w:r>
      <w:r w:rsidR="00A5792B">
        <w:rPr>
          <w:rFonts w:ascii="Arial" w:eastAsiaTheme="minorHAnsi" w:hAnsi="Arial" w:cstheme="minorBidi"/>
        </w:rPr>
        <w:t xml:space="preserve"> safety stand downs,</w:t>
      </w:r>
      <w:r w:rsidRPr="003D4433">
        <w:rPr>
          <w:rFonts w:ascii="Arial" w:eastAsiaTheme="minorHAnsi" w:hAnsi="Arial" w:cstheme="minorBidi"/>
        </w:rPr>
        <w:t xml:space="preserve"> and days designated as non-working days by the IMT.</w:t>
      </w:r>
      <w:r w:rsidR="004505C1">
        <w:rPr>
          <w:rFonts w:ascii="Arial" w:eastAsiaTheme="minorHAnsi" w:hAnsi="Arial" w:cstheme="minorBidi"/>
        </w:rPr>
        <w:t xml:space="preserve"> Sundays, e</w:t>
      </w:r>
      <w:r w:rsidRPr="003D4433">
        <w:rPr>
          <w:rFonts w:ascii="Arial" w:eastAsiaTheme="minorHAnsi" w:hAnsi="Arial" w:cstheme="minorBidi"/>
        </w:rPr>
        <w:t>very fifth Saturday</w:t>
      </w:r>
      <w:r w:rsidR="004505C1">
        <w:rPr>
          <w:rFonts w:ascii="Arial" w:eastAsiaTheme="minorHAnsi" w:hAnsi="Arial" w:cstheme="minorBidi"/>
        </w:rPr>
        <w:t>,</w:t>
      </w:r>
      <w:r w:rsidRPr="003D4433">
        <w:rPr>
          <w:rFonts w:ascii="Arial" w:eastAsiaTheme="minorHAnsi" w:hAnsi="Arial" w:cstheme="minorBidi"/>
        </w:rPr>
        <w:t xml:space="preserve"> and Holidays </w:t>
      </w:r>
      <w:r w:rsidRPr="003D4433">
        <w:rPr>
          <w:rFonts w:ascii="Arial" w:eastAsiaTheme="minorHAnsi" w:hAnsi="Arial" w:cstheme="minorBidi"/>
          <w:b/>
          <w:i/>
        </w:rPr>
        <w:t>do not count</w:t>
      </w:r>
      <w:r w:rsidRPr="003D4433">
        <w:rPr>
          <w:rFonts w:ascii="Arial" w:eastAsiaTheme="minorHAnsi" w:hAnsi="Arial" w:cstheme="minorBidi"/>
        </w:rPr>
        <w:t xml:space="preserve"> as part of this bid item</w:t>
      </w:r>
      <w:r w:rsidR="004505C1">
        <w:rPr>
          <w:rFonts w:ascii="Arial" w:eastAsiaTheme="minorHAnsi" w:hAnsi="Arial" w:cstheme="minorBidi"/>
        </w:rPr>
        <w:t xml:space="preserve"> and are not specifically compensated</w:t>
      </w:r>
      <w:r w:rsidRPr="003D4433">
        <w:rPr>
          <w:rFonts w:ascii="Arial" w:eastAsiaTheme="minorHAnsi" w:hAnsi="Arial" w:cstheme="minorBidi"/>
        </w:rPr>
        <w:t>.</w:t>
      </w:r>
      <w:r w:rsidR="004505C1">
        <w:rPr>
          <w:rFonts w:ascii="Arial" w:eastAsiaTheme="minorHAnsi" w:hAnsi="Arial" w:cstheme="minorBidi"/>
        </w:rPr>
        <w:t xml:space="preserve"> </w:t>
      </w:r>
      <w:r w:rsidR="00713091" w:rsidRPr="003D4433">
        <w:rPr>
          <w:rFonts w:ascii="Arial" w:eastAsiaTheme="minorHAnsi" w:hAnsi="Arial" w:cstheme="minorBidi"/>
        </w:rPr>
        <w:t>Th</w:t>
      </w:r>
      <w:r w:rsidR="00713091">
        <w:rPr>
          <w:rFonts w:ascii="Arial" w:eastAsiaTheme="minorHAnsi" w:hAnsi="Arial" w:cstheme="minorBidi"/>
        </w:rPr>
        <w:t>is</w:t>
      </w:r>
      <w:r w:rsidR="00713091" w:rsidRPr="003D4433">
        <w:rPr>
          <w:rFonts w:ascii="Arial" w:eastAsiaTheme="minorHAnsi" w:hAnsi="Arial" w:cstheme="minorBidi"/>
        </w:rPr>
        <w:t xml:space="preserve"> </w:t>
      </w:r>
      <w:r w:rsidRPr="003D4433">
        <w:rPr>
          <w:rFonts w:ascii="Arial" w:eastAsiaTheme="minorHAnsi" w:hAnsi="Arial" w:cstheme="minorBidi"/>
        </w:rPr>
        <w:t xml:space="preserve">will include unanticipated safety stand down days as directed and authorized by the IC.  </w:t>
      </w:r>
    </w:p>
    <w:p w14:paraId="476A49C3" w14:textId="77777777" w:rsidR="005B7591" w:rsidRDefault="003D4433" w:rsidP="003D4433">
      <w:pPr>
        <w:spacing w:after="160" w:line="259" w:lineRule="auto"/>
        <w:rPr>
          <w:rFonts w:ascii="Arial" w:eastAsiaTheme="minorHAnsi" w:hAnsi="Arial" w:cstheme="minorBidi"/>
        </w:rPr>
      </w:pPr>
      <w:r w:rsidRPr="003D4433">
        <w:rPr>
          <w:rFonts w:ascii="Arial" w:eastAsiaTheme="minorHAnsi" w:hAnsi="Arial" w:cstheme="minorBidi"/>
        </w:rPr>
        <w:t xml:space="preserve">A full Non-Working Day shall be announced, and the affected personnel, via their respective chain of command supervisors, notified by either </w:t>
      </w:r>
      <w:r w:rsidRPr="00A34895">
        <w:rPr>
          <w:rFonts w:ascii="Arial" w:eastAsiaTheme="minorHAnsi" w:hAnsi="Arial" w:cstheme="minorBidi"/>
        </w:rPr>
        <w:t xml:space="preserve">the </w:t>
      </w:r>
      <w:r w:rsidRPr="002C159D">
        <w:rPr>
          <w:rFonts w:ascii="Arial" w:eastAsiaTheme="minorHAnsi" w:hAnsi="Arial" w:cstheme="minorBidi"/>
        </w:rPr>
        <w:t xml:space="preserve">Contractor or the IMT by </w:t>
      </w:r>
      <w:r w:rsidR="007E1704" w:rsidRPr="002C159D">
        <w:rPr>
          <w:rFonts w:ascii="Arial" w:eastAsiaTheme="minorHAnsi" w:hAnsi="Arial" w:cstheme="minorBidi"/>
        </w:rPr>
        <w:t>1700</w:t>
      </w:r>
      <w:r w:rsidR="007E1704" w:rsidRPr="00A34895">
        <w:rPr>
          <w:rFonts w:ascii="Arial" w:eastAsiaTheme="minorHAnsi" w:hAnsi="Arial" w:cstheme="minorBidi"/>
        </w:rPr>
        <w:t xml:space="preserve"> </w:t>
      </w:r>
      <w:r w:rsidRPr="00A34895">
        <w:rPr>
          <w:rFonts w:ascii="Arial" w:eastAsiaTheme="minorHAnsi" w:hAnsi="Arial" w:cstheme="minorBidi"/>
        </w:rPr>
        <w:t xml:space="preserve">on the calendar day </w:t>
      </w:r>
      <w:r w:rsidR="007E1704" w:rsidRPr="00A34895">
        <w:rPr>
          <w:rFonts w:ascii="Arial" w:eastAsiaTheme="minorHAnsi" w:hAnsi="Arial" w:cstheme="minorBidi"/>
        </w:rPr>
        <w:t xml:space="preserve">prior to the calendar day </w:t>
      </w:r>
      <w:r w:rsidRPr="00A34895">
        <w:rPr>
          <w:rFonts w:ascii="Arial" w:eastAsiaTheme="minorHAnsi" w:hAnsi="Arial" w:cstheme="minorBidi"/>
        </w:rPr>
        <w:t xml:space="preserve">of no work.  </w:t>
      </w:r>
    </w:p>
    <w:p w14:paraId="36D8DDE3" w14:textId="77777777" w:rsidR="005B7591" w:rsidRDefault="003D4433" w:rsidP="003D4433">
      <w:pPr>
        <w:spacing w:after="160" w:line="259" w:lineRule="auto"/>
        <w:rPr>
          <w:rFonts w:ascii="Arial" w:eastAsiaTheme="minorHAnsi" w:hAnsi="Arial" w:cstheme="minorBidi"/>
        </w:rPr>
      </w:pPr>
      <w:r w:rsidRPr="00A34895">
        <w:rPr>
          <w:rFonts w:ascii="Arial" w:eastAsiaTheme="minorHAnsi" w:hAnsi="Arial" w:cstheme="minorBidi"/>
        </w:rPr>
        <w:t>A partial Non-Working Day</w:t>
      </w:r>
      <w:r w:rsidRPr="003D4433">
        <w:rPr>
          <w:rFonts w:ascii="Arial" w:eastAsiaTheme="minorHAnsi" w:hAnsi="Arial" w:cstheme="minorBidi"/>
        </w:rPr>
        <w:t xml:space="preserve"> occurs when a Non-Working Day is announced, and the affected personnel are notified after </w:t>
      </w:r>
      <w:r w:rsidR="007E1704">
        <w:rPr>
          <w:rFonts w:ascii="Arial" w:eastAsiaTheme="minorHAnsi" w:hAnsi="Arial" w:cstheme="minorBidi"/>
        </w:rPr>
        <w:t>1700</w:t>
      </w:r>
      <w:r w:rsidR="007E1704" w:rsidRPr="003D4433">
        <w:rPr>
          <w:rFonts w:ascii="Arial" w:eastAsiaTheme="minorHAnsi" w:hAnsi="Arial" w:cstheme="minorBidi"/>
        </w:rPr>
        <w:t xml:space="preserve"> </w:t>
      </w:r>
      <w:r w:rsidRPr="003D4433">
        <w:rPr>
          <w:rFonts w:ascii="Arial" w:eastAsiaTheme="minorHAnsi" w:hAnsi="Arial" w:cstheme="minorBidi"/>
        </w:rPr>
        <w:t xml:space="preserve">on the calendar day </w:t>
      </w:r>
      <w:r w:rsidR="007E1704">
        <w:rPr>
          <w:rFonts w:ascii="Arial" w:eastAsiaTheme="minorHAnsi" w:hAnsi="Arial" w:cstheme="minorBidi"/>
        </w:rPr>
        <w:t xml:space="preserve">prior to the calendar day </w:t>
      </w:r>
      <w:r w:rsidRPr="003D4433">
        <w:rPr>
          <w:rFonts w:ascii="Arial" w:eastAsiaTheme="minorHAnsi" w:hAnsi="Arial" w:cstheme="minorBidi"/>
        </w:rPr>
        <w:t>of no work</w:t>
      </w:r>
      <w:r w:rsidR="001204F9">
        <w:rPr>
          <w:rFonts w:ascii="Arial" w:eastAsiaTheme="minorHAnsi" w:hAnsi="Arial" w:cstheme="minorBidi"/>
        </w:rPr>
        <w:t xml:space="preserve"> and have completed Project work during the calendar day of no work</w:t>
      </w:r>
      <w:r w:rsidRPr="003D4433">
        <w:rPr>
          <w:rFonts w:ascii="Arial" w:eastAsiaTheme="minorHAnsi" w:hAnsi="Arial" w:cstheme="minorBidi"/>
        </w:rPr>
        <w:t xml:space="preserve">.  </w:t>
      </w:r>
    </w:p>
    <w:p w14:paraId="32175569" w14:textId="23E7B591" w:rsidR="003D4433" w:rsidRPr="003D4433" w:rsidRDefault="003D4433" w:rsidP="003D4433">
      <w:pPr>
        <w:spacing w:after="160" w:line="259" w:lineRule="auto"/>
        <w:rPr>
          <w:rFonts w:ascii="Arial" w:eastAsiaTheme="minorHAnsi" w:hAnsi="Arial" w:cstheme="minorBidi"/>
        </w:rPr>
      </w:pPr>
      <w:r w:rsidRPr="003D4433">
        <w:rPr>
          <w:rFonts w:ascii="Arial" w:eastAsiaTheme="minorHAnsi" w:hAnsi="Arial" w:cstheme="minorBidi"/>
        </w:rPr>
        <w:t>Where a partial Non-Working Day occurs, the bid unit will be paid on a fractional hour basis where, an eleven (11) hour working day correlates to 100% of the bid amount.  Where a partial Non-Working Day crew consists of more than eleven (11) hours, payment greater than 100% is subject to IMT approval. These non-working days appl</w:t>
      </w:r>
      <w:r w:rsidR="001B5938">
        <w:rPr>
          <w:rFonts w:ascii="Arial" w:eastAsiaTheme="minorHAnsi" w:hAnsi="Arial" w:cstheme="minorBidi"/>
        </w:rPr>
        <w:t>y</w:t>
      </w:r>
      <w:r w:rsidRPr="003D4433">
        <w:rPr>
          <w:rFonts w:ascii="Arial" w:eastAsiaTheme="minorHAnsi" w:hAnsi="Arial" w:cstheme="minorBidi"/>
        </w:rPr>
        <w:t xml:space="preserve"> only to the Hazard Tree </w:t>
      </w:r>
      <w:r w:rsidR="00833DCE">
        <w:rPr>
          <w:rFonts w:ascii="Arial" w:eastAsiaTheme="minorHAnsi" w:hAnsi="Arial" w:cstheme="minorBidi"/>
        </w:rPr>
        <w:t>R</w:t>
      </w:r>
      <w:r w:rsidRPr="003D4433">
        <w:rPr>
          <w:rFonts w:ascii="Arial" w:eastAsiaTheme="minorHAnsi" w:hAnsi="Arial" w:cstheme="minorBidi"/>
        </w:rPr>
        <w:t xml:space="preserve">emoval </w:t>
      </w:r>
      <w:r w:rsidR="00833DCE">
        <w:rPr>
          <w:rFonts w:ascii="Arial" w:eastAsiaTheme="minorHAnsi" w:hAnsi="Arial" w:cstheme="minorBidi"/>
        </w:rPr>
        <w:t>C</w:t>
      </w:r>
      <w:r w:rsidRPr="003D4433">
        <w:rPr>
          <w:rFonts w:ascii="Arial" w:eastAsiaTheme="minorHAnsi" w:hAnsi="Arial" w:cstheme="minorBidi"/>
        </w:rPr>
        <w:t xml:space="preserve">rews, no other staffing or ancillary crews will be reimbursed for these days. The unit cost includes the travel of Hazard </w:t>
      </w:r>
      <w:r w:rsidR="002670FC">
        <w:rPr>
          <w:rFonts w:ascii="Arial" w:eastAsiaTheme="minorHAnsi" w:hAnsi="Arial" w:cstheme="minorBidi"/>
        </w:rPr>
        <w:t>Tree Removal Crew</w:t>
      </w:r>
      <w:r w:rsidRPr="003D4433">
        <w:rPr>
          <w:rFonts w:ascii="Arial" w:eastAsiaTheme="minorHAnsi" w:hAnsi="Arial" w:cstheme="minorBidi"/>
        </w:rPr>
        <w:t xml:space="preserve"> personnel and the non-operating time specifically for hazard tree removal equipment still assigned to the Project. This is a community </w:t>
      </w:r>
      <w:r w:rsidR="00DF3A91">
        <w:rPr>
          <w:rFonts w:ascii="Arial" w:eastAsiaTheme="minorHAnsi" w:hAnsi="Arial" w:cstheme="minorBidi"/>
        </w:rPr>
        <w:t>c</w:t>
      </w:r>
      <w:r w:rsidRPr="003D4433">
        <w:rPr>
          <w:rFonts w:ascii="Arial" w:eastAsiaTheme="minorHAnsi" w:hAnsi="Arial" w:cstheme="minorBidi"/>
        </w:rPr>
        <w:t>ost.</w:t>
      </w:r>
    </w:p>
    <w:p w14:paraId="44346F31" w14:textId="3A3CD895" w:rsidR="003D4433" w:rsidRPr="003D4433" w:rsidRDefault="004F14FD" w:rsidP="003D4433">
      <w:pPr>
        <w:spacing w:after="160" w:line="259" w:lineRule="auto"/>
        <w:ind w:left="720"/>
        <w:rPr>
          <w:rFonts w:ascii="Arial" w:eastAsiaTheme="minorHAnsi" w:hAnsi="Arial" w:cstheme="minorBidi"/>
        </w:rPr>
      </w:pPr>
      <w:r>
        <w:rPr>
          <w:rFonts w:ascii="Arial" w:eastAsiaTheme="minorHAnsi" w:hAnsi="Arial" w:cstheme="minorBidi"/>
          <w:b/>
        </w:rPr>
        <w:t>2</w:t>
      </w:r>
      <w:r w:rsidRPr="003D4433">
        <w:rPr>
          <w:rFonts w:ascii="Arial" w:eastAsiaTheme="minorHAnsi" w:hAnsi="Arial" w:cstheme="minorBidi"/>
          <w:b/>
        </w:rPr>
        <w:t>a</w:t>
      </w:r>
      <w:r w:rsidR="003D4433" w:rsidRPr="003D4433">
        <w:rPr>
          <w:rFonts w:ascii="Arial" w:eastAsiaTheme="minorHAnsi" w:hAnsi="Arial" w:cstheme="minorBidi"/>
          <w:b/>
        </w:rPr>
        <w:t xml:space="preserve">. </w:t>
      </w:r>
      <w:r w:rsidR="00CB66BA">
        <w:rPr>
          <w:rFonts w:ascii="Arial" w:eastAsiaTheme="minorHAnsi" w:hAnsi="Arial" w:cstheme="minorBidi"/>
          <w:b/>
        </w:rPr>
        <w:t>Hazard Tree Removal</w:t>
      </w:r>
      <w:r w:rsidR="003D4433" w:rsidRPr="003D4433">
        <w:rPr>
          <w:rFonts w:ascii="Arial" w:eastAsiaTheme="minorHAnsi" w:hAnsi="Arial" w:cstheme="minorBidi"/>
          <w:b/>
        </w:rPr>
        <w:t xml:space="preserve"> Crew</w:t>
      </w:r>
      <w:r w:rsidR="003D4433" w:rsidRPr="003D4433">
        <w:rPr>
          <w:rFonts w:ascii="Arial" w:eastAsiaTheme="minorHAnsi" w:hAnsi="Arial" w:cstheme="minorBidi"/>
        </w:rPr>
        <w:t xml:space="preserve"> </w:t>
      </w:r>
    </w:p>
    <w:p w14:paraId="3BFFC399" w14:textId="1881D088" w:rsidR="00A4463E" w:rsidRPr="003D4433" w:rsidRDefault="004F14FD">
      <w:pPr>
        <w:spacing w:after="160" w:line="259" w:lineRule="auto"/>
        <w:ind w:left="720"/>
        <w:rPr>
          <w:rFonts w:ascii="Arial" w:eastAsiaTheme="minorHAnsi" w:hAnsi="Arial" w:cstheme="minorBidi"/>
        </w:rPr>
      </w:pPr>
      <w:r>
        <w:rPr>
          <w:rFonts w:ascii="Arial" w:eastAsiaTheme="minorHAnsi" w:hAnsi="Arial" w:cstheme="minorBidi"/>
          <w:b/>
        </w:rPr>
        <w:t>2</w:t>
      </w:r>
      <w:r w:rsidRPr="003D4433">
        <w:rPr>
          <w:rFonts w:ascii="Arial" w:eastAsiaTheme="minorHAnsi" w:hAnsi="Arial" w:cstheme="minorBidi"/>
          <w:b/>
        </w:rPr>
        <w:t>b</w:t>
      </w:r>
      <w:r w:rsidR="003D4433" w:rsidRPr="003D4433">
        <w:rPr>
          <w:rFonts w:ascii="Arial" w:eastAsiaTheme="minorHAnsi" w:hAnsi="Arial" w:cstheme="minorBidi"/>
          <w:b/>
        </w:rPr>
        <w:t xml:space="preserve">. </w:t>
      </w:r>
      <w:r w:rsidR="00CB66BA">
        <w:rPr>
          <w:rFonts w:ascii="Arial" w:eastAsiaTheme="minorHAnsi" w:hAnsi="Arial" w:cstheme="minorBidi"/>
          <w:b/>
        </w:rPr>
        <w:t>L</w:t>
      </w:r>
      <w:r w:rsidR="00A4463E" w:rsidRPr="00A4463E">
        <w:rPr>
          <w:rFonts w:ascii="Arial" w:eastAsiaTheme="minorHAnsi" w:hAnsi="Arial" w:cstheme="minorBidi"/>
          <w:b/>
          <w:bCs/>
        </w:rPr>
        <w:t>og Deck / Yard Processing Crew</w:t>
      </w:r>
    </w:p>
    <w:p w14:paraId="0447001C" w14:textId="26A0EAF1" w:rsidR="003D4433" w:rsidRDefault="005B7591" w:rsidP="003D4433">
      <w:pPr>
        <w:spacing w:after="160" w:line="259" w:lineRule="auto"/>
        <w:rPr>
          <w:rFonts w:ascii="Arial" w:eastAsiaTheme="minorHAnsi" w:hAnsi="Arial" w:cstheme="minorBidi"/>
        </w:rPr>
      </w:pPr>
      <w:r>
        <w:rPr>
          <w:rFonts w:ascii="Arial" w:eastAsiaTheme="minorHAnsi" w:hAnsi="Arial" w:cstheme="minorBidi"/>
        </w:rPr>
        <w:t xml:space="preserve">IMT </w:t>
      </w:r>
      <w:r w:rsidR="003D4433" w:rsidRPr="003D4433">
        <w:rPr>
          <w:rFonts w:ascii="Arial" w:eastAsiaTheme="minorHAnsi" w:hAnsi="Arial" w:cstheme="minorBidi"/>
        </w:rPr>
        <w:t>Authorized Travel Days are Non-Working Days which allow personnel to safely travel to and from their home base and the Project. Travel Days</w:t>
      </w:r>
      <w:r w:rsidR="00022969">
        <w:rPr>
          <w:rFonts w:ascii="Arial" w:eastAsiaTheme="minorHAnsi" w:hAnsi="Arial" w:cstheme="minorBidi"/>
        </w:rPr>
        <w:t xml:space="preserve"> may include</w:t>
      </w:r>
      <w:r>
        <w:rPr>
          <w:rFonts w:ascii="Arial" w:eastAsiaTheme="minorHAnsi" w:hAnsi="Arial" w:cstheme="minorBidi"/>
        </w:rPr>
        <w:t xml:space="preserve"> IMT approved holiday weekends or extended non-working days. Travel Days</w:t>
      </w:r>
      <w:r w:rsidR="003D4433" w:rsidRPr="003D4433">
        <w:rPr>
          <w:rFonts w:ascii="Arial" w:eastAsiaTheme="minorHAnsi" w:hAnsi="Arial" w:cstheme="minorBidi"/>
        </w:rPr>
        <w:t xml:space="preserve"> do not include routine travel between local accommodations and the Project. Payment for Travel Days may be subject to IMT approval. </w:t>
      </w:r>
    </w:p>
    <w:p w14:paraId="08755635" w14:textId="2DC50AE4" w:rsidR="002E2272" w:rsidRPr="003D4433" w:rsidRDefault="002E2272" w:rsidP="003D4433">
      <w:pPr>
        <w:spacing w:after="160" w:line="259" w:lineRule="auto"/>
        <w:rPr>
          <w:rFonts w:ascii="Arial" w:eastAsiaTheme="minorHAnsi" w:hAnsi="Arial" w:cstheme="minorBidi"/>
        </w:rPr>
      </w:pPr>
      <w:r>
        <w:rPr>
          <w:rFonts w:ascii="Arial" w:eastAsiaTheme="minorHAnsi" w:hAnsi="Arial" w:cstheme="minorBidi"/>
        </w:rPr>
        <w:t xml:space="preserve">This is a </w:t>
      </w:r>
      <w:r w:rsidR="00DF3A91">
        <w:rPr>
          <w:rFonts w:ascii="Arial" w:eastAsiaTheme="minorHAnsi" w:hAnsi="Arial" w:cstheme="minorBidi"/>
        </w:rPr>
        <w:t>c</w:t>
      </w:r>
      <w:r>
        <w:rPr>
          <w:rFonts w:ascii="Arial" w:eastAsiaTheme="minorHAnsi" w:hAnsi="Arial" w:cstheme="minorBidi"/>
        </w:rPr>
        <w:t>ommunity cost.</w:t>
      </w:r>
    </w:p>
    <w:p w14:paraId="706D8B08" w14:textId="0661DEF2" w:rsidR="005B7591" w:rsidRDefault="003D4433" w:rsidP="003D4433">
      <w:pPr>
        <w:spacing w:after="160" w:line="259" w:lineRule="auto"/>
        <w:rPr>
          <w:rFonts w:ascii="Arial" w:eastAsiaTheme="minorHAnsi" w:hAnsi="Arial" w:cstheme="minorBidi"/>
        </w:rPr>
      </w:pPr>
      <w:r w:rsidRPr="003D4433">
        <w:rPr>
          <w:rFonts w:ascii="Arial" w:eastAsiaTheme="minorHAnsi" w:hAnsi="Arial" w:cstheme="minorBidi"/>
          <w:b/>
        </w:rPr>
        <w:lastRenderedPageBreak/>
        <w:t xml:space="preserve">Item </w:t>
      </w:r>
      <w:r w:rsidR="005F25D3">
        <w:rPr>
          <w:rFonts w:ascii="Arial" w:eastAsiaTheme="minorHAnsi" w:hAnsi="Arial" w:cstheme="minorBidi"/>
          <w:b/>
        </w:rPr>
        <w:t>3</w:t>
      </w:r>
      <w:r w:rsidR="000B2867" w:rsidRPr="003D4433">
        <w:rPr>
          <w:rFonts w:ascii="Arial" w:eastAsiaTheme="minorHAnsi" w:hAnsi="Arial" w:cstheme="minorBidi"/>
          <w:b/>
        </w:rPr>
        <w:t xml:space="preserve"> </w:t>
      </w:r>
      <w:r w:rsidRPr="003D4433">
        <w:rPr>
          <w:rFonts w:ascii="Arial" w:eastAsiaTheme="minorHAnsi" w:hAnsi="Arial" w:cstheme="minorBidi"/>
          <w:b/>
        </w:rPr>
        <w:t xml:space="preserve">– Delays - </w:t>
      </w:r>
      <w:r w:rsidRPr="003D4433">
        <w:rPr>
          <w:rFonts w:ascii="Arial" w:eastAsiaTheme="minorHAnsi" w:hAnsi="Arial" w:cstheme="minorBidi"/>
        </w:rPr>
        <w:t xml:space="preserve">This bid items includes all Hazard Tree </w:t>
      </w:r>
      <w:r w:rsidR="00833DCE">
        <w:rPr>
          <w:rFonts w:ascii="Arial" w:eastAsiaTheme="minorHAnsi" w:hAnsi="Arial" w:cstheme="minorBidi"/>
        </w:rPr>
        <w:t>R</w:t>
      </w:r>
      <w:r w:rsidRPr="003D4433">
        <w:rPr>
          <w:rFonts w:ascii="Arial" w:eastAsiaTheme="minorHAnsi" w:hAnsi="Arial" w:cstheme="minorBidi"/>
        </w:rPr>
        <w:t xml:space="preserve">emoval </w:t>
      </w:r>
      <w:r w:rsidR="00833DCE">
        <w:rPr>
          <w:rFonts w:ascii="Arial" w:eastAsiaTheme="minorHAnsi" w:hAnsi="Arial" w:cstheme="minorBidi"/>
        </w:rPr>
        <w:t>C</w:t>
      </w:r>
      <w:r w:rsidRPr="003D4433">
        <w:rPr>
          <w:rFonts w:ascii="Arial" w:eastAsiaTheme="minorHAnsi" w:hAnsi="Arial" w:cstheme="minorBidi"/>
        </w:rPr>
        <w:t xml:space="preserve">rews and their specific </w:t>
      </w:r>
      <w:r w:rsidR="002670FC">
        <w:rPr>
          <w:rFonts w:ascii="Arial" w:eastAsiaTheme="minorHAnsi" w:hAnsi="Arial" w:cstheme="minorBidi"/>
        </w:rPr>
        <w:t>Tree Removal Crew</w:t>
      </w:r>
      <w:r w:rsidRPr="003D4433">
        <w:rPr>
          <w:rFonts w:ascii="Arial" w:eastAsiaTheme="minorHAnsi" w:hAnsi="Arial" w:cstheme="minorBidi"/>
        </w:rPr>
        <w:t xml:space="preserve"> equipment time for delays due to factors beyond the Contractor’s control related to </w:t>
      </w:r>
      <w:r w:rsidR="00A5792B">
        <w:rPr>
          <w:rFonts w:ascii="Arial" w:eastAsiaTheme="minorHAnsi" w:hAnsi="Arial" w:cstheme="minorBidi"/>
        </w:rPr>
        <w:t xml:space="preserve">inclement </w:t>
      </w:r>
      <w:r w:rsidRPr="003D4433">
        <w:rPr>
          <w:rFonts w:ascii="Arial" w:eastAsiaTheme="minorHAnsi" w:hAnsi="Arial" w:cstheme="minorBidi"/>
        </w:rPr>
        <w:t>weather, unusual and unsafe materials discovered on the site, or other unforeseen</w:t>
      </w:r>
      <w:r w:rsidR="005B7591">
        <w:rPr>
          <w:rFonts w:ascii="Arial" w:eastAsiaTheme="minorHAnsi" w:hAnsi="Arial" w:cstheme="minorBidi"/>
        </w:rPr>
        <w:t xml:space="preserve"> or unexpected</w:t>
      </w:r>
      <w:r w:rsidRPr="003D4433">
        <w:rPr>
          <w:rFonts w:ascii="Arial" w:eastAsiaTheme="minorHAnsi" w:hAnsi="Arial" w:cstheme="minorBidi"/>
        </w:rPr>
        <w:t xml:space="preserve"> environmental issues (discovery of cultural resource, discovery of proximity to unknown endangered species habitat, etc.) or imminent safety issues. These delays will be designated and approved by the IMT.  </w:t>
      </w:r>
    </w:p>
    <w:p w14:paraId="457C90BC" w14:textId="6F5CAC7C" w:rsidR="00471D5F" w:rsidRDefault="003D4433" w:rsidP="003D4433">
      <w:pPr>
        <w:spacing w:after="160" w:line="259" w:lineRule="auto"/>
        <w:rPr>
          <w:rFonts w:ascii="Arial" w:eastAsiaTheme="minorHAnsi" w:hAnsi="Arial" w:cstheme="minorBidi"/>
        </w:rPr>
      </w:pPr>
      <w:r w:rsidRPr="003D4433">
        <w:rPr>
          <w:rFonts w:ascii="Arial" w:eastAsiaTheme="minorHAnsi" w:hAnsi="Arial" w:cstheme="minorBidi"/>
        </w:rPr>
        <w:t xml:space="preserve">Examples of unusual and unsafe materials include the discovery of hazard tree proximity or access to hazard tree impeded by roadway access impacted by </w:t>
      </w:r>
      <w:r w:rsidR="005B7591">
        <w:rPr>
          <w:rFonts w:ascii="Arial" w:eastAsiaTheme="minorHAnsi" w:hAnsi="Arial" w:cstheme="minorBidi"/>
        </w:rPr>
        <w:t xml:space="preserve">active </w:t>
      </w:r>
      <w:r w:rsidRPr="003D4433">
        <w:rPr>
          <w:rFonts w:ascii="Arial" w:eastAsiaTheme="minorHAnsi" w:hAnsi="Arial" w:cstheme="minorBidi"/>
        </w:rPr>
        <w:t>utility companies</w:t>
      </w:r>
      <w:r w:rsidR="005B7591">
        <w:rPr>
          <w:rFonts w:ascii="Arial" w:eastAsiaTheme="minorHAnsi" w:hAnsi="Arial" w:cstheme="minorBidi"/>
        </w:rPr>
        <w:t>’ operation</w:t>
      </w:r>
      <w:r w:rsidRPr="003D4433">
        <w:rPr>
          <w:rFonts w:ascii="Arial" w:eastAsiaTheme="minorHAnsi" w:hAnsi="Arial" w:cstheme="minorBidi"/>
        </w:rPr>
        <w:t>, municipal road work</w:t>
      </w:r>
      <w:r w:rsidR="005B7591">
        <w:rPr>
          <w:rFonts w:ascii="Arial" w:eastAsiaTheme="minorHAnsi" w:hAnsi="Arial" w:cstheme="minorBidi"/>
        </w:rPr>
        <w:t xml:space="preserve"> that impacts traffic flow</w:t>
      </w:r>
      <w:r w:rsidRPr="003D4433">
        <w:rPr>
          <w:rFonts w:ascii="Arial" w:eastAsiaTheme="minorHAnsi" w:hAnsi="Arial" w:cstheme="minorBidi"/>
        </w:rPr>
        <w:t xml:space="preserve">, and roadway accident. The Contractor shall notify the IMT within fifteen (15) minutes that the Contractor becomes aware of a potential delay. Delays eligible for payment will be designated and approved by the IMT in writing. Loss of productivity due to foreseeable conditions within the Contractor’s control including, but not limited to, </w:t>
      </w:r>
      <w:r w:rsidR="000F076A">
        <w:rPr>
          <w:rFonts w:ascii="Arial" w:eastAsiaTheme="minorHAnsi" w:hAnsi="Arial" w:cstheme="minorBidi"/>
        </w:rPr>
        <w:t xml:space="preserve">inclement </w:t>
      </w:r>
      <w:r w:rsidRPr="003D4433">
        <w:rPr>
          <w:rFonts w:ascii="Arial" w:eastAsiaTheme="minorHAnsi" w:hAnsi="Arial" w:cstheme="minorBidi"/>
        </w:rPr>
        <w:t xml:space="preserve">weather, poor planning, Contractor error, labor shortages, </w:t>
      </w:r>
      <w:r w:rsidR="00471D5F">
        <w:rPr>
          <w:rFonts w:ascii="Arial" w:eastAsiaTheme="minorHAnsi" w:hAnsi="Arial" w:cstheme="minorBidi"/>
        </w:rPr>
        <w:t xml:space="preserve">safety violations, </w:t>
      </w:r>
      <w:r w:rsidRPr="003D4433">
        <w:rPr>
          <w:rFonts w:ascii="Arial" w:eastAsiaTheme="minorHAnsi" w:hAnsi="Arial" w:cstheme="minorBidi"/>
        </w:rPr>
        <w:t xml:space="preserve">traffic, or </w:t>
      </w:r>
      <w:bookmarkStart w:id="57" w:name="_Hlk28275033"/>
      <w:r w:rsidR="005B7591">
        <w:rPr>
          <w:rFonts w:ascii="Arial" w:eastAsiaTheme="minorHAnsi" w:hAnsi="Arial" w:cstheme="minorBidi"/>
        </w:rPr>
        <w:t xml:space="preserve">Temporary </w:t>
      </w:r>
      <w:r w:rsidR="005B7591" w:rsidRPr="005B7591">
        <w:rPr>
          <w:rFonts w:ascii="Arial" w:eastAsiaTheme="minorHAnsi" w:hAnsi="Arial" w:cstheme="minorBidi"/>
        </w:rPr>
        <w:t>Log Storage and Processing Sites</w:t>
      </w:r>
      <w:bookmarkEnd w:id="57"/>
      <w:r w:rsidR="00930BF7">
        <w:rPr>
          <w:rFonts w:ascii="Arial" w:eastAsiaTheme="minorHAnsi" w:hAnsi="Arial" w:cstheme="minorBidi"/>
        </w:rPr>
        <w:t>/Staging Areas</w:t>
      </w:r>
      <w:r w:rsidRPr="003D4433">
        <w:rPr>
          <w:rFonts w:ascii="Arial" w:eastAsiaTheme="minorHAnsi" w:hAnsi="Arial" w:cstheme="minorBidi"/>
        </w:rPr>
        <w:t xml:space="preserve"> or end use facility wait times, are ineligible for payment as a “delay.” Delays usually include a small percentage of the properties. The bid unit is per Hazard </w:t>
      </w:r>
      <w:r w:rsidR="002670FC">
        <w:rPr>
          <w:rFonts w:ascii="Arial" w:eastAsiaTheme="minorHAnsi" w:hAnsi="Arial" w:cstheme="minorBidi"/>
        </w:rPr>
        <w:t>Tree Removal Crew</w:t>
      </w:r>
      <w:r w:rsidRPr="003D4433">
        <w:rPr>
          <w:rFonts w:ascii="Arial" w:eastAsiaTheme="minorHAnsi" w:hAnsi="Arial" w:cstheme="minorBidi"/>
        </w:rPr>
        <w:t xml:space="preserve"> per hour and is intended to provide compensation while the Hazard </w:t>
      </w:r>
      <w:r w:rsidR="002670FC">
        <w:rPr>
          <w:rFonts w:ascii="Arial" w:eastAsiaTheme="minorHAnsi" w:hAnsi="Arial" w:cstheme="minorBidi"/>
        </w:rPr>
        <w:t>Tree Removal Crew</w:t>
      </w:r>
      <w:r w:rsidRPr="003D4433">
        <w:rPr>
          <w:rFonts w:ascii="Arial" w:eastAsiaTheme="minorHAnsi" w:hAnsi="Arial" w:cstheme="minorBidi"/>
        </w:rPr>
        <w:t xml:space="preserve"> wait</w:t>
      </w:r>
      <w:r w:rsidR="007D7F09">
        <w:rPr>
          <w:rFonts w:ascii="Arial" w:eastAsiaTheme="minorHAnsi" w:hAnsi="Arial" w:cstheme="minorBidi"/>
        </w:rPr>
        <w:t>s</w:t>
      </w:r>
      <w:r w:rsidRPr="003D4433">
        <w:rPr>
          <w:rFonts w:ascii="Arial" w:eastAsiaTheme="minorHAnsi" w:hAnsi="Arial" w:cstheme="minorBidi"/>
        </w:rPr>
        <w:t xml:space="preserve"> up to 4-hours or demobilizes to an additional </w:t>
      </w:r>
      <w:r w:rsidR="00452311">
        <w:rPr>
          <w:rFonts w:ascii="Arial" w:eastAsiaTheme="minorHAnsi" w:hAnsi="Arial" w:cstheme="minorBidi"/>
        </w:rPr>
        <w:t>property</w:t>
      </w:r>
      <w:r w:rsidRPr="003D4433">
        <w:rPr>
          <w:rFonts w:ascii="Arial" w:eastAsiaTheme="minorHAnsi" w:hAnsi="Arial" w:cstheme="minorBidi"/>
        </w:rPr>
        <w:t xml:space="preserve"> or leaves for the day. </w:t>
      </w:r>
    </w:p>
    <w:p w14:paraId="3A9C3B85" w14:textId="59CB2D45" w:rsidR="004F14FD" w:rsidRPr="003D4433" w:rsidRDefault="004F14FD" w:rsidP="004F14FD">
      <w:pPr>
        <w:spacing w:after="160" w:line="259" w:lineRule="auto"/>
        <w:ind w:left="720"/>
        <w:rPr>
          <w:rFonts w:ascii="Arial" w:eastAsiaTheme="minorHAnsi" w:hAnsi="Arial" w:cstheme="minorBidi"/>
        </w:rPr>
      </w:pPr>
      <w:r>
        <w:rPr>
          <w:rFonts w:ascii="Arial" w:eastAsiaTheme="minorHAnsi" w:hAnsi="Arial" w:cstheme="minorBidi"/>
          <w:b/>
        </w:rPr>
        <w:t>3</w:t>
      </w:r>
      <w:r w:rsidRPr="003D4433">
        <w:rPr>
          <w:rFonts w:ascii="Arial" w:eastAsiaTheme="minorHAnsi" w:hAnsi="Arial" w:cstheme="minorBidi"/>
          <w:b/>
        </w:rPr>
        <w:t xml:space="preserve">a. </w:t>
      </w:r>
      <w:r w:rsidR="00CB66BA">
        <w:rPr>
          <w:rFonts w:ascii="Arial" w:eastAsiaTheme="minorHAnsi" w:hAnsi="Arial" w:cstheme="minorBidi"/>
          <w:b/>
        </w:rPr>
        <w:t>Hazard Tree Removal</w:t>
      </w:r>
      <w:r w:rsidRPr="003D4433">
        <w:rPr>
          <w:rFonts w:ascii="Arial" w:eastAsiaTheme="minorHAnsi" w:hAnsi="Arial" w:cstheme="minorBidi"/>
          <w:b/>
        </w:rPr>
        <w:t xml:space="preserve"> Crew</w:t>
      </w:r>
      <w:r w:rsidRPr="003D4433">
        <w:rPr>
          <w:rFonts w:ascii="Arial" w:eastAsiaTheme="minorHAnsi" w:hAnsi="Arial" w:cstheme="minorBidi"/>
        </w:rPr>
        <w:t xml:space="preserve"> </w:t>
      </w:r>
    </w:p>
    <w:p w14:paraId="35486C87" w14:textId="35F6B393" w:rsidR="004F14FD" w:rsidRDefault="004F14FD">
      <w:pPr>
        <w:spacing w:after="160" w:line="259" w:lineRule="auto"/>
        <w:ind w:left="720"/>
        <w:rPr>
          <w:rFonts w:ascii="Arial" w:eastAsiaTheme="minorHAnsi" w:hAnsi="Arial" w:cstheme="minorBidi"/>
        </w:rPr>
      </w:pPr>
      <w:r>
        <w:rPr>
          <w:rFonts w:ascii="Arial" w:eastAsiaTheme="minorHAnsi" w:hAnsi="Arial" w:cstheme="minorBidi"/>
          <w:b/>
        </w:rPr>
        <w:t>3</w:t>
      </w:r>
      <w:r w:rsidRPr="003D4433">
        <w:rPr>
          <w:rFonts w:ascii="Arial" w:eastAsiaTheme="minorHAnsi" w:hAnsi="Arial" w:cstheme="minorBidi"/>
          <w:b/>
        </w:rPr>
        <w:t xml:space="preserve">b. </w:t>
      </w:r>
      <w:r w:rsidRPr="00A4463E">
        <w:rPr>
          <w:rFonts w:ascii="Arial" w:eastAsiaTheme="minorHAnsi" w:hAnsi="Arial" w:cstheme="minorBidi"/>
          <w:b/>
          <w:bCs/>
        </w:rPr>
        <w:t>Log Deck / Yard Processing Crew</w:t>
      </w:r>
    </w:p>
    <w:p w14:paraId="32DBD96F" w14:textId="677F427C" w:rsidR="003D4433" w:rsidRDefault="00471D5F" w:rsidP="003D4433">
      <w:pPr>
        <w:spacing w:after="160" w:line="259" w:lineRule="auto"/>
        <w:rPr>
          <w:rFonts w:ascii="Arial" w:eastAsiaTheme="minorHAnsi" w:hAnsi="Arial" w:cstheme="minorBidi"/>
        </w:rPr>
      </w:pPr>
      <w:r w:rsidRPr="00471D5F">
        <w:rPr>
          <w:rFonts w:ascii="Arial" w:eastAsiaTheme="minorHAnsi" w:hAnsi="Arial" w:cstheme="minorBidi"/>
        </w:rPr>
        <w:t xml:space="preserve">The Contractor shall notify the IMT within fifteen (15) minutes that the Contractor becomes aware of a potential delay at a </w:t>
      </w:r>
      <w:r w:rsidR="00930BF7" w:rsidRPr="00930BF7">
        <w:rPr>
          <w:rFonts w:ascii="Arial" w:eastAsiaTheme="minorHAnsi" w:hAnsi="Arial" w:cstheme="minorBidi"/>
        </w:rPr>
        <w:t>Temporary Log Storage and Processing Sites</w:t>
      </w:r>
      <w:r w:rsidRPr="00471D5F">
        <w:rPr>
          <w:rFonts w:ascii="Arial" w:eastAsiaTheme="minorHAnsi" w:hAnsi="Arial" w:cstheme="minorBidi"/>
        </w:rPr>
        <w:t xml:space="preserve">/Staging Area. Delays eligible for payment will be designated and approved by the IMT in writing. Loss of productivity due to foreseeable conditions within the Contractor’s control including, but not limited to, weather, poor planning, Contractor error, labor shortages, safety violations, or end use facility wait times, are ineligible for payment as a “delay.” The bid unit is per </w:t>
      </w:r>
      <w:r w:rsidR="00930BF7" w:rsidRPr="00930BF7">
        <w:rPr>
          <w:rFonts w:ascii="Arial" w:eastAsiaTheme="minorHAnsi" w:hAnsi="Arial" w:cstheme="minorBidi"/>
        </w:rPr>
        <w:t>Temporary Log Storage and Processing Sites</w:t>
      </w:r>
      <w:r w:rsidRPr="00471D5F">
        <w:rPr>
          <w:rFonts w:ascii="Arial" w:eastAsiaTheme="minorHAnsi" w:hAnsi="Arial" w:cstheme="minorBidi"/>
        </w:rPr>
        <w:t xml:space="preserve">/Staging Area and is intended to provide reasonable commensurate compensation for material and substantial </w:t>
      </w:r>
      <w:r w:rsidR="00930BF7" w:rsidRPr="00930BF7">
        <w:rPr>
          <w:rFonts w:ascii="Arial" w:eastAsiaTheme="minorHAnsi" w:hAnsi="Arial" w:cstheme="minorBidi"/>
        </w:rPr>
        <w:t>Temporary Log Storage and Processing Sites</w:t>
      </w:r>
      <w:r w:rsidRPr="00471D5F">
        <w:rPr>
          <w:rFonts w:ascii="Arial" w:eastAsiaTheme="minorHAnsi" w:hAnsi="Arial" w:cstheme="minorBidi"/>
        </w:rPr>
        <w:t xml:space="preserve">/Staging Areas delayed from transferring, sorting, interim processing, of felled Hazard Trees due to unforeseeable conditions beyond the Contractor’s control. </w:t>
      </w:r>
      <w:r w:rsidR="00056898">
        <w:rPr>
          <w:rFonts w:ascii="Arial" w:eastAsiaTheme="minorHAnsi" w:hAnsi="Arial" w:cstheme="minorBidi"/>
        </w:rPr>
        <w:t xml:space="preserve">Processing equipment failures are ineligible for “delays.” </w:t>
      </w:r>
      <w:r w:rsidRPr="00471D5F">
        <w:rPr>
          <w:rFonts w:ascii="Arial" w:eastAsiaTheme="minorHAnsi" w:hAnsi="Arial" w:cstheme="minorBidi"/>
        </w:rPr>
        <w:t xml:space="preserve">Delays will be awarded on a fractional unit per </w:t>
      </w:r>
      <w:r w:rsidR="00930BF7" w:rsidRPr="00930BF7">
        <w:rPr>
          <w:rFonts w:ascii="Arial" w:eastAsiaTheme="minorHAnsi" w:hAnsi="Arial" w:cstheme="minorBidi"/>
        </w:rPr>
        <w:t>Temporary Log Storage and Processing Sites</w:t>
      </w:r>
      <w:r w:rsidRPr="00471D5F">
        <w:rPr>
          <w:rFonts w:ascii="Arial" w:eastAsiaTheme="minorHAnsi" w:hAnsi="Arial" w:cstheme="minorBidi"/>
        </w:rPr>
        <w:t>/Staging Area and rely, in part, on evaluation of the Contractor’s written representations made to the IMT regarding the circumstances and nature of the delay.</w:t>
      </w:r>
      <w:r w:rsidR="00815163" w:rsidRPr="00815163">
        <w:rPr>
          <w:rFonts w:ascii="Arial" w:eastAsiaTheme="minorHAnsi" w:hAnsi="Arial" w:cstheme="minorBidi"/>
          <w:bCs/>
        </w:rPr>
        <w:t xml:space="preserve"> </w:t>
      </w:r>
      <w:r>
        <w:rPr>
          <w:rFonts w:ascii="Arial" w:eastAsiaTheme="minorHAnsi" w:hAnsi="Arial" w:cstheme="minorBidi"/>
        </w:rPr>
        <w:t xml:space="preserve">This is </w:t>
      </w:r>
      <w:r w:rsidR="002E2272">
        <w:rPr>
          <w:rFonts w:ascii="Arial" w:eastAsiaTheme="minorHAnsi" w:hAnsi="Arial" w:cstheme="minorBidi"/>
        </w:rPr>
        <w:t>a Community</w:t>
      </w:r>
      <w:r w:rsidR="004F14FD">
        <w:rPr>
          <w:rFonts w:ascii="Arial" w:eastAsiaTheme="minorHAnsi" w:hAnsi="Arial" w:cstheme="minorBidi"/>
        </w:rPr>
        <w:t xml:space="preserve"> </w:t>
      </w:r>
      <w:r>
        <w:rPr>
          <w:rFonts w:ascii="Arial" w:eastAsiaTheme="minorHAnsi" w:hAnsi="Arial" w:cstheme="minorBidi"/>
        </w:rPr>
        <w:t>cost.</w:t>
      </w:r>
    </w:p>
    <w:p w14:paraId="5D2536AF" w14:textId="77777777" w:rsidR="00BA4BA2" w:rsidRPr="003D4433" w:rsidRDefault="00BA4BA2" w:rsidP="003D4433">
      <w:pPr>
        <w:spacing w:after="160" w:line="259" w:lineRule="auto"/>
        <w:rPr>
          <w:rFonts w:ascii="Arial" w:eastAsiaTheme="minorHAnsi" w:hAnsi="Arial" w:cstheme="minorBidi"/>
        </w:rPr>
      </w:pPr>
    </w:p>
    <w:p w14:paraId="51224482" w14:textId="5CDC9E6B" w:rsidR="004C1C99" w:rsidRPr="00170740" w:rsidRDefault="003D4433" w:rsidP="004C1C99">
      <w:pPr>
        <w:rPr>
          <w:rFonts w:ascii="Arial" w:hAnsi="Arial" w:cs="Arial"/>
          <w:b/>
          <w:u w:val="single"/>
        </w:rPr>
      </w:pPr>
      <w:r>
        <w:rPr>
          <w:rFonts w:ascii="Arial" w:hAnsi="Arial" w:cs="Arial"/>
          <w:b/>
          <w:u w:val="single"/>
        </w:rPr>
        <w:t>HAZARD TREE</w:t>
      </w:r>
      <w:r w:rsidR="004C1C99" w:rsidRPr="00170740">
        <w:rPr>
          <w:rFonts w:ascii="Arial" w:hAnsi="Arial" w:cs="Arial"/>
          <w:b/>
          <w:u w:val="single"/>
        </w:rPr>
        <w:t xml:space="preserve"> REMOVAL PER </w:t>
      </w:r>
      <w:r w:rsidR="00452311">
        <w:rPr>
          <w:rFonts w:ascii="Arial" w:hAnsi="Arial" w:cs="Arial"/>
          <w:b/>
          <w:u w:val="single"/>
        </w:rPr>
        <w:t>PROPERTY</w:t>
      </w:r>
      <w:r w:rsidR="004C1C99" w:rsidRPr="00170740">
        <w:rPr>
          <w:rFonts w:ascii="Arial" w:hAnsi="Arial" w:cs="Arial"/>
          <w:b/>
          <w:u w:val="single"/>
        </w:rPr>
        <w:t>:</w:t>
      </w:r>
    </w:p>
    <w:p w14:paraId="2AAB12E2" w14:textId="77777777" w:rsidR="00EA6564" w:rsidRPr="00170740" w:rsidRDefault="00EA6564" w:rsidP="004C1C99">
      <w:pPr>
        <w:rPr>
          <w:rFonts w:ascii="Arial" w:hAnsi="Arial" w:cs="Arial"/>
          <w:b/>
          <w:u w:val="single"/>
        </w:rPr>
      </w:pPr>
    </w:p>
    <w:p w14:paraId="6F08CC13" w14:textId="6CC890DA" w:rsidR="005F25D3" w:rsidRDefault="00FA59FD" w:rsidP="00FA59FD">
      <w:pPr>
        <w:spacing w:after="160" w:line="259" w:lineRule="auto"/>
        <w:rPr>
          <w:rFonts w:ascii="Arial" w:eastAsiaTheme="minorHAnsi" w:hAnsi="Arial" w:cstheme="minorBidi"/>
          <w:bCs/>
        </w:rPr>
      </w:pPr>
      <w:r w:rsidRPr="00FA59FD">
        <w:rPr>
          <w:rFonts w:ascii="Arial" w:eastAsiaTheme="minorHAnsi" w:hAnsi="Arial" w:cstheme="minorBidi"/>
          <w:b/>
        </w:rPr>
        <w:lastRenderedPageBreak/>
        <w:t xml:space="preserve">Items </w:t>
      </w:r>
      <w:r w:rsidR="005F25D3">
        <w:rPr>
          <w:rFonts w:ascii="Arial" w:eastAsiaTheme="minorHAnsi" w:hAnsi="Arial" w:cstheme="minorBidi"/>
          <w:b/>
        </w:rPr>
        <w:t>4</w:t>
      </w:r>
      <w:r w:rsidR="00CA779E">
        <w:rPr>
          <w:rFonts w:ascii="Arial" w:eastAsiaTheme="minorHAnsi" w:hAnsi="Arial" w:cstheme="minorBidi"/>
          <w:b/>
        </w:rPr>
        <w:t>a, 4b, and 4c</w:t>
      </w:r>
      <w:r w:rsidRPr="00FA59FD">
        <w:rPr>
          <w:rFonts w:ascii="Arial" w:eastAsiaTheme="minorHAnsi" w:hAnsi="Arial" w:cstheme="minorBidi"/>
          <w:bCs/>
        </w:rPr>
        <w:t xml:space="preserve"> </w:t>
      </w:r>
      <w:r w:rsidRPr="00FA59FD">
        <w:rPr>
          <w:rFonts w:ascii="Arial" w:eastAsiaTheme="minorHAnsi" w:hAnsi="Arial" w:cstheme="minorBidi"/>
          <w:b/>
        </w:rPr>
        <w:t>Hazard Tree Removal</w:t>
      </w:r>
      <w:r w:rsidRPr="00FA59FD">
        <w:rPr>
          <w:rFonts w:ascii="Arial" w:eastAsiaTheme="minorHAnsi" w:hAnsi="Arial" w:cstheme="minorBidi"/>
          <w:bCs/>
        </w:rPr>
        <w:t>: These bid item</w:t>
      </w:r>
      <w:r w:rsidRPr="00FA59FD">
        <w:rPr>
          <w:rFonts w:ascii="Arial" w:eastAsiaTheme="minorHAnsi" w:hAnsi="Arial" w:cstheme="minorBidi"/>
          <w:bCs/>
          <w:u w:val="single"/>
        </w:rPr>
        <w:t>s</w:t>
      </w:r>
      <w:r w:rsidRPr="00FA59FD">
        <w:rPr>
          <w:rFonts w:ascii="Arial" w:eastAsiaTheme="minorHAnsi" w:hAnsi="Arial" w:cstheme="minorBidi"/>
          <w:bCs/>
        </w:rPr>
        <w:t xml:space="preserve"> include the removal of Hazard Tees as described in </w:t>
      </w:r>
      <w:r w:rsidR="00D677DA">
        <w:rPr>
          <w:rFonts w:ascii="Arial" w:eastAsiaTheme="minorHAnsi" w:hAnsi="Arial" w:cstheme="minorBidi"/>
          <w:bCs/>
        </w:rPr>
        <w:t xml:space="preserve">this IFB </w:t>
      </w:r>
      <w:r w:rsidRPr="00B30583">
        <w:rPr>
          <w:rFonts w:ascii="Arial" w:eastAsiaTheme="minorHAnsi" w:hAnsi="Arial" w:cstheme="minorBidi"/>
          <w:bCs/>
        </w:rPr>
        <w:t>a</w:t>
      </w:r>
      <w:r w:rsidRPr="00FA59FD">
        <w:rPr>
          <w:rFonts w:ascii="Arial" w:eastAsiaTheme="minorHAnsi" w:hAnsi="Arial" w:cstheme="minorBidi"/>
          <w:bCs/>
        </w:rPr>
        <w:t xml:space="preserve">nd as identified by </w:t>
      </w:r>
      <w:r w:rsidR="00930BF7">
        <w:rPr>
          <w:rFonts w:ascii="Arial" w:eastAsiaTheme="minorHAnsi" w:hAnsi="Arial" w:cstheme="minorBidi"/>
          <w:bCs/>
        </w:rPr>
        <w:t>one of the Consultant</w:t>
      </w:r>
      <w:r w:rsidR="00930BF7" w:rsidRPr="00FA59FD">
        <w:rPr>
          <w:rFonts w:ascii="Arial" w:eastAsiaTheme="minorHAnsi" w:hAnsi="Arial" w:cstheme="minorBidi"/>
          <w:bCs/>
        </w:rPr>
        <w:t xml:space="preserve"> </w:t>
      </w:r>
      <w:r w:rsidRPr="00FA59FD">
        <w:rPr>
          <w:rFonts w:ascii="Arial" w:eastAsiaTheme="minorHAnsi" w:hAnsi="Arial" w:cstheme="minorBidi"/>
          <w:bCs/>
        </w:rPr>
        <w:t>RPF</w:t>
      </w:r>
      <w:r w:rsidR="00930BF7">
        <w:rPr>
          <w:rFonts w:ascii="Arial" w:eastAsiaTheme="minorHAnsi" w:hAnsi="Arial" w:cstheme="minorBidi"/>
          <w:bCs/>
        </w:rPr>
        <w:t>s</w:t>
      </w:r>
      <w:r w:rsidRPr="00FA59FD">
        <w:rPr>
          <w:rFonts w:ascii="Arial" w:eastAsiaTheme="minorHAnsi" w:hAnsi="Arial" w:cstheme="minorBidi"/>
          <w:bCs/>
        </w:rPr>
        <w:t xml:space="preserve"> or designee. Hazard Trees </w:t>
      </w:r>
      <w:r w:rsidR="005F25D3">
        <w:rPr>
          <w:rFonts w:ascii="Arial" w:eastAsiaTheme="minorHAnsi" w:hAnsi="Arial" w:cstheme="minorBidi"/>
          <w:bCs/>
        </w:rPr>
        <w:t>will be</w:t>
      </w:r>
      <w:r w:rsidR="005F25D3" w:rsidRPr="00FA59FD">
        <w:rPr>
          <w:rFonts w:ascii="Arial" w:eastAsiaTheme="minorHAnsi" w:hAnsi="Arial" w:cstheme="minorBidi"/>
          <w:bCs/>
        </w:rPr>
        <w:t xml:space="preserve"> </w:t>
      </w:r>
      <w:r w:rsidRPr="00FA59FD">
        <w:rPr>
          <w:rFonts w:ascii="Arial" w:eastAsiaTheme="minorHAnsi" w:hAnsi="Arial" w:cstheme="minorBidi"/>
          <w:bCs/>
        </w:rPr>
        <w:t xml:space="preserve">classified (by </w:t>
      </w:r>
      <w:r w:rsidR="00930BF7">
        <w:rPr>
          <w:rFonts w:ascii="Arial" w:eastAsiaTheme="minorHAnsi" w:hAnsi="Arial" w:cstheme="minorBidi"/>
          <w:bCs/>
        </w:rPr>
        <w:t xml:space="preserve">one of </w:t>
      </w:r>
      <w:r w:rsidRPr="00FA59FD">
        <w:rPr>
          <w:rFonts w:ascii="Arial" w:eastAsiaTheme="minorHAnsi" w:hAnsi="Arial" w:cstheme="minorBidi"/>
          <w:bCs/>
        </w:rPr>
        <w:t xml:space="preserve">the </w:t>
      </w:r>
      <w:r w:rsidR="00930BF7">
        <w:rPr>
          <w:rFonts w:ascii="Arial" w:eastAsiaTheme="minorHAnsi" w:hAnsi="Arial" w:cstheme="minorBidi"/>
          <w:bCs/>
        </w:rPr>
        <w:t xml:space="preserve">Consultants’ </w:t>
      </w:r>
      <w:r w:rsidRPr="00FA59FD">
        <w:rPr>
          <w:rFonts w:ascii="Arial" w:eastAsiaTheme="minorHAnsi" w:hAnsi="Arial" w:cstheme="minorBidi"/>
          <w:bCs/>
        </w:rPr>
        <w:t>RPF</w:t>
      </w:r>
      <w:r w:rsidR="00930BF7">
        <w:rPr>
          <w:rFonts w:ascii="Arial" w:eastAsiaTheme="minorHAnsi" w:hAnsi="Arial" w:cstheme="minorBidi"/>
          <w:bCs/>
        </w:rPr>
        <w:t>s</w:t>
      </w:r>
      <w:r w:rsidRPr="00FA59FD">
        <w:rPr>
          <w:rFonts w:ascii="Arial" w:eastAsiaTheme="minorHAnsi" w:hAnsi="Arial" w:cstheme="minorBidi"/>
          <w:bCs/>
        </w:rPr>
        <w:t xml:space="preserve">) into four (4) diameter size ranges </w:t>
      </w:r>
      <w:r w:rsidR="005F25D3">
        <w:rPr>
          <w:rFonts w:ascii="Arial" w:eastAsiaTheme="minorHAnsi" w:hAnsi="Arial" w:cstheme="minorBidi"/>
          <w:bCs/>
        </w:rPr>
        <w:t>but will be paid for under one of three (3) bid item</w:t>
      </w:r>
      <w:r w:rsidR="00036183">
        <w:rPr>
          <w:rFonts w:ascii="Arial" w:eastAsiaTheme="minorHAnsi" w:hAnsi="Arial" w:cstheme="minorBidi"/>
          <w:bCs/>
        </w:rPr>
        <w:t>s</w:t>
      </w:r>
      <w:r w:rsidR="005F25D3">
        <w:rPr>
          <w:rFonts w:ascii="Arial" w:eastAsiaTheme="minorHAnsi" w:hAnsi="Arial" w:cstheme="minorBidi"/>
          <w:bCs/>
        </w:rPr>
        <w:t>. Hazard Trees shall be six (6) inches or greater in diameter as measured at four and one-half feet above grou</w:t>
      </w:r>
      <w:r w:rsidR="002172DC">
        <w:rPr>
          <w:rFonts w:ascii="Arial" w:eastAsiaTheme="minorHAnsi" w:hAnsi="Arial" w:cstheme="minorBidi"/>
          <w:bCs/>
        </w:rPr>
        <w:t xml:space="preserve">nd level. </w:t>
      </w:r>
      <w:r w:rsidR="005F25D3">
        <w:rPr>
          <w:rFonts w:ascii="Arial" w:eastAsiaTheme="minorHAnsi" w:hAnsi="Arial" w:cstheme="minorBidi"/>
          <w:bCs/>
        </w:rPr>
        <w:t>The Contractor shall provide</w:t>
      </w:r>
      <w:r w:rsidR="002F5365">
        <w:rPr>
          <w:rFonts w:ascii="Arial" w:eastAsiaTheme="minorHAnsi" w:hAnsi="Arial" w:cstheme="minorBidi"/>
          <w:bCs/>
        </w:rPr>
        <w:t xml:space="preserve"> a</w:t>
      </w:r>
      <w:r w:rsidR="005F25D3">
        <w:rPr>
          <w:rFonts w:ascii="Arial" w:eastAsiaTheme="minorHAnsi" w:hAnsi="Arial" w:cstheme="minorBidi"/>
          <w:bCs/>
        </w:rPr>
        <w:t xml:space="preserve"> unit cost </w:t>
      </w:r>
      <w:r w:rsidR="002F5365">
        <w:rPr>
          <w:rFonts w:ascii="Arial" w:eastAsiaTheme="minorHAnsi" w:hAnsi="Arial" w:cstheme="minorBidi"/>
          <w:bCs/>
        </w:rPr>
        <w:t xml:space="preserve">for </w:t>
      </w:r>
      <w:r w:rsidR="005F25D3">
        <w:rPr>
          <w:rFonts w:ascii="Arial" w:eastAsiaTheme="minorHAnsi" w:hAnsi="Arial" w:cstheme="minorBidi"/>
          <w:bCs/>
        </w:rPr>
        <w:t>tree removal bid items for the first 50,000 trees, the second 50,000 trees</w:t>
      </w:r>
      <w:r w:rsidR="00036183">
        <w:rPr>
          <w:rFonts w:ascii="Arial" w:eastAsiaTheme="minorHAnsi" w:hAnsi="Arial" w:cstheme="minorBidi"/>
          <w:bCs/>
        </w:rPr>
        <w:t>,</w:t>
      </w:r>
      <w:r w:rsidR="005F25D3">
        <w:rPr>
          <w:rFonts w:ascii="Arial" w:eastAsiaTheme="minorHAnsi" w:hAnsi="Arial" w:cstheme="minorBidi"/>
          <w:bCs/>
        </w:rPr>
        <w:t xml:space="preserve"> and for any additional trees after the first 100,000 that may be removed by that prime contractor.</w:t>
      </w:r>
    </w:p>
    <w:p w14:paraId="4D36B5C7" w14:textId="2177D0F5" w:rsidR="00815163" w:rsidRPr="00B73E99" w:rsidRDefault="00815163" w:rsidP="00FA59FD">
      <w:pPr>
        <w:spacing w:after="160" w:line="259" w:lineRule="auto"/>
        <w:rPr>
          <w:rFonts w:ascii="Arial" w:eastAsiaTheme="minorHAnsi" w:hAnsi="Arial" w:cstheme="minorBidi"/>
          <w:b/>
          <w:bCs/>
        </w:rPr>
      </w:pPr>
      <w:r w:rsidRPr="00B73E99">
        <w:rPr>
          <w:rFonts w:ascii="Arial" w:eastAsiaTheme="minorHAnsi" w:hAnsi="Arial" w:cstheme="minorBidi"/>
          <w:b/>
          <w:bCs/>
        </w:rPr>
        <w:t>Trees with multiple trunks will be counted as one tree. One root ball equals one tree for reimbursement purposes</w:t>
      </w:r>
      <w:r w:rsidR="00B73E99">
        <w:rPr>
          <w:rFonts w:ascii="Arial" w:eastAsiaTheme="minorHAnsi" w:hAnsi="Arial" w:cstheme="minorBidi"/>
          <w:b/>
          <w:bCs/>
        </w:rPr>
        <w:t>.</w:t>
      </w:r>
    </w:p>
    <w:p w14:paraId="2423A62C" w14:textId="3851DE5A" w:rsidR="005F25D3" w:rsidRDefault="00FA59FD" w:rsidP="00FA59FD">
      <w:pPr>
        <w:spacing w:after="160" w:line="259" w:lineRule="auto"/>
        <w:rPr>
          <w:rFonts w:ascii="Arial" w:eastAsiaTheme="minorHAnsi" w:hAnsi="Arial" w:cstheme="minorBidi"/>
          <w:bCs/>
        </w:rPr>
      </w:pPr>
      <w:r w:rsidRPr="00FA59FD">
        <w:rPr>
          <w:rFonts w:ascii="Arial" w:eastAsiaTheme="minorHAnsi" w:hAnsi="Arial" w:cstheme="minorBidi"/>
          <w:bCs/>
        </w:rPr>
        <w:t>The unit cost</w:t>
      </w:r>
      <w:r w:rsidR="00CA779E">
        <w:rPr>
          <w:rFonts w:ascii="Arial" w:eastAsiaTheme="minorHAnsi" w:hAnsi="Arial" w:cstheme="minorBidi"/>
          <w:bCs/>
        </w:rPr>
        <w:t>s are</w:t>
      </w:r>
      <w:r w:rsidRPr="00FA59FD">
        <w:rPr>
          <w:rFonts w:ascii="Arial" w:eastAsiaTheme="minorHAnsi" w:hAnsi="Arial" w:cstheme="minorBidi"/>
          <w:bCs/>
        </w:rPr>
        <w:t xml:space="preserve"> per each pre-marked hazard tree</w:t>
      </w:r>
      <w:r w:rsidR="00A5792B">
        <w:rPr>
          <w:rFonts w:ascii="Arial" w:eastAsiaTheme="minorHAnsi" w:hAnsi="Arial" w:cstheme="minorBidi"/>
          <w:bCs/>
        </w:rPr>
        <w:t xml:space="preserve"> </w:t>
      </w:r>
      <w:r w:rsidR="00DA2110">
        <w:rPr>
          <w:rFonts w:ascii="Arial" w:eastAsiaTheme="minorHAnsi" w:hAnsi="Arial" w:cstheme="minorBidi"/>
          <w:bCs/>
        </w:rPr>
        <w:t>and</w:t>
      </w:r>
      <w:r w:rsidR="00A5792B">
        <w:rPr>
          <w:rFonts w:ascii="Arial" w:eastAsiaTheme="minorHAnsi" w:hAnsi="Arial" w:cstheme="minorBidi"/>
          <w:bCs/>
        </w:rPr>
        <w:t xml:space="preserve"> </w:t>
      </w:r>
      <w:r w:rsidR="005F25D3">
        <w:rPr>
          <w:rFonts w:ascii="Arial" w:eastAsiaTheme="minorHAnsi" w:hAnsi="Arial" w:cstheme="minorBidi"/>
          <w:bCs/>
        </w:rPr>
        <w:t xml:space="preserve">shall </w:t>
      </w:r>
      <w:r w:rsidRPr="00FA59FD">
        <w:rPr>
          <w:rFonts w:ascii="Arial" w:eastAsiaTheme="minorHAnsi" w:hAnsi="Arial" w:cstheme="minorBidi"/>
          <w:bCs/>
        </w:rPr>
        <w:t>include</w:t>
      </w:r>
      <w:r w:rsidR="005F25D3">
        <w:rPr>
          <w:rFonts w:ascii="Arial" w:eastAsiaTheme="minorHAnsi" w:hAnsi="Arial" w:cstheme="minorBidi"/>
          <w:bCs/>
        </w:rPr>
        <w:t>:</w:t>
      </w:r>
    </w:p>
    <w:p w14:paraId="37DB4F2B" w14:textId="66571C69" w:rsidR="00CA779E" w:rsidRDefault="00CA779E" w:rsidP="00C52E98">
      <w:pPr>
        <w:pStyle w:val="ListParagraph"/>
        <w:numPr>
          <w:ilvl w:val="0"/>
          <w:numId w:val="53"/>
        </w:numPr>
        <w:spacing w:after="160" w:line="259" w:lineRule="auto"/>
        <w:rPr>
          <w:rFonts w:ascii="Arial" w:eastAsiaTheme="minorHAnsi" w:hAnsi="Arial" w:cstheme="minorBidi"/>
          <w:bCs/>
        </w:rPr>
      </w:pPr>
      <w:r w:rsidRPr="00CA779E">
        <w:rPr>
          <w:rFonts w:ascii="Arial" w:eastAsiaTheme="minorHAnsi" w:hAnsi="Arial" w:cstheme="minorBidi"/>
          <w:bCs/>
        </w:rPr>
        <w:t>M</w:t>
      </w:r>
      <w:r w:rsidRPr="00504453">
        <w:rPr>
          <w:rFonts w:ascii="Arial" w:eastAsiaTheme="minorHAnsi" w:hAnsi="Arial" w:cstheme="minorBidi"/>
          <w:bCs/>
        </w:rPr>
        <w:t xml:space="preserve">obilization </w:t>
      </w:r>
      <w:r w:rsidR="00FA59FD" w:rsidRPr="00504453">
        <w:rPr>
          <w:rFonts w:ascii="Arial" w:eastAsiaTheme="minorHAnsi" w:hAnsi="Arial" w:cstheme="minorBidi"/>
          <w:bCs/>
        </w:rPr>
        <w:t>to the site and the labor, equipment</w:t>
      </w:r>
      <w:r w:rsidR="00601A37">
        <w:rPr>
          <w:rFonts w:ascii="Arial" w:eastAsiaTheme="minorHAnsi" w:hAnsi="Arial" w:cstheme="minorBidi"/>
          <w:bCs/>
        </w:rPr>
        <w:t xml:space="preserve"> (including cranes where necessary)</w:t>
      </w:r>
      <w:r w:rsidR="00FA59FD" w:rsidRPr="00504453">
        <w:rPr>
          <w:rFonts w:ascii="Arial" w:eastAsiaTheme="minorHAnsi" w:hAnsi="Arial" w:cstheme="minorBidi"/>
          <w:bCs/>
        </w:rPr>
        <w:t xml:space="preserve">, dust control, and materials required to </w:t>
      </w:r>
      <w:r w:rsidR="00CE50E7">
        <w:rPr>
          <w:rFonts w:ascii="Arial" w:eastAsiaTheme="minorHAnsi" w:hAnsi="Arial" w:cstheme="minorBidi"/>
          <w:bCs/>
        </w:rPr>
        <w:t>access</w:t>
      </w:r>
      <w:r w:rsidR="00200C19" w:rsidRPr="00200C19">
        <w:rPr>
          <w:rFonts w:ascii="Arial" w:eastAsiaTheme="minorHAnsi" w:hAnsi="Arial" w:cstheme="minorBidi"/>
          <w:bCs/>
        </w:rPr>
        <w:t xml:space="preserve"> </w:t>
      </w:r>
      <w:r w:rsidR="00200C19">
        <w:rPr>
          <w:rFonts w:ascii="Arial" w:eastAsiaTheme="minorHAnsi" w:hAnsi="Arial" w:cstheme="minorBidi"/>
          <w:bCs/>
        </w:rPr>
        <w:t>(including skid trails</w:t>
      </w:r>
      <w:r w:rsidR="004E0DE0">
        <w:rPr>
          <w:rFonts w:ascii="Arial" w:eastAsiaTheme="minorHAnsi" w:hAnsi="Arial" w:cstheme="minorBidi"/>
          <w:bCs/>
        </w:rPr>
        <w:t xml:space="preserve"> </w:t>
      </w:r>
      <w:r w:rsidR="004E0DE0" w:rsidRPr="004E0DE0">
        <w:rPr>
          <w:rFonts w:ascii="Arial" w:eastAsiaTheme="minorHAnsi" w:hAnsi="Arial" w:cstheme="minorBidi"/>
          <w:bCs/>
        </w:rPr>
        <w:t xml:space="preserve">and other </w:t>
      </w:r>
      <w:r w:rsidR="004E0DE0">
        <w:rPr>
          <w:rFonts w:ascii="Arial" w:eastAsiaTheme="minorHAnsi" w:hAnsi="Arial" w:cstheme="minorBidi"/>
          <w:bCs/>
        </w:rPr>
        <w:t xml:space="preserve">temporary </w:t>
      </w:r>
      <w:r w:rsidR="004E0DE0" w:rsidRPr="004E0DE0">
        <w:rPr>
          <w:rFonts w:ascii="Arial" w:eastAsiaTheme="minorHAnsi" w:hAnsi="Arial" w:cstheme="minorBidi"/>
          <w:bCs/>
        </w:rPr>
        <w:t>hazard tree specific access roads</w:t>
      </w:r>
      <w:r w:rsidR="00200C19">
        <w:rPr>
          <w:rFonts w:ascii="Arial" w:eastAsiaTheme="minorHAnsi" w:hAnsi="Arial" w:cstheme="minorBidi"/>
          <w:bCs/>
        </w:rPr>
        <w:t>)</w:t>
      </w:r>
      <w:r w:rsidR="00CE50E7">
        <w:rPr>
          <w:rFonts w:ascii="Arial" w:eastAsiaTheme="minorHAnsi" w:hAnsi="Arial" w:cstheme="minorBidi"/>
          <w:bCs/>
        </w:rPr>
        <w:t xml:space="preserve">, </w:t>
      </w:r>
      <w:r w:rsidR="00FA59FD" w:rsidRPr="00504453">
        <w:rPr>
          <w:rFonts w:ascii="Arial" w:eastAsiaTheme="minorHAnsi" w:hAnsi="Arial" w:cstheme="minorBidi"/>
          <w:bCs/>
        </w:rPr>
        <w:t xml:space="preserve">fell, de-limb, top, </w:t>
      </w:r>
      <w:r w:rsidR="00CE50E7">
        <w:rPr>
          <w:rFonts w:ascii="Arial" w:eastAsiaTheme="minorHAnsi" w:hAnsi="Arial" w:cstheme="minorBidi"/>
          <w:bCs/>
        </w:rPr>
        <w:t xml:space="preserve">chip, </w:t>
      </w:r>
      <w:r w:rsidR="00FA59FD" w:rsidRPr="00504453">
        <w:rPr>
          <w:rFonts w:ascii="Arial" w:eastAsiaTheme="minorHAnsi" w:hAnsi="Arial" w:cstheme="minorBidi"/>
          <w:bCs/>
        </w:rPr>
        <w:t>transport</w:t>
      </w:r>
      <w:r w:rsidR="00CE50E7">
        <w:rPr>
          <w:rFonts w:ascii="Arial" w:eastAsiaTheme="minorHAnsi" w:hAnsi="Arial" w:cstheme="minorBidi"/>
          <w:bCs/>
        </w:rPr>
        <w:t xml:space="preserve"> </w:t>
      </w:r>
      <w:r w:rsidR="00FA59FD" w:rsidRPr="00504453">
        <w:rPr>
          <w:rFonts w:ascii="Arial" w:eastAsiaTheme="minorHAnsi" w:hAnsi="Arial" w:cstheme="minorBidi"/>
          <w:bCs/>
        </w:rPr>
        <w:t xml:space="preserve">to a processing yard (if necessary), </w:t>
      </w:r>
      <w:r w:rsidR="00CE50E7">
        <w:rPr>
          <w:rFonts w:ascii="Arial" w:eastAsiaTheme="minorHAnsi" w:hAnsi="Arial" w:cstheme="minorBidi"/>
          <w:bCs/>
        </w:rPr>
        <w:t xml:space="preserve">process for end use facilities (if necessary), </w:t>
      </w:r>
      <w:r w:rsidR="00FA59FD" w:rsidRPr="00504453">
        <w:rPr>
          <w:rFonts w:ascii="Arial" w:eastAsiaTheme="minorHAnsi" w:hAnsi="Arial" w:cstheme="minorBidi"/>
          <w:bCs/>
        </w:rPr>
        <w:t>transport</w:t>
      </w:r>
      <w:r w:rsidR="00504453">
        <w:rPr>
          <w:rFonts w:ascii="Arial" w:eastAsiaTheme="minorHAnsi" w:hAnsi="Arial" w:cstheme="minorBidi"/>
          <w:bCs/>
        </w:rPr>
        <w:t xml:space="preserve"> </w:t>
      </w:r>
      <w:r w:rsidR="00FA59FD" w:rsidRPr="00504453">
        <w:rPr>
          <w:rFonts w:ascii="Arial" w:eastAsiaTheme="minorHAnsi" w:hAnsi="Arial" w:cstheme="minorBidi"/>
          <w:bCs/>
        </w:rPr>
        <w:t xml:space="preserve">and deliver each tree to the end use facilities. </w:t>
      </w:r>
      <w:r w:rsidR="00FA59FD" w:rsidRPr="00504453">
        <w:rPr>
          <w:rFonts w:ascii="Arial" w:eastAsiaTheme="minorHAnsi" w:hAnsi="Arial" w:cstheme="minorBidi"/>
          <w:b/>
        </w:rPr>
        <w:t>All tree materials: logs, limbs, slash, or tops must be removed from the</w:t>
      </w:r>
      <w:r w:rsidR="00A35670" w:rsidRPr="00504453">
        <w:rPr>
          <w:rFonts w:ascii="Arial" w:eastAsiaTheme="minorHAnsi" w:hAnsi="Arial" w:cstheme="minorBidi"/>
          <w:b/>
        </w:rPr>
        <w:t xml:space="preserve"> property or </w:t>
      </w:r>
      <w:r w:rsidR="009074C3" w:rsidRPr="00504453">
        <w:rPr>
          <w:rFonts w:ascii="Arial" w:eastAsiaTheme="minorHAnsi" w:hAnsi="Arial" w:cstheme="minorBidi"/>
          <w:b/>
        </w:rPr>
        <w:t xml:space="preserve">ROW </w:t>
      </w:r>
      <w:r w:rsidR="00790E52">
        <w:rPr>
          <w:rFonts w:ascii="Arial" w:eastAsiaTheme="minorHAnsi" w:hAnsi="Arial" w:cstheme="minorBidi"/>
          <w:b/>
        </w:rPr>
        <w:t xml:space="preserve">segment </w:t>
      </w:r>
      <w:r w:rsidR="00A35670" w:rsidRPr="00504453">
        <w:rPr>
          <w:rFonts w:ascii="Arial" w:eastAsiaTheme="minorHAnsi" w:hAnsi="Arial" w:cstheme="minorBidi"/>
          <w:b/>
        </w:rPr>
        <w:t xml:space="preserve">from which it was </w:t>
      </w:r>
      <w:r w:rsidR="00790E52">
        <w:rPr>
          <w:rFonts w:ascii="Arial" w:eastAsiaTheme="minorHAnsi" w:hAnsi="Arial" w:cstheme="minorBidi"/>
          <w:b/>
        </w:rPr>
        <w:t xml:space="preserve">felled </w:t>
      </w:r>
      <w:r w:rsidR="003C4426">
        <w:rPr>
          <w:rFonts w:ascii="Arial" w:eastAsiaTheme="minorHAnsi" w:hAnsi="Arial" w:cstheme="minorBidi"/>
          <w:b/>
        </w:rPr>
        <w:t xml:space="preserve">within 2-working </w:t>
      </w:r>
      <w:r w:rsidR="00790E52">
        <w:rPr>
          <w:rFonts w:ascii="Arial" w:eastAsiaTheme="minorHAnsi" w:hAnsi="Arial" w:cstheme="minorBidi"/>
          <w:b/>
        </w:rPr>
        <w:t>days</w:t>
      </w:r>
      <w:r w:rsidR="001E577E">
        <w:rPr>
          <w:rFonts w:ascii="Arial" w:eastAsiaTheme="minorHAnsi" w:hAnsi="Arial" w:cstheme="minorBidi"/>
          <w:b/>
        </w:rPr>
        <w:t>, unless approved by the OC or designee for erosion control</w:t>
      </w:r>
      <w:r w:rsidR="00CE50E7">
        <w:rPr>
          <w:rFonts w:ascii="Arial" w:eastAsiaTheme="minorHAnsi" w:hAnsi="Arial" w:cstheme="minorBidi"/>
          <w:bCs/>
        </w:rPr>
        <w:t xml:space="preserve"> (see below)</w:t>
      </w:r>
      <w:r w:rsidR="00FA59FD" w:rsidRPr="00504453">
        <w:rPr>
          <w:rFonts w:ascii="Arial" w:eastAsiaTheme="minorHAnsi" w:hAnsi="Arial" w:cstheme="minorBidi"/>
          <w:bCs/>
        </w:rPr>
        <w:t xml:space="preserve">. </w:t>
      </w:r>
    </w:p>
    <w:p w14:paraId="090228EA" w14:textId="1AD6EB7B" w:rsidR="005F25D3" w:rsidRDefault="00A6610B" w:rsidP="00C52E98">
      <w:pPr>
        <w:pStyle w:val="ListParagraph"/>
        <w:numPr>
          <w:ilvl w:val="0"/>
          <w:numId w:val="53"/>
        </w:numPr>
        <w:spacing w:after="160" w:line="259" w:lineRule="auto"/>
        <w:rPr>
          <w:rFonts w:ascii="Arial" w:eastAsiaTheme="minorHAnsi" w:hAnsi="Arial" w:cstheme="minorBidi"/>
          <w:bCs/>
        </w:rPr>
      </w:pPr>
      <w:r w:rsidRPr="00504453">
        <w:rPr>
          <w:rFonts w:ascii="Arial" w:eastAsiaTheme="minorHAnsi" w:hAnsi="Arial" w:cstheme="minorBidi"/>
          <w:bCs/>
        </w:rPr>
        <w:t xml:space="preserve">The Contractor will place two to </w:t>
      </w:r>
      <w:r w:rsidR="001E577E">
        <w:rPr>
          <w:rFonts w:ascii="Arial" w:eastAsiaTheme="minorHAnsi" w:hAnsi="Arial" w:cstheme="minorBidi"/>
          <w:bCs/>
        </w:rPr>
        <w:t>no</w:t>
      </w:r>
      <w:r w:rsidR="00E70B2A">
        <w:rPr>
          <w:rFonts w:ascii="Arial" w:eastAsiaTheme="minorHAnsi" w:hAnsi="Arial" w:cstheme="minorBidi"/>
          <w:bCs/>
        </w:rPr>
        <w:t xml:space="preserve"> </w:t>
      </w:r>
      <w:r w:rsidR="001E577E">
        <w:rPr>
          <w:rFonts w:ascii="Arial" w:eastAsiaTheme="minorHAnsi" w:hAnsi="Arial" w:cstheme="minorBidi"/>
          <w:bCs/>
        </w:rPr>
        <w:t>more</w:t>
      </w:r>
      <w:r w:rsidR="00C90DAC">
        <w:rPr>
          <w:rFonts w:ascii="Arial" w:eastAsiaTheme="minorHAnsi" w:hAnsi="Arial" w:cstheme="minorBidi"/>
          <w:bCs/>
        </w:rPr>
        <w:t>-</w:t>
      </w:r>
      <w:r w:rsidR="001E577E">
        <w:rPr>
          <w:rFonts w:ascii="Arial" w:eastAsiaTheme="minorHAnsi" w:hAnsi="Arial" w:cstheme="minorBidi"/>
          <w:bCs/>
        </w:rPr>
        <w:t>than</w:t>
      </w:r>
      <w:r w:rsidR="00C90DAC">
        <w:rPr>
          <w:rFonts w:ascii="Arial" w:eastAsiaTheme="minorHAnsi" w:hAnsi="Arial" w:cstheme="minorBidi"/>
          <w:bCs/>
        </w:rPr>
        <w:t>-</w:t>
      </w:r>
      <w:r w:rsidRPr="00504453">
        <w:rPr>
          <w:rFonts w:ascii="Arial" w:eastAsiaTheme="minorHAnsi" w:hAnsi="Arial" w:cstheme="minorBidi"/>
          <w:bCs/>
        </w:rPr>
        <w:t xml:space="preserve">three inches </w:t>
      </w:r>
      <w:r w:rsidR="00C90DAC">
        <w:rPr>
          <w:rFonts w:ascii="Arial" w:eastAsiaTheme="minorHAnsi" w:hAnsi="Arial" w:cstheme="minorBidi"/>
          <w:bCs/>
        </w:rPr>
        <w:t xml:space="preserve">(2” – 3”) </w:t>
      </w:r>
      <w:r w:rsidRPr="00504453">
        <w:rPr>
          <w:rFonts w:ascii="Arial" w:eastAsiaTheme="minorHAnsi" w:hAnsi="Arial" w:cstheme="minorBidi"/>
          <w:bCs/>
        </w:rPr>
        <w:t>of chipped slash on a</w:t>
      </w:r>
      <w:r w:rsidR="00352A95" w:rsidRPr="00504453">
        <w:rPr>
          <w:rFonts w:ascii="Arial" w:eastAsiaTheme="minorHAnsi" w:hAnsi="Arial" w:cstheme="minorBidi"/>
          <w:bCs/>
        </w:rPr>
        <w:t>ll</w:t>
      </w:r>
      <w:r w:rsidRPr="00504453">
        <w:rPr>
          <w:rFonts w:ascii="Arial" w:eastAsiaTheme="minorHAnsi" w:hAnsi="Arial" w:cstheme="minorBidi"/>
          <w:bCs/>
        </w:rPr>
        <w:t xml:space="preserve"> areas where the soil has been disturbed by the Contractor’s hazard tree removal operation</w:t>
      </w:r>
      <w:r w:rsidR="00CA779E" w:rsidRPr="00504453">
        <w:rPr>
          <w:rFonts w:ascii="Arial" w:eastAsiaTheme="minorHAnsi" w:hAnsi="Arial" w:cstheme="minorBidi"/>
          <w:bCs/>
        </w:rPr>
        <w:t>, at the OC or designee’s direction</w:t>
      </w:r>
      <w:r w:rsidRPr="00504453">
        <w:rPr>
          <w:rFonts w:ascii="Arial" w:eastAsiaTheme="minorHAnsi" w:hAnsi="Arial" w:cstheme="minorBidi"/>
          <w:bCs/>
        </w:rPr>
        <w:t xml:space="preserve">. This </w:t>
      </w:r>
      <w:r w:rsidR="00F545CE" w:rsidRPr="00504453">
        <w:rPr>
          <w:rFonts w:ascii="Arial" w:eastAsiaTheme="minorHAnsi" w:hAnsi="Arial" w:cstheme="minorBidi"/>
          <w:bCs/>
        </w:rPr>
        <w:t>wood</w:t>
      </w:r>
      <w:r w:rsidRPr="00504453">
        <w:rPr>
          <w:rFonts w:ascii="Arial" w:eastAsiaTheme="minorHAnsi" w:hAnsi="Arial" w:cstheme="minorBidi"/>
          <w:bCs/>
        </w:rPr>
        <w:t xml:space="preserve"> mulch will </w:t>
      </w:r>
      <w:r w:rsidR="00F545CE" w:rsidRPr="00504453">
        <w:rPr>
          <w:rFonts w:ascii="Arial" w:eastAsiaTheme="minorHAnsi" w:hAnsi="Arial" w:cstheme="minorBidi"/>
          <w:bCs/>
        </w:rPr>
        <w:t>act as erosion control</w:t>
      </w:r>
      <w:r w:rsidRPr="00504453">
        <w:rPr>
          <w:rFonts w:ascii="Arial" w:eastAsiaTheme="minorHAnsi" w:hAnsi="Arial" w:cstheme="minorBidi"/>
          <w:bCs/>
        </w:rPr>
        <w:t xml:space="preserve"> to stabilize disturbed soil and reduce sediment transport from entering a </w:t>
      </w:r>
      <w:r w:rsidR="00F545CE" w:rsidRPr="00504453">
        <w:rPr>
          <w:rFonts w:ascii="Arial" w:eastAsiaTheme="minorHAnsi" w:hAnsi="Arial" w:cstheme="minorBidi"/>
          <w:bCs/>
        </w:rPr>
        <w:t>drainage</w:t>
      </w:r>
      <w:r w:rsidRPr="00504453">
        <w:rPr>
          <w:rFonts w:ascii="Arial" w:eastAsiaTheme="minorHAnsi" w:hAnsi="Arial" w:cstheme="minorBidi"/>
          <w:bCs/>
        </w:rPr>
        <w:t xml:space="preserve"> system or receiving water</w:t>
      </w:r>
      <w:r w:rsidR="00352A95" w:rsidRPr="00504453">
        <w:rPr>
          <w:rFonts w:ascii="Arial" w:eastAsiaTheme="minorHAnsi" w:hAnsi="Arial" w:cstheme="minorBidi"/>
          <w:bCs/>
        </w:rPr>
        <w:t>.</w:t>
      </w:r>
      <w:r w:rsidRPr="00504453">
        <w:rPr>
          <w:rFonts w:ascii="Arial" w:eastAsiaTheme="minorHAnsi" w:hAnsi="Arial" w:cstheme="minorBidi"/>
          <w:bCs/>
        </w:rPr>
        <w:t xml:space="preserve"> Efforts sh</w:t>
      </w:r>
      <w:r w:rsidR="00352A95" w:rsidRPr="00504453">
        <w:rPr>
          <w:rFonts w:ascii="Arial" w:eastAsiaTheme="minorHAnsi" w:hAnsi="Arial" w:cstheme="minorBidi"/>
          <w:bCs/>
        </w:rPr>
        <w:t>all</w:t>
      </w:r>
      <w:r w:rsidRPr="00504453">
        <w:rPr>
          <w:rFonts w:ascii="Arial" w:eastAsiaTheme="minorHAnsi" w:hAnsi="Arial" w:cstheme="minorBidi"/>
          <w:bCs/>
        </w:rPr>
        <w:t xml:space="preserve"> be made to preserve existing vegetation, if practicable.</w:t>
      </w:r>
      <w:r w:rsidR="00352A95" w:rsidRPr="00504453">
        <w:rPr>
          <w:rFonts w:ascii="Arial" w:eastAsiaTheme="minorHAnsi" w:hAnsi="Arial" w:cstheme="minorBidi"/>
          <w:bCs/>
        </w:rPr>
        <w:t xml:space="preserve"> </w:t>
      </w:r>
      <w:r w:rsidR="00591274" w:rsidRPr="00504453">
        <w:rPr>
          <w:rFonts w:ascii="Arial" w:eastAsiaTheme="minorHAnsi" w:hAnsi="Arial" w:cstheme="minorBidi"/>
          <w:bCs/>
        </w:rPr>
        <w:t>The wood mulch is intended to meet industry standards</w:t>
      </w:r>
      <w:r w:rsidR="00C90DAC">
        <w:rPr>
          <w:rFonts w:ascii="Arial" w:eastAsiaTheme="minorHAnsi" w:hAnsi="Arial" w:cstheme="minorBidi"/>
          <w:bCs/>
        </w:rPr>
        <w:t>. A</w:t>
      </w:r>
      <w:r w:rsidR="00591274" w:rsidRPr="00504453">
        <w:rPr>
          <w:rFonts w:ascii="Arial" w:eastAsiaTheme="minorHAnsi" w:hAnsi="Arial" w:cstheme="minorBidi"/>
          <w:bCs/>
        </w:rPr>
        <w:t>s a general guideline: wood mulch s</w:t>
      </w:r>
      <w:r w:rsidR="001C0B58" w:rsidRPr="00504453">
        <w:rPr>
          <w:rFonts w:ascii="Arial" w:eastAsiaTheme="minorHAnsi" w:hAnsi="Arial" w:cstheme="minorBidi"/>
          <w:bCs/>
        </w:rPr>
        <w:t xml:space="preserve">hall be </w:t>
      </w:r>
      <w:r w:rsidR="00F545CE" w:rsidRPr="00504453">
        <w:rPr>
          <w:rFonts w:ascii="Arial" w:eastAsiaTheme="minorHAnsi" w:hAnsi="Arial" w:cstheme="minorBidi"/>
          <w:bCs/>
        </w:rPr>
        <w:t>a maximum of ½</w:t>
      </w:r>
      <w:r w:rsidR="00591274" w:rsidRPr="00504453">
        <w:rPr>
          <w:rFonts w:ascii="Arial" w:eastAsiaTheme="minorHAnsi" w:hAnsi="Arial" w:cstheme="minorBidi"/>
          <w:bCs/>
        </w:rPr>
        <w:t xml:space="preserve"> to</w:t>
      </w:r>
      <w:r w:rsidR="001C0B58" w:rsidRPr="00504453">
        <w:rPr>
          <w:rFonts w:ascii="Arial" w:eastAsiaTheme="minorHAnsi" w:hAnsi="Arial" w:cstheme="minorBidi"/>
          <w:bCs/>
        </w:rPr>
        <w:t xml:space="preserve"> 3</w:t>
      </w:r>
      <w:r w:rsidR="00591274" w:rsidRPr="00504453">
        <w:rPr>
          <w:rFonts w:ascii="Arial" w:eastAsiaTheme="minorHAnsi" w:hAnsi="Arial" w:cstheme="minorBidi"/>
          <w:bCs/>
        </w:rPr>
        <w:t xml:space="preserve"> </w:t>
      </w:r>
      <w:r w:rsidR="001C0B58" w:rsidRPr="00504453">
        <w:rPr>
          <w:rFonts w:ascii="Arial" w:eastAsiaTheme="minorHAnsi" w:hAnsi="Arial" w:cstheme="minorBidi"/>
          <w:bCs/>
        </w:rPr>
        <w:t xml:space="preserve">inches </w:t>
      </w:r>
      <w:r w:rsidR="00F545CE" w:rsidRPr="00504453">
        <w:rPr>
          <w:rFonts w:ascii="Arial" w:eastAsiaTheme="minorHAnsi" w:hAnsi="Arial" w:cstheme="minorBidi"/>
          <w:bCs/>
        </w:rPr>
        <w:t xml:space="preserve">in length and an average thickness of </w:t>
      </w:r>
      <w:r w:rsidR="00591274" w:rsidRPr="00504453">
        <w:rPr>
          <w:rFonts w:ascii="Arial" w:eastAsiaTheme="minorHAnsi" w:hAnsi="Arial" w:cstheme="minorBidi"/>
          <w:bCs/>
        </w:rPr>
        <w:t xml:space="preserve">1/16 to 3/8 </w:t>
      </w:r>
      <w:r w:rsidR="001C0B58" w:rsidRPr="00504453">
        <w:rPr>
          <w:rFonts w:ascii="Arial" w:eastAsiaTheme="minorHAnsi" w:hAnsi="Arial" w:cstheme="minorBidi"/>
          <w:bCs/>
        </w:rPr>
        <w:t>inch</w:t>
      </w:r>
      <w:r w:rsidR="00591274" w:rsidRPr="00504453">
        <w:rPr>
          <w:rFonts w:ascii="Arial" w:eastAsiaTheme="minorHAnsi" w:hAnsi="Arial" w:cstheme="minorBidi"/>
          <w:bCs/>
        </w:rPr>
        <w:t>es</w:t>
      </w:r>
      <w:r w:rsidR="001C0B58" w:rsidRPr="00504453">
        <w:rPr>
          <w:rFonts w:ascii="Arial" w:eastAsiaTheme="minorHAnsi" w:hAnsi="Arial" w:cstheme="minorBidi"/>
          <w:bCs/>
        </w:rPr>
        <w:t xml:space="preserve"> </w:t>
      </w:r>
      <w:r w:rsidR="00591274" w:rsidRPr="00504453">
        <w:rPr>
          <w:rFonts w:ascii="Arial" w:eastAsiaTheme="minorHAnsi" w:hAnsi="Arial" w:cstheme="minorBidi"/>
          <w:bCs/>
        </w:rPr>
        <w:t>in any direction</w:t>
      </w:r>
      <w:r w:rsidR="001C0B58" w:rsidRPr="00504453">
        <w:rPr>
          <w:rFonts w:ascii="Arial" w:eastAsiaTheme="minorHAnsi" w:hAnsi="Arial" w:cstheme="minorBidi"/>
          <w:bCs/>
        </w:rPr>
        <w:t>.</w:t>
      </w:r>
    </w:p>
    <w:p w14:paraId="44B6E072" w14:textId="2283D6C9" w:rsidR="00762DEA" w:rsidRPr="00504453" w:rsidRDefault="00815163" w:rsidP="00C52E98">
      <w:pPr>
        <w:pStyle w:val="ListParagraph"/>
        <w:numPr>
          <w:ilvl w:val="0"/>
          <w:numId w:val="53"/>
        </w:numPr>
        <w:spacing w:after="160" w:line="259" w:lineRule="auto"/>
        <w:rPr>
          <w:rFonts w:ascii="Arial" w:eastAsiaTheme="minorHAnsi" w:hAnsi="Arial" w:cstheme="minorBidi"/>
          <w:bCs/>
        </w:rPr>
      </w:pPr>
      <w:r>
        <w:rPr>
          <w:rFonts w:ascii="Arial" w:eastAsiaTheme="minorHAnsi" w:hAnsi="Arial" w:cstheme="minorBidi"/>
          <w:bCs/>
        </w:rPr>
        <w:t xml:space="preserve">For </w:t>
      </w:r>
      <w:r w:rsidR="002E1743">
        <w:rPr>
          <w:rFonts w:ascii="Arial" w:eastAsiaTheme="minorHAnsi" w:hAnsi="Arial" w:cstheme="minorBidi"/>
          <w:bCs/>
        </w:rPr>
        <w:t>surface soils</w:t>
      </w:r>
      <w:r>
        <w:rPr>
          <w:rFonts w:ascii="Arial" w:eastAsiaTheme="minorHAnsi" w:hAnsi="Arial" w:cstheme="minorBidi"/>
          <w:bCs/>
        </w:rPr>
        <w:t xml:space="preserve"> </w:t>
      </w:r>
      <w:r w:rsidR="002E1743">
        <w:rPr>
          <w:rFonts w:ascii="Arial" w:eastAsiaTheme="minorHAnsi" w:hAnsi="Arial" w:cstheme="minorBidi"/>
          <w:bCs/>
        </w:rPr>
        <w:t xml:space="preserve">disturbed </w:t>
      </w:r>
      <w:r w:rsidR="00790E52">
        <w:rPr>
          <w:rFonts w:ascii="Arial" w:eastAsiaTheme="minorHAnsi" w:hAnsi="Arial" w:cstheme="minorBidi"/>
          <w:bCs/>
        </w:rPr>
        <w:t>during tree removal operations</w:t>
      </w:r>
      <w:r w:rsidR="00762DEA">
        <w:rPr>
          <w:rFonts w:ascii="Arial" w:eastAsiaTheme="minorHAnsi" w:hAnsi="Arial" w:cstheme="minorBidi"/>
          <w:bCs/>
        </w:rPr>
        <w:t xml:space="preserve"> where the ground is steeper and/or near streambeds and ground surface is disturbed, Forest Practice Rules must be followed</w:t>
      </w:r>
      <w:r w:rsidR="00790E52">
        <w:rPr>
          <w:rFonts w:ascii="Arial" w:eastAsiaTheme="minorHAnsi" w:hAnsi="Arial" w:cstheme="minorBidi"/>
          <w:bCs/>
        </w:rPr>
        <w:t xml:space="preserve"> for the purpose of limiting </w:t>
      </w:r>
      <w:r w:rsidR="00762DEA">
        <w:rPr>
          <w:rFonts w:ascii="Arial" w:eastAsiaTheme="minorHAnsi" w:hAnsi="Arial" w:cstheme="minorBidi"/>
          <w:bCs/>
        </w:rPr>
        <w:t>sediment and sawdust from leaving the area an</w:t>
      </w:r>
      <w:r>
        <w:rPr>
          <w:rFonts w:ascii="Arial" w:eastAsiaTheme="minorHAnsi" w:hAnsi="Arial" w:cstheme="minorBidi"/>
          <w:bCs/>
        </w:rPr>
        <w:t>d</w:t>
      </w:r>
      <w:r w:rsidR="00762DEA">
        <w:rPr>
          <w:rFonts w:ascii="Arial" w:eastAsiaTheme="minorHAnsi" w:hAnsi="Arial" w:cstheme="minorBidi"/>
          <w:bCs/>
        </w:rPr>
        <w:t xml:space="preserve"> potentially entering into the streambed.</w:t>
      </w:r>
      <w:r w:rsidR="00790E52">
        <w:rPr>
          <w:rFonts w:ascii="Arial" w:eastAsiaTheme="minorHAnsi" w:hAnsi="Arial" w:cstheme="minorBidi"/>
          <w:bCs/>
        </w:rPr>
        <w:t xml:space="preserve"> Jute matting</w:t>
      </w:r>
      <w:r w:rsidR="002E1743">
        <w:rPr>
          <w:rFonts w:ascii="Arial" w:eastAsiaTheme="minorHAnsi" w:hAnsi="Arial" w:cstheme="minorBidi"/>
          <w:bCs/>
        </w:rPr>
        <w:t>,</w:t>
      </w:r>
      <w:r>
        <w:rPr>
          <w:rFonts w:ascii="Arial" w:eastAsiaTheme="minorHAnsi" w:hAnsi="Arial" w:cstheme="minorBidi"/>
          <w:bCs/>
        </w:rPr>
        <w:t xml:space="preserve"> waddles, and or compost socks used </w:t>
      </w:r>
      <w:r w:rsidR="00790E52">
        <w:rPr>
          <w:rFonts w:ascii="Arial" w:eastAsiaTheme="minorHAnsi" w:hAnsi="Arial" w:cstheme="minorBidi"/>
          <w:bCs/>
        </w:rPr>
        <w:t xml:space="preserve">on these slopes </w:t>
      </w:r>
      <w:r>
        <w:rPr>
          <w:rFonts w:ascii="Arial" w:eastAsiaTheme="minorHAnsi" w:hAnsi="Arial" w:cstheme="minorBidi"/>
          <w:bCs/>
        </w:rPr>
        <w:t xml:space="preserve">will be </w:t>
      </w:r>
      <w:r w:rsidR="00790E52">
        <w:rPr>
          <w:rFonts w:ascii="Arial" w:eastAsiaTheme="minorHAnsi" w:hAnsi="Arial" w:cstheme="minorBidi"/>
          <w:bCs/>
        </w:rPr>
        <w:t>constructed</w:t>
      </w:r>
      <w:r>
        <w:rPr>
          <w:rFonts w:ascii="Arial" w:eastAsiaTheme="minorHAnsi" w:hAnsi="Arial" w:cstheme="minorBidi"/>
          <w:bCs/>
        </w:rPr>
        <w:t xml:space="preserve"> of natural materials with no-monofilament netting used in their construction. Waddle and compost sock material fillers will also be made of natural materials.</w:t>
      </w:r>
    </w:p>
    <w:p w14:paraId="5614BFDC" w14:textId="77777777" w:rsidR="00504453" w:rsidRDefault="00FA59FD" w:rsidP="00C52E98">
      <w:pPr>
        <w:pStyle w:val="ListParagraph"/>
        <w:numPr>
          <w:ilvl w:val="0"/>
          <w:numId w:val="53"/>
        </w:numPr>
        <w:spacing w:after="160" w:line="259" w:lineRule="auto"/>
        <w:rPr>
          <w:rFonts w:ascii="Arial" w:eastAsiaTheme="minorHAnsi" w:hAnsi="Arial" w:cstheme="minorBidi"/>
          <w:bCs/>
        </w:rPr>
      </w:pPr>
      <w:r w:rsidRPr="00504453">
        <w:rPr>
          <w:rFonts w:ascii="Arial" w:eastAsiaTheme="minorHAnsi" w:hAnsi="Arial" w:cstheme="minorBidi"/>
          <w:bCs/>
        </w:rPr>
        <w:t>The required costs for providing a sufficient number of RPFs</w:t>
      </w:r>
      <w:r w:rsidR="00A6610B" w:rsidRPr="00504453">
        <w:rPr>
          <w:rFonts w:ascii="Arial" w:eastAsiaTheme="minorHAnsi" w:hAnsi="Arial" w:cstheme="minorBidi"/>
          <w:bCs/>
        </w:rPr>
        <w:t xml:space="preserve"> (if any)</w:t>
      </w:r>
      <w:r w:rsidRPr="00504453">
        <w:rPr>
          <w:rFonts w:ascii="Arial" w:eastAsiaTheme="minorHAnsi" w:hAnsi="Arial" w:cstheme="minorBidi"/>
          <w:bCs/>
        </w:rPr>
        <w:t xml:space="preserve"> to support the Contractor’s operation is also to be included as a part of these per tree costs. </w:t>
      </w:r>
    </w:p>
    <w:p w14:paraId="06F8A72B" w14:textId="769E3437" w:rsidR="00CC6512" w:rsidRPr="00504453" w:rsidRDefault="00204520" w:rsidP="00C52E98">
      <w:pPr>
        <w:pStyle w:val="ListParagraph"/>
        <w:numPr>
          <w:ilvl w:val="0"/>
          <w:numId w:val="53"/>
        </w:numPr>
        <w:spacing w:after="160" w:line="259" w:lineRule="auto"/>
        <w:rPr>
          <w:rFonts w:ascii="Arial" w:eastAsiaTheme="minorHAnsi" w:hAnsi="Arial" w:cstheme="minorBidi"/>
          <w:bCs/>
        </w:rPr>
      </w:pPr>
      <w:r>
        <w:rPr>
          <w:rFonts w:ascii="Arial" w:eastAsiaTheme="minorHAnsi" w:hAnsi="Arial" w:cstheme="minorBidi"/>
          <w:bCs/>
        </w:rPr>
        <w:t>Provide dust control during tree felling, transport and processing of trees, logs and slash</w:t>
      </w:r>
      <w:r w:rsidR="006C279E">
        <w:rPr>
          <w:rFonts w:ascii="Arial" w:eastAsiaTheme="minorHAnsi" w:hAnsi="Arial" w:cstheme="minorBidi"/>
          <w:bCs/>
        </w:rPr>
        <w:t xml:space="preserve"> and log storage and processing deck operations</w:t>
      </w:r>
      <w:r>
        <w:rPr>
          <w:rFonts w:ascii="Arial" w:eastAsiaTheme="minorHAnsi" w:hAnsi="Arial" w:cstheme="minorBidi"/>
          <w:bCs/>
        </w:rPr>
        <w:t xml:space="preserve"> to minimize releases </w:t>
      </w:r>
      <w:r>
        <w:rPr>
          <w:rFonts w:ascii="Arial" w:eastAsiaTheme="minorHAnsi" w:hAnsi="Arial" w:cstheme="minorBidi"/>
          <w:bCs/>
        </w:rPr>
        <w:lastRenderedPageBreak/>
        <w:t>of dust and to meet Butte County Air Quality Management District requirements</w:t>
      </w:r>
      <w:r w:rsidR="006C279E">
        <w:rPr>
          <w:rFonts w:ascii="Arial" w:eastAsiaTheme="minorHAnsi" w:hAnsi="Arial" w:cstheme="minorBidi"/>
          <w:bCs/>
        </w:rPr>
        <w:t xml:space="preserve"> under Rule 205.</w:t>
      </w:r>
    </w:p>
    <w:p w14:paraId="471F585A" w14:textId="1627EADE" w:rsidR="00CC6512" w:rsidRDefault="00CC6512" w:rsidP="00C52E98">
      <w:pPr>
        <w:pStyle w:val="ListParagraph"/>
        <w:numPr>
          <w:ilvl w:val="0"/>
          <w:numId w:val="53"/>
        </w:numPr>
        <w:spacing w:after="160" w:line="259" w:lineRule="auto"/>
        <w:rPr>
          <w:rFonts w:ascii="Arial" w:eastAsiaTheme="minorHAnsi" w:hAnsi="Arial" w:cstheme="minorBidi"/>
          <w:bCs/>
        </w:rPr>
      </w:pPr>
      <w:r w:rsidRPr="00CC6512">
        <w:rPr>
          <w:rFonts w:ascii="Arial" w:eastAsiaTheme="minorHAnsi" w:hAnsi="Arial" w:cstheme="minorBidi"/>
          <w:bCs/>
        </w:rPr>
        <w:t xml:space="preserve">The cost of water, permit fees, and connection/meter fees charged by the water purveyor </w:t>
      </w:r>
      <w:r w:rsidR="005A1E4A">
        <w:rPr>
          <w:rFonts w:ascii="Arial" w:eastAsiaTheme="minorHAnsi" w:hAnsi="Arial" w:cstheme="minorBidi"/>
          <w:bCs/>
        </w:rPr>
        <w:t xml:space="preserve">shall also be included in the per tree bid items. </w:t>
      </w:r>
    </w:p>
    <w:p w14:paraId="10624E45" w14:textId="0100EFEB" w:rsidR="006C279E" w:rsidRPr="006A7692" w:rsidRDefault="005A1E4A" w:rsidP="00C52E98">
      <w:pPr>
        <w:pStyle w:val="ListParagraph"/>
        <w:numPr>
          <w:ilvl w:val="0"/>
          <w:numId w:val="53"/>
        </w:numPr>
        <w:spacing w:after="160" w:line="259" w:lineRule="auto"/>
        <w:rPr>
          <w:rFonts w:ascii="Arial" w:eastAsiaTheme="minorHAnsi" w:hAnsi="Arial" w:cstheme="minorBidi"/>
        </w:rPr>
      </w:pPr>
      <w:r w:rsidRPr="006A7692">
        <w:rPr>
          <w:rFonts w:ascii="Arial" w:eastAsiaTheme="minorHAnsi" w:hAnsi="Arial" w:cstheme="minorBidi"/>
          <w:bCs/>
        </w:rPr>
        <w:t xml:space="preserve">Providing </w:t>
      </w:r>
      <w:r w:rsidR="006C279E" w:rsidRPr="006A7692">
        <w:rPr>
          <w:rFonts w:ascii="Arial" w:eastAsiaTheme="minorHAnsi" w:hAnsi="Arial" w:cstheme="minorBidi"/>
          <w:bCs/>
        </w:rPr>
        <w:t xml:space="preserve">enough </w:t>
      </w:r>
      <w:r w:rsidRPr="006A7692">
        <w:rPr>
          <w:rFonts w:ascii="Arial" w:eastAsiaTheme="minorHAnsi" w:hAnsi="Arial" w:cstheme="minorBidi"/>
          <w:bCs/>
        </w:rPr>
        <w:t>PM10-efficient street sweeper</w:t>
      </w:r>
      <w:r w:rsidR="006C279E" w:rsidRPr="006A7692">
        <w:rPr>
          <w:rFonts w:ascii="Arial" w:eastAsiaTheme="minorHAnsi" w:hAnsi="Arial" w:cstheme="minorBidi"/>
          <w:bCs/>
        </w:rPr>
        <w:t>s</w:t>
      </w:r>
      <w:r w:rsidRPr="006A7692">
        <w:rPr>
          <w:rFonts w:ascii="Arial" w:eastAsiaTheme="minorHAnsi" w:hAnsi="Arial" w:cstheme="minorBidi"/>
          <w:bCs/>
        </w:rPr>
        <w:t xml:space="preserve"> </w:t>
      </w:r>
      <w:r w:rsidR="006C279E" w:rsidRPr="006A7692">
        <w:rPr>
          <w:rFonts w:ascii="Arial" w:eastAsiaTheme="minorHAnsi" w:hAnsi="Arial" w:cstheme="minorBidi"/>
          <w:bCs/>
        </w:rPr>
        <w:t>maintained and operational to keep and maintain the public and private paved roads cleared for any mud, dirt, debris due to the hazard tree removal</w:t>
      </w:r>
      <w:r w:rsidR="00050018" w:rsidRPr="006A7692">
        <w:rPr>
          <w:rFonts w:ascii="Arial" w:eastAsiaTheme="minorHAnsi" w:hAnsi="Arial" w:cstheme="minorBidi"/>
          <w:bCs/>
        </w:rPr>
        <w:t xml:space="preserve"> </w:t>
      </w:r>
      <w:r w:rsidR="006C279E" w:rsidRPr="006A7692">
        <w:rPr>
          <w:rFonts w:ascii="Arial" w:eastAsiaTheme="minorHAnsi" w:hAnsi="Arial" w:cstheme="minorBidi"/>
          <w:bCs/>
        </w:rPr>
        <w:t xml:space="preserve">operations and/or wood materials transport vehicle travel within the Operational area. </w:t>
      </w:r>
    </w:p>
    <w:p w14:paraId="29E4D447" w14:textId="36567EE7" w:rsidR="00593E65" w:rsidRPr="00DE63CF" w:rsidRDefault="00A34F9D" w:rsidP="00C52E98">
      <w:pPr>
        <w:pStyle w:val="ListParagraph"/>
        <w:numPr>
          <w:ilvl w:val="0"/>
          <w:numId w:val="53"/>
        </w:numPr>
        <w:spacing w:after="160" w:line="259" w:lineRule="auto"/>
        <w:rPr>
          <w:rFonts w:ascii="Arial" w:eastAsiaTheme="minorHAnsi" w:hAnsi="Arial" w:cstheme="minorBidi"/>
          <w:bCs/>
        </w:rPr>
      </w:pPr>
      <w:r w:rsidRPr="00DE63CF">
        <w:rPr>
          <w:rFonts w:ascii="Arial" w:eastAsiaTheme="minorHAnsi" w:hAnsi="Arial" w:cstheme="minorBidi"/>
          <w:bCs/>
        </w:rPr>
        <w:t xml:space="preserve">Provide a minimum of one </w:t>
      </w:r>
      <w:r w:rsidR="00593E65" w:rsidRPr="00DE63CF">
        <w:rPr>
          <w:rFonts w:ascii="Arial" w:eastAsiaTheme="minorHAnsi" w:hAnsi="Arial" w:cstheme="minorBidi"/>
          <w:bCs/>
        </w:rPr>
        <w:t xml:space="preserve">Traffic </w:t>
      </w:r>
      <w:r w:rsidRPr="00DE63CF">
        <w:rPr>
          <w:rFonts w:ascii="Arial" w:eastAsiaTheme="minorHAnsi" w:hAnsi="Arial" w:cstheme="minorBidi"/>
          <w:bCs/>
        </w:rPr>
        <w:t>C</w:t>
      </w:r>
      <w:r w:rsidR="00593E65" w:rsidRPr="00DE63CF">
        <w:rPr>
          <w:rFonts w:ascii="Arial" w:eastAsiaTheme="minorHAnsi" w:hAnsi="Arial" w:cstheme="minorBidi"/>
          <w:bCs/>
        </w:rPr>
        <w:t xml:space="preserve">ontrol </w:t>
      </w:r>
      <w:r w:rsidRPr="00DE63CF">
        <w:rPr>
          <w:rFonts w:ascii="Arial" w:eastAsiaTheme="minorHAnsi" w:hAnsi="Arial" w:cstheme="minorBidi"/>
          <w:bCs/>
        </w:rPr>
        <w:t>C</w:t>
      </w:r>
      <w:r w:rsidR="00593E65" w:rsidRPr="00DE63CF">
        <w:rPr>
          <w:rFonts w:ascii="Arial" w:eastAsiaTheme="minorHAnsi" w:hAnsi="Arial" w:cstheme="minorBidi"/>
          <w:bCs/>
        </w:rPr>
        <w:t>rew</w:t>
      </w:r>
      <w:r w:rsidRPr="00DE63CF">
        <w:rPr>
          <w:rFonts w:ascii="Arial" w:eastAsiaTheme="minorHAnsi" w:hAnsi="Arial" w:cstheme="minorBidi"/>
          <w:bCs/>
        </w:rPr>
        <w:t xml:space="preserve"> per tree falling crew</w:t>
      </w:r>
      <w:r w:rsidR="00593E65" w:rsidRPr="00DE63CF">
        <w:rPr>
          <w:rFonts w:ascii="Arial" w:eastAsiaTheme="minorHAnsi" w:hAnsi="Arial" w:cstheme="minorBidi"/>
          <w:bCs/>
        </w:rPr>
        <w:t xml:space="preserve"> </w:t>
      </w:r>
      <w:r w:rsidRPr="00DE63CF">
        <w:rPr>
          <w:rFonts w:ascii="Arial" w:eastAsiaTheme="minorHAnsi" w:hAnsi="Arial" w:cstheme="minorBidi"/>
          <w:bCs/>
        </w:rPr>
        <w:t xml:space="preserve">and for any crews that might potentially block public and/or private roadways while conducting their work. </w:t>
      </w:r>
      <w:r w:rsidR="00593E65" w:rsidRPr="00DE63CF">
        <w:rPr>
          <w:rFonts w:ascii="Arial" w:eastAsiaTheme="minorHAnsi" w:hAnsi="Arial" w:cstheme="minorBidi"/>
          <w:bCs/>
        </w:rPr>
        <w:t xml:space="preserve">Traffic Control Crews may be required to assist in implementing specific area-wide Traffic Control Plans, prepared as directed and approved by the IMT and the CM. Traffic Control Crews may be required to implement additional traffic control needs pursuant to requests or directives from other entities (e.g., Cal/OSHA, local authorities, etc.) and directed by the OC and/or CM.  </w:t>
      </w:r>
    </w:p>
    <w:p w14:paraId="679C9EBE" w14:textId="0D6B93E0" w:rsidR="00593E65" w:rsidRDefault="00CA779E" w:rsidP="00E53EB4">
      <w:pPr>
        <w:spacing w:after="160" w:line="259" w:lineRule="auto"/>
        <w:ind w:left="810"/>
        <w:rPr>
          <w:rFonts w:ascii="Arial" w:eastAsiaTheme="minorHAnsi" w:hAnsi="Arial" w:cstheme="minorBidi"/>
          <w:bCs/>
        </w:rPr>
      </w:pPr>
      <w:r>
        <w:rPr>
          <w:rFonts w:ascii="Arial" w:eastAsiaTheme="minorHAnsi" w:hAnsi="Arial" w:cstheme="minorBidi"/>
          <w:bCs/>
        </w:rPr>
        <w:t>Each</w:t>
      </w:r>
      <w:r w:rsidR="00593E65" w:rsidRPr="00E53EB4">
        <w:rPr>
          <w:rFonts w:ascii="Arial" w:eastAsiaTheme="minorHAnsi" w:hAnsi="Arial" w:cstheme="minorBidi"/>
          <w:bCs/>
        </w:rPr>
        <w:t xml:space="preserve"> </w:t>
      </w:r>
      <w:r w:rsidR="00A34F9D" w:rsidRPr="00E53EB4">
        <w:rPr>
          <w:rFonts w:ascii="Arial" w:eastAsiaTheme="minorHAnsi" w:hAnsi="Arial" w:cstheme="minorBidi"/>
          <w:bCs/>
        </w:rPr>
        <w:t>Tra</w:t>
      </w:r>
      <w:r w:rsidR="00A34F9D">
        <w:rPr>
          <w:rFonts w:ascii="Arial" w:eastAsiaTheme="minorHAnsi" w:hAnsi="Arial" w:cstheme="minorBidi"/>
          <w:bCs/>
        </w:rPr>
        <w:t>f</w:t>
      </w:r>
      <w:r w:rsidR="00A34F9D" w:rsidRPr="00E53EB4">
        <w:rPr>
          <w:rFonts w:ascii="Arial" w:eastAsiaTheme="minorHAnsi" w:hAnsi="Arial" w:cstheme="minorBidi"/>
          <w:bCs/>
        </w:rPr>
        <w:t xml:space="preserve">fic </w:t>
      </w:r>
      <w:r w:rsidR="00A34F9D">
        <w:rPr>
          <w:rFonts w:ascii="Arial" w:eastAsiaTheme="minorHAnsi" w:hAnsi="Arial" w:cstheme="minorBidi"/>
          <w:bCs/>
        </w:rPr>
        <w:t>C</w:t>
      </w:r>
      <w:r w:rsidR="00A34F9D" w:rsidRPr="00E53EB4">
        <w:rPr>
          <w:rFonts w:ascii="Arial" w:eastAsiaTheme="minorHAnsi" w:hAnsi="Arial" w:cstheme="minorBidi"/>
          <w:bCs/>
        </w:rPr>
        <w:t>ontrol Crew</w:t>
      </w:r>
      <w:r>
        <w:rPr>
          <w:rFonts w:ascii="Arial" w:eastAsiaTheme="minorHAnsi" w:hAnsi="Arial" w:cstheme="minorBidi"/>
          <w:bCs/>
        </w:rPr>
        <w:t xml:space="preserve"> shall</w:t>
      </w:r>
      <w:r w:rsidR="00593E65" w:rsidRPr="00E53EB4">
        <w:rPr>
          <w:rFonts w:ascii="Arial" w:eastAsiaTheme="minorHAnsi" w:hAnsi="Arial" w:cstheme="minorBidi"/>
          <w:bCs/>
        </w:rPr>
        <w:t xml:space="preserve"> include a minimum of two properly trained personnel and truck(s), traffic control equipment and supplies, mobilization and demobilization, and communication equipment. The Traffic Control Crew shall be trained in the principles of the California Department of Transportation (Caltrans) Revision 2 (Rev 2) of the 2014 California Manual on Uniform Traffic Control Devices (CA MUTCD), prior to commencing their work. Documentation of this training shall be submitted to the OC and CM prior to sending any Traffic Control Crew out as part of this Operation</w:t>
      </w:r>
      <w:r w:rsidRPr="00CA779E">
        <w:rPr>
          <w:rFonts w:ascii="Arial" w:eastAsiaTheme="minorHAnsi" w:hAnsi="Arial" w:cstheme="minorBidi"/>
          <w:bCs/>
        </w:rPr>
        <w:t>.</w:t>
      </w:r>
    </w:p>
    <w:p w14:paraId="6381AF4E" w14:textId="127308E5" w:rsidR="00CA779E" w:rsidRDefault="00B12983" w:rsidP="00C52E98">
      <w:pPr>
        <w:pStyle w:val="ListParagraph"/>
        <w:numPr>
          <w:ilvl w:val="2"/>
          <w:numId w:val="54"/>
        </w:numPr>
        <w:spacing w:after="160" w:line="259" w:lineRule="auto"/>
        <w:ind w:left="810"/>
        <w:rPr>
          <w:rFonts w:ascii="Arial" w:eastAsiaTheme="minorHAnsi" w:hAnsi="Arial" w:cstheme="minorBidi"/>
          <w:bCs/>
        </w:rPr>
      </w:pPr>
      <w:r>
        <w:rPr>
          <w:rFonts w:ascii="Arial" w:eastAsiaTheme="minorHAnsi" w:hAnsi="Arial" w:cstheme="minorBidi"/>
          <w:bCs/>
        </w:rPr>
        <w:t>I</w:t>
      </w:r>
      <w:r w:rsidR="00CA779E" w:rsidRPr="00CA779E">
        <w:rPr>
          <w:rFonts w:ascii="Arial" w:eastAsiaTheme="minorHAnsi" w:hAnsi="Arial" w:cstheme="minorBidi"/>
          <w:bCs/>
        </w:rPr>
        <w:t xml:space="preserve">dentify </w:t>
      </w:r>
      <w:r w:rsidR="003D4413">
        <w:rPr>
          <w:rFonts w:ascii="Arial" w:eastAsiaTheme="minorHAnsi" w:hAnsi="Arial" w:cstheme="minorBidi"/>
          <w:bCs/>
        </w:rPr>
        <w:t xml:space="preserve">and Provide </w:t>
      </w:r>
      <w:r w:rsidR="00CA779E" w:rsidRPr="00CA779E">
        <w:rPr>
          <w:rFonts w:ascii="Arial" w:eastAsiaTheme="minorHAnsi" w:hAnsi="Arial" w:cstheme="minorBidi"/>
          <w:bCs/>
        </w:rPr>
        <w:t>Temporary Log Storage and Processing Site(s)/Equipment Staging Area</w:t>
      </w:r>
      <w:r>
        <w:rPr>
          <w:rFonts w:ascii="Arial" w:eastAsiaTheme="minorHAnsi" w:hAnsi="Arial" w:cstheme="minorBidi"/>
          <w:bCs/>
        </w:rPr>
        <w:t>(</w:t>
      </w:r>
      <w:r w:rsidR="00CA779E" w:rsidRPr="00CA779E">
        <w:rPr>
          <w:rFonts w:ascii="Arial" w:eastAsiaTheme="minorHAnsi" w:hAnsi="Arial" w:cstheme="minorBidi"/>
          <w:bCs/>
        </w:rPr>
        <w:t>s</w:t>
      </w:r>
      <w:r>
        <w:rPr>
          <w:rFonts w:ascii="Arial" w:eastAsiaTheme="minorHAnsi" w:hAnsi="Arial" w:cstheme="minorBidi"/>
          <w:bCs/>
        </w:rPr>
        <w:t xml:space="preserve">) </w:t>
      </w:r>
      <w:r w:rsidR="00683B99">
        <w:rPr>
          <w:rFonts w:ascii="Arial" w:eastAsiaTheme="minorHAnsi" w:hAnsi="Arial" w:cstheme="minorBidi"/>
          <w:bCs/>
        </w:rPr>
        <w:t>(</w:t>
      </w:r>
      <w:r>
        <w:rPr>
          <w:rFonts w:ascii="Arial" w:eastAsiaTheme="minorHAnsi" w:hAnsi="Arial" w:cstheme="minorBidi"/>
          <w:bCs/>
        </w:rPr>
        <w:t>facility(ies</w:t>
      </w:r>
      <w:r w:rsidR="00683B99">
        <w:rPr>
          <w:rFonts w:ascii="Arial" w:eastAsiaTheme="minorHAnsi" w:hAnsi="Arial" w:cstheme="minorBidi"/>
          <w:bCs/>
        </w:rPr>
        <w:t>)</w:t>
      </w:r>
      <w:r>
        <w:rPr>
          <w:rFonts w:ascii="Arial" w:eastAsiaTheme="minorHAnsi" w:hAnsi="Arial" w:cstheme="minorBidi"/>
          <w:bCs/>
        </w:rPr>
        <w:t xml:space="preserve">) </w:t>
      </w:r>
      <w:r w:rsidR="00CA779E" w:rsidRPr="00CA779E">
        <w:rPr>
          <w:rFonts w:ascii="Arial" w:eastAsiaTheme="minorHAnsi" w:hAnsi="Arial" w:cstheme="minorBidi"/>
          <w:bCs/>
        </w:rPr>
        <w:t>location</w:t>
      </w:r>
      <w:r>
        <w:rPr>
          <w:rFonts w:ascii="Arial" w:eastAsiaTheme="minorHAnsi" w:hAnsi="Arial" w:cstheme="minorBidi"/>
          <w:bCs/>
        </w:rPr>
        <w:t>(</w:t>
      </w:r>
      <w:r w:rsidR="00CA779E" w:rsidRPr="00CA779E">
        <w:rPr>
          <w:rFonts w:ascii="Arial" w:eastAsiaTheme="minorHAnsi" w:hAnsi="Arial" w:cstheme="minorBidi"/>
          <w:bCs/>
        </w:rPr>
        <w:t>s</w:t>
      </w:r>
      <w:r>
        <w:rPr>
          <w:rFonts w:ascii="Arial" w:eastAsiaTheme="minorHAnsi" w:hAnsi="Arial" w:cstheme="minorBidi"/>
          <w:bCs/>
        </w:rPr>
        <w:t>)</w:t>
      </w:r>
      <w:r w:rsidRPr="00CA779E">
        <w:rPr>
          <w:rFonts w:ascii="Arial" w:eastAsiaTheme="minorHAnsi" w:hAnsi="Arial" w:cstheme="minorBidi"/>
          <w:bCs/>
        </w:rPr>
        <w:t>, from the tables below</w:t>
      </w:r>
      <w:r>
        <w:rPr>
          <w:rFonts w:ascii="Arial" w:eastAsiaTheme="minorHAnsi" w:hAnsi="Arial" w:cstheme="minorBidi"/>
          <w:bCs/>
        </w:rPr>
        <w:t xml:space="preserve">, that the Contractor plans to use </w:t>
      </w:r>
      <w:r w:rsidR="00CA779E" w:rsidRPr="00CA779E">
        <w:rPr>
          <w:rFonts w:ascii="Arial" w:eastAsiaTheme="minorHAnsi" w:hAnsi="Arial" w:cstheme="minorBidi"/>
          <w:bCs/>
        </w:rPr>
        <w:t>for the storage and/or processing of wood materials</w:t>
      </w:r>
      <w:r>
        <w:rPr>
          <w:rFonts w:ascii="Arial" w:eastAsiaTheme="minorHAnsi" w:hAnsi="Arial" w:cstheme="minorBidi"/>
          <w:bCs/>
        </w:rPr>
        <w:t xml:space="preserve"> as part of this Operation</w:t>
      </w:r>
      <w:r w:rsidR="00CA779E" w:rsidRPr="00CA779E">
        <w:rPr>
          <w:rFonts w:ascii="Arial" w:eastAsiaTheme="minorHAnsi" w:hAnsi="Arial" w:cstheme="minorBidi"/>
          <w:bCs/>
        </w:rPr>
        <w:t>.</w:t>
      </w:r>
      <w:r w:rsidR="00CB66BA">
        <w:rPr>
          <w:rFonts w:ascii="Arial" w:eastAsiaTheme="minorHAnsi" w:hAnsi="Arial" w:cstheme="minorBidi"/>
          <w:bCs/>
        </w:rPr>
        <w:t xml:space="preserve"> </w:t>
      </w:r>
      <w:r>
        <w:rPr>
          <w:rFonts w:ascii="Arial" w:eastAsiaTheme="minorHAnsi" w:hAnsi="Arial" w:cstheme="minorBidi"/>
          <w:bCs/>
        </w:rPr>
        <w:t xml:space="preserve">As </w:t>
      </w:r>
      <w:r w:rsidR="00683B99">
        <w:rPr>
          <w:rFonts w:ascii="Arial" w:eastAsiaTheme="minorHAnsi" w:hAnsi="Arial" w:cstheme="minorBidi"/>
          <w:bCs/>
        </w:rPr>
        <w:t>p</w:t>
      </w:r>
      <w:r>
        <w:rPr>
          <w:rFonts w:ascii="Arial" w:eastAsiaTheme="minorHAnsi" w:hAnsi="Arial" w:cstheme="minorBidi"/>
          <w:bCs/>
        </w:rPr>
        <w:t xml:space="preserve">art </w:t>
      </w:r>
      <w:r w:rsidR="00CB66BA">
        <w:rPr>
          <w:rFonts w:ascii="Arial" w:eastAsiaTheme="minorHAnsi" w:hAnsi="Arial" w:cstheme="minorBidi"/>
          <w:bCs/>
        </w:rPr>
        <w:t xml:space="preserve">of </w:t>
      </w:r>
      <w:r>
        <w:rPr>
          <w:rFonts w:ascii="Arial" w:eastAsiaTheme="minorHAnsi" w:hAnsi="Arial" w:cstheme="minorBidi"/>
          <w:bCs/>
        </w:rPr>
        <w:t xml:space="preserve">this </w:t>
      </w:r>
      <w:r w:rsidR="00CB66BA">
        <w:rPr>
          <w:rFonts w:ascii="Arial" w:eastAsiaTheme="minorHAnsi" w:hAnsi="Arial" w:cstheme="minorBidi"/>
          <w:bCs/>
        </w:rPr>
        <w:t>requirement</w:t>
      </w:r>
      <w:r>
        <w:rPr>
          <w:rFonts w:ascii="Arial" w:eastAsiaTheme="minorHAnsi" w:hAnsi="Arial" w:cstheme="minorBidi"/>
          <w:bCs/>
        </w:rPr>
        <w:t>, t</w:t>
      </w:r>
      <w:r w:rsidR="00CA779E" w:rsidRPr="00CA779E">
        <w:rPr>
          <w:rFonts w:ascii="Arial" w:eastAsiaTheme="minorHAnsi" w:hAnsi="Arial" w:cstheme="minorBidi"/>
          <w:bCs/>
        </w:rPr>
        <w:t>he Contractor shall obtain all local County use permits, including preparing appropriate CEQA and NEPA environmental documentation (with Consultant/IMT assistance) for th</w:t>
      </w:r>
      <w:r>
        <w:rPr>
          <w:rFonts w:ascii="Arial" w:eastAsiaTheme="minorHAnsi" w:hAnsi="Arial" w:cstheme="minorBidi"/>
          <w:bCs/>
        </w:rPr>
        <w:t>is(</w:t>
      </w:r>
      <w:r w:rsidR="003D4413">
        <w:rPr>
          <w:rFonts w:ascii="Arial" w:eastAsiaTheme="minorHAnsi" w:hAnsi="Arial" w:cstheme="minorBidi"/>
          <w:bCs/>
        </w:rPr>
        <w:t>th</w:t>
      </w:r>
      <w:r w:rsidR="00CA779E" w:rsidRPr="00CA779E">
        <w:rPr>
          <w:rFonts w:ascii="Arial" w:eastAsiaTheme="minorHAnsi" w:hAnsi="Arial" w:cstheme="minorBidi"/>
          <w:bCs/>
        </w:rPr>
        <w:t>e</w:t>
      </w:r>
      <w:r>
        <w:rPr>
          <w:rFonts w:ascii="Arial" w:eastAsiaTheme="minorHAnsi" w:hAnsi="Arial" w:cstheme="minorBidi"/>
          <w:bCs/>
        </w:rPr>
        <w:t>se)</w:t>
      </w:r>
      <w:r w:rsidR="00CA779E" w:rsidRPr="00CA779E">
        <w:rPr>
          <w:rFonts w:ascii="Arial" w:eastAsiaTheme="minorHAnsi" w:hAnsi="Arial" w:cstheme="minorBidi"/>
          <w:bCs/>
        </w:rPr>
        <w:t xml:space="preserve"> </w:t>
      </w:r>
      <w:r w:rsidR="002E2272">
        <w:rPr>
          <w:rFonts w:ascii="Arial" w:eastAsiaTheme="minorHAnsi" w:hAnsi="Arial" w:cstheme="minorBidi"/>
          <w:bCs/>
        </w:rPr>
        <w:t>facility(ies)</w:t>
      </w:r>
      <w:r>
        <w:rPr>
          <w:rFonts w:ascii="Arial" w:eastAsiaTheme="minorHAnsi" w:hAnsi="Arial" w:cstheme="minorBidi"/>
          <w:bCs/>
        </w:rPr>
        <w:t>.</w:t>
      </w:r>
      <w:r w:rsidR="00CA779E" w:rsidRPr="00CA779E">
        <w:rPr>
          <w:rFonts w:ascii="Arial" w:eastAsiaTheme="minorHAnsi" w:hAnsi="Arial" w:cstheme="minorBidi"/>
          <w:bCs/>
        </w:rPr>
        <w:t xml:space="preserve">All </w:t>
      </w:r>
      <w:r>
        <w:rPr>
          <w:rFonts w:ascii="Arial" w:eastAsiaTheme="minorHAnsi" w:hAnsi="Arial" w:cstheme="minorBidi"/>
          <w:bCs/>
        </w:rPr>
        <w:t xml:space="preserve">lease </w:t>
      </w:r>
      <w:r w:rsidR="00CA779E" w:rsidRPr="00CA779E">
        <w:rPr>
          <w:rFonts w:ascii="Arial" w:eastAsiaTheme="minorHAnsi" w:hAnsi="Arial" w:cstheme="minorBidi"/>
          <w:bCs/>
        </w:rPr>
        <w:t xml:space="preserve">arrangements </w:t>
      </w:r>
      <w:r>
        <w:rPr>
          <w:rFonts w:ascii="Arial" w:eastAsiaTheme="minorHAnsi" w:hAnsi="Arial" w:cstheme="minorBidi"/>
          <w:bCs/>
        </w:rPr>
        <w:t xml:space="preserve">with the property owners </w:t>
      </w:r>
      <w:r w:rsidR="00CA779E" w:rsidRPr="00CA779E">
        <w:rPr>
          <w:rFonts w:ascii="Arial" w:eastAsiaTheme="minorHAnsi" w:hAnsi="Arial" w:cstheme="minorBidi"/>
          <w:bCs/>
        </w:rPr>
        <w:t xml:space="preserve">for </w:t>
      </w:r>
      <w:r>
        <w:rPr>
          <w:rFonts w:ascii="Arial" w:eastAsiaTheme="minorHAnsi" w:hAnsi="Arial" w:cstheme="minorBidi"/>
          <w:bCs/>
        </w:rPr>
        <w:t>this(</w:t>
      </w:r>
      <w:r w:rsidR="003D4413">
        <w:rPr>
          <w:rFonts w:ascii="Arial" w:eastAsiaTheme="minorHAnsi" w:hAnsi="Arial" w:cstheme="minorBidi"/>
          <w:bCs/>
        </w:rPr>
        <w:t>th</w:t>
      </w:r>
      <w:r>
        <w:rPr>
          <w:rFonts w:ascii="Arial" w:eastAsiaTheme="minorHAnsi" w:hAnsi="Arial" w:cstheme="minorBidi"/>
          <w:bCs/>
        </w:rPr>
        <w:t xml:space="preserve">ese) </w:t>
      </w:r>
      <w:r w:rsidR="002E2272">
        <w:rPr>
          <w:rFonts w:ascii="Arial" w:eastAsiaTheme="minorHAnsi" w:hAnsi="Arial" w:cstheme="minorBidi"/>
          <w:bCs/>
        </w:rPr>
        <w:t>facility(ies)</w:t>
      </w:r>
      <w:r w:rsidR="00CA779E" w:rsidRPr="00CA779E">
        <w:rPr>
          <w:rFonts w:ascii="Arial" w:eastAsiaTheme="minorHAnsi" w:hAnsi="Arial" w:cstheme="minorBidi"/>
          <w:bCs/>
        </w:rPr>
        <w:t xml:space="preserve"> shall be the responsibility of the Contractor. </w:t>
      </w:r>
    </w:p>
    <w:p w14:paraId="012F3C6D" w14:textId="16960395" w:rsidR="00CA779E" w:rsidRPr="00E53EB4" w:rsidRDefault="00CA779E" w:rsidP="00E53EB4">
      <w:pPr>
        <w:spacing w:after="160" w:line="259" w:lineRule="auto"/>
        <w:ind w:left="810"/>
        <w:rPr>
          <w:rFonts w:ascii="Arial" w:eastAsiaTheme="minorHAnsi" w:hAnsi="Arial" w:cstheme="minorBidi"/>
          <w:bCs/>
        </w:rPr>
      </w:pPr>
      <w:r w:rsidRPr="00E53EB4">
        <w:rPr>
          <w:rFonts w:ascii="Arial" w:eastAsiaTheme="minorHAnsi" w:hAnsi="Arial" w:cstheme="minorBidi"/>
          <w:bCs/>
        </w:rPr>
        <w:t xml:space="preserve">The Contractor shall provide </w:t>
      </w:r>
      <w:r w:rsidR="00B32F75">
        <w:rPr>
          <w:rFonts w:ascii="Arial" w:eastAsiaTheme="minorHAnsi" w:hAnsi="Arial" w:cstheme="minorBidi"/>
          <w:bCs/>
        </w:rPr>
        <w:t xml:space="preserve">truck weigh </w:t>
      </w:r>
      <w:r w:rsidR="00790E52">
        <w:rPr>
          <w:rFonts w:ascii="Arial" w:eastAsiaTheme="minorHAnsi" w:hAnsi="Arial" w:cstheme="minorBidi"/>
          <w:bCs/>
        </w:rPr>
        <w:t>scales at each log storage and processing yard and allow space for</w:t>
      </w:r>
      <w:r w:rsidRPr="00E53EB4">
        <w:rPr>
          <w:rFonts w:ascii="Arial" w:eastAsiaTheme="minorHAnsi" w:hAnsi="Arial" w:cstheme="minorBidi"/>
          <w:bCs/>
        </w:rPr>
        <w:t xml:space="preserve"> CalRecycle’s </w:t>
      </w:r>
      <w:r w:rsidR="00790E52">
        <w:rPr>
          <w:rFonts w:ascii="Arial" w:eastAsiaTheme="minorHAnsi" w:hAnsi="Arial" w:cstheme="minorBidi"/>
          <w:bCs/>
        </w:rPr>
        <w:t>Consultant</w:t>
      </w:r>
      <w:r w:rsidR="00B32F75">
        <w:rPr>
          <w:rFonts w:ascii="Arial" w:eastAsiaTheme="minorHAnsi" w:hAnsi="Arial" w:cstheme="minorBidi"/>
          <w:bCs/>
        </w:rPr>
        <w:t>,</w:t>
      </w:r>
      <w:r w:rsidR="00790E52">
        <w:rPr>
          <w:rFonts w:ascii="Arial" w:eastAsiaTheme="minorHAnsi" w:hAnsi="Arial" w:cstheme="minorBidi"/>
          <w:bCs/>
        </w:rPr>
        <w:t xml:space="preserve"> the </w:t>
      </w:r>
      <w:r w:rsidRPr="00E53EB4">
        <w:rPr>
          <w:rFonts w:ascii="Arial" w:eastAsiaTheme="minorHAnsi" w:hAnsi="Arial" w:cstheme="minorBidi"/>
          <w:bCs/>
        </w:rPr>
        <w:t xml:space="preserve">OC and its authorized representatives </w:t>
      </w:r>
      <w:r w:rsidR="00B32F75">
        <w:rPr>
          <w:rFonts w:ascii="Arial" w:eastAsiaTheme="minorHAnsi" w:hAnsi="Arial" w:cstheme="minorBidi"/>
          <w:bCs/>
        </w:rPr>
        <w:t>to</w:t>
      </w:r>
      <w:r w:rsidR="00B32F75" w:rsidRPr="00E53EB4">
        <w:rPr>
          <w:rFonts w:ascii="Arial" w:eastAsiaTheme="minorHAnsi" w:hAnsi="Arial" w:cstheme="minorBidi"/>
          <w:bCs/>
        </w:rPr>
        <w:t xml:space="preserve"> </w:t>
      </w:r>
      <w:r w:rsidRPr="00E53EB4">
        <w:rPr>
          <w:rFonts w:ascii="Arial" w:eastAsiaTheme="minorHAnsi" w:hAnsi="Arial" w:cstheme="minorBidi"/>
          <w:bCs/>
        </w:rPr>
        <w:t xml:space="preserve">determine </w:t>
      </w:r>
      <w:r w:rsidR="00B32F75">
        <w:rPr>
          <w:rFonts w:ascii="Arial" w:eastAsiaTheme="minorHAnsi" w:hAnsi="Arial" w:cstheme="minorBidi"/>
          <w:bCs/>
        </w:rPr>
        <w:t>truck weights entering the yard loaded from the tree felling operation and leaving the yard loaded</w:t>
      </w:r>
      <w:r w:rsidR="001B5938">
        <w:rPr>
          <w:rFonts w:ascii="Arial" w:eastAsiaTheme="minorHAnsi" w:hAnsi="Arial" w:cstheme="minorBidi"/>
          <w:bCs/>
        </w:rPr>
        <w:t>,</w:t>
      </w:r>
      <w:r w:rsidR="00B32F75">
        <w:rPr>
          <w:rFonts w:ascii="Arial" w:eastAsiaTheme="minorHAnsi" w:hAnsi="Arial" w:cstheme="minorBidi"/>
          <w:bCs/>
        </w:rPr>
        <w:t xml:space="preserve"> heading for the end use facilities.</w:t>
      </w:r>
      <w:r w:rsidRPr="00E53EB4">
        <w:rPr>
          <w:rFonts w:ascii="Arial" w:eastAsiaTheme="minorHAnsi" w:hAnsi="Arial" w:cstheme="minorBidi"/>
          <w:bCs/>
        </w:rPr>
        <w:t xml:space="preserve"> </w:t>
      </w:r>
      <w:r w:rsidR="00B32F75">
        <w:rPr>
          <w:rFonts w:ascii="Arial" w:eastAsiaTheme="minorHAnsi" w:hAnsi="Arial" w:cstheme="minorBidi"/>
          <w:bCs/>
        </w:rPr>
        <w:t xml:space="preserve">The </w:t>
      </w:r>
      <w:r w:rsidR="00C90DAC">
        <w:rPr>
          <w:rFonts w:ascii="Arial" w:eastAsiaTheme="minorHAnsi" w:hAnsi="Arial" w:cstheme="minorBidi"/>
          <w:bCs/>
        </w:rPr>
        <w:t>C</w:t>
      </w:r>
      <w:r w:rsidR="00B32F75">
        <w:rPr>
          <w:rFonts w:ascii="Arial" w:eastAsiaTheme="minorHAnsi" w:hAnsi="Arial" w:cstheme="minorBidi"/>
          <w:bCs/>
        </w:rPr>
        <w:t xml:space="preserve">ontractor will also allow space for truck queueing in the yard both inbound and outbound. </w:t>
      </w:r>
      <w:r w:rsidRPr="00E53EB4">
        <w:rPr>
          <w:rFonts w:ascii="Arial" w:eastAsiaTheme="minorHAnsi" w:hAnsi="Arial" w:cstheme="minorBidi"/>
          <w:bCs/>
        </w:rPr>
        <w:t xml:space="preserve">The Contractor shall also conduct any and all </w:t>
      </w:r>
      <w:r w:rsidR="00B32F75">
        <w:rPr>
          <w:rFonts w:ascii="Arial" w:eastAsiaTheme="minorHAnsi" w:hAnsi="Arial" w:cstheme="minorBidi"/>
          <w:bCs/>
        </w:rPr>
        <w:t xml:space="preserve">site </w:t>
      </w:r>
      <w:r w:rsidRPr="00E53EB4">
        <w:rPr>
          <w:rFonts w:ascii="Arial" w:eastAsiaTheme="minorHAnsi" w:hAnsi="Arial" w:cstheme="minorBidi"/>
          <w:bCs/>
        </w:rPr>
        <w:t xml:space="preserve">baseline environmental evaluation(s) required prior to the occupation by the Contractor and prior to returning the </w:t>
      </w:r>
      <w:r w:rsidR="002172DC">
        <w:rPr>
          <w:rFonts w:ascii="Arial" w:eastAsiaTheme="minorHAnsi" w:hAnsi="Arial" w:cstheme="minorBidi"/>
          <w:bCs/>
        </w:rPr>
        <w:t>property to the property owner.</w:t>
      </w:r>
      <w:r w:rsidRPr="00E53EB4">
        <w:rPr>
          <w:rFonts w:ascii="Arial" w:eastAsiaTheme="minorHAnsi" w:hAnsi="Arial" w:cstheme="minorBidi"/>
          <w:bCs/>
        </w:rPr>
        <w:t xml:space="preserve"> At all times the Contractor shall implement and maintain all BMPs required by regulatory </w:t>
      </w:r>
      <w:r w:rsidRPr="00E53EB4">
        <w:rPr>
          <w:rFonts w:ascii="Arial" w:eastAsiaTheme="minorHAnsi" w:hAnsi="Arial" w:cstheme="minorBidi"/>
          <w:bCs/>
        </w:rPr>
        <w:lastRenderedPageBreak/>
        <w:t>agencies</w:t>
      </w:r>
      <w:r w:rsidR="00B32F75">
        <w:rPr>
          <w:rFonts w:ascii="Arial" w:eastAsiaTheme="minorHAnsi" w:hAnsi="Arial" w:cstheme="minorBidi"/>
          <w:bCs/>
        </w:rPr>
        <w:t xml:space="preserve"> and in required permits and lease requirements</w:t>
      </w:r>
      <w:r w:rsidR="002172DC">
        <w:rPr>
          <w:rFonts w:ascii="Arial" w:eastAsiaTheme="minorHAnsi" w:hAnsi="Arial" w:cstheme="minorBidi"/>
          <w:bCs/>
        </w:rPr>
        <w:t>.</w:t>
      </w:r>
      <w:r w:rsidRPr="00E53EB4">
        <w:rPr>
          <w:rFonts w:ascii="Arial" w:eastAsiaTheme="minorHAnsi" w:hAnsi="Arial" w:cstheme="minorBidi"/>
          <w:bCs/>
        </w:rPr>
        <w:t xml:space="preserve"> </w:t>
      </w:r>
      <w:r w:rsidR="00AC08D0">
        <w:rPr>
          <w:rFonts w:ascii="Arial" w:eastAsiaTheme="minorHAnsi" w:hAnsi="Arial" w:cstheme="minorBidi"/>
          <w:bCs/>
        </w:rPr>
        <w:t>Trucks intended to haul woody materials (logs, slash and or chipped materials) from where they were felled directly to end use facilities must also be weighed by the Consultant on scales either at a log storage and processing yard or other Contractor designated scale facility. The cost of such additional facilities will also be included in these bid line items.</w:t>
      </w:r>
    </w:p>
    <w:p w14:paraId="3249A589" w14:textId="09136B73" w:rsidR="00CA779E" w:rsidRPr="00E53EB4" w:rsidRDefault="002E2272" w:rsidP="00E53EB4">
      <w:pPr>
        <w:spacing w:after="160" w:line="259" w:lineRule="auto"/>
        <w:ind w:left="810"/>
        <w:rPr>
          <w:rFonts w:ascii="Arial" w:eastAsiaTheme="minorHAnsi" w:hAnsi="Arial" w:cstheme="minorBidi"/>
          <w:bCs/>
        </w:rPr>
      </w:pPr>
      <w:r w:rsidRPr="002E2272">
        <w:rPr>
          <w:rFonts w:ascii="Arial" w:eastAsiaTheme="minorHAnsi" w:hAnsi="Arial" w:cstheme="minorBidi"/>
          <w:bCs/>
        </w:rPr>
        <w:t xml:space="preserve">This bid </w:t>
      </w:r>
      <w:r w:rsidR="0045179B">
        <w:rPr>
          <w:rFonts w:ascii="Arial" w:eastAsiaTheme="minorHAnsi" w:hAnsi="Arial" w:cstheme="minorBidi"/>
          <w:bCs/>
        </w:rPr>
        <w:t xml:space="preserve">item </w:t>
      </w:r>
      <w:r w:rsidR="00CA779E" w:rsidRPr="00E53EB4">
        <w:rPr>
          <w:rFonts w:ascii="Arial" w:eastAsiaTheme="minorHAnsi" w:hAnsi="Arial" w:cstheme="minorBidi"/>
          <w:bCs/>
        </w:rPr>
        <w:t xml:space="preserve">shall </w:t>
      </w:r>
      <w:r w:rsidR="0045179B">
        <w:rPr>
          <w:rFonts w:ascii="Arial" w:eastAsiaTheme="minorHAnsi" w:hAnsi="Arial" w:cstheme="minorBidi"/>
          <w:bCs/>
        </w:rPr>
        <w:t xml:space="preserve">also include the costs of </w:t>
      </w:r>
      <w:r w:rsidR="00CA779E" w:rsidRPr="00E53EB4">
        <w:rPr>
          <w:rFonts w:ascii="Arial" w:eastAsiaTheme="minorHAnsi" w:hAnsi="Arial" w:cstheme="minorBidi"/>
          <w:bCs/>
        </w:rPr>
        <w:t xml:space="preserve">furnishing all labor, materials, tools, equipment, </w:t>
      </w:r>
      <w:r>
        <w:rPr>
          <w:rFonts w:ascii="Arial" w:eastAsiaTheme="minorHAnsi" w:hAnsi="Arial" w:cstheme="minorBidi"/>
          <w:bCs/>
        </w:rPr>
        <w:t xml:space="preserve">water, power, stormwater control, </w:t>
      </w:r>
      <w:r w:rsidR="00CA779E" w:rsidRPr="00E53EB4">
        <w:rPr>
          <w:rFonts w:ascii="Arial" w:eastAsiaTheme="minorHAnsi" w:hAnsi="Arial" w:cstheme="minorBidi"/>
          <w:bCs/>
        </w:rPr>
        <w:t xml:space="preserve">and incidentals for </w:t>
      </w:r>
      <w:r>
        <w:rPr>
          <w:rFonts w:ascii="Arial" w:eastAsiaTheme="minorHAnsi" w:hAnsi="Arial" w:cstheme="minorBidi"/>
          <w:bCs/>
        </w:rPr>
        <w:t>conducting</w:t>
      </w:r>
      <w:r w:rsidR="00CA779E" w:rsidRPr="00E53EB4">
        <w:rPr>
          <w:rFonts w:ascii="Arial" w:eastAsiaTheme="minorHAnsi" w:hAnsi="Arial" w:cstheme="minorBidi"/>
          <w:bCs/>
        </w:rPr>
        <w:t xml:space="preserve"> all the work involved in performing log sorting, wood materials processing and management and hazardous materials pollution control practices and doing all the work involved in responsibly overseeing wood processing site management as specified in the:</w:t>
      </w:r>
    </w:p>
    <w:p w14:paraId="4E60487E" w14:textId="4C4FE8EF" w:rsidR="00CA779E" w:rsidRDefault="00CA779E" w:rsidP="00C52E98">
      <w:pPr>
        <w:pStyle w:val="ListParagraph"/>
        <w:numPr>
          <w:ilvl w:val="4"/>
          <w:numId w:val="54"/>
        </w:numPr>
        <w:spacing w:after="160" w:line="259" w:lineRule="auto"/>
        <w:rPr>
          <w:rFonts w:ascii="Arial" w:eastAsiaTheme="minorHAnsi" w:hAnsi="Arial" w:cstheme="minorBidi"/>
          <w:bCs/>
        </w:rPr>
      </w:pPr>
      <w:r w:rsidRPr="00E53EB4">
        <w:rPr>
          <w:rFonts w:ascii="Arial" w:eastAsiaTheme="minorHAnsi" w:hAnsi="Arial" w:cstheme="minorBidi"/>
          <w:bCs/>
        </w:rPr>
        <w:t xml:space="preserve">County land use permits </w:t>
      </w:r>
    </w:p>
    <w:p w14:paraId="30A7F4EA" w14:textId="1EF8C109" w:rsidR="008C6F04" w:rsidRPr="00E53EB4" w:rsidRDefault="008C6F04" w:rsidP="00C52E98">
      <w:pPr>
        <w:pStyle w:val="ListParagraph"/>
        <w:numPr>
          <w:ilvl w:val="4"/>
          <w:numId w:val="54"/>
        </w:numPr>
        <w:spacing w:after="160" w:line="259" w:lineRule="auto"/>
        <w:rPr>
          <w:rFonts w:ascii="Arial" w:eastAsiaTheme="minorHAnsi" w:hAnsi="Arial" w:cstheme="minorBidi"/>
          <w:bCs/>
        </w:rPr>
      </w:pPr>
      <w:r>
        <w:rPr>
          <w:rFonts w:ascii="Arial" w:eastAsiaTheme="minorHAnsi" w:hAnsi="Arial" w:cstheme="minorBidi"/>
          <w:bCs/>
        </w:rPr>
        <w:t>SWPPPs and possible Industrial Waste Permits (as necessary)</w:t>
      </w:r>
    </w:p>
    <w:p w14:paraId="5EC9EDCD" w14:textId="77EE10CB" w:rsidR="00CA779E" w:rsidRPr="00E53EB4" w:rsidRDefault="00CA779E" w:rsidP="00C52E98">
      <w:pPr>
        <w:pStyle w:val="ListParagraph"/>
        <w:numPr>
          <w:ilvl w:val="4"/>
          <w:numId w:val="54"/>
        </w:numPr>
        <w:spacing w:after="160" w:line="259" w:lineRule="auto"/>
        <w:rPr>
          <w:rFonts w:ascii="Arial" w:eastAsiaTheme="minorHAnsi" w:hAnsi="Arial" w:cstheme="minorBidi"/>
          <w:bCs/>
        </w:rPr>
      </w:pPr>
      <w:r w:rsidRPr="00E53EB4">
        <w:rPr>
          <w:rFonts w:ascii="Arial" w:eastAsiaTheme="minorHAnsi" w:hAnsi="Arial" w:cstheme="minorBidi"/>
          <w:bCs/>
        </w:rPr>
        <w:t>County Road Encroachment Permits (Butte County, C</w:t>
      </w:r>
      <w:r w:rsidR="008E7BEC" w:rsidRPr="008E7BEC">
        <w:rPr>
          <w:rFonts w:ascii="Arial" w:eastAsiaTheme="minorHAnsi" w:hAnsi="Arial" w:cstheme="minorBidi"/>
          <w:bCs/>
        </w:rPr>
        <w:t xml:space="preserve">alifornia - Code of Ordinances </w:t>
      </w:r>
      <w:r w:rsidRPr="00E53EB4">
        <w:rPr>
          <w:rFonts w:ascii="Arial" w:eastAsiaTheme="minorHAnsi" w:hAnsi="Arial" w:cstheme="minorBidi"/>
          <w:bCs/>
        </w:rPr>
        <w:t xml:space="preserve">Chapter 10 - HIGHWAYS AND STREETS*  Article VI. - Road Encroachments), including meeting Federal Highway standards such as the CA MUTCD and/or AASHTO with respect to site distance, acceleration/deceleration lanes, etc.  </w:t>
      </w:r>
    </w:p>
    <w:p w14:paraId="37D574ED" w14:textId="4495F668" w:rsidR="00CA779E" w:rsidRDefault="00CA779E" w:rsidP="00C52E98">
      <w:pPr>
        <w:pStyle w:val="ListParagraph"/>
        <w:numPr>
          <w:ilvl w:val="4"/>
          <w:numId w:val="54"/>
        </w:numPr>
        <w:spacing w:after="160" w:line="259" w:lineRule="auto"/>
        <w:rPr>
          <w:rFonts w:ascii="Arial" w:eastAsiaTheme="minorHAnsi" w:hAnsi="Arial" w:cstheme="minorBidi"/>
          <w:bCs/>
        </w:rPr>
      </w:pPr>
      <w:r w:rsidRPr="00E53EB4">
        <w:rPr>
          <w:rFonts w:ascii="Arial" w:eastAsiaTheme="minorHAnsi" w:hAnsi="Arial" w:cstheme="minorBidi"/>
          <w:bCs/>
        </w:rPr>
        <w:t>Storm Water Best Management Practices (BMPs) should comply with CASQA or other acceptable methods. (</w:t>
      </w:r>
      <w:hyperlink r:id="rId23" w:history="1">
        <w:r w:rsidR="008E7BEC" w:rsidRPr="00E53EB4">
          <w:rPr>
            <w:rStyle w:val="Hyperlink"/>
            <w:rFonts w:ascii="Arial" w:eastAsiaTheme="minorHAnsi" w:hAnsi="Arial" w:cstheme="minorBidi"/>
            <w:bCs/>
          </w:rPr>
          <w:t>https://www.casqa.org/sites/default/files/BMPHandbooks/BMP_NewDevRedev_Complete.pdf</w:t>
        </w:r>
      </w:hyperlink>
      <w:r w:rsidRPr="00E53EB4">
        <w:rPr>
          <w:rFonts w:ascii="Arial" w:eastAsiaTheme="minorHAnsi" w:hAnsi="Arial" w:cstheme="minorBidi"/>
          <w:bCs/>
        </w:rPr>
        <w:t>)</w:t>
      </w:r>
    </w:p>
    <w:p w14:paraId="3810CED8" w14:textId="4F847019" w:rsidR="008E7BEC" w:rsidRDefault="008E7BEC" w:rsidP="00C52E98">
      <w:pPr>
        <w:pStyle w:val="ListParagraph"/>
        <w:numPr>
          <w:ilvl w:val="4"/>
          <w:numId w:val="54"/>
        </w:numPr>
        <w:spacing w:after="160" w:line="259" w:lineRule="auto"/>
        <w:rPr>
          <w:rFonts w:ascii="Arial" w:eastAsiaTheme="minorHAnsi" w:hAnsi="Arial" w:cstheme="minorBidi"/>
          <w:bCs/>
        </w:rPr>
      </w:pPr>
      <w:r>
        <w:rPr>
          <w:rFonts w:ascii="Arial" w:eastAsiaTheme="minorHAnsi" w:hAnsi="Arial" w:cstheme="minorBidi"/>
          <w:bCs/>
        </w:rPr>
        <w:t>Any required (local, regional, state</w:t>
      </w:r>
      <w:r w:rsidR="000B58EF">
        <w:rPr>
          <w:rFonts w:ascii="Arial" w:eastAsiaTheme="minorHAnsi" w:hAnsi="Arial" w:cstheme="minorBidi"/>
          <w:bCs/>
        </w:rPr>
        <w:t>, or Federal</w:t>
      </w:r>
      <w:r>
        <w:rPr>
          <w:rFonts w:ascii="Arial" w:eastAsiaTheme="minorHAnsi" w:hAnsi="Arial" w:cstheme="minorBidi"/>
          <w:bCs/>
        </w:rPr>
        <w:t>) Operational Permits.</w:t>
      </w:r>
    </w:p>
    <w:p w14:paraId="33191EED" w14:textId="77777777" w:rsidR="000F076A" w:rsidRPr="00E53EB4" w:rsidRDefault="000F076A" w:rsidP="005F65B8">
      <w:pPr>
        <w:spacing w:after="160" w:line="259" w:lineRule="auto"/>
        <w:ind w:left="810" w:hanging="630"/>
        <w:rPr>
          <w:rFonts w:ascii="Arial" w:eastAsiaTheme="minorHAnsi" w:hAnsi="Arial" w:cstheme="minorBidi"/>
          <w:bCs/>
        </w:rPr>
      </w:pPr>
    </w:p>
    <w:p w14:paraId="061B9BEA" w14:textId="45974A77" w:rsidR="000F076A" w:rsidRPr="00E53EB4" w:rsidRDefault="000F076A" w:rsidP="00C52E98">
      <w:pPr>
        <w:pStyle w:val="ListParagraph"/>
        <w:numPr>
          <w:ilvl w:val="3"/>
          <w:numId w:val="58"/>
        </w:numPr>
        <w:spacing w:after="160" w:line="259" w:lineRule="auto"/>
        <w:ind w:left="810"/>
        <w:rPr>
          <w:rFonts w:ascii="Arial" w:eastAsiaTheme="minorHAnsi" w:hAnsi="Arial" w:cstheme="minorBidi"/>
          <w:bCs/>
        </w:rPr>
      </w:pPr>
      <w:r w:rsidRPr="000F076A">
        <w:rPr>
          <w:rFonts w:ascii="Arial" w:eastAsiaTheme="minorHAnsi" w:hAnsi="Arial" w:cstheme="minorBidi"/>
          <w:bCs/>
        </w:rPr>
        <w:t xml:space="preserve">This bid </w:t>
      </w:r>
      <w:r w:rsidR="003D4413">
        <w:rPr>
          <w:rFonts w:ascii="Arial" w:eastAsiaTheme="minorHAnsi" w:hAnsi="Arial" w:cstheme="minorBidi"/>
          <w:bCs/>
        </w:rPr>
        <w:t xml:space="preserve">item </w:t>
      </w:r>
      <w:r w:rsidRPr="000F076A">
        <w:rPr>
          <w:rFonts w:ascii="Arial" w:eastAsiaTheme="minorHAnsi" w:hAnsi="Arial" w:cstheme="minorBidi"/>
          <w:bCs/>
        </w:rPr>
        <w:t xml:space="preserve">shall also </w:t>
      </w:r>
      <w:r w:rsidR="00683B99">
        <w:rPr>
          <w:rFonts w:ascii="Arial" w:eastAsiaTheme="minorHAnsi" w:hAnsi="Arial" w:cstheme="minorBidi"/>
          <w:bCs/>
        </w:rPr>
        <w:t>include</w:t>
      </w:r>
      <w:r w:rsidRPr="00E53EB4">
        <w:rPr>
          <w:rFonts w:ascii="Arial" w:eastAsiaTheme="minorHAnsi" w:hAnsi="Arial" w:cstheme="minorBidi"/>
          <w:bCs/>
        </w:rPr>
        <w:t xml:space="preserve"> payment of any permitting fees applicable to the Contractor</w:t>
      </w:r>
      <w:r w:rsidR="00683B99">
        <w:rPr>
          <w:rFonts w:ascii="Arial" w:eastAsiaTheme="minorHAnsi" w:hAnsi="Arial" w:cstheme="minorBidi"/>
          <w:bCs/>
        </w:rPr>
        <w:t xml:space="preserve"> for the facility(ies)</w:t>
      </w:r>
      <w:r w:rsidRPr="00E53EB4">
        <w:rPr>
          <w:rFonts w:ascii="Arial" w:eastAsiaTheme="minorHAnsi" w:hAnsi="Arial" w:cstheme="minorBidi"/>
          <w:bCs/>
        </w:rPr>
        <w:t>, as specified in any required permits in this IFB, or by any of the permitting agencies including the Central Valley Region Office of the California Regional Water Quality Control Board, and as directed by the OC.</w:t>
      </w:r>
    </w:p>
    <w:p w14:paraId="65626592" w14:textId="69BB3787" w:rsidR="000F076A" w:rsidRPr="000F076A" w:rsidRDefault="000F076A" w:rsidP="000F076A">
      <w:pPr>
        <w:spacing w:after="160" w:line="259" w:lineRule="auto"/>
        <w:ind w:left="810"/>
        <w:rPr>
          <w:rFonts w:ascii="Arial" w:eastAsiaTheme="minorHAnsi" w:hAnsi="Arial" w:cstheme="minorBidi"/>
          <w:bCs/>
        </w:rPr>
      </w:pPr>
      <w:r w:rsidRPr="000F076A">
        <w:rPr>
          <w:rFonts w:ascii="Arial" w:eastAsiaTheme="minorHAnsi" w:hAnsi="Arial" w:cstheme="minorBidi"/>
          <w:bCs/>
        </w:rPr>
        <w:t>Any approved Temporary Log Storage</w:t>
      </w:r>
      <w:r w:rsidR="00683B99">
        <w:rPr>
          <w:rFonts w:ascii="Arial" w:eastAsiaTheme="minorHAnsi" w:hAnsi="Arial" w:cstheme="minorBidi"/>
          <w:bCs/>
        </w:rPr>
        <w:t xml:space="preserve"> </w:t>
      </w:r>
      <w:r w:rsidRPr="000F076A">
        <w:rPr>
          <w:rFonts w:ascii="Arial" w:eastAsiaTheme="minorHAnsi" w:hAnsi="Arial" w:cstheme="minorBidi"/>
          <w:bCs/>
        </w:rPr>
        <w:t xml:space="preserve">Deck Yard and Processing Site/Equipment Laydown Yard </w:t>
      </w:r>
      <w:r w:rsidR="00683B99">
        <w:rPr>
          <w:rFonts w:ascii="Arial" w:eastAsiaTheme="minorHAnsi" w:hAnsi="Arial" w:cstheme="minorBidi"/>
          <w:bCs/>
        </w:rPr>
        <w:t xml:space="preserve">facility </w:t>
      </w:r>
      <w:r w:rsidRPr="000F076A">
        <w:rPr>
          <w:rFonts w:ascii="Arial" w:eastAsiaTheme="minorHAnsi" w:hAnsi="Arial" w:cstheme="minorBidi"/>
          <w:bCs/>
        </w:rPr>
        <w:t>shall have a Land Use Agreement between the Contractor and the Property Owner(s) which shall be inclusive of all the time the Contractor will be present at the site, beginning with baseline environmental study and ending once the property owner takes back ownership from the Contractor. The Contractor is responsible for developing and executing the Land Use Agreement(s) for Temporary</w:t>
      </w:r>
      <w:r w:rsidR="00683B99">
        <w:rPr>
          <w:rFonts w:ascii="Arial" w:eastAsiaTheme="minorHAnsi" w:hAnsi="Arial" w:cstheme="minorBidi"/>
          <w:bCs/>
        </w:rPr>
        <w:t xml:space="preserve"> </w:t>
      </w:r>
      <w:r w:rsidRPr="000F076A">
        <w:rPr>
          <w:rFonts w:ascii="Arial" w:eastAsiaTheme="minorHAnsi" w:hAnsi="Arial" w:cstheme="minorBidi"/>
          <w:bCs/>
        </w:rPr>
        <w:t xml:space="preserve">Log Storage and Processing Site/Equipment Laydown Yard </w:t>
      </w:r>
      <w:r w:rsidR="00683B99">
        <w:rPr>
          <w:rFonts w:ascii="Arial" w:eastAsiaTheme="minorHAnsi" w:hAnsi="Arial" w:cstheme="minorBidi"/>
          <w:bCs/>
        </w:rPr>
        <w:t xml:space="preserve">facilities </w:t>
      </w:r>
      <w:r w:rsidRPr="000F076A">
        <w:rPr>
          <w:rFonts w:ascii="Arial" w:eastAsiaTheme="minorHAnsi" w:hAnsi="Arial" w:cstheme="minorBidi"/>
          <w:bCs/>
        </w:rPr>
        <w:t>used to fulfill this Agreement. Land Use Agreements shall include provision for use by the Contractor through the duration of this Agreement, no</w:t>
      </w:r>
      <w:r w:rsidR="00683B99">
        <w:rPr>
          <w:rFonts w:ascii="Arial" w:eastAsiaTheme="minorHAnsi" w:hAnsi="Arial" w:cstheme="minorBidi"/>
          <w:bCs/>
        </w:rPr>
        <w:t>t to exceed t</w:t>
      </w:r>
      <w:r w:rsidRPr="000F076A">
        <w:rPr>
          <w:rFonts w:ascii="Arial" w:eastAsiaTheme="minorHAnsi" w:hAnsi="Arial" w:cstheme="minorBidi"/>
          <w:bCs/>
        </w:rPr>
        <w:t xml:space="preserve">welve (12) months from the date of execution of a Land Use Agreement. Land Use Agreements shall also include a </w:t>
      </w:r>
      <w:r w:rsidR="00683B99">
        <w:rPr>
          <w:rFonts w:ascii="Arial" w:eastAsiaTheme="minorHAnsi" w:hAnsi="Arial" w:cstheme="minorBidi"/>
          <w:bCs/>
        </w:rPr>
        <w:lastRenderedPageBreak/>
        <w:t xml:space="preserve">provision allowing for monthly </w:t>
      </w:r>
      <w:r w:rsidRPr="000F076A">
        <w:rPr>
          <w:rFonts w:ascii="Arial" w:eastAsiaTheme="minorHAnsi" w:hAnsi="Arial" w:cstheme="minorBidi"/>
          <w:bCs/>
        </w:rPr>
        <w:t xml:space="preserve">extension. The Land Lease Agreement shall further include a provision allowing for access by CalRecycle, its employees, agents, designees, or representatives, during operational hours.  </w:t>
      </w:r>
    </w:p>
    <w:p w14:paraId="3DC063C0" w14:textId="5662DA63" w:rsidR="00D5495A" w:rsidRPr="001E6210" w:rsidRDefault="00C90DAC" w:rsidP="004C2683">
      <w:pPr>
        <w:spacing w:after="160" w:line="259" w:lineRule="auto"/>
        <w:ind w:left="810"/>
        <w:rPr>
          <w:rFonts w:ascii="Arial" w:eastAsiaTheme="minorHAnsi" w:hAnsi="Arial" w:cstheme="minorBidi"/>
          <w:bCs/>
        </w:rPr>
      </w:pPr>
      <w:r>
        <w:rPr>
          <w:rFonts w:ascii="Arial" w:eastAsiaTheme="minorHAnsi" w:hAnsi="Arial" w:cstheme="minorBidi"/>
          <w:bCs/>
        </w:rPr>
        <w:t>Any real property costs, such as l</w:t>
      </w:r>
      <w:r w:rsidR="000F076A" w:rsidRPr="000F076A">
        <w:rPr>
          <w:rFonts w:ascii="Arial" w:eastAsiaTheme="minorHAnsi" w:hAnsi="Arial" w:cstheme="minorBidi"/>
          <w:bCs/>
        </w:rPr>
        <w:t>and lease</w:t>
      </w:r>
      <w:r>
        <w:rPr>
          <w:rFonts w:ascii="Arial" w:eastAsiaTheme="minorHAnsi" w:hAnsi="Arial" w:cstheme="minorBidi"/>
          <w:bCs/>
        </w:rPr>
        <w:t xml:space="preserve"> or </w:t>
      </w:r>
      <w:r w:rsidR="000F076A" w:rsidRPr="000F076A">
        <w:rPr>
          <w:rFonts w:ascii="Arial" w:eastAsiaTheme="minorHAnsi" w:hAnsi="Arial" w:cstheme="minorBidi"/>
          <w:bCs/>
        </w:rPr>
        <w:t>rent</w:t>
      </w:r>
      <w:r>
        <w:rPr>
          <w:rFonts w:ascii="Arial" w:eastAsiaTheme="minorHAnsi" w:hAnsi="Arial" w:cstheme="minorBidi"/>
          <w:bCs/>
        </w:rPr>
        <w:t>al</w:t>
      </w:r>
      <w:r w:rsidR="000F076A" w:rsidRPr="000F076A">
        <w:rPr>
          <w:rFonts w:ascii="Arial" w:eastAsiaTheme="minorHAnsi" w:hAnsi="Arial" w:cstheme="minorBidi"/>
          <w:bCs/>
        </w:rPr>
        <w:t xml:space="preserve"> costs</w:t>
      </w:r>
      <w:r>
        <w:rPr>
          <w:rFonts w:ascii="Arial" w:eastAsiaTheme="minorHAnsi" w:hAnsi="Arial" w:cstheme="minorBidi"/>
          <w:bCs/>
        </w:rPr>
        <w:t>,</w:t>
      </w:r>
      <w:r w:rsidR="000F076A" w:rsidRPr="000F076A">
        <w:rPr>
          <w:rFonts w:ascii="Arial" w:eastAsiaTheme="minorHAnsi" w:hAnsi="Arial" w:cstheme="minorBidi"/>
          <w:bCs/>
        </w:rPr>
        <w:t xml:space="preserve"> will be </w:t>
      </w:r>
      <w:r w:rsidR="00683B99">
        <w:rPr>
          <w:rFonts w:ascii="Arial" w:eastAsiaTheme="minorHAnsi" w:hAnsi="Arial" w:cstheme="minorBidi"/>
          <w:bCs/>
        </w:rPr>
        <w:t xml:space="preserve">included in </w:t>
      </w:r>
      <w:r>
        <w:rPr>
          <w:rFonts w:ascii="Arial" w:eastAsiaTheme="minorHAnsi" w:hAnsi="Arial" w:cstheme="minorBidi"/>
          <w:bCs/>
        </w:rPr>
        <w:t xml:space="preserve">the submitted </w:t>
      </w:r>
      <w:r w:rsidR="00683B99">
        <w:rPr>
          <w:rFonts w:ascii="Arial" w:eastAsiaTheme="minorHAnsi" w:hAnsi="Arial" w:cstheme="minorBidi"/>
          <w:bCs/>
        </w:rPr>
        <w:t>bid</w:t>
      </w:r>
      <w:r>
        <w:rPr>
          <w:rFonts w:ascii="Arial" w:eastAsiaTheme="minorHAnsi" w:hAnsi="Arial" w:cstheme="minorBidi"/>
          <w:bCs/>
        </w:rPr>
        <w:t>.</w:t>
      </w:r>
      <w:r w:rsidR="001B5938">
        <w:rPr>
          <w:rFonts w:ascii="Arial" w:eastAsiaTheme="minorHAnsi" w:hAnsi="Arial" w:cstheme="minorBidi"/>
          <w:bCs/>
        </w:rPr>
        <w:t xml:space="preserve"> </w:t>
      </w:r>
      <w:r w:rsidR="00D5495A">
        <w:rPr>
          <w:rFonts w:ascii="Arial" w:eastAsiaTheme="minorHAnsi" w:hAnsi="Arial" w:cstheme="minorBidi"/>
          <w:bCs/>
        </w:rPr>
        <w:t>The Contractor shall</w:t>
      </w:r>
      <w:r w:rsidR="000F076A" w:rsidRPr="000F076A">
        <w:rPr>
          <w:rFonts w:ascii="Arial" w:eastAsiaTheme="minorHAnsi" w:hAnsi="Arial" w:cstheme="minorBidi"/>
          <w:bCs/>
        </w:rPr>
        <w:t xml:space="preserve"> provide</w:t>
      </w:r>
      <w:r w:rsidR="00D5495A">
        <w:rPr>
          <w:rFonts w:ascii="Arial" w:eastAsiaTheme="minorHAnsi" w:hAnsi="Arial" w:cstheme="minorBidi"/>
          <w:bCs/>
        </w:rPr>
        <w:t xml:space="preserve"> a copy of the Lease Agreement(s)</w:t>
      </w:r>
      <w:r w:rsidR="000F076A" w:rsidRPr="000F076A">
        <w:rPr>
          <w:rFonts w:ascii="Arial" w:eastAsiaTheme="minorHAnsi" w:hAnsi="Arial" w:cstheme="minorBidi"/>
          <w:bCs/>
        </w:rPr>
        <w:t xml:space="preserve"> to the CM</w:t>
      </w:r>
      <w:r w:rsidR="00D5495A">
        <w:rPr>
          <w:rFonts w:ascii="Arial" w:eastAsiaTheme="minorHAnsi" w:hAnsi="Arial" w:cstheme="minorBidi"/>
          <w:bCs/>
        </w:rPr>
        <w:t>, prior to commencing the use or development of the property(</w:t>
      </w:r>
      <w:r w:rsidR="001E6210">
        <w:rPr>
          <w:rFonts w:ascii="Arial" w:eastAsiaTheme="minorHAnsi" w:hAnsi="Arial" w:cstheme="minorBidi"/>
          <w:bCs/>
        </w:rPr>
        <w:t>i</w:t>
      </w:r>
      <w:r w:rsidR="00D5495A">
        <w:rPr>
          <w:rFonts w:ascii="Arial" w:eastAsiaTheme="minorHAnsi" w:hAnsi="Arial" w:cstheme="minorBidi"/>
          <w:bCs/>
        </w:rPr>
        <w:t>es)</w:t>
      </w:r>
      <w:r>
        <w:rPr>
          <w:rFonts w:ascii="Arial" w:eastAsiaTheme="minorHAnsi" w:hAnsi="Arial" w:cstheme="minorBidi"/>
          <w:bCs/>
        </w:rPr>
        <w:t xml:space="preserve"> for reference purposes only.</w:t>
      </w:r>
    </w:p>
    <w:p w14:paraId="74251C09" w14:textId="6C56A554" w:rsidR="00D5495A" w:rsidRPr="004C2683" w:rsidRDefault="00D5495A" w:rsidP="004C2683">
      <w:pPr>
        <w:spacing w:after="160" w:line="259" w:lineRule="auto"/>
        <w:rPr>
          <w:rFonts w:ascii="Arial" w:eastAsiaTheme="minorHAnsi" w:hAnsi="Arial" w:cstheme="minorBidi"/>
          <w:bCs/>
        </w:rPr>
      </w:pPr>
    </w:p>
    <w:p w14:paraId="47BD804E" w14:textId="2960EBC5" w:rsidR="000102DB" w:rsidRPr="000102DB" w:rsidRDefault="000102DB" w:rsidP="000102DB">
      <w:pPr>
        <w:spacing w:after="160" w:line="259" w:lineRule="auto"/>
        <w:rPr>
          <w:rFonts w:ascii="Arial" w:eastAsiaTheme="minorHAnsi" w:hAnsi="Arial" w:cstheme="minorBidi"/>
          <w:bCs/>
        </w:rPr>
      </w:pPr>
      <w:r w:rsidRPr="000102DB">
        <w:rPr>
          <w:rFonts w:ascii="Arial" w:eastAsiaTheme="minorHAnsi" w:hAnsi="Arial" w:cstheme="minorBidi"/>
          <w:bCs/>
        </w:rPr>
        <w:t xml:space="preserve">The Contractor is advised that the work is in a Wildland Fire Area and during the summer months the fire hazard is EXTREME. Fire safe conduct by the Contractor and Contractor’s employees is to be observed at all times. Each hazard </w:t>
      </w:r>
      <w:r w:rsidR="002670FC">
        <w:rPr>
          <w:rFonts w:ascii="Arial" w:eastAsiaTheme="minorHAnsi" w:hAnsi="Arial" w:cstheme="minorBidi"/>
          <w:bCs/>
        </w:rPr>
        <w:t>Tree Removal Crew</w:t>
      </w:r>
      <w:r w:rsidRPr="000102DB">
        <w:rPr>
          <w:rFonts w:ascii="Arial" w:eastAsiaTheme="minorHAnsi" w:hAnsi="Arial" w:cstheme="minorBidi"/>
          <w:bCs/>
        </w:rPr>
        <w:t xml:space="preserve"> must have a properly serviced fire extinguisher and a minimum of one fire tool per cutting crew member and five gallons of water. Vehicles and motorized equipment must utilize effective manufacturer-certified spark arresters and muffler systems.</w:t>
      </w:r>
    </w:p>
    <w:p w14:paraId="52A39371" w14:textId="2D87B0FD" w:rsidR="000102DB" w:rsidRPr="000102DB" w:rsidRDefault="000102DB" w:rsidP="000102DB">
      <w:pPr>
        <w:spacing w:after="160" w:line="259" w:lineRule="auto"/>
        <w:rPr>
          <w:rFonts w:ascii="Arial" w:eastAsiaTheme="minorHAnsi" w:hAnsi="Arial" w:cstheme="minorBidi"/>
          <w:bCs/>
        </w:rPr>
      </w:pPr>
      <w:r w:rsidRPr="000102DB">
        <w:rPr>
          <w:rFonts w:ascii="Arial" w:eastAsiaTheme="minorHAnsi" w:hAnsi="Arial" w:cstheme="minorBidi"/>
          <w:bCs/>
        </w:rPr>
        <w:t xml:space="preserve">All issues and concerns of adjacent property owners and others shall be referred to the </w:t>
      </w:r>
      <w:r w:rsidR="002E3416">
        <w:rPr>
          <w:rFonts w:ascii="Arial" w:eastAsiaTheme="minorHAnsi" w:hAnsi="Arial" w:cstheme="minorBidi"/>
          <w:bCs/>
        </w:rPr>
        <w:t>IMT</w:t>
      </w:r>
      <w:r w:rsidRPr="000102DB">
        <w:rPr>
          <w:rFonts w:ascii="Arial" w:eastAsiaTheme="minorHAnsi" w:hAnsi="Arial" w:cstheme="minorBidi"/>
          <w:bCs/>
        </w:rPr>
        <w:t>. Boundary fences must not be damaged and chips or debris must not be propelled onto the neighboring lands.</w:t>
      </w:r>
      <w:r w:rsidR="007453B2">
        <w:rPr>
          <w:rFonts w:ascii="Arial" w:eastAsiaTheme="minorHAnsi" w:hAnsi="Arial" w:cstheme="minorBidi"/>
          <w:bCs/>
        </w:rPr>
        <w:t xml:space="preserve"> </w:t>
      </w:r>
      <w:r w:rsidRPr="000102DB">
        <w:rPr>
          <w:rFonts w:ascii="Arial" w:eastAsiaTheme="minorHAnsi" w:hAnsi="Arial" w:cstheme="minorBidi"/>
          <w:bCs/>
        </w:rPr>
        <w:t xml:space="preserve">No woody material is to be left on or piled up against boundary fences. Work may need to be completed by Contractor by hand near property boundaries in order to meet this standard. </w:t>
      </w:r>
    </w:p>
    <w:p w14:paraId="0DB82FD6" w14:textId="77777777" w:rsidR="003D4433" w:rsidRPr="003D4433" w:rsidRDefault="003D4433" w:rsidP="003D4433">
      <w:pPr>
        <w:spacing w:after="160" w:line="259" w:lineRule="auto"/>
        <w:rPr>
          <w:rFonts w:ascii="Arial" w:eastAsiaTheme="minorHAnsi" w:hAnsi="Arial" w:cstheme="minorBidi"/>
          <w:b/>
        </w:rPr>
      </w:pPr>
      <w:r w:rsidRPr="003D4433">
        <w:rPr>
          <w:rFonts w:ascii="Arial" w:eastAsiaTheme="minorHAnsi" w:hAnsi="Arial" w:cstheme="minorBidi"/>
          <w:b/>
        </w:rPr>
        <w:t>Other Financial Provisions</w:t>
      </w:r>
    </w:p>
    <w:p w14:paraId="6E0FCD0D" w14:textId="54EEF21C" w:rsidR="003D4433" w:rsidRDefault="003D4433" w:rsidP="003D4433">
      <w:pPr>
        <w:spacing w:after="160" w:line="259" w:lineRule="auto"/>
        <w:rPr>
          <w:rFonts w:ascii="Arial" w:eastAsiaTheme="minorHAnsi" w:hAnsi="Arial" w:cstheme="minorBidi"/>
        </w:rPr>
      </w:pPr>
      <w:r w:rsidRPr="003D4433">
        <w:rPr>
          <w:rFonts w:ascii="Arial" w:eastAsiaTheme="minorHAnsi" w:hAnsi="Arial" w:cstheme="minorBidi"/>
        </w:rPr>
        <w:t>The Contractor shall comply with the requirements below. Any costs to comply with the requirements must be considered as part of the bid rates; no separate or additional compensation will be paid for meeting these requirements.</w:t>
      </w:r>
    </w:p>
    <w:p w14:paraId="3D57594F" w14:textId="351ECC75" w:rsidR="002E3416" w:rsidRDefault="007453B2" w:rsidP="002E3416">
      <w:pPr>
        <w:rPr>
          <w:rFonts w:ascii="Arial" w:hAnsi="Arial" w:cs="Arial"/>
        </w:rPr>
      </w:pPr>
      <w:r w:rsidRPr="002172DC">
        <w:rPr>
          <w:rFonts w:ascii="Arial" w:hAnsi="Arial" w:cs="Arial"/>
        </w:rPr>
        <w:t xml:space="preserve">The Contractor shall not remove any tree </w:t>
      </w:r>
      <w:r w:rsidR="002172DC" w:rsidRPr="002172DC">
        <w:rPr>
          <w:rFonts w:ascii="Arial" w:hAnsi="Arial" w:cs="Arial"/>
        </w:rPr>
        <w:t xml:space="preserve">that has </w:t>
      </w:r>
      <w:r w:rsidRPr="002172DC">
        <w:rPr>
          <w:rFonts w:ascii="Arial" w:hAnsi="Arial" w:cs="Arial"/>
        </w:rPr>
        <w:t>not</w:t>
      </w:r>
      <w:r w:rsidR="002172DC" w:rsidRPr="002172DC">
        <w:rPr>
          <w:rFonts w:ascii="Arial" w:hAnsi="Arial" w:cs="Arial"/>
        </w:rPr>
        <w:t xml:space="preserve"> been</w:t>
      </w:r>
      <w:r w:rsidRPr="002172DC">
        <w:rPr>
          <w:rFonts w:ascii="Arial" w:hAnsi="Arial" w:cs="Arial"/>
        </w:rPr>
        <w:t xml:space="preserve"> previously identified, documented, and marked by CalRecycle’s Assessment and Monitoring </w:t>
      </w:r>
      <w:r w:rsidR="00B32F75" w:rsidRPr="002172DC">
        <w:rPr>
          <w:rFonts w:ascii="Arial" w:hAnsi="Arial" w:cs="Arial"/>
        </w:rPr>
        <w:t>Consultant or by the Town or County Assessment Consultants in their respective rights-of-way</w:t>
      </w:r>
      <w:r w:rsidR="002172DC" w:rsidRPr="002172DC">
        <w:rPr>
          <w:rFonts w:ascii="Arial" w:hAnsi="Arial" w:cs="Arial"/>
        </w:rPr>
        <w:t>.</w:t>
      </w:r>
      <w:r w:rsidRPr="002172DC">
        <w:rPr>
          <w:rFonts w:ascii="Arial" w:hAnsi="Arial" w:cs="Arial"/>
        </w:rPr>
        <w:t xml:space="preserve"> </w:t>
      </w:r>
      <w:r w:rsidR="002E3416" w:rsidRPr="002172DC">
        <w:rPr>
          <w:rFonts w:ascii="Arial" w:hAnsi="Arial" w:cs="Arial"/>
        </w:rPr>
        <w:t xml:space="preserve">If any </w:t>
      </w:r>
      <w:r w:rsidRPr="002172DC">
        <w:rPr>
          <w:rFonts w:ascii="Arial" w:hAnsi="Arial" w:cs="Arial"/>
        </w:rPr>
        <w:t xml:space="preserve">such </w:t>
      </w:r>
      <w:r w:rsidR="002E3416" w:rsidRPr="002172DC">
        <w:rPr>
          <w:rFonts w:ascii="Arial" w:hAnsi="Arial" w:cs="Arial"/>
        </w:rPr>
        <w:t xml:space="preserve">tree is </w:t>
      </w:r>
      <w:r w:rsidRPr="002172DC">
        <w:rPr>
          <w:rFonts w:ascii="Arial" w:hAnsi="Arial" w:cs="Arial"/>
        </w:rPr>
        <w:t>cut down</w:t>
      </w:r>
      <w:r w:rsidR="002E3416" w:rsidRPr="002172DC">
        <w:rPr>
          <w:rFonts w:ascii="Arial" w:hAnsi="Arial" w:cs="Arial"/>
        </w:rPr>
        <w:t xml:space="preserve"> by the Contractor or the Contractor’s Subcontractor</w:t>
      </w:r>
      <w:r w:rsidRPr="002172DC">
        <w:rPr>
          <w:rFonts w:ascii="Arial" w:hAnsi="Arial" w:cs="Arial"/>
        </w:rPr>
        <w:t>s</w:t>
      </w:r>
      <w:r w:rsidR="002E3416" w:rsidRPr="002172DC">
        <w:rPr>
          <w:rFonts w:ascii="Arial" w:hAnsi="Arial" w:cs="Arial"/>
        </w:rPr>
        <w:t xml:space="preserve">, </w:t>
      </w:r>
      <w:r w:rsidR="00471AFF" w:rsidRPr="002172DC">
        <w:rPr>
          <w:rFonts w:ascii="Arial" w:hAnsi="Arial" w:cs="Arial"/>
        </w:rPr>
        <w:t>the</w:t>
      </w:r>
      <w:r w:rsidR="00B27B8F" w:rsidRPr="002172DC">
        <w:rPr>
          <w:rFonts w:ascii="Arial" w:hAnsi="Arial" w:cs="Arial"/>
        </w:rPr>
        <w:t xml:space="preserve"> Contractor </w:t>
      </w:r>
      <w:r w:rsidRPr="002172DC">
        <w:rPr>
          <w:rFonts w:ascii="Arial" w:hAnsi="Arial" w:cs="Arial"/>
        </w:rPr>
        <w:t>shall forfeit</w:t>
      </w:r>
      <w:r w:rsidR="00B27B8F" w:rsidRPr="002172DC">
        <w:rPr>
          <w:rFonts w:ascii="Arial" w:hAnsi="Arial" w:cs="Arial"/>
        </w:rPr>
        <w:t xml:space="preserve"> </w:t>
      </w:r>
      <w:r w:rsidRPr="002172DC">
        <w:rPr>
          <w:rFonts w:ascii="Arial" w:hAnsi="Arial" w:cs="Arial"/>
        </w:rPr>
        <w:t>ten thousand dollars ($10,000) per tree</w:t>
      </w:r>
      <w:r w:rsidR="00B27B8F" w:rsidRPr="002172DC">
        <w:rPr>
          <w:rFonts w:ascii="Arial" w:hAnsi="Arial" w:cs="Arial"/>
        </w:rPr>
        <w:t>.</w:t>
      </w:r>
      <w:r w:rsidR="00F22845" w:rsidRPr="002172DC">
        <w:rPr>
          <w:rFonts w:ascii="Arial" w:hAnsi="Arial" w:cs="Arial"/>
        </w:rPr>
        <w:t xml:space="preserve"> </w:t>
      </w:r>
      <w:r w:rsidR="00471AFF" w:rsidRPr="002172DC">
        <w:rPr>
          <w:rFonts w:ascii="Arial" w:hAnsi="Arial" w:cs="Arial"/>
        </w:rPr>
        <w:t xml:space="preserve">The Contractor is further responsible for any and all </w:t>
      </w:r>
      <w:r w:rsidR="00B27B8F" w:rsidRPr="002172DC">
        <w:rPr>
          <w:rFonts w:ascii="Arial" w:hAnsi="Arial" w:cs="Arial"/>
        </w:rPr>
        <w:t>applicable</w:t>
      </w:r>
      <w:r w:rsidR="002E3416" w:rsidRPr="002172DC">
        <w:rPr>
          <w:rFonts w:ascii="Arial" w:hAnsi="Arial" w:cs="Arial"/>
        </w:rPr>
        <w:t xml:space="preserve"> fines </w:t>
      </w:r>
      <w:r w:rsidR="00471AFF" w:rsidRPr="002172DC">
        <w:rPr>
          <w:rFonts w:ascii="Arial" w:hAnsi="Arial" w:cs="Arial"/>
        </w:rPr>
        <w:t xml:space="preserve">which may apply to unauthorized removal of a tree. Penalties for unauthorized removal of trees </w:t>
      </w:r>
      <w:r w:rsidR="002E3416" w:rsidRPr="002172DC">
        <w:rPr>
          <w:rFonts w:ascii="Arial" w:hAnsi="Arial" w:cs="Arial"/>
        </w:rPr>
        <w:t>will be strictly enforced</w:t>
      </w:r>
      <w:r w:rsidRPr="002172DC">
        <w:rPr>
          <w:rFonts w:ascii="Arial" w:hAnsi="Arial" w:cs="Arial"/>
        </w:rPr>
        <w:t xml:space="preserve">, and repeated or </w:t>
      </w:r>
      <w:r w:rsidR="00F22845" w:rsidRPr="002172DC">
        <w:rPr>
          <w:rFonts w:ascii="Arial" w:hAnsi="Arial" w:cs="Arial"/>
        </w:rPr>
        <w:t>extensive violations may result in</w:t>
      </w:r>
      <w:r w:rsidR="002E3416" w:rsidRPr="002172DC">
        <w:rPr>
          <w:rFonts w:ascii="Arial" w:hAnsi="Arial" w:cs="Arial"/>
        </w:rPr>
        <w:t xml:space="preserve"> termination of this contract.</w:t>
      </w:r>
    </w:p>
    <w:p w14:paraId="79966EE8" w14:textId="0BC0F1E8" w:rsidR="00B0081B" w:rsidRDefault="00B0081B" w:rsidP="002E3416">
      <w:pPr>
        <w:rPr>
          <w:rFonts w:ascii="Arial" w:hAnsi="Arial" w:cs="Arial"/>
        </w:rPr>
      </w:pPr>
    </w:p>
    <w:p w14:paraId="040D09A2" w14:textId="45966DF4" w:rsidR="00B0081B" w:rsidRPr="002172DC" w:rsidRDefault="00B0081B" w:rsidP="002E3416">
      <w:pPr>
        <w:rPr>
          <w:rFonts w:ascii="Arial" w:hAnsi="Arial" w:cs="Arial"/>
        </w:rPr>
      </w:pPr>
      <w:r>
        <w:rPr>
          <w:rFonts w:ascii="Arial" w:hAnsi="Arial" w:cs="Arial"/>
        </w:rPr>
        <w:t>If the Contractor believes there are u</w:t>
      </w:r>
      <w:r w:rsidRPr="00B0081B">
        <w:rPr>
          <w:rFonts w:ascii="Arial" w:hAnsi="Arial" w:cs="Arial"/>
        </w:rPr>
        <w:t xml:space="preserve">nmarked trees </w:t>
      </w:r>
      <w:r>
        <w:rPr>
          <w:rFonts w:ascii="Arial" w:hAnsi="Arial" w:cs="Arial"/>
        </w:rPr>
        <w:t>that must be</w:t>
      </w:r>
      <w:r w:rsidRPr="00B0081B">
        <w:rPr>
          <w:rFonts w:ascii="Arial" w:hAnsi="Arial" w:cs="Arial"/>
        </w:rPr>
        <w:t xml:space="preserve"> removed in order for marked trees to be safely felled </w:t>
      </w:r>
      <w:r>
        <w:rPr>
          <w:rFonts w:ascii="Arial" w:hAnsi="Arial" w:cs="Arial"/>
        </w:rPr>
        <w:t xml:space="preserve">and/or removed, the Branch RPF and the OC or designee </w:t>
      </w:r>
      <w:r w:rsidRPr="00B0081B">
        <w:rPr>
          <w:rFonts w:ascii="Arial" w:hAnsi="Arial" w:cs="Arial"/>
        </w:rPr>
        <w:t>must pre-approve</w:t>
      </w:r>
      <w:r>
        <w:rPr>
          <w:rFonts w:ascii="Arial" w:hAnsi="Arial" w:cs="Arial"/>
        </w:rPr>
        <w:t xml:space="preserve"> its removal. The tree would, at the RPFs direction be marked and documented as the hazard trees are. Then the Contractor will be allowed to remove such non hazard trees</w:t>
      </w:r>
      <w:r w:rsidRPr="00B0081B">
        <w:rPr>
          <w:rFonts w:ascii="Arial" w:hAnsi="Arial" w:cs="Arial"/>
        </w:rPr>
        <w:t>.</w:t>
      </w:r>
    </w:p>
    <w:p w14:paraId="3976FB89" w14:textId="77777777" w:rsidR="002E3416" w:rsidRPr="00170740" w:rsidRDefault="002E3416" w:rsidP="002E3416">
      <w:pPr>
        <w:rPr>
          <w:rFonts w:ascii="Arial" w:hAnsi="Arial" w:cs="Arial"/>
        </w:rPr>
      </w:pPr>
    </w:p>
    <w:p w14:paraId="2D795CA4" w14:textId="77777777" w:rsidR="006E2897" w:rsidRPr="0036392C" w:rsidRDefault="007E1D15" w:rsidP="00FE2BDA">
      <w:pPr>
        <w:jc w:val="both"/>
        <w:rPr>
          <w:rFonts w:ascii="Arial" w:hAnsi="Arial" w:cs="Arial"/>
        </w:rPr>
      </w:pPr>
      <w:r w:rsidRPr="00ED0D52">
        <w:rPr>
          <w:rFonts w:ascii="Arial" w:hAnsi="Arial" w:cs="Arial"/>
          <w:u w:val="single"/>
        </w:rPr>
        <w:t>Prevailing Wage Employees</w:t>
      </w:r>
      <w:r w:rsidR="002172DC" w:rsidRPr="00ED0D52">
        <w:rPr>
          <w:rFonts w:ascii="Arial" w:hAnsi="Arial" w:cs="Arial"/>
        </w:rPr>
        <w:t xml:space="preserve">: </w:t>
      </w:r>
    </w:p>
    <w:p w14:paraId="0362E702" w14:textId="77777777" w:rsidR="006E2897" w:rsidRDefault="006E2897" w:rsidP="006E2897">
      <w:pPr>
        <w:jc w:val="both"/>
        <w:rPr>
          <w:rFonts w:ascii="Arial" w:hAnsi="Arial" w:cs="Arial"/>
        </w:rPr>
      </w:pPr>
    </w:p>
    <w:p w14:paraId="352CDEC4" w14:textId="6FB6935B" w:rsidR="006E2897" w:rsidRPr="0036392C" w:rsidRDefault="006E2897" w:rsidP="00FE2BDA">
      <w:pPr>
        <w:jc w:val="both"/>
        <w:rPr>
          <w:rFonts w:ascii="Arial" w:hAnsi="Arial" w:cs="Arial"/>
        </w:rPr>
      </w:pPr>
      <w:r>
        <w:rPr>
          <w:rFonts w:ascii="Arial" w:hAnsi="Arial" w:cs="Arial"/>
        </w:rPr>
        <w:lastRenderedPageBreak/>
        <w:t xml:space="preserve">As determined by DIR, this IFB is subject to prevailing wage. </w:t>
      </w:r>
      <w:r w:rsidRPr="0036392C">
        <w:rPr>
          <w:rFonts w:ascii="Arial" w:hAnsi="Arial" w:cs="Arial"/>
        </w:rPr>
        <w:t>The Contractor shall comply with Labor Code Sections 1774 and 1775.  Pursuant to Section 1774, the Contractor and every subcontractor, regardless of tier, shall pay not less than the specified prevailing wage rates to all workers employed in the execution of the Contract.  In accordance with Section 1775, the Contractor shall forfeit to the State up to $200 for each day, or portion thereof, for each worker paid less than the prevailing wage rates for the work or craft in which the worker is employed for any work executed under the Contract by the Contractor or by any subcontractor, regardless of tier, in violation of the provisions of the Labor Code; and, in particular, Labor Code Sections 1770 to 1780, inclusive.  In addition to such forfeiture, the difference between such stipulated prevailing wage rates and the amount paid to each worker for each day, or portion thereof, shall be paid to each underpaid worker by the Contractor.  This provision shall not apply to properly registered apprentices.</w:t>
      </w:r>
    </w:p>
    <w:p w14:paraId="156ACDBD" w14:textId="77777777" w:rsidR="006E2897" w:rsidRPr="0036392C" w:rsidRDefault="006E2897" w:rsidP="006E2897">
      <w:pPr>
        <w:ind w:left="360"/>
        <w:jc w:val="both"/>
        <w:rPr>
          <w:rFonts w:ascii="Arial" w:hAnsi="Arial" w:cs="Arial"/>
          <w:szCs w:val="22"/>
        </w:rPr>
      </w:pPr>
    </w:p>
    <w:p w14:paraId="3D63788B" w14:textId="5A6143FF" w:rsidR="006E2897" w:rsidRPr="006B23DC" w:rsidRDefault="006E2897" w:rsidP="00C52E98">
      <w:pPr>
        <w:pStyle w:val="BodyTextIndent"/>
        <w:numPr>
          <w:ilvl w:val="0"/>
          <w:numId w:val="68"/>
        </w:numPr>
        <w:rPr>
          <w:rFonts w:ascii="Arial" w:hAnsi="Arial" w:cs="Arial"/>
        </w:rPr>
      </w:pPr>
      <w:r w:rsidRPr="006B23DC">
        <w:rPr>
          <w:rFonts w:ascii="Arial" w:hAnsi="Arial" w:cs="Arial"/>
        </w:rPr>
        <w:t>Pursuant to Labor Code, Section 1770, the Director of the Department of Industrial Relations has ascertained the general prevailing rate of per diem wages and a general prevailing rate for legal holiday and overtime work for each craft required for</w:t>
      </w:r>
      <w:r w:rsidRPr="006B23DC">
        <w:rPr>
          <w:rFonts w:ascii="Arial" w:hAnsi="Arial" w:cs="Arial"/>
          <w:i/>
        </w:rPr>
        <w:t xml:space="preserve"> </w:t>
      </w:r>
      <w:r w:rsidRPr="006B23DC">
        <w:rPr>
          <w:rFonts w:ascii="Arial" w:hAnsi="Arial" w:cs="Arial"/>
        </w:rPr>
        <w:t xml:space="preserve">execution of the Contract. The Contractor shall obtain copies of the prevailing rate of per diem wages from the Department of Industrial Relations, Division of Labor Statistics &amp; Research, PO Box 420603, San Francisco, CA 94142-0603, (415) 703-4780; or wage rates may be accessed on the internet at </w:t>
      </w:r>
      <w:hyperlink r:id="rId24" w:history="1">
        <w:r w:rsidRPr="006B23DC">
          <w:rPr>
            <w:rStyle w:val="Hyperlink"/>
            <w:rFonts w:ascii="Arial" w:hAnsi="Arial" w:cs="Arial"/>
          </w:rPr>
          <w:t>https://www.dir.ca.gov/Public-Works/Prevailing-Wage.html</w:t>
        </w:r>
      </w:hyperlink>
      <w:r w:rsidRPr="006B23DC">
        <w:rPr>
          <w:rFonts w:ascii="Arial" w:hAnsi="Arial" w:cs="Arial"/>
        </w:rPr>
        <w:t>.The Contractor is responsible to read, understand and comply with all the guidelines, including the fine print in the prevailing wage determinations; and shall post a copy of the prevailing wage rates, specific to the Project, at the Project site.</w:t>
      </w:r>
    </w:p>
    <w:p w14:paraId="00FE523B" w14:textId="1DD9A7F0" w:rsidR="006E2897" w:rsidRPr="006B23DC" w:rsidRDefault="006E2897" w:rsidP="00C52E98">
      <w:pPr>
        <w:pStyle w:val="ListParagraph"/>
        <w:numPr>
          <w:ilvl w:val="0"/>
          <w:numId w:val="68"/>
        </w:numPr>
        <w:rPr>
          <w:rFonts w:ascii="Arial" w:hAnsi="Arial" w:cs="Arial"/>
        </w:rPr>
      </w:pPr>
      <w:r w:rsidRPr="006B23DC">
        <w:rPr>
          <w:rFonts w:ascii="Arial" w:hAnsi="Arial" w:cs="Arial"/>
        </w:rPr>
        <w:t>Wage rates set forth are the minimum that may be paid by the Contractor. Nothing herein shall be construed as preventing the Contractor from paying more than the minimum rates set. No extra compensation will be allowed by the State due to the inability of the Contractor to hire labor at minimum rates, nor for necessity for payment by the Contractor of subsistence, travel time, overtime, or other added compensations, all of which possibilities are elements to be considered and ascertained to the Contractor's own satisfaction in preparing the Bid Form. Contractor shall be responsible for any future adjustments to prevailing wage rates including but not limited to, base hourly rates and employer payments as determined by the Department of Industrial Relations. The Contractor is responsible for paying the appropriate rate, including escalations that take place during the term of the Agreement.</w:t>
      </w:r>
    </w:p>
    <w:p w14:paraId="2C143EC5" w14:textId="4B687286" w:rsidR="006E2897" w:rsidRDefault="006E2897" w:rsidP="00FE2BDA">
      <w:pPr>
        <w:pStyle w:val="BodyTextIndent"/>
        <w:ind w:left="1080"/>
        <w:rPr>
          <w:rFonts w:ascii="Arial" w:hAnsi="Arial" w:cs="Arial"/>
          <w:sz w:val="22"/>
          <w:szCs w:val="22"/>
        </w:rPr>
      </w:pPr>
    </w:p>
    <w:p w14:paraId="1FB8CFFA" w14:textId="420C60C1" w:rsidR="006E2897" w:rsidRPr="00FE2BDA" w:rsidRDefault="006E2897" w:rsidP="00C52E98">
      <w:pPr>
        <w:pStyle w:val="ListParagraph"/>
        <w:numPr>
          <w:ilvl w:val="0"/>
          <w:numId w:val="68"/>
        </w:numPr>
        <w:tabs>
          <w:tab w:val="left" w:pos="-720"/>
          <w:tab w:val="left" w:pos="0"/>
          <w:tab w:val="left" w:pos="360"/>
          <w:tab w:val="left" w:pos="79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szCs w:val="22"/>
        </w:rPr>
      </w:pPr>
      <w:r w:rsidRPr="00FE2BDA">
        <w:rPr>
          <w:rFonts w:ascii="Arial" w:hAnsi="Arial" w:cs="Arial"/>
          <w:szCs w:val="22"/>
        </w:rPr>
        <w:t xml:space="preserve">If it becomes necessary to employ crafts other than those listed in the General Prevailing Wage Rate booklet, the Contractor shall contact the Division of Labor Statistics and Research as noted above. The rates thus determined shall be applicable as minimum for the contract and incorporated in the bid. When the wage determination shows an expiration date (noted by a double asterisk**), to expire during the term of the contract, the Contractor must call or </w:t>
      </w:r>
      <w:r w:rsidRPr="00FE2BDA">
        <w:rPr>
          <w:rFonts w:ascii="Arial" w:hAnsi="Arial" w:cs="Arial"/>
          <w:szCs w:val="22"/>
        </w:rPr>
        <w:lastRenderedPageBreak/>
        <w:t>write the DIR to obtain the new rates and incorporate them in the bid to be applicable for the term of the contract.</w:t>
      </w:r>
    </w:p>
    <w:p w14:paraId="78044EA9" w14:textId="77777777" w:rsidR="006E2897" w:rsidRDefault="006E2897" w:rsidP="00FE2BDA">
      <w:pPr>
        <w:pStyle w:val="ListParagraph"/>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ind w:left="1080"/>
        <w:jc w:val="both"/>
        <w:rPr>
          <w:rFonts w:ascii="Arial" w:hAnsi="Arial" w:cs="Arial"/>
          <w:szCs w:val="22"/>
        </w:rPr>
      </w:pPr>
    </w:p>
    <w:p w14:paraId="100F7D72" w14:textId="521D06F8" w:rsidR="006E2897" w:rsidRDefault="006E2897" w:rsidP="00C52E98">
      <w:pPr>
        <w:pStyle w:val="ListParagraph"/>
        <w:numPr>
          <w:ilvl w:val="0"/>
          <w:numId w:val="68"/>
        </w:numPr>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szCs w:val="22"/>
        </w:rPr>
      </w:pPr>
      <w:r w:rsidRPr="00FE2BDA">
        <w:rPr>
          <w:rFonts w:ascii="Arial" w:hAnsi="Arial" w:cs="Arial"/>
          <w:szCs w:val="22"/>
        </w:rPr>
        <w:t>The Contractor and each subcontractor, regardless of tier, shall keep an accurate payroll record showing the names, addresses, social security numbers, work classifications, straight time and overtime hours worked each day and week, and the actual per diem wages paid to each journeyman, apprentice, worker, or other employee employed by the Contractor and/or subcontractor in connection with the Work. Payroll records shall be certified and shall be on forms provided by the Division of Labor Standards Enforcement, or shall contain the same information as those forms.</w:t>
      </w:r>
      <w:r w:rsidR="00B74420">
        <w:rPr>
          <w:rFonts w:ascii="Arial" w:hAnsi="Arial" w:cs="Arial"/>
          <w:szCs w:val="22"/>
        </w:rPr>
        <w:t xml:space="preserve"> </w:t>
      </w:r>
      <w:r w:rsidRPr="00FE2BDA">
        <w:rPr>
          <w:rFonts w:ascii="Arial" w:hAnsi="Arial" w:cs="Arial"/>
          <w:szCs w:val="22"/>
        </w:rPr>
        <w:t xml:space="preserve">The Contractor's and subcontractor's certified payroll records for each employee shall be submitted with each payment request, covering the period of the payment request unless requested otherwise by the Labor Commissioner of the Department of Industrial Relations pursuant to Labor Code Section 1771.4(c)(2)(b) monthly payrolls should be sent directly to the Department of Industrial Relations in the current prescribed electronic format. Refer to </w:t>
      </w:r>
      <w:hyperlink r:id="rId25" w:history="1">
        <w:r w:rsidRPr="006E2897">
          <w:rPr>
            <w:rStyle w:val="Hyperlink"/>
            <w:rFonts w:ascii="Arial" w:hAnsi="Arial" w:cs="Arial"/>
          </w:rPr>
          <w:t>https://www.dir.ca.gov/public-works/certified-payroll-reporting.html</w:t>
        </w:r>
      </w:hyperlink>
      <w:r w:rsidRPr="00FE2BDA">
        <w:rPr>
          <w:rFonts w:ascii="Arial" w:hAnsi="Arial" w:cs="Arial"/>
        </w:rPr>
        <w:t xml:space="preserve"> </w:t>
      </w:r>
      <w:r w:rsidRPr="00FE2BDA">
        <w:rPr>
          <w:rFonts w:ascii="Arial" w:hAnsi="Arial" w:cs="Arial"/>
          <w:szCs w:val="22"/>
        </w:rPr>
        <w:t>for access to the electronic Certified Payroll (eCRP) Application.</w:t>
      </w:r>
    </w:p>
    <w:p w14:paraId="6628F889" w14:textId="77777777" w:rsidR="006E2897" w:rsidRPr="00FE2BDA" w:rsidRDefault="006E2897" w:rsidP="00FE2BDA">
      <w:pPr>
        <w:pStyle w:val="ListParagraph"/>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ind w:left="1080"/>
        <w:jc w:val="both"/>
        <w:rPr>
          <w:rFonts w:ascii="Arial" w:hAnsi="Arial" w:cs="Arial"/>
          <w:szCs w:val="22"/>
        </w:rPr>
      </w:pPr>
    </w:p>
    <w:p w14:paraId="51871652" w14:textId="77777777" w:rsidR="00483D9A" w:rsidRPr="00483D9A" w:rsidRDefault="006E2897" w:rsidP="00C52E98">
      <w:pPr>
        <w:pStyle w:val="ListParagraph"/>
        <w:numPr>
          <w:ilvl w:val="0"/>
          <w:numId w:val="68"/>
        </w:numPr>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rPr>
      </w:pPr>
      <w:r w:rsidRPr="00483D9A">
        <w:rPr>
          <w:rFonts w:ascii="Arial" w:hAnsi="Arial" w:cs="Arial"/>
          <w:szCs w:val="22"/>
        </w:rPr>
        <w:t>Labor Compliance Monitoring and Enforcement: This project is subject to monitoring and enforcement by the Department of Industrial Relations (DIR), Compliance Monitoring Unit. All Contractors and subcontractors, regardless of tier, shall be required to comply with the Monitoring and Enforcement Program, including, but not limited to, contractor registration, submittal of electronic certified payroll reports directly to the DIR and cooperation with on-site monitoring by DIR personnel.</w:t>
      </w:r>
    </w:p>
    <w:p w14:paraId="467030D7" w14:textId="77777777" w:rsidR="00483D9A" w:rsidRPr="00483D9A" w:rsidRDefault="00483D9A" w:rsidP="00483D9A">
      <w:pPr>
        <w:pStyle w:val="ListParagraph"/>
        <w:rPr>
          <w:rFonts w:ascii="Arial" w:hAnsi="Arial" w:cs="Arial"/>
        </w:rPr>
      </w:pPr>
    </w:p>
    <w:p w14:paraId="34EB0204" w14:textId="7D263AD6" w:rsidR="009271B4" w:rsidRPr="00483D9A" w:rsidRDefault="00483D9A" w:rsidP="00C52E98">
      <w:pPr>
        <w:pStyle w:val="ListParagraph"/>
        <w:numPr>
          <w:ilvl w:val="0"/>
          <w:numId w:val="68"/>
        </w:numPr>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rPr>
      </w:pPr>
      <w:r w:rsidRPr="00483D9A">
        <w:rPr>
          <w:rFonts w:ascii="Arial" w:hAnsi="Arial" w:cs="Arial"/>
        </w:rPr>
        <w:t>P</w:t>
      </w:r>
      <w:r w:rsidR="009271B4" w:rsidRPr="00483D9A">
        <w:rPr>
          <w:rFonts w:ascii="Arial" w:hAnsi="Arial" w:cs="Arial"/>
        </w:rPr>
        <w:t>ursuant</w:t>
      </w:r>
      <w:r w:rsidR="00264B73">
        <w:rPr>
          <w:rFonts w:ascii="Arial" w:hAnsi="Arial" w:cs="Arial"/>
        </w:rPr>
        <w:t xml:space="preserve"> </w:t>
      </w:r>
      <w:r w:rsidR="009271B4" w:rsidRPr="00483D9A">
        <w:rPr>
          <w:rFonts w:ascii="Arial" w:hAnsi="Arial" w:cs="Arial"/>
        </w:rPr>
        <w:t xml:space="preserve">to Labor Code section 1771.1(a), prime contractors and subcontractors, if any, must be registered with the Department of Industrial Relations to engage in the performance of work on Public Works projects. Non-compliance shall result in rejection of submitted bids. Prime Contractors and all subcontractors shall maintain DIR registration throughout the life of the contract. </w:t>
      </w:r>
    </w:p>
    <w:p w14:paraId="4B0AE412" w14:textId="12566C2A" w:rsidR="0059100F" w:rsidRPr="00483D9A" w:rsidRDefault="0059100F" w:rsidP="006E2897">
      <w:pPr>
        <w:pStyle w:val="ListParagraph"/>
        <w:rPr>
          <w:rFonts w:ascii="Arial" w:hAnsi="Arial" w:cs="Arial"/>
        </w:rPr>
      </w:pPr>
    </w:p>
    <w:p w14:paraId="000A9D9E" w14:textId="77777777" w:rsidR="001E6215" w:rsidRPr="00170740" w:rsidRDefault="001E6215" w:rsidP="006E2897">
      <w:pPr>
        <w:rPr>
          <w:rFonts w:ascii="Arial" w:hAnsi="Arial" w:cs="Arial"/>
        </w:rPr>
        <w:sectPr w:rsidR="001E6215" w:rsidRPr="00170740" w:rsidSect="0098559C">
          <w:pgSz w:w="12240" w:h="15840"/>
          <w:pgMar w:top="1440" w:right="1440" w:bottom="1440" w:left="1440" w:header="720" w:footer="720" w:gutter="0"/>
          <w:cols w:space="720"/>
          <w:docGrid w:linePitch="360"/>
        </w:sectPr>
      </w:pPr>
    </w:p>
    <w:p w14:paraId="324D6215" w14:textId="1B7AD5E1" w:rsidR="00CD272A" w:rsidRPr="00170740" w:rsidRDefault="00544A53" w:rsidP="00544A53">
      <w:pPr>
        <w:pStyle w:val="Heading1"/>
        <w:rPr>
          <w:rFonts w:ascii="Arial" w:hAnsi="Arial" w:cs="Arial"/>
          <w:color w:val="auto"/>
          <w:sz w:val="24"/>
          <w:szCs w:val="24"/>
        </w:rPr>
      </w:pPr>
      <w:bookmarkStart w:id="58" w:name="_Toc40893468"/>
      <w:r w:rsidRPr="00170740">
        <w:rPr>
          <w:rFonts w:ascii="Arial" w:hAnsi="Arial" w:cs="Arial"/>
          <w:color w:val="auto"/>
          <w:sz w:val="24"/>
          <w:szCs w:val="24"/>
        </w:rPr>
        <w:lastRenderedPageBreak/>
        <w:t xml:space="preserve">Section </w:t>
      </w:r>
      <w:r w:rsidR="00AB0821" w:rsidRPr="00170740">
        <w:rPr>
          <w:rFonts w:ascii="Arial" w:hAnsi="Arial" w:cs="Arial"/>
          <w:color w:val="auto"/>
          <w:sz w:val="24"/>
          <w:szCs w:val="24"/>
        </w:rPr>
        <w:t>I</w:t>
      </w:r>
      <w:r w:rsidRPr="00170740">
        <w:rPr>
          <w:rFonts w:ascii="Arial" w:hAnsi="Arial" w:cs="Arial"/>
          <w:color w:val="auto"/>
          <w:sz w:val="24"/>
          <w:szCs w:val="24"/>
        </w:rPr>
        <w:t>V</w:t>
      </w:r>
      <w:r w:rsidRPr="00170740">
        <w:rPr>
          <w:rFonts w:ascii="Arial" w:hAnsi="Arial" w:cs="Arial"/>
          <w:color w:val="auto"/>
          <w:sz w:val="24"/>
          <w:szCs w:val="24"/>
        </w:rPr>
        <w:tab/>
        <w:t>Evaluation and Selection</w:t>
      </w:r>
      <w:bookmarkEnd w:id="58"/>
    </w:p>
    <w:p w14:paraId="5DB8957F" w14:textId="598BD4DD" w:rsidR="00544A53" w:rsidRPr="00170740" w:rsidRDefault="00544A53" w:rsidP="00A50368">
      <w:pPr>
        <w:pStyle w:val="Heading2"/>
        <w:rPr>
          <w:rFonts w:cs="Arial"/>
          <w:sz w:val="24"/>
          <w:szCs w:val="24"/>
        </w:rPr>
      </w:pPr>
      <w:bookmarkStart w:id="59" w:name="_Toc40893469"/>
      <w:r w:rsidRPr="00170740">
        <w:rPr>
          <w:rFonts w:cs="Arial"/>
          <w:sz w:val="24"/>
          <w:szCs w:val="24"/>
        </w:rPr>
        <w:t>Introduction</w:t>
      </w:r>
      <w:bookmarkEnd w:id="59"/>
    </w:p>
    <w:p w14:paraId="0D4C16C3" w14:textId="0F127D38" w:rsidR="00544A53" w:rsidRPr="00170740" w:rsidRDefault="00061025" w:rsidP="00544A53">
      <w:pPr>
        <w:rPr>
          <w:rFonts w:ascii="Arial" w:hAnsi="Arial" w:cs="Arial"/>
        </w:rPr>
      </w:pPr>
      <w:r w:rsidRPr="00170740">
        <w:rPr>
          <w:rFonts w:ascii="Arial" w:hAnsi="Arial" w:cs="Arial"/>
        </w:rPr>
        <w:t>CalRecycle</w:t>
      </w:r>
      <w:r w:rsidR="00544A53" w:rsidRPr="00170740">
        <w:rPr>
          <w:rFonts w:ascii="Arial" w:hAnsi="Arial" w:cs="Arial"/>
        </w:rPr>
        <w:t xml:space="preserve"> will perform a </w:t>
      </w:r>
      <w:r w:rsidR="00832B24" w:rsidRPr="00170740">
        <w:rPr>
          <w:rFonts w:ascii="Arial" w:hAnsi="Arial" w:cs="Arial"/>
        </w:rPr>
        <w:t xml:space="preserve">review </w:t>
      </w:r>
      <w:r w:rsidR="00544A53" w:rsidRPr="00170740">
        <w:rPr>
          <w:rFonts w:ascii="Arial" w:hAnsi="Arial" w:cs="Arial"/>
        </w:rPr>
        <w:t xml:space="preserve">process to ensure that the </w:t>
      </w:r>
      <w:r w:rsidR="00A808F2" w:rsidRPr="00170740">
        <w:rPr>
          <w:rFonts w:ascii="Arial" w:hAnsi="Arial" w:cs="Arial"/>
        </w:rPr>
        <w:t>Bidder</w:t>
      </w:r>
      <w:r w:rsidR="00544A53" w:rsidRPr="00170740">
        <w:rPr>
          <w:rFonts w:ascii="Arial" w:hAnsi="Arial" w:cs="Arial"/>
        </w:rPr>
        <w:t xml:space="preserve"> has included all required documentation in the </w:t>
      </w:r>
      <w:r w:rsidR="00A808F2" w:rsidRPr="00170740">
        <w:rPr>
          <w:rFonts w:ascii="Arial" w:hAnsi="Arial" w:cs="Arial"/>
        </w:rPr>
        <w:t>Bid</w:t>
      </w:r>
      <w:r w:rsidR="00544A53" w:rsidRPr="00170740">
        <w:rPr>
          <w:rFonts w:ascii="Arial" w:hAnsi="Arial" w:cs="Arial"/>
        </w:rPr>
        <w:t xml:space="preserve"> submittal</w:t>
      </w:r>
      <w:r w:rsidR="00A665C3" w:rsidRPr="00170740">
        <w:rPr>
          <w:rFonts w:ascii="Arial" w:hAnsi="Arial" w:cs="Arial"/>
        </w:rPr>
        <w:t xml:space="preserve"> and has included the necessary information for CalRecycle to determine that the Contractor is </w:t>
      </w:r>
      <w:r w:rsidR="00832B24" w:rsidRPr="00170740">
        <w:rPr>
          <w:rFonts w:ascii="Arial" w:hAnsi="Arial" w:cs="Arial"/>
        </w:rPr>
        <w:t xml:space="preserve">responsive and responsible. </w:t>
      </w:r>
      <w:r w:rsidR="00AB0821" w:rsidRPr="00170740">
        <w:rPr>
          <w:rFonts w:ascii="Arial" w:hAnsi="Arial" w:cs="Arial"/>
        </w:rPr>
        <w:t>The bid sheet</w:t>
      </w:r>
      <w:r w:rsidR="0045179B">
        <w:rPr>
          <w:rFonts w:ascii="Arial" w:hAnsi="Arial" w:cs="Arial"/>
        </w:rPr>
        <w:t>,</w:t>
      </w:r>
      <w:r w:rsidR="00AB0821" w:rsidRPr="00170740">
        <w:rPr>
          <w:rFonts w:ascii="Arial" w:hAnsi="Arial" w:cs="Arial"/>
        </w:rPr>
        <w:t xml:space="preserve"> </w:t>
      </w:r>
      <w:r w:rsidR="0045179B" w:rsidRPr="00BA4BA2">
        <w:rPr>
          <w:rFonts w:ascii="Arial" w:hAnsi="Arial" w:cs="Arial"/>
        </w:rPr>
        <w:t>or sheets if submitting for both contracts</w:t>
      </w:r>
      <w:r w:rsidR="0045179B">
        <w:rPr>
          <w:rFonts w:ascii="Arial" w:hAnsi="Arial" w:cs="Arial"/>
        </w:rPr>
        <w:t xml:space="preserve">, </w:t>
      </w:r>
      <w:r w:rsidR="00AB0821" w:rsidRPr="00170740">
        <w:rPr>
          <w:rFonts w:ascii="Arial" w:hAnsi="Arial" w:cs="Arial"/>
        </w:rPr>
        <w:t>must be in a separate sealed envelope marked “Bid – Do Not Open”.</w:t>
      </w:r>
      <w:r w:rsidR="00B7632F" w:rsidRPr="00170740">
        <w:rPr>
          <w:rFonts w:ascii="Arial" w:hAnsi="Arial" w:cs="Arial"/>
        </w:rPr>
        <w:t xml:space="preserve">  Any bonding documents referencing the Bidder’s </w:t>
      </w:r>
      <w:r w:rsidR="005A6D61" w:rsidRPr="00170740">
        <w:rPr>
          <w:rFonts w:ascii="Arial" w:hAnsi="Arial" w:cs="Arial"/>
        </w:rPr>
        <w:t>B</w:t>
      </w:r>
      <w:r w:rsidR="00FE4113" w:rsidRPr="00170740">
        <w:rPr>
          <w:rFonts w:ascii="Arial" w:hAnsi="Arial" w:cs="Arial"/>
        </w:rPr>
        <w:t xml:space="preserve">id </w:t>
      </w:r>
      <w:r w:rsidR="00EE6D75" w:rsidRPr="00B74420">
        <w:rPr>
          <w:rFonts w:ascii="Arial" w:hAnsi="Arial" w:cs="Arial"/>
        </w:rPr>
        <w:t>Schedule</w:t>
      </w:r>
      <w:r w:rsidR="00B74420">
        <w:rPr>
          <w:rFonts w:ascii="Arial" w:hAnsi="Arial" w:cs="Arial"/>
        </w:rPr>
        <w:t xml:space="preserve"> </w:t>
      </w:r>
      <w:r w:rsidR="00EE6D75" w:rsidRPr="00B74420">
        <w:rPr>
          <w:rFonts w:ascii="Arial" w:hAnsi="Arial" w:cs="Arial"/>
        </w:rPr>
        <w:t>or</w:t>
      </w:r>
      <w:r w:rsidR="00B7632F" w:rsidRPr="00170740">
        <w:rPr>
          <w:rFonts w:ascii="Arial" w:hAnsi="Arial" w:cs="Arial"/>
        </w:rPr>
        <w:t xml:space="preserve"> anticipated overall contract value shall also be placed in this sealed envelope.</w:t>
      </w:r>
    </w:p>
    <w:p w14:paraId="3B11E05A" w14:textId="77777777" w:rsidR="00544A53" w:rsidRPr="00170740" w:rsidRDefault="00544A53" w:rsidP="00544A53">
      <w:pPr>
        <w:rPr>
          <w:rFonts w:ascii="Arial" w:hAnsi="Arial" w:cs="Arial"/>
        </w:rPr>
      </w:pPr>
    </w:p>
    <w:p w14:paraId="37D8A84C" w14:textId="77777777" w:rsidR="00544A53" w:rsidRPr="00170740" w:rsidRDefault="00544A53" w:rsidP="00544A53">
      <w:pPr>
        <w:rPr>
          <w:rFonts w:ascii="Arial" w:hAnsi="Arial" w:cs="Arial"/>
        </w:rPr>
      </w:pPr>
      <w:r w:rsidRPr="00170740">
        <w:rPr>
          <w:rFonts w:ascii="Arial" w:hAnsi="Arial" w:cs="Arial"/>
        </w:rPr>
        <w:t xml:space="preserve">If a </w:t>
      </w:r>
      <w:r w:rsidR="00A808F2" w:rsidRPr="00170740">
        <w:rPr>
          <w:rFonts w:ascii="Arial" w:hAnsi="Arial" w:cs="Arial"/>
        </w:rPr>
        <w:t>Bid</w:t>
      </w:r>
      <w:r w:rsidRPr="00170740">
        <w:rPr>
          <w:rFonts w:ascii="Arial" w:hAnsi="Arial" w:cs="Arial"/>
        </w:rPr>
        <w:t xml:space="preserve"> package does not meet all of the requirements set forth in this </w:t>
      </w:r>
      <w:r w:rsidR="00A808F2" w:rsidRPr="00170740">
        <w:rPr>
          <w:rFonts w:ascii="Arial" w:hAnsi="Arial" w:cs="Arial"/>
        </w:rPr>
        <w:t>IFB</w:t>
      </w:r>
      <w:r w:rsidRPr="00170740">
        <w:rPr>
          <w:rFonts w:ascii="Arial" w:hAnsi="Arial" w:cs="Arial"/>
        </w:rPr>
        <w:t>, it will be considered non-responsive and rejected from further competition.</w:t>
      </w:r>
    </w:p>
    <w:p w14:paraId="0DBD5004" w14:textId="2DC782B6" w:rsidR="00544A53" w:rsidRPr="00170740" w:rsidRDefault="00AB0821" w:rsidP="00A50368">
      <w:pPr>
        <w:pStyle w:val="Heading2"/>
        <w:rPr>
          <w:rFonts w:cs="Arial"/>
          <w:sz w:val="24"/>
          <w:szCs w:val="24"/>
        </w:rPr>
      </w:pPr>
      <w:bookmarkStart w:id="60" w:name="_Toc40893470"/>
      <w:r w:rsidRPr="00170740">
        <w:rPr>
          <w:rFonts w:cs="Arial"/>
          <w:sz w:val="24"/>
          <w:szCs w:val="24"/>
        </w:rPr>
        <w:t>Grounds for Rejection</w:t>
      </w:r>
      <w:bookmarkEnd w:id="60"/>
    </w:p>
    <w:p w14:paraId="32B36C37" w14:textId="77777777" w:rsidR="005D7235" w:rsidRPr="00170740" w:rsidRDefault="00AB0821" w:rsidP="00AB0821">
      <w:pPr>
        <w:rPr>
          <w:rFonts w:ascii="Arial" w:hAnsi="Arial" w:cs="Arial"/>
        </w:rPr>
      </w:pPr>
      <w:r w:rsidRPr="00170740">
        <w:rPr>
          <w:rFonts w:ascii="Arial" w:hAnsi="Arial" w:cs="Arial"/>
        </w:rPr>
        <w:t>All bids may be rejected whenever the determination is made that the bids received are not really competitive, when the cost is not reasonable, or when the cost exceeds the amount expected</w:t>
      </w:r>
      <w:r w:rsidR="00896A84" w:rsidRPr="00170740">
        <w:rPr>
          <w:rFonts w:ascii="Arial" w:hAnsi="Arial" w:cs="Arial"/>
        </w:rPr>
        <w:t>.</w:t>
      </w:r>
    </w:p>
    <w:p w14:paraId="284B4DC1" w14:textId="77777777" w:rsidR="00AB0821" w:rsidRPr="00170740" w:rsidRDefault="00AB0821" w:rsidP="00AB0821">
      <w:pPr>
        <w:rPr>
          <w:rFonts w:ascii="Arial" w:hAnsi="Arial" w:cs="Arial"/>
        </w:rPr>
      </w:pPr>
    </w:p>
    <w:p w14:paraId="6BF29B6F" w14:textId="77777777" w:rsidR="00AB0821" w:rsidRPr="00170740" w:rsidRDefault="00AB0821" w:rsidP="00AB0821">
      <w:pPr>
        <w:rPr>
          <w:rFonts w:ascii="Arial" w:hAnsi="Arial" w:cs="Arial"/>
        </w:rPr>
      </w:pPr>
      <w:r w:rsidRPr="00170740">
        <w:rPr>
          <w:rFonts w:ascii="Arial" w:hAnsi="Arial" w:cs="Arial"/>
        </w:rPr>
        <w:t>Additionally, a bid may be rejected if:</w:t>
      </w:r>
    </w:p>
    <w:p w14:paraId="5541E59D" w14:textId="77777777" w:rsidR="00AB0821" w:rsidRPr="00170740" w:rsidRDefault="00AB0821" w:rsidP="004167B7">
      <w:pPr>
        <w:numPr>
          <w:ilvl w:val="0"/>
          <w:numId w:val="6"/>
        </w:numPr>
        <w:rPr>
          <w:rFonts w:ascii="Arial" w:hAnsi="Arial" w:cs="Arial"/>
        </w:rPr>
      </w:pPr>
      <w:r w:rsidRPr="00170740">
        <w:rPr>
          <w:rFonts w:ascii="Arial" w:hAnsi="Arial" w:cs="Arial"/>
        </w:rPr>
        <w:t>It is received after the due date and time for submittal</w:t>
      </w:r>
      <w:r w:rsidR="00A665C3" w:rsidRPr="00170740">
        <w:rPr>
          <w:rFonts w:ascii="Arial" w:hAnsi="Arial" w:cs="Arial"/>
        </w:rPr>
        <w:t>;</w:t>
      </w:r>
    </w:p>
    <w:p w14:paraId="5C128E47" w14:textId="77777777" w:rsidR="00AB0821" w:rsidRPr="00170740" w:rsidRDefault="00AB0821" w:rsidP="004167B7">
      <w:pPr>
        <w:numPr>
          <w:ilvl w:val="0"/>
          <w:numId w:val="6"/>
        </w:numPr>
        <w:rPr>
          <w:rFonts w:ascii="Arial" w:hAnsi="Arial" w:cs="Arial"/>
        </w:rPr>
      </w:pPr>
      <w:r w:rsidRPr="00170740">
        <w:rPr>
          <w:rFonts w:ascii="Arial" w:hAnsi="Arial" w:cs="Arial"/>
        </w:rPr>
        <w:t>The bid submittal is unsigned</w:t>
      </w:r>
      <w:r w:rsidR="00A665C3" w:rsidRPr="00170740">
        <w:rPr>
          <w:rFonts w:ascii="Arial" w:hAnsi="Arial" w:cs="Arial"/>
        </w:rPr>
        <w:t>;</w:t>
      </w:r>
    </w:p>
    <w:p w14:paraId="4EE91641" w14:textId="77777777" w:rsidR="00AB0821" w:rsidRPr="00170740" w:rsidRDefault="00AB0821" w:rsidP="004167B7">
      <w:pPr>
        <w:numPr>
          <w:ilvl w:val="0"/>
          <w:numId w:val="6"/>
        </w:numPr>
        <w:rPr>
          <w:rFonts w:ascii="Arial" w:hAnsi="Arial" w:cs="Arial"/>
        </w:rPr>
      </w:pPr>
      <w:r w:rsidRPr="00170740">
        <w:rPr>
          <w:rFonts w:ascii="Arial" w:hAnsi="Arial" w:cs="Arial"/>
        </w:rPr>
        <w:t>The bid cost is not prepared as required by the IFB</w:t>
      </w:r>
      <w:r w:rsidR="00A665C3" w:rsidRPr="00170740">
        <w:rPr>
          <w:rFonts w:ascii="Arial" w:hAnsi="Arial" w:cs="Arial"/>
        </w:rPr>
        <w:t>;</w:t>
      </w:r>
    </w:p>
    <w:p w14:paraId="5F079AFF" w14:textId="77777777" w:rsidR="00AB0821" w:rsidRPr="00170740" w:rsidRDefault="00AB0821" w:rsidP="004167B7">
      <w:pPr>
        <w:numPr>
          <w:ilvl w:val="0"/>
          <w:numId w:val="6"/>
        </w:numPr>
        <w:rPr>
          <w:rFonts w:ascii="Arial" w:hAnsi="Arial" w:cs="Arial"/>
        </w:rPr>
      </w:pPr>
      <w:r w:rsidRPr="00170740">
        <w:rPr>
          <w:rFonts w:ascii="Arial" w:hAnsi="Arial" w:cs="Arial"/>
        </w:rPr>
        <w:t>The Bidder has been prohibited from contracting with the State by the Department of Fair Employment and Housing</w:t>
      </w:r>
      <w:r w:rsidR="00A665C3" w:rsidRPr="00170740">
        <w:rPr>
          <w:rFonts w:ascii="Arial" w:hAnsi="Arial" w:cs="Arial"/>
        </w:rPr>
        <w:t>;</w:t>
      </w:r>
      <w:r w:rsidRPr="00170740">
        <w:rPr>
          <w:rFonts w:ascii="Arial" w:hAnsi="Arial" w:cs="Arial"/>
        </w:rPr>
        <w:t xml:space="preserve"> </w:t>
      </w:r>
    </w:p>
    <w:p w14:paraId="41D20B3E" w14:textId="2EBB1201" w:rsidR="005A0F31" w:rsidRDefault="00AB0821" w:rsidP="004167B7">
      <w:pPr>
        <w:numPr>
          <w:ilvl w:val="0"/>
          <w:numId w:val="6"/>
        </w:numPr>
        <w:rPr>
          <w:rFonts w:ascii="Arial" w:hAnsi="Arial" w:cs="Arial"/>
        </w:rPr>
      </w:pPr>
      <w:r w:rsidRPr="00170740">
        <w:rPr>
          <w:rFonts w:ascii="Arial" w:hAnsi="Arial" w:cs="Arial"/>
        </w:rPr>
        <w:t>The Bidder has received a substantive negative contract performance from the State</w:t>
      </w:r>
      <w:r w:rsidR="00A665C3" w:rsidRPr="00170740">
        <w:rPr>
          <w:rFonts w:ascii="Arial" w:hAnsi="Arial" w:cs="Arial"/>
        </w:rPr>
        <w:t>;</w:t>
      </w:r>
    </w:p>
    <w:p w14:paraId="34D66DAD" w14:textId="780DFF69" w:rsidR="00C90DAC" w:rsidRDefault="00C90DAC" w:rsidP="00C90DAC">
      <w:pPr>
        <w:numPr>
          <w:ilvl w:val="0"/>
          <w:numId w:val="6"/>
        </w:numPr>
        <w:rPr>
          <w:rFonts w:ascii="Arial" w:hAnsi="Arial" w:cs="Arial"/>
        </w:rPr>
      </w:pPr>
      <w:r>
        <w:rPr>
          <w:rFonts w:ascii="Arial" w:hAnsi="Arial" w:cs="Arial"/>
        </w:rPr>
        <w:t xml:space="preserve">Non-compliance with Attachment </w:t>
      </w:r>
      <w:r w:rsidR="00B74420">
        <w:rPr>
          <w:rFonts w:ascii="Arial" w:hAnsi="Arial" w:cs="Arial"/>
        </w:rPr>
        <w:t>G</w:t>
      </w:r>
      <w:r>
        <w:rPr>
          <w:rFonts w:ascii="Arial" w:hAnsi="Arial" w:cs="Arial"/>
        </w:rPr>
        <w:t>, California Only Restriction</w:t>
      </w:r>
    </w:p>
    <w:p w14:paraId="4871AD58" w14:textId="13B2CDE0" w:rsidR="0089737F" w:rsidRPr="00C90DAC" w:rsidRDefault="0089737F" w:rsidP="00C90DAC">
      <w:pPr>
        <w:numPr>
          <w:ilvl w:val="0"/>
          <w:numId w:val="6"/>
        </w:numPr>
        <w:rPr>
          <w:rFonts w:ascii="Arial" w:hAnsi="Arial" w:cs="Arial"/>
        </w:rPr>
      </w:pPr>
      <w:r>
        <w:rPr>
          <w:rFonts w:ascii="Arial" w:hAnsi="Arial" w:cs="Arial"/>
        </w:rPr>
        <w:t>Non-compliance with Labor Code section 1771.1(a) (DIR registration for Prime and Subcontractors required).</w:t>
      </w:r>
    </w:p>
    <w:p w14:paraId="30C0F5DF" w14:textId="77777777" w:rsidR="00AB0821" w:rsidRPr="00170740" w:rsidRDefault="00AB0821" w:rsidP="004167B7">
      <w:pPr>
        <w:numPr>
          <w:ilvl w:val="0"/>
          <w:numId w:val="6"/>
        </w:numPr>
        <w:rPr>
          <w:rFonts w:ascii="Arial" w:hAnsi="Arial" w:cs="Arial"/>
        </w:rPr>
      </w:pPr>
      <w:r w:rsidRPr="00170740">
        <w:rPr>
          <w:rFonts w:ascii="Arial" w:hAnsi="Arial" w:cs="Arial"/>
        </w:rPr>
        <w:t xml:space="preserve">Any items </w:t>
      </w:r>
      <w:r w:rsidR="005D7235" w:rsidRPr="00170740">
        <w:rPr>
          <w:rFonts w:ascii="Arial" w:hAnsi="Arial" w:cs="Arial"/>
        </w:rPr>
        <w:t xml:space="preserve">or information </w:t>
      </w:r>
      <w:r w:rsidRPr="00170740">
        <w:rPr>
          <w:rFonts w:ascii="Arial" w:hAnsi="Arial" w:cs="Arial"/>
        </w:rPr>
        <w:t>required by the IFB are not included with the submittal</w:t>
      </w:r>
      <w:r w:rsidR="00A665C3" w:rsidRPr="00170740">
        <w:rPr>
          <w:rFonts w:ascii="Arial" w:hAnsi="Arial" w:cs="Arial"/>
        </w:rPr>
        <w:t>.</w:t>
      </w:r>
    </w:p>
    <w:p w14:paraId="75A53FB4" w14:textId="77777777" w:rsidR="00291027" w:rsidRPr="00170740" w:rsidRDefault="00291027" w:rsidP="00AB0821">
      <w:pPr>
        <w:rPr>
          <w:rFonts w:ascii="Arial" w:hAnsi="Arial" w:cs="Arial"/>
        </w:rPr>
      </w:pPr>
    </w:p>
    <w:p w14:paraId="5F89D878" w14:textId="77777777" w:rsidR="00AB0821" w:rsidRPr="00170740" w:rsidRDefault="00AB0821" w:rsidP="00AB0821">
      <w:pPr>
        <w:rPr>
          <w:rFonts w:ascii="Arial" w:hAnsi="Arial" w:cs="Arial"/>
        </w:rPr>
      </w:pPr>
      <w:r w:rsidRPr="00170740">
        <w:rPr>
          <w:rFonts w:ascii="Arial" w:hAnsi="Arial" w:cs="Arial"/>
        </w:rPr>
        <w:t>No bid may be rejected arbitrarily or without reasonable cause.</w:t>
      </w:r>
    </w:p>
    <w:p w14:paraId="46426C01" w14:textId="4FC32314" w:rsidR="00544A53" w:rsidRPr="00170740" w:rsidRDefault="00AB0821" w:rsidP="00A50368">
      <w:pPr>
        <w:pStyle w:val="Heading2"/>
        <w:rPr>
          <w:rFonts w:cs="Arial"/>
          <w:sz w:val="24"/>
          <w:szCs w:val="24"/>
        </w:rPr>
      </w:pPr>
      <w:bookmarkStart w:id="61" w:name="_Toc40893471"/>
      <w:r w:rsidRPr="00170740">
        <w:rPr>
          <w:rFonts w:cs="Arial"/>
          <w:sz w:val="24"/>
          <w:szCs w:val="24"/>
        </w:rPr>
        <w:t>Bid Opening</w:t>
      </w:r>
      <w:bookmarkEnd w:id="61"/>
    </w:p>
    <w:p w14:paraId="7D36383A" w14:textId="77777777" w:rsidR="00AB0821" w:rsidRPr="00170740" w:rsidRDefault="00AB0821" w:rsidP="00AB0821">
      <w:pPr>
        <w:rPr>
          <w:rFonts w:ascii="Arial" w:hAnsi="Arial" w:cs="Arial"/>
        </w:rPr>
      </w:pPr>
      <w:r w:rsidRPr="00170740">
        <w:rPr>
          <w:rFonts w:ascii="Arial" w:hAnsi="Arial" w:cs="Arial"/>
        </w:rPr>
        <w:t xml:space="preserve">The qualified bids (sealed) will be opened publicly at the </w:t>
      </w:r>
      <w:r w:rsidR="00A1196D" w:rsidRPr="00170740">
        <w:rPr>
          <w:rFonts w:ascii="Arial" w:hAnsi="Arial" w:cs="Arial"/>
        </w:rPr>
        <w:t>CalEPA building at 1001 I Street</w:t>
      </w:r>
      <w:r w:rsidR="00BC1A48" w:rsidRPr="00170740">
        <w:rPr>
          <w:rFonts w:ascii="Arial" w:hAnsi="Arial" w:cs="Arial"/>
        </w:rPr>
        <w:t>, Training</w:t>
      </w:r>
      <w:r w:rsidR="00844D74" w:rsidRPr="00170740">
        <w:rPr>
          <w:rFonts w:ascii="Arial" w:hAnsi="Arial" w:cs="Arial"/>
        </w:rPr>
        <w:t xml:space="preserve"> Room 2 East/West,</w:t>
      </w:r>
      <w:r w:rsidR="00A300FA" w:rsidRPr="00170740">
        <w:rPr>
          <w:rFonts w:ascii="Arial" w:hAnsi="Arial" w:cs="Arial"/>
        </w:rPr>
        <w:t xml:space="preserve"> </w:t>
      </w:r>
      <w:r w:rsidR="00A1196D" w:rsidRPr="00170740">
        <w:rPr>
          <w:rFonts w:ascii="Arial" w:hAnsi="Arial" w:cs="Arial"/>
        </w:rPr>
        <w:t xml:space="preserve">Sacramento, CA at the </w:t>
      </w:r>
      <w:r w:rsidRPr="00170740">
        <w:rPr>
          <w:rFonts w:ascii="Arial" w:hAnsi="Arial" w:cs="Arial"/>
        </w:rPr>
        <w:t>time set in Section I</w:t>
      </w:r>
      <w:r w:rsidR="00A1196D" w:rsidRPr="00170740">
        <w:rPr>
          <w:rFonts w:ascii="Arial" w:hAnsi="Arial" w:cs="Arial"/>
        </w:rPr>
        <w:t xml:space="preserve"> Overview</w:t>
      </w:r>
      <w:r w:rsidRPr="00170740">
        <w:rPr>
          <w:rFonts w:ascii="Arial" w:hAnsi="Arial" w:cs="Arial"/>
        </w:rPr>
        <w:t xml:space="preserve">, </w:t>
      </w:r>
      <w:r w:rsidR="00A1196D" w:rsidRPr="00170740">
        <w:rPr>
          <w:rFonts w:ascii="Arial" w:hAnsi="Arial" w:cs="Arial"/>
        </w:rPr>
        <w:t xml:space="preserve">Process </w:t>
      </w:r>
      <w:r w:rsidRPr="00170740">
        <w:rPr>
          <w:rFonts w:ascii="Arial" w:hAnsi="Arial" w:cs="Arial"/>
        </w:rPr>
        <w:t>Schedule.</w:t>
      </w:r>
    </w:p>
    <w:p w14:paraId="24180F6B" w14:textId="422CFAD2" w:rsidR="00544A53" w:rsidRPr="00170740" w:rsidRDefault="00AB0821" w:rsidP="00A50368">
      <w:pPr>
        <w:pStyle w:val="Heading2"/>
        <w:rPr>
          <w:rFonts w:cs="Arial"/>
          <w:sz w:val="24"/>
          <w:szCs w:val="24"/>
        </w:rPr>
      </w:pPr>
      <w:bookmarkStart w:id="62" w:name="_Toc40893472"/>
      <w:r w:rsidRPr="00170740">
        <w:rPr>
          <w:rFonts w:cs="Arial"/>
          <w:sz w:val="24"/>
          <w:szCs w:val="24"/>
        </w:rPr>
        <w:t>Award of Agreement</w:t>
      </w:r>
      <w:bookmarkEnd w:id="62"/>
    </w:p>
    <w:p w14:paraId="4A144992" w14:textId="698C82DF" w:rsidR="00524D5E" w:rsidRPr="00170740" w:rsidRDefault="00524D5E" w:rsidP="00524D5E">
      <w:pPr>
        <w:pStyle w:val="CommentText"/>
        <w:rPr>
          <w:rFonts w:ascii="Arial" w:hAnsi="Arial" w:cs="Arial"/>
          <w:sz w:val="24"/>
        </w:rPr>
      </w:pPr>
      <w:r w:rsidRPr="00170740">
        <w:rPr>
          <w:rFonts w:ascii="Arial" w:hAnsi="Arial" w:cs="Arial"/>
          <w:sz w:val="24"/>
        </w:rPr>
        <w:t>Award of these Agreements will be to the lowest responsive responsible Bidders meeting all of the IFB requirements after preferences are applied as indicated in S</w:t>
      </w:r>
      <w:r w:rsidR="0092055B">
        <w:rPr>
          <w:rFonts w:ascii="Arial" w:hAnsi="Arial" w:cs="Arial"/>
          <w:sz w:val="24"/>
        </w:rPr>
        <w:t>ection II Rules and Conditions.</w:t>
      </w:r>
      <w:r w:rsidRPr="00170740">
        <w:rPr>
          <w:rFonts w:ascii="Arial" w:hAnsi="Arial" w:cs="Arial"/>
          <w:sz w:val="24"/>
        </w:rPr>
        <w:t xml:space="preserve"> No single Bidder or firm will be awarded more than one</w:t>
      </w:r>
      <w:r w:rsidR="00E82151">
        <w:rPr>
          <w:rFonts w:ascii="Arial" w:hAnsi="Arial" w:cs="Arial"/>
          <w:sz w:val="24"/>
          <w:lang w:val="en-US"/>
        </w:rPr>
        <w:t xml:space="preserve"> (1)</w:t>
      </w:r>
      <w:r w:rsidRPr="00170740">
        <w:rPr>
          <w:rFonts w:ascii="Arial" w:hAnsi="Arial" w:cs="Arial"/>
          <w:sz w:val="24"/>
        </w:rPr>
        <w:t xml:space="preserve"> of the </w:t>
      </w:r>
      <w:r w:rsidR="0093591F" w:rsidRPr="00170740">
        <w:rPr>
          <w:rFonts w:ascii="Arial" w:hAnsi="Arial" w:cs="Arial"/>
          <w:sz w:val="24"/>
        </w:rPr>
        <w:t>t</w:t>
      </w:r>
      <w:r w:rsidR="0093591F">
        <w:rPr>
          <w:rFonts w:ascii="Arial" w:hAnsi="Arial" w:cs="Arial"/>
          <w:sz w:val="24"/>
          <w:lang w:val="en-US"/>
        </w:rPr>
        <w:t>wo</w:t>
      </w:r>
      <w:r w:rsidR="0093591F" w:rsidRPr="00170740">
        <w:rPr>
          <w:rFonts w:ascii="Arial" w:hAnsi="Arial" w:cs="Arial"/>
          <w:sz w:val="24"/>
        </w:rPr>
        <w:t xml:space="preserve"> </w:t>
      </w:r>
      <w:r w:rsidR="00E82151">
        <w:rPr>
          <w:rFonts w:ascii="Arial" w:hAnsi="Arial" w:cs="Arial"/>
          <w:sz w:val="24"/>
          <w:lang w:val="en-US"/>
        </w:rPr>
        <w:t xml:space="preserve">(2) </w:t>
      </w:r>
      <w:r w:rsidR="0092055B">
        <w:rPr>
          <w:rFonts w:ascii="Arial" w:hAnsi="Arial" w:cs="Arial"/>
          <w:sz w:val="24"/>
        </w:rPr>
        <w:t>Agreements.</w:t>
      </w:r>
      <w:r w:rsidRPr="00170740">
        <w:rPr>
          <w:rFonts w:ascii="Arial" w:hAnsi="Arial" w:cs="Arial"/>
          <w:sz w:val="24"/>
        </w:rPr>
        <w:t xml:space="preserve"> The Bidders submitting the lowest responsive responsible bid </w:t>
      </w:r>
      <w:r w:rsidRPr="00170740">
        <w:rPr>
          <w:rFonts w:ascii="Arial" w:hAnsi="Arial" w:cs="Arial"/>
          <w:sz w:val="24"/>
        </w:rPr>
        <w:lastRenderedPageBreak/>
        <w:t xml:space="preserve">for </w:t>
      </w:r>
      <w:r w:rsidR="00E60293">
        <w:rPr>
          <w:rFonts w:ascii="Arial" w:hAnsi="Arial" w:cs="Arial"/>
          <w:sz w:val="24"/>
          <w:lang w:val="en-US"/>
        </w:rPr>
        <w:t xml:space="preserve">each of the two </w:t>
      </w:r>
      <w:r w:rsidR="00E82151">
        <w:rPr>
          <w:rFonts w:ascii="Arial" w:hAnsi="Arial" w:cs="Arial"/>
          <w:sz w:val="24"/>
          <w:lang w:val="en-US"/>
        </w:rPr>
        <w:t xml:space="preserve">(2) </w:t>
      </w:r>
      <w:r w:rsidR="00E60293">
        <w:rPr>
          <w:rFonts w:ascii="Arial" w:hAnsi="Arial" w:cs="Arial"/>
          <w:sz w:val="24"/>
          <w:lang w:val="en-US"/>
        </w:rPr>
        <w:t xml:space="preserve">Contract Areas </w:t>
      </w:r>
      <w:r w:rsidRPr="00170740">
        <w:rPr>
          <w:rFonts w:ascii="Arial" w:hAnsi="Arial" w:cs="Arial"/>
          <w:sz w:val="24"/>
        </w:rPr>
        <w:t xml:space="preserve">as determined by the “Total Bid” line on </w:t>
      </w:r>
      <w:r w:rsidR="00E60293">
        <w:rPr>
          <w:rFonts w:ascii="Arial" w:hAnsi="Arial" w:cs="Arial"/>
          <w:sz w:val="24"/>
          <w:lang w:val="en-US"/>
        </w:rPr>
        <w:t>each</w:t>
      </w:r>
      <w:r w:rsidR="00E60293" w:rsidRPr="00170740">
        <w:rPr>
          <w:rFonts w:ascii="Arial" w:hAnsi="Arial" w:cs="Arial"/>
          <w:sz w:val="24"/>
        </w:rPr>
        <w:t xml:space="preserve"> </w:t>
      </w:r>
      <w:r w:rsidRPr="00170740">
        <w:rPr>
          <w:rFonts w:ascii="Arial" w:hAnsi="Arial" w:cs="Arial"/>
          <w:sz w:val="24"/>
        </w:rPr>
        <w:t>“Cost Bid Sheet”</w:t>
      </w:r>
      <w:r w:rsidR="00773CDA" w:rsidRPr="00170740">
        <w:rPr>
          <w:rFonts w:ascii="Arial" w:hAnsi="Arial" w:cs="Arial"/>
          <w:sz w:val="24"/>
          <w:lang w:val="en-US"/>
        </w:rPr>
        <w:t xml:space="preserve"> (Attachment A.1</w:t>
      </w:r>
      <w:r w:rsidRPr="00170740">
        <w:rPr>
          <w:rFonts w:ascii="Arial" w:hAnsi="Arial" w:cs="Arial"/>
          <w:sz w:val="24"/>
        </w:rPr>
        <w:t xml:space="preserve">) will each be awarded an Agreement </w:t>
      </w:r>
    </w:p>
    <w:p w14:paraId="07574DBE" w14:textId="77777777" w:rsidR="00524D5E" w:rsidRPr="00170740" w:rsidRDefault="00524D5E" w:rsidP="00524D5E">
      <w:pPr>
        <w:rPr>
          <w:rFonts w:ascii="Arial" w:hAnsi="Arial" w:cs="Arial"/>
        </w:rPr>
      </w:pPr>
      <w:r w:rsidRPr="00170740">
        <w:rPr>
          <w:rFonts w:ascii="Arial" w:hAnsi="Arial" w:cs="Arial"/>
        </w:rPr>
        <w:t xml:space="preserve">In the event of a tie, CalRecycle shall utilize a tie breaker to determine the winning Bidder.  The tie breaker will be determined based on which bidder has the most SB and DVBE participation identified in the bid package.  </w:t>
      </w:r>
      <w:r w:rsidRPr="00170740">
        <w:rPr>
          <w:rFonts w:ascii="Arial" w:hAnsi="Arial" w:cs="Arial"/>
        </w:rPr>
        <w:br/>
      </w:r>
    </w:p>
    <w:p w14:paraId="6A0C0D69" w14:textId="77777777" w:rsidR="00736018" w:rsidRDefault="00736018" w:rsidP="00736018">
      <w:pPr>
        <w:rPr>
          <w:rFonts w:ascii="Arial" w:hAnsi="Arial" w:cs="Arial"/>
        </w:rPr>
      </w:pPr>
      <w:r>
        <w:rPr>
          <w:rFonts w:ascii="Arial" w:hAnsi="Arial" w:cs="Arial"/>
        </w:rPr>
        <w:t>If one Contractor submits the apparent low bid for both bid sheets, that Contractor will be awarded the Agreement for work outside the Town of Paradise (</w:t>
      </w:r>
      <w:r w:rsidRPr="00677011">
        <w:rPr>
          <w:rFonts w:ascii="Arial" w:eastAsiaTheme="minorHAnsi" w:hAnsi="Arial" w:cstheme="minorBidi"/>
        </w:rPr>
        <w:t xml:space="preserve">East Camp Fire (Concow), West Camp Fire, </w:t>
      </w:r>
      <w:r w:rsidRPr="00F07ED7">
        <w:rPr>
          <w:rFonts w:ascii="Arial" w:eastAsiaTheme="minorHAnsi" w:hAnsi="Arial" w:cstheme="minorBidi"/>
        </w:rPr>
        <w:t>and North Central (Magalia</w:t>
      </w:r>
      <w:r>
        <w:rPr>
          <w:rFonts w:ascii="Arial" w:eastAsiaTheme="minorHAnsi" w:hAnsi="Arial" w:cstheme="minorBidi"/>
        </w:rPr>
        <w:t>) Branches).</w:t>
      </w:r>
      <w:r>
        <w:rPr>
          <w:rFonts w:ascii="Arial" w:hAnsi="Arial" w:cs="Arial"/>
        </w:rPr>
        <w:t xml:space="preserve">  The Contractor with the next lowest bid for work in the Town of Paradise (</w:t>
      </w:r>
      <w:r w:rsidRPr="00677011">
        <w:rPr>
          <w:rFonts w:ascii="Arial" w:eastAsiaTheme="minorHAnsi" w:hAnsi="Arial" w:cstheme="minorBidi"/>
        </w:rPr>
        <w:t>East Paradise and West Paradise</w:t>
      </w:r>
      <w:r>
        <w:rPr>
          <w:rFonts w:ascii="Arial" w:eastAsiaTheme="minorHAnsi" w:hAnsi="Arial" w:cstheme="minorBidi"/>
        </w:rPr>
        <w:t xml:space="preserve"> Branches) will be awarded the second Agreement.</w:t>
      </w:r>
    </w:p>
    <w:p w14:paraId="26BD40F5" w14:textId="77777777" w:rsidR="00FF43CA" w:rsidRDefault="00FF43CA" w:rsidP="00AB0821">
      <w:pPr>
        <w:rPr>
          <w:rFonts w:ascii="Arial" w:hAnsi="Arial" w:cs="Arial"/>
        </w:rPr>
      </w:pPr>
    </w:p>
    <w:p w14:paraId="3B4E347C" w14:textId="04699227" w:rsidR="00AB0821" w:rsidRPr="00170740" w:rsidRDefault="00C13790" w:rsidP="00AB0821">
      <w:pPr>
        <w:rPr>
          <w:rFonts w:ascii="Arial" w:hAnsi="Arial" w:cs="Arial"/>
        </w:rPr>
      </w:pPr>
      <w:r w:rsidRPr="00170740">
        <w:rPr>
          <w:rFonts w:ascii="Arial" w:hAnsi="Arial" w:cs="Arial"/>
        </w:rPr>
        <w:t xml:space="preserve">CalRecycle reserves the right to not award any or all Agreements.  In the event that CalRecycle does not receive enough bids to award </w:t>
      </w:r>
      <w:r w:rsidR="00736018">
        <w:rPr>
          <w:rFonts w:ascii="Arial" w:hAnsi="Arial" w:cs="Arial"/>
        </w:rPr>
        <w:t>both</w:t>
      </w:r>
      <w:r w:rsidRPr="00170740">
        <w:rPr>
          <w:rFonts w:ascii="Arial" w:hAnsi="Arial" w:cs="Arial"/>
        </w:rPr>
        <w:t xml:space="preserve"> Agreements to separate Bidders, CalRecycle reserves the right to award </w:t>
      </w:r>
      <w:r w:rsidR="00736018">
        <w:rPr>
          <w:rFonts w:ascii="Arial" w:hAnsi="Arial" w:cs="Arial"/>
        </w:rPr>
        <w:t>both</w:t>
      </w:r>
      <w:r w:rsidR="00736018" w:rsidRPr="00170740">
        <w:rPr>
          <w:rFonts w:ascii="Arial" w:hAnsi="Arial" w:cs="Arial"/>
        </w:rPr>
        <w:t xml:space="preserve"> </w:t>
      </w:r>
      <w:r w:rsidRPr="00170740">
        <w:rPr>
          <w:rFonts w:ascii="Arial" w:hAnsi="Arial" w:cs="Arial"/>
        </w:rPr>
        <w:t>sections of the work to a single bidder, at its discretion.</w:t>
      </w:r>
    </w:p>
    <w:p w14:paraId="4240574F" w14:textId="1615FF93" w:rsidR="00544A53" w:rsidRPr="00170740" w:rsidRDefault="00544A53" w:rsidP="00A50368">
      <w:pPr>
        <w:pStyle w:val="Heading2"/>
        <w:rPr>
          <w:rFonts w:cs="Arial"/>
          <w:sz w:val="24"/>
          <w:szCs w:val="24"/>
        </w:rPr>
      </w:pPr>
      <w:bookmarkStart w:id="63" w:name="_Toc40893473"/>
      <w:r w:rsidRPr="00170740">
        <w:rPr>
          <w:rFonts w:cs="Arial"/>
          <w:sz w:val="24"/>
          <w:szCs w:val="24"/>
        </w:rPr>
        <w:t>Rejection of Award</w:t>
      </w:r>
      <w:bookmarkEnd w:id="63"/>
    </w:p>
    <w:p w14:paraId="39623882" w14:textId="77777777" w:rsidR="00544A53" w:rsidRPr="00170740" w:rsidRDefault="00544A53" w:rsidP="00544A53">
      <w:pPr>
        <w:rPr>
          <w:rFonts w:ascii="Arial" w:hAnsi="Arial" w:cs="Arial"/>
        </w:rPr>
      </w:pPr>
      <w:r w:rsidRPr="00170740">
        <w:rPr>
          <w:rFonts w:ascii="Arial" w:hAnsi="Arial" w:cs="Arial"/>
        </w:rPr>
        <w:t xml:space="preserve">If the </w:t>
      </w:r>
      <w:r w:rsidR="00A808F2" w:rsidRPr="00170740">
        <w:rPr>
          <w:rFonts w:ascii="Arial" w:hAnsi="Arial" w:cs="Arial"/>
        </w:rPr>
        <w:t>Bidder</w:t>
      </w:r>
      <w:r w:rsidRPr="00170740">
        <w:rPr>
          <w:rFonts w:ascii="Arial" w:hAnsi="Arial" w:cs="Arial"/>
        </w:rPr>
        <w:t xml:space="preserve"> fails to enter into a satisfactory Agreement within a reasonable timeframe after the award is made, </w:t>
      </w:r>
      <w:r w:rsidR="00061025" w:rsidRPr="00170740">
        <w:rPr>
          <w:rFonts w:ascii="Arial" w:hAnsi="Arial" w:cs="Arial"/>
        </w:rPr>
        <w:t>CalRecycle</w:t>
      </w:r>
      <w:r w:rsidRPr="00170740">
        <w:rPr>
          <w:rFonts w:ascii="Arial" w:hAnsi="Arial" w:cs="Arial"/>
        </w:rPr>
        <w:t xml:space="preserve"> may deem that the </w:t>
      </w:r>
      <w:r w:rsidR="00A808F2" w:rsidRPr="00170740">
        <w:rPr>
          <w:rFonts w:ascii="Arial" w:hAnsi="Arial" w:cs="Arial"/>
        </w:rPr>
        <w:t>Bidder</w:t>
      </w:r>
      <w:r w:rsidRPr="00170740">
        <w:rPr>
          <w:rFonts w:ascii="Arial" w:hAnsi="Arial" w:cs="Arial"/>
        </w:rPr>
        <w:t xml:space="preserve"> has rejected the award.</w:t>
      </w:r>
    </w:p>
    <w:p w14:paraId="081E9FA8" w14:textId="77777777" w:rsidR="00544A53" w:rsidRPr="00170740" w:rsidRDefault="00544A53" w:rsidP="00544A53">
      <w:pPr>
        <w:rPr>
          <w:rFonts w:ascii="Arial" w:hAnsi="Arial" w:cs="Arial"/>
        </w:rPr>
      </w:pPr>
    </w:p>
    <w:p w14:paraId="19DFAE00" w14:textId="77777777" w:rsidR="00544A53" w:rsidRPr="00170740" w:rsidRDefault="00061025" w:rsidP="00544A53">
      <w:pPr>
        <w:rPr>
          <w:rFonts w:ascii="Arial" w:hAnsi="Arial" w:cs="Arial"/>
        </w:rPr>
      </w:pPr>
      <w:r w:rsidRPr="00170740">
        <w:rPr>
          <w:rFonts w:ascii="Arial" w:hAnsi="Arial" w:cs="Arial"/>
        </w:rPr>
        <w:t>CalRecycle</w:t>
      </w:r>
      <w:r w:rsidR="00544A53" w:rsidRPr="00170740">
        <w:rPr>
          <w:rFonts w:ascii="Arial" w:hAnsi="Arial" w:cs="Arial"/>
        </w:rPr>
        <w:t xml:space="preserve"> reserves the right to disqualify the awardee and award th</w:t>
      </w:r>
      <w:r w:rsidR="00AB0821" w:rsidRPr="00170740">
        <w:rPr>
          <w:rFonts w:ascii="Arial" w:hAnsi="Arial" w:cs="Arial"/>
        </w:rPr>
        <w:t>e Agreement to the next lowest responsive responsible</w:t>
      </w:r>
      <w:r w:rsidR="00544A53" w:rsidRPr="00170740">
        <w:rPr>
          <w:rFonts w:ascii="Arial" w:hAnsi="Arial" w:cs="Arial"/>
        </w:rPr>
        <w:t xml:space="preserve"> </w:t>
      </w:r>
      <w:r w:rsidR="00A808F2" w:rsidRPr="00170740">
        <w:rPr>
          <w:rFonts w:ascii="Arial" w:hAnsi="Arial" w:cs="Arial"/>
        </w:rPr>
        <w:t>Bidder</w:t>
      </w:r>
      <w:r w:rsidR="00544A53" w:rsidRPr="00170740">
        <w:rPr>
          <w:rFonts w:ascii="Arial" w:hAnsi="Arial" w:cs="Arial"/>
        </w:rPr>
        <w:t>.</w:t>
      </w:r>
    </w:p>
    <w:p w14:paraId="3522F1CB" w14:textId="01A24765" w:rsidR="00D97631" w:rsidRPr="00170740" w:rsidRDefault="00D97631" w:rsidP="00D97631">
      <w:pPr>
        <w:pStyle w:val="Heading2"/>
        <w:rPr>
          <w:rFonts w:cs="Arial"/>
          <w:sz w:val="24"/>
          <w:szCs w:val="24"/>
        </w:rPr>
      </w:pPr>
      <w:bookmarkStart w:id="64" w:name="_Toc40893474"/>
      <w:r w:rsidRPr="00170740">
        <w:rPr>
          <w:rFonts w:cs="Arial"/>
          <w:sz w:val="24"/>
          <w:szCs w:val="24"/>
        </w:rPr>
        <w:t>Notice of Intent to Award</w:t>
      </w:r>
      <w:bookmarkEnd w:id="64"/>
    </w:p>
    <w:p w14:paraId="18A2D0A4" w14:textId="77777777" w:rsidR="00E62E3F" w:rsidRPr="00170740" w:rsidRDefault="00E62E3F" w:rsidP="00E62E3F">
      <w:pPr>
        <w:rPr>
          <w:rFonts w:ascii="Arial" w:hAnsi="Arial" w:cs="Arial"/>
        </w:rPr>
      </w:pPr>
      <w:r w:rsidRPr="00170740">
        <w:rPr>
          <w:rFonts w:ascii="Arial" w:hAnsi="Arial" w:cs="Arial"/>
        </w:rPr>
        <w:t>CalRecycle will post a</w:t>
      </w:r>
      <w:r w:rsidR="00896A84" w:rsidRPr="00170740">
        <w:rPr>
          <w:rFonts w:ascii="Arial" w:hAnsi="Arial" w:cs="Arial"/>
        </w:rPr>
        <w:t xml:space="preserve"> notice of intent to award the A</w:t>
      </w:r>
      <w:r w:rsidRPr="00170740">
        <w:rPr>
          <w:rFonts w:ascii="Arial" w:hAnsi="Arial" w:cs="Arial"/>
        </w:rPr>
        <w:t>greement resulting from this IFB, only upon written request of any Bidder.</w:t>
      </w:r>
    </w:p>
    <w:p w14:paraId="392AD987" w14:textId="77777777" w:rsidR="00E62E3F" w:rsidRPr="00170740" w:rsidRDefault="00E62E3F" w:rsidP="00E62E3F">
      <w:pPr>
        <w:rPr>
          <w:rFonts w:ascii="Arial" w:hAnsi="Arial" w:cs="Arial"/>
        </w:rPr>
      </w:pPr>
    </w:p>
    <w:p w14:paraId="3BE7E17E" w14:textId="77777777" w:rsidR="00E62E3F" w:rsidRPr="00170740" w:rsidRDefault="00E62E3F" w:rsidP="00E62E3F">
      <w:pPr>
        <w:rPr>
          <w:rFonts w:ascii="Arial" w:hAnsi="Arial" w:cs="Arial"/>
        </w:rPr>
      </w:pPr>
      <w:r w:rsidRPr="00170740">
        <w:rPr>
          <w:rFonts w:ascii="Arial" w:hAnsi="Arial" w:cs="Arial"/>
        </w:rPr>
        <w:t>The request must be submitted to the contact contained in Section I, Overview.</w:t>
      </w:r>
    </w:p>
    <w:p w14:paraId="49C26342" w14:textId="77777777" w:rsidR="00E62E3F" w:rsidRPr="00170740" w:rsidRDefault="00E62E3F" w:rsidP="00E62E3F">
      <w:pPr>
        <w:rPr>
          <w:rFonts w:ascii="Arial" w:hAnsi="Arial" w:cs="Arial"/>
        </w:rPr>
      </w:pPr>
    </w:p>
    <w:p w14:paraId="4166B591" w14:textId="77777777" w:rsidR="00E62E3F" w:rsidRPr="00170740" w:rsidRDefault="00E62E3F" w:rsidP="00E62E3F">
      <w:pPr>
        <w:rPr>
          <w:rFonts w:ascii="Arial" w:hAnsi="Arial" w:cs="Arial"/>
        </w:rPr>
      </w:pPr>
      <w:r w:rsidRPr="00170740">
        <w:rPr>
          <w:rFonts w:ascii="Arial" w:hAnsi="Arial" w:cs="Arial"/>
        </w:rPr>
        <w:t xml:space="preserve">If requested, the notice of intent to award will be posted on CalRecycle’s contract website at </w:t>
      </w:r>
      <w:hyperlink r:id="rId26" w:history="1">
        <w:r w:rsidRPr="00170740">
          <w:rPr>
            <w:rStyle w:val="Hyperlink"/>
            <w:rFonts w:ascii="Arial" w:hAnsi="Arial" w:cs="Arial"/>
          </w:rPr>
          <w:t>http://www.calrecycle.ca.gov/Contracts/</w:t>
        </w:r>
      </w:hyperlink>
      <w:r w:rsidRPr="00170740">
        <w:rPr>
          <w:rFonts w:ascii="Arial" w:hAnsi="Arial" w:cs="Arial"/>
        </w:rPr>
        <w:t xml:space="preserve"> and at the headquarters address noted in Section I, Overview</w:t>
      </w:r>
      <w:r w:rsidR="00254273" w:rsidRPr="00170740">
        <w:rPr>
          <w:rFonts w:ascii="Arial" w:hAnsi="Arial" w:cs="Arial"/>
        </w:rPr>
        <w:t>,</w:t>
      </w:r>
      <w:r w:rsidRPr="00170740">
        <w:rPr>
          <w:rFonts w:ascii="Arial" w:hAnsi="Arial" w:cs="Arial"/>
        </w:rPr>
        <w:t xml:space="preserve"> one day prior to award of the contract.</w:t>
      </w:r>
    </w:p>
    <w:p w14:paraId="1C50464F" w14:textId="4C78ACC7" w:rsidR="00E62E3F" w:rsidRPr="00170740" w:rsidRDefault="00E62E3F" w:rsidP="00E62E3F">
      <w:pPr>
        <w:pStyle w:val="Heading2"/>
        <w:rPr>
          <w:rFonts w:cs="Arial"/>
          <w:sz w:val="24"/>
          <w:szCs w:val="24"/>
        </w:rPr>
      </w:pPr>
      <w:bookmarkStart w:id="65" w:name="_Toc40893475"/>
      <w:r w:rsidRPr="00170740">
        <w:rPr>
          <w:rFonts w:cs="Arial"/>
          <w:sz w:val="24"/>
          <w:szCs w:val="24"/>
        </w:rPr>
        <w:t>Protest of Award</w:t>
      </w:r>
      <w:bookmarkEnd w:id="65"/>
    </w:p>
    <w:p w14:paraId="1E42F41E" w14:textId="4AA6E50A" w:rsidR="00ED0D52" w:rsidRDefault="00ED0D52" w:rsidP="00ED0D52">
      <w:pPr>
        <w:rPr>
          <w:rFonts w:ascii="Arial" w:hAnsi="Arial" w:cs="Arial"/>
        </w:rPr>
      </w:pPr>
      <w:r>
        <w:rPr>
          <w:rFonts w:ascii="Arial" w:hAnsi="Arial" w:cs="Arial"/>
        </w:rPr>
        <w:t>A Bidder may protest the proposed award by filing an official protest with the Department of General Services. The protest must be filed after the notice of intent to award the contract, but before the actual award.</w:t>
      </w:r>
    </w:p>
    <w:p w14:paraId="099BED28" w14:textId="77777777" w:rsidR="00ED0D52" w:rsidRDefault="00ED0D52" w:rsidP="00ED0D52">
      <w:pPr>
        <w:rPr>
          <w:rFonts w:ascii="Arial" w:hAnsi="Arial" w:cs="Arial"/>
        </w:rPr>
      </w:pPr>
    </w:p>
    <w:p w14:paraId="3DE5CB3B" w14:textId="11AF3A32" w:rsidR="00ED0D52" w:rsidRDefault="00ED0D52" w:rsidP="00ED0D52">
      <w:pPr>
        <w:rPr>
          <w:rFonts w:ascii="Arial" w:hAnsi="Arial" w:cs="Arial"/>
        </w:rPr>
      </w:pPr>
      <w:r>
        <w:rPr>
          <w:rFonts w:ascii="Arial" w:hAnsi="Arial" w:cs="Arial"/>
        </w:rPr>
        <w:t xml:space="preserve">Within five (5) </w:t>
      </w:r>
      <w:r>
        <w:rPr>
          <w:rFonts w:ascii="Arial" w:hAnsi="Arial" w:cs="Arial"/>
          <w:b/>
          <w:u w:val="single"/>
        </w:rPr>
        <w:t>working</w:t>
      </w:r>
      <w:r>
        <w:rPr>
          <w:rFonts w:ascii="Arial" w:hAnsi="Arial" w:cs="Arial"/>
        </w:rPr>
        <w:t xml:space="preserve"> days of the initial protest filing, the Bidder must submit a detailed written statement with information that supports that the Bidder would have been awarded the contract and the grounds for that position.</w:t>
      </w:r>
    </w:p>
    <w:p w14:paraId="33B27D03" w14:textId="77777777" w:rsidR="00ED0D52" w:rsidRDefault="00ED0D52" w:rsidP="00ED0D52">
      <w:pPr>
        <w:rPr>
          <w:rFonts w:ascii="Arial" w:hAnsi="Arial" w:cs="Arial"/>
        </w:rPr>
      </w:pPr>
    </w:p>
    <w:p w14:paraId="6172A91D" w14:textId="77777777" w:rsidR="00ED0D52" w:rsidRPr="007E0213" w:rsidRDefault="00ED0D52" w:rsidP="00ED0D52">
      <w:pPr>
        <w:rPr>
          <w:rFonts w:ascii="Arial" w:hAnsi="Arial" w:cs="Arial"/>
        </w:rPr>
      </w:pPr>
      <w:r w:rsidRPr="007E0213">
        <w:rPr>
          <w:rFonts w:ascii="Arial" w:hAnsi="Arial" w:cs="Arial"/>
        </w:rPr>
        <w:t xml:space="preserve">Because of the necessity to begin fire-damaged tree removal immediately, the Agreement may be awarded prior to a </w:t>
      </w:r>
      <w:r>
        <w:rPr>
          <w:rFonts w:ascii="Arial" w:hAnsi="Arial" w:cs="Arial"/>
        </w:rPr>
        <w:t xml:space="preserve">decision on the filed protest. </w:t>
      </w:r>
      <w:r w:rsidRPr="007E0213">
        <w:rPr>
          <w:rFonts w:ascii="Arial" w:hAnsi="Arial" w:cs="Arial"/>
        </w:rPr>
        <w:t xml:space="preserve">In the event that the </w:t>
      </w:r>
      <w:r>
        <w:rPr>
          <w:rFonts w:ascii="Arial" w:hAnsi="Arial" w:cs="Arial"/>
        </w:rPr>
        <w:t>Department of General Services</w:t>
      </w:r>
      <w:r w:rsidRPr="007E0213">
        <w:rPr>
          <w:rFonts w:ascii="Arial" w:hAnsi="Arial" w:cs="Arial"/>
        </w:rPr>
        <w:t xml:space="preserve"> finds that the contract was awarded incorrectly, the </w:t>
      </w:r>
      <w:r w:rsidRPr="007E0213">
        <w:rPr>
          <w:rFonts w:ascii="Arial" w:hAnsi="Arial" w:cs="Arial"/>
        </w:rPr>
        <w:lastRenderedPageBreak/>
        <w:t>contract may be terminated and awarded to the protestant, terminated and resolicited by CalRecycle, or simply terminated, at the sole discretion of CalRecycle.</w:t>
      </w:r>
    </w:p>
    <w:p w14:paraId="06CEB340" w14:textId="77777777" w:rsidR="00ED0D52" w:rsidRDefault="00ED0D52" w:rsidP="00ED0D52">
      <w:pPr>
        <w:rPr>
          <w:rFonts w:ascii="Arial" w:hAnsi="Arial" w:cs="Arial"/>
        </w:rPr>
      </w:pPr>
    </w:p>
    <w:p w14:paraId="0B9E7958" w14:textId="5A5EF86A" w:rsidR="00ED0D52" w:rsidRDefault="00ED0D52" w:rsidP="00ED0D52">
      <w:pPr>
        <w:rPr>
          <w:rFonts w:ascii="Arial" w:hAnsi="Arial" w:cs="Arial"/>
        </w:rPr>
      </w:pPr>
    </w:p>
    <w:p w14:paraId="59A1D226" w14:textId="77777777" w:rsidR="00ED0D52" w:rsidRDefault="00ED0D52" w:rsidP="00ED0D52">
      <w:pPr>
        <w:rPr>
          <w:rFonts w:ascii="Arial" w:hAnsi="Arial" w:cs="Arial"/>
        </w:rPr>
      </w:pPr>
    </w:p>
    <w:p w14:paraId="3007E9F3" w14:textId="77777777" w:rsidR="00ED0D52" w:rsidRDefault="00ED0D52" w:rsidP="00ED0D52">
      <w:pPr>
        <w:rPr>
          <w:rFonts w:ascii="Arial" w:hAnsi="Arial" w:cs="Arial"/>
        </w:rPr>
      </w:pPr>
      <w:r>
        <w:rPr>
          <w:rFonts w:ascii="Arial" w:hAnsi="Arial" w:cs="Arial"/>
        </w:rPr>
        <w:t>The protest documents should be sent via registered mail to the following parties:</w:t>
      </w:r>
    </w:p>
    <w:p w14:paraId="3AA6E991" w14:textId="77777777" w:rsidR="00ED0D52" w:rsidRDefault="00ED0D52" w:rsidP="00ED0D52">
      <w:pPr>
        <w:rPr>
          <w:rFonts w:ascii="Arial" w:hAnsi="Arial" w:cs="Arial"/>
        </w:rPr>
      </w:pPr>
    </w:p>
    <w:p w14:paraId="305B34CC" w14:textId="77777777" w:rsidR="00ED0D52" w:rsidRDefault="00ED0D52" w:rsidP="00ED0D52">
      <w:pPr>
        <w:rPr>
          <w:rFonts w:ascii="Arial" w:hAnsi="Arial" w:cs="Arial"/>
        </w:rPr>
      </w:pPr>
      <w:r>
        <w:rPr>
          <w:rFonts w:ascii="Arial" w:hAnsi="Arial" w:cs="Arial"/>
        </w:rPr>
        <w:tab/>
        <w:t>Department of General Services</w:t>
      </w:r>
    </w:p>
    <w:p w14:paraId="360536C6" w14:textId="77777777" w:rsidR="00ED0D52" w:rsidRDefault="00ED0D52" w:rsidP="00ED0D52">
      <w:pPr>
        <w:rPr>
          <w:rFonts w:ascii="Arial" w:hAnsi="Arial" w:cs="Arial"/>
        </w:rPr>
      </w:pPr>
      <w:r>
        <w:rPr>
          <w:rFonts w:ascii="Arial" w:hAnsi="Arial" w:cs="Arial"/>
        </w:rPr>
        <w:tab/>
        <w:t>Office of Legal Services</w:t>
      </w:r>
    </w:p>
    <w:p w14:paraId="01131A68" w14:textId="77777777" w:rsidR="00ED0D52" w:rsidRDefault="00ED0D52" w:rsidP="00ED0D52">
      <w:pPr>
        <w:rPr>
          <w:rFonts w:ascii="Arial" w:hAnsi="Arial" w:cs="Arial"/>
        </w:rPr>
      </w:pPr>
      <w:r>
        <w:rPr>
          <w:rFonts w:ascii="Arial" w:hAnsi="Arial" w:cs="Arial"/>
        </w:rPr>
        <w:tab/>
        <w:t>Attn: Protest Coordinator</w:t>
      </w:r>
    </w:p>
    <w:p w14:paraId="54E8BE67" w14:textId="77777777" w:rsidR="00ED0D52" w:rsidRDefault="00ED0D52" w:rsidP="00ED0D52">
      <w:pPr>
        <w:rPr>
          <w:rFonts w:ascii="Arial" w:hAnsi="Arial" w:cs="Arial"/>
        </w:rPr>
      </w:pPr>
      <w:r>
        <w:rPr>
          <w:rFonts w:ascii="Arial" w:hAnsi="Arial" w:cs="Arial"/>
        </w:rPr>
        <w:tab/>
        <w:t>707 Third Street, Suite 7-330</w:t>
      </w:r>
    </w:p>
    <w:p w14:paraId="7FDD5F37" w14:textId="77777777" w:rsidR="00ED0D52" w:rsidRDefault="00ED0D52" w:rsidP="00ED0D52">
      <w:pPr>
        <w:rPr>
          <w:rFonts w:ascii="Arial" w:hAnsi="Arial" w:cs="Arial"/>
        </w:rPr>
      </w:pPr>
      <w:r>
        <w:rPr>
          <w:rFonts w:ascii="Arial" w:hAnsi="Arial" w:cs="Arial"/>
        </w:rPr>
        <w:tab/>
        <w:t>Sacramento, CA  95605</w:t>
      </w:r>
    </w:p>
    <w:p w14:paraId="6A9AB890" w14:textId="77777777" w:rsidR="00ED0D52" w:rsidRDefault="00ED0D52" w:rsidP="00ED0D52">
      <w:pPr>
        <w:rPr>
          <w:rFonts w:ascii="Arial" w:hAnsi="Arial" w:cs="Arial"/>
        </w:rPr>
      </w:pPr>
      <w:r>
        <w:rPr>
          <w:rFonts w:ascii="Arial" w:hAnsi="Arial" w:cs="Arial"/>
        </w:rPr>
        <w:tab/>
        <w:t>Fax (916) 376-5088</w:t>
      </w:r>
    </w:p>
    <w:p w14:paraId="4CA7689E" w14:textId="77777777" w:rsidR="00ED0D52" w:rsidRDefault="00ED0D52" w:rsidP="00ED0D52">
      <w:pPr>
        <w:rPr>
          <w:rFonts w:ascii="Arial" w:hAnsi="Arial" w:cs="Arial"/>
        </w:rPr>
      </w:pPr>
    </w:p>
    <w:p w14:paraId="4D655C59" w14:textId="77777777" w:rsidR="00ED0D52" w:rsidRDefault="00ED0D52" w:rsidP="00ED0D52">
      <w:pPr>
        <w:rPr>
          <w:rFonts w:ascii="Arial" w:hAnsi="Arial" w:cs="Arial"/>
        </w:rPr>
      </w:pPr>
      <w:r>
        <w:rPr>
          <w:rFonts w:ascii="Arial" w:hAnsi="Arial" w:cs="Arial"/>
        </w:rPr>
        <w:tab/>
        <w:t>Department of Resources Recycling and Recovery</w:t>
      </w:r>
    </w:p>
    <w:p w14:paraId="4494B233" w14:textId="77777777" w:rsidR="00ED0D52" w:rsidRDefault="00ED0D52" w:rsidP="00ED0D52">
      <w:pPr>
        <w:rPr>
          <w:rFonts w:ascii="Arial" w:hAnsi="Arial" w:cs="Arial"/>
        </w:rPr>
      </w:pPr>
      <w:r>
        <w:rPr>
          <w:rFonts w:ascii="Arial" w:hAnsi="Arial" w:cs="Arial"/>
        </w:rPr>
        <w:tab/>
        <w:t>Attn: Contracts Unit</w:t>
      </w:r>
    </w:p>
    <w:p w14:paraId="17852FA3" w14:textId="77777777" w:rsidR="00ED0D52" w:rsidRDefault="00ED0D52" w:rsidP="00ED0D52">
      <w:pPr>
        <w:rPr>
          <w:rFonts w:ascii="Arial" w:hAnsi="Arial" w:cs="Arial"/>
        </w:rPr>
      </w:pPr>
      <w:r>
        <w:rPr>
          <w:rFonts w:ascii="Arial" w:hAnsi="Arial" w:cs="Arial"/>
        </w:rPr>
        <w:tab/>
        <w:t>1001 I Street, MS-19A</w:t>
      </w:r>
    </w:p>
    <w:p w14:paraId="6B814346" w14:textId="77777777" w:rsidR="00ED0D52" w:rsidRDefault="00ED0D52" w:rsidP="00ED0D52">
      <w:pPr>
        <w:rPr>
          <w:rFonts w:ascii="Arial" w:hAnsi="Arial" w:cs="Arial"/>
        </w:rPr>
      </w:pPr>
      <w:r>
        <w:rPr>
          <w:rFonts w:ascii="Arial" w:hAnsi="Arial" w:cs="Arial"/>
        </w:rPr>
        <w:tab/>
        <w:t>Sacramento, CA  95814</w:t>
      </w:r>
    </w:p>
    <w:p w14:paraId="58FEC412" w14:textId="77777777" w:rsidR="00ED0D52" w:rsidRDefault="00ED0D52" w:rsidP="00ED0D52">
      <w:pPr>
        <w:rPr>
          <w:rFonts w:ascii="Arial" w:hAnsi="Arial" w:cs="Arial"/>
        </w:rPr>
      </w:pPr>
      <w:r>
        <w:rPr>
          <w:rFonts w:ascii="Arial" w:hAnsi="Arial" w:cs="Arial"/>
        </w:rPr>
        <w:tab/>
        <w:t>Fax (916) 319-7345</w:t>
      </w:r>
    </w:p>
    <w:p w14:paraId="40B4D941" w14:textId="77777777" w:rsidR="00ED0D52" w:rsidRDefault="00ED0D52" w:rsidP="00ED0D52">
      <w:pPr>
        <w:rPr>
          <w:rFonts w:ascii="Arial" w:hAnsi="Arial" w:cs="Arial"/>
        </w:rPr>
      </w:pPr>
      <w:r>
        <w:rPr>
          <w:rFonts w:ascii="Arial" w:hAnsi="Arial" w:cs="Arial"/>
        </w:rPr>
        <w:tab/>
        <w:t xml:space="preserve">Email </w:t>
      </w:r>
      <w:hyperlink r:id="rId27" w:history="1">
        <w:r>
          <w:rPr>
            <w:rStyle w:val="Hyperlink"/>
            <w:rFonts w:cs="Arial"/>
          </w:rPr>
          <w:t>contracts@CalRecycle.ca.gov</w:t>
        </w:r>
      </w:hyperlink>
    </w:p>
    <w:p w14:paraId="5DAF504F" w14:textId="77777777" w:rsidR="00544A53" w:rsidRPr="00170740" w:rsidRDefault="00544A53" w:rsidP="00544A53">
      <w:pPr>
        <w:rPr>
          <w:rFonts w:ascii="Arial" w:hAnsi="Arial" w:cs="Arial"/>
        </w:rPr>
        <w:sectPr w:rsidR="00544A53" w:rsidRPr="00170740" w:rsidSect="0098559C">
          <w:pgSz w:w="12240" w:h="15840"/>
          <w:pgMar w:top="1440" w:right="1440" w:bottom="1440" w:left="1440" w:header="720" w:footer="720" w:gutter="0"/>
          <w:cols w:space="720"/>
          <w:docGrid w:linePitch="360"/>
        </w:sectPr>
      </w:pPr>
    </w:p>
    <w:p w14:paraId="29A8C2F0" w14:textId="3EC7FE0B" w:rsidR="00544A53" w:rsidRPr="00170740" w:rsidRDefault="00D97631" w:rsidP="00544A53">
      <w:pPr>
        <w:pStyle w:val="Heading1"/>
        <w:rPr>
          <w:rFonts w:ascii="Arial" w:hAnsi="Arial" w:cs="Arial"/>
          <w:color w:val="auto"/>
          <w:sz w:val="24"/>
          <w:szCs w:val="24"/>
        </w:rPr>
      </w:pPr>
      <w:bookmarkStart w:id="66" w:name="_Toc40893476"/>
      <w:r w:rsidRPr="00170740">
        <w:rPr>
          <w:rFonts w:ascii="Arial" w:hAnsi="Arial" w:cs="Arial"/>
          <w:color w:val="auto"/>
          <w:sz w:val="24"/>
          <w:szCs w:val="24"/>
        </w:rPr>
        <w:lastRenderedPageBreak/>
        <w:t>Section V</w:t>
      </w:r>
      <w:r w:rsidR="00544A53" w:rsidRPr="00170740">
        <w:rPr>
          <w:rFonts w:ascii="Arial" w:hAnsi="Arial" w:cs="Arial"/>
          <w:color w:val="auto"/>
          <w:sz w:val="24"/>
          <w:szCs w:val="24"/>
        </w:rPr>
        <w:tab/>
        <w:t>Description of Work</w:t>
      </w:r>
      <w:bookmarkEnd w:id="66"/>
    </w:p>
    <w:p w14:paraId="4A4B3BAA" w14:textId="71291DB9" w:rsidR="00544A53" w:rsidRPr="00170740" w:rsidRDefault="00544A53" w:rsidP="00A50368">
      <w:pPr>
        <w:pStyle w:val="Heading2"/>
        <w:rPr>
          <w:rFonts w:cs="Arial"/>
          <w:sz w:val="24"/>
          <w:szCs w:val="24"/>
        </w:rPr>
      </w:pPr>
      <w:bookmarkStart w:id="67" w:name="_Toc40893477"/>
      <w:r w:rsidRPr="00170740">
        <w:rPr>
          <w:rFonts w:cs="Arial"/>
          <w:sz w:val="24"/>
          <w:szCs w:val="24"/>
        </w:rPr>
        <w:t>Work to be Performed</w:t>
      </w:r>
      <w:bookmarkEnd w:id="67"/>
    </w:p>
    <w:p w14:paraId="7D852145" w14:textId="58EB2DE7" w:rsidR="004167B7" w:rsidRPr="004167B7" w:rsidRDefault="004167B7" w:rsidP="004167B7">
      <w:pPr>
        <w:spacing w:after="160" w:line="259" w:lineRule="auto"/>
        <w:rPr>
          <w:rFonts w:ascii="Arial" w:eastAsiaTheme="minorHAnsi" w:hAnsi="Arial" w:cstheme="minorBidi"/>
        </w:rPr>
      </w:pPr>
      <w:bookmarkStart w:id="68" w:name="_Hlk31022540"/>
      <w:bookmarkStart w:id="69" w:name="_Hlk40881095"/>
      <w:r w:rsidRPr="004167B7">
        <w:rPr>
          <w:rFonts w:ascii="Arial" w:eastAsiaTheme="minorHAnsi" w:hAnsi="Arial" w:cstheme="minorBidi"/>
        </w:rPr>
        <w:t xml:space="preserve">The Contractor shall perform all hazard tree felling, processing, and transport to end use facilities and provide all supporting services, as required by </w:t>
      </w:r>
      <w:r w:rsidR="001A2276">
        <w:rPr>
          <w:rFonts w:ascii="Arial" w:eastAsiaTheme="minorHAnsi" w:hAnsi="Arial" w:cstheme="minorBidi"/>
        </w:rPr>
        <w:t>this IFB</w:t>
      </w:r>
      <w:r w:rsidRPr="004167B7">
        <w:rPr>
          <w:rFonts w:ascii="Arial" w:eastAsiaTheme="minorHAnsi" w:hAnsi="Arial" w:cstheme="minorBidi"/>
        </w:rPr>
        <w:t xml:space="preserve"> in support of the IMT, as directed by the OC</w:t>
      </w:r>
      <w:r w:rsidR="000172AB">
        <w:rPr>
          <w:rFonts w:ascii="Arial" w:eastAsiaTheme="minorHAnsi" w:hAnsi="Arial" w:cstheme="minorBidi"/>
        </w:rPr>
        <w:t xml:space="preserve"> </w:t>
      </w:r>
      <w:r w:rsidRPr="004167B7">
        <w:rPr>
          <w:rFonts w:ascii="Arial" w:eastAsiaTheme="minorHAnsi" w:hAnsi="Arial" w:cstheme="minorBidi"/>
        </w:rPr>
        <w:t xml:space="preserve">and </w:t>
      </w:r>
      <w:r w:rsidR="000172AB">
        <w:rPr>
          <w:rFonts w:ascii="Arial" w:eastAsiaTheme="minorHAnsi" w:hAnsi="Arial" w:cstheme="minorBidi"/>
        </w:rPr>
        <w:t xml:space="preserve">CalRecycle </w:t>
      </w:r>
      <w:r w:rsidRPr="004167B7">
        <w:rPr>
          <w:rFonts w:ascii="Arial" w:eastAsiaTheme="minorHAnsi" w:hAnsi="Arial" w:cstheme="minorBidi"/>
        </w:rPr>
        <w:t>C</w:t>
      </w:r>
      <w:r w:rsidR="00AE265F">
        <w:rPr>
          <w:rFonts w:ascii="Arial" w:eastAsiaTheme="minorHAnsi" w:hAnsi="Arial" w:cstheme="minorBidi"/>
        </w:rPr>
        <w:t>M</w:t>
      </w:r>
      <w:r w:rsidRPr="004167B7">
        <w:rPr>
          <w:rFonts w:ascii="Arial" w:eastAsiaTheme="minorHAnsi" w:hAnsi="Arial" w:cstheme="minorBidi"/>
        </w:rPr>
        <w:t>. The IMT will operate under the ICS. Through Work Orders, CalRecycle will direct the Contractor when and where</w:t>
      </w:r>
      <w:r w:rsidR="00D27AE7">
        <w:rPr>
          <w:rFonts w:ascii="Arial" w:eastAsiaTheme="minorHAnsi" w:hAnsi="Arial" w:cstheme="minorBidi"/>
        </w:rPr>
        <w:t xml:space="preserve"> these services are necessary. </w:t>
      </w:r>
      <w:r w:rsidRPr="004167B7">
        <w:rPr>
          <w:rFonts w:ascii="Arial" w:eastAsiaTheme="minorHAnsi" w:hAnsi="Arial" w:cstheme="minorBidi"/>
        </w:rPr>
        <w:t>Typical tasks to be performed under this Agreement shall include, but are not limited to:</w:t>
      </w:r>
    </w:p>
    <w:p w14:paraId="775A3F96" w14:textId="3FB5FB95" w:rsidR="004167B7" w:rsidRP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Follow the </w:t>
      </w:r>
      <w:r w:rsidR="005245F2">
        <w:rPr>
          <w:rFonts w:ascii="Arial" w:eastAsiaTheme="minorHAnsi" w:hAnsi="Arial" w:cstheme="minorBidi"/>
        </w:rPr>
        <w:t>Public Agency, Public and Private Utility</w:t>
      </w:r>
      <w:r w:rsidR="001A2276">
        <w:rPr>
          <w:rFonts w:ascii="Arial" w:eastAsiaTheme="minorHAnsi" w:hAnsi="Arial" w:cstheme="minorBidi"/>
        </w:rPr>
        <w:t xml:space="preserve"> Right of Way Exemption requirements</w:t>
      </w:r>
      <w:r w:rsidRPr="004167B7">
        <w:rPr>
          <w:rFonts w:ascii="Arial" w:eastAsiaTheme="minorHAnsi" w:hAnsi="Arial" w:cstheme="minorBidi"/>
        </w:rPr>
        <w:t xml:space="preserve">. </w:t>
      </w:r>
    </w:p>
    <w:p w14:paraId="5C465081" w14:textId="354FBB3C" w:rsidR="004167B7" w:rsidRP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Review, sign, and implement </w:t>
      </w:r>
      <w:r w:rsidR="001A2276">
        <w:rPr>
          <w:rFonts w:ascii="Arial" w:eastAsiaTheme="minorHAnsi" w:hAnsi="Arial" w:cstheme="minorBidi"/>
        </w:rPr>
        <w:t xml:space="preserve">the </w:t>
      </w:r>
      <w:r w:rsidR="005245F2">
        <w:rPr>
          <w:rFonts w:ascii="Arial" w:eastAsiaTheme="minorHAnsi" w:hAnsi="Arial" w:cstheme="minorBidi"/>
        </w:rPr>
        <w:t>Public Agency, Public and Private Utility</w:t>
      </w:r>
      <w:r w:rsidR="00A04ACD">
        <w:rPr>
          <w:rFonts w:ascii="Arial" w:eastAsiaTheme="minorHAnsi" w:hAnsi="Arial" w:cstheme="minorBidi"/>
        </w:rPr>
        <w:t xml:space="preserve"> </w:t>
      </w:r>
      <w:r w:rsidR="009074C3">
        <w:rPr>
          <w:rFonts w:ascii="Arial" w:eastAsiaTheme="minorHAnsi" w:hAnsi="Arial" w:cstheme="minorBidi"/>
        </w:rPr>
        <w:t>ROW</w:t>
      </w:r>
      <w:r w:rsidRPr="004167B7">
        <w:rPr>
          <w:rFonts w:ascii="Arial" w:eastAsiaTheme="minorHAnsi" w:hAnsi="Arial" w:cstheme="minorBidi"/>
        </w:rPr>
        <w:t xml:space="preserve"> </w:t>
      </w:r>
      <w:r w:rsidR="00E60293">
        <w:rPr>
          <w:rFonts w:ascii="Arial" w:eastAsiaTheme="minorHAnsi" w:hAnsi="Arial" w:cstheme="minorBidi"/>
        </w:rPr>
        <w:t>Exemptions</w:t>
      </w:r>
      <w:r w:rsidR="00E60293" w:rsidRPr="004167B7">
        <w:rPr>
          <w:rFonts w:ascii="Arial" w:eastAsiaTheme="minorHAnsi" w:hAnsi="Arial" w:cstheme="minorBidi"/>
        </w:rPr>
        <w:t xml:space="preserve"> </w:t>
      </w:r>
      <w:r w:rsidR="00E60293">
        <w:rPr>
          <w:rFonts w:ascii="Arial" w:eastAsiaTheme="minorHAnsi" w:hAnsi="Arial" w:cstheme="minorBidi"/>
        </w:rPr>
        <w:t xml:space="preserve">that make up the </w:t>
      </w:r>
      <w:r w:rsidR="001A2276">
        <w:rPr>
          <w:rFonts w:ascii="Arial" w:eastAsiaTheme="minorHAnsi" w:hAnsi="Arial" w:cstheme="minorBidi"/>
        </w:rPr>
        <w:t xml:space="preserve">Contractor’s </w:t>
      </w:r>
      <w:r w:rsidR="00E60293">
        <w:rPr>
          <w:rFonts w:ascii="Arial" w:eastAsiaTheme="minorHAnsi" w:hAnsi="Arial" w:cstheme="minorBidi"/>
        </w:rPr>
        <w:t xml:space="preserve">Awarded Contract area. The </w:t>
      </w:r>
      <w:r w:rsidR="001A2276">
        <w:rPr>
          <w:rFonts w:ascii="Arial" w:eastAsiaTheme="minorHAnsi" w:hAnsi="Arial" w:cstheme="minorBidi"/>
        </w:rPr>
        <w:t xml:space="preserve">hazard tree removal area has been divided into </w:t>
      </w:r>
      <w:r w:rsidR="00E82151">
        <w:rPr>
          <w:rFonts w:ascii="Arial" w:eastAsiaTheme="minorHAnsi" w:hAnsi="Arial" w:cstheme="minorBidi"/>
        </w:rPr>
        <w:t>five (</w:t>
      </w:r>
      <w:r w:rsidRPr="004167B7">
        <w:rPr>
          <w:rFonts w:ascii="Arial" w:eastAsiaTheme="minorHAnsi" w:hAnsi="Arial" w:cstheme="minorBidi"/>
        </w:rPr>
        <w:t>5</w:t>
      </w:r>
      <w:r w:rsidR="00E82151">
        <w:rPr>
          <w:rFonts w:ascii="Arial" w:eastAsiaTheme="minorHAnsi" w:hAnsi="Arial" w:cstheme="minorBidi"/>
        </w:rPr>
        <w:t>)</w:t>
      </w:r>
      <w:r w:rsidRPr="004167B7">
        <w:rPr>
          <w:rFonts w:ascii="Arial" w:eastAsiaTheme="minorHAnsi" w:hAnsi="Arial" w:cstheme="minorBidi"/>
        </w:rPr>
        <w:t xml:space="preserve"> </w:t>
      </w:r>
      <w:r w:rsidR="001A2276">
        <w:rPr>
          <w:rFonts w:ascii="Arial" w:eastAsiaTheme="minorHAnsi" w:hAnsi="Arial" w:cstheme="minorBidi"/>
        </w:rPr>
        <w:t xml:space="preserve">operational </w:t>
      </w:r>
      <w:r w:rsidR="00E60293">
        <w:rPr>
          <w:rFonts w:ascii="Arial" w:eastAsiaTheme="minorHAnsi" w:hAnsi="Arial" w:cstheme="minorBidi"/>
        </w:rPr>
        <w:t>areas represent</w:t>
      </w:r>
      <w:r w:rsidR="001A2276">
        <w:rPr>
          <w:rFonts w:ascii="Arial" w:eastAsiaTheme="minorHAnsi" w:hAnsi="Arial" w:cstheme="minorBidi"/>
        </w:rPr>
        <w:t>ing</w:t>
      </w:r>
      <w:r w:rsidR="00E60293">
        <w:rPr>
          <w:rFonts w:ascii="Arial" w:eastAsiaTheme="minorHAnsi" w:hAnsi="Arial" w:cstheme="minorBidi"/>
        </w:rPr>
        <w:t xml:space="preserve"> </w:t>
      </w:r>
      <w:r w:rsidR="00E82151">
        <w:rPr>
          <w:rFonts w:ascii="Arial" w:eastAsiaTheme="minorHAnsi" w:hAnsi="Arial" w:cstheme="minorBidi"/>
        </w:rPr>
        <w:t>five (</w:t>
      </w:r>
      <w:r w:rsidR="00E60293">
        <w:rPr>
          <w:rFonts w:ascii="Arial" w:eastAsiaTheme="minorHAnsi" w:hAnsi="Arial" w:cstheme="minorBidi"/>
        </w:rPr>
        <w:t>5</w:t>
      </w:r>
      <w:r w:rsidR="00E82151">
        <w:rPr>
          <w:rFonts w:ascii="Arial" w:eastAsiaTheme="minorHAnsi" w:hAnsi="Arial" w:cstheme="minorBidi"/>
        </w:rPr>
        <w:t>)</w:t>
      </w:r>
      <w:r w:rsidR="00E60293">
        <w:rPr>
          <w:rFonts w:ascii="Arial" w:eastAsiaTheme="minorHAnsi" w:hAnsi="Arial" w:cstheme="minorBidi"/>
        </w:rPr>
        <w:t xml:space="preserve"> </w:t>
      </w:r>
      <w:r w:rsidRPr="004167B7">
        <w:rPr>
          <w:rFonts w:ascii="Arial" w:eastAsiaTheme="minorHAnsi" w:hAnsi="Arial" w:cstheme="minorBidi"/>
        </w:rPr>
        <w:t>separate drainage areas within the Camp Fire burn scar</w:t>
      </w:r>
      <w:r w:rsidR="001A2276">
        <w:rPr>
          <w:rFonts w:ascii="Arial" w:eastAsiaTheme="minorHAnsi" w:hAnsi="Arial" w:cstheme="minorBidi"/>
        </w:rPr>
        <w:t>. Each operational area will have</w:t>
      </w:r>
      <w:r w:rsidR="00E60293">
        <w:rPr>
          <w:rFonts w:ascii="Arial" w:eastAsiaTheme="minorHAnsi" w:hAnsi="Arial" w:cstheme="minorBidi"/>
        </w:rPr>
        <w:t xml:space="preserve"> </w:t>
      </w:r>
      <w:r w:rsidR="001A2276">
        <w:rPr>
          <w:rFonts w:ascii="Arial" w:eastAsiaTheme="minorHAnsi" w:hAnsi="Arial" w:cstheme="minorBidi"/>
        </w:rPr>
        <w:t>its own</w:t>
      </w:r>
      <w:r w:rsidR="00677011">
        <w:rPr>
          <w:rFonts w:ascii="Arial" w:eastAsiaTheme="minorHAnsi" w:hAnsi="Arial" w:cstheme="minorBidi"/>
        </w:rPr>
        <w:t xml:space="preserve"> </w:t>
      </w:r>
      <w:r w:rsidR="005245F2">
        <w:rPr>
          <w:rFonts w:ascii="Arial" w:eastAsiaTheme="minorHAnsi" w:hAnsi="Arial" w:cstheme="minorBidi"/>
        </w:rPr>
        <w:t>Public Agency, Public and Private Utility</w:t>
      </w:r>
      <w:r w:rsidR="006941EE">
        <w:rPr>
          <w:rFonts w:ascii="Arial" w:eastAsiaTheme="minorHAnsi" w:hAnsi="Arial" w:cstheme="minorBidi"/>
        </w:rPr>
        <w:t xml:space="preserve"> </w:t>
      </w:r>
      <w:r w:rsidR="009074C3">
        <w:rPr>
          <w:rFonts w:ascii="Arial" w:eastAsiaTheme="minorHAnsi" w:hAnsi="Arial" w:cstheme="minorBidi"/>
        </w:rPr>
        <w:t>ROW</w:t>
      </w:r>
      <w:r w:rsidR="00E60293">
        <w:rPr>
          <w:rFonts w:ascii="Arial" w:eastAsiaTheme="minorHAnsi" w:hAnsi="Arial" w:cstheme="minorBidi"/>
        </w:rPr>
        <w:t xml:space="preserve"> Exemption </w:t>
      </w:r>
      <w:r w:rsidRPr="004167B7">
        <w:rPr>
          <w:rFonts w:ascii="Arial" w:eastAsiaTheme="minorHAnsi" w:hAnsi="Arial" w:cstheme="minorBidi"/>
        </w:rPr>
        <w:t>- See Map below):</w:t>
      </w:r>
    </w:p>
    <w:p w14:paraId="108B5E2D" w14:textId="77777777" w:rsidR="004167B7" w:rsidRPr="004167B7" w:rsidRDefault="004167B7" w:rsidP="004167B7">
      <w:pPr>
        <w:spacing w:after="160" w:line="259" w:lineRule="auto"/>
        <w:ind w:left="420"/>
        <w:rPr>
          <w:rFonts w:ascii="Arial" w:eastAsiaTheme="minorHAnsi" w:hAnsi="Arial" w:cstheme="minorBidi"/>
        </w:rPr>
      </w:pPr>
      <w:r w:rsidRPr="004167B7">
        <w:rPr>
          <w:rFonts w:ascii="Arial" w:eastAsiaTheme="minorHAnsi" w:hAnsi="Arial" w:cstheme="minorBidi"/>
          <w:noProof/>
        </w:rPr>
        <w:drawing>
          <wp:inline distT="0" distB="0" distL="0" distR="0" wp14:anchorId="6D7D3572" wp14:editId="53E563E5">
            <wp:extent cx="5944235" cy="4109085"/>
            <wp:effectExtent l="0" t="0" r="0" b="5715"/>
            <wp:docPr id="6" name="Picture 6" descr="Public Agency, Public and Private Utility ROW Exemp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4109085"/>
                    </a:xfrm>
                    <a:prstGeom prst="rect">
                      <a:avLst/>
                    </a:prstGeom>
                    <a:noFill/>
                  </pic:spPr>
                </pic:pic>
              </a:graphicData>
            </a:graphic>
          </wp:inline>
        </w:drawing>
      </w:r>
    </w:p>
    <w:p w14:paraId="4DA89ABF" w14:textId="5964EC19" w:rsid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Follow Federal National Environmental Policy Act (NEPA) and California Environmental Quality Act (CEQA) requirements for the protection of the </w:t>
      </w:r>
      <w:r w:rsidRPr="004167B7">
        <w:rPr>
          <w:rFonts w:ascii="Arial" w:eastAsiaTheme="minorHAnsi" w:hAnsi="Arial" w:cstheme="minorBidi"/>
        </w:rPr>
        <w:lastRenderedPageBreak/>
        <w:t xml:space="preserve">environment including surface water, endangered species, and cultural resources as required in the EPP and the ECP, prepared in support of the </w:t>
      </w:r>
      <w:r w:rsidR="005245F2">
        <w:rPr>
          <w:rFonts w:ascii="Arial" w:eastAsiaTheme="minorHAnsi" w:hAnsi="Arial" w:cstheme="minorBidi"/>
        </w:rPr>
        <w:t>Public Agency, Public and Private Utility</w:t>
      </w:r>
      <w:r w:rsidR="00A04ACD">
        <w:rPr>
          <w:rFonts w:ascii="Arial" w:eastAsiaTheme="minorHAnsi" w:hAnsi="Arial" w:cstheme="minorBidi"/>
        </w:rPr>
        <w:t xml:space="preserve"> </w:t>
      </w:r>
      <w:r w:rsidR="009074C3">
        <w:rPr>
          <w:rFonts w:ascii="Arial" w:eastAsiaTheme="minorHAnsi" w:hAnsi="Arial" w:cstheme="minorBidi"/>
        </w:rPr>
        <w:t>ROW</w:t>
      </w:r>
      <w:r w:rsidRPr="004167B7">
        <w:rPr>
          <w:rFonts w:ascii="Arial" w:eastAsiaTheme="minorHAnsi" w:hAnsi="Arial" w:cstheme="minorBidi"/>
        </w:rPr>
        <w:t xml:space="preserve"> </w:t>
      </w:r>
      <w:r w:rsidR="00A04ACD" w:rsidRPr="007E2EE8">
        <w:rPr>
          <w:rFonts w:ascii="Arial" w:eastAsiaTheme="minorHAnsi" w:hAnsi="Arial" w:cstheme="minorBidi"/>
        </w:rPr>
        <w:t>Exemptions</w:t>
      </w:r>
      <w:r w:rsidRPr="001E6210">
        <w:rPr>
          <w:rFonts w:ascii="Arial" w:eastAsiaTheme="minorHAnsi" w:hAnsi="Arial" w:cstheme="minorBidi"/>
        </w:rPr>
        <w:t>.</w:t>
      </w:r>
    </w:p>
    <w:p w14:paraId="44655E38" w14:textId="12C86A24" w:rsidR="002F3D1A" w:rsidRPr="00704DB5" w:rsidRDefault="002F3D1A" w:rsidP="00C52E98">
      <w:pPr>
        <w:pStyle w:val="ListParagraph"/>
        <w:numPr>
          <w:ilvl w:val="0"/>
          <w:numId w:val="67"/>
        </w:numPr>
        <w:spacing w:after="160" w:line="259" w:lineRule="auto"/>
        <w:rPr>
          <w:rFonts w:ascii="Arial" w:eastAsiaTheme="minorHAnsi" w:hAnsi="Arial" w:cstheme="minorBidi"/>
        </w:rPr>
      </w:pPr>
      <w:r w:rsidRPr="00D27AE7">
        <w:rPr>
          <w:rFonts w:ascii="Arial" w:eastAsiaTheme="minorHAnsi" w:hAnsi="Arial" w:cstheme="minorBidi"/>
        </w:rPr>
        <w:t xml:space="preserve">All ROW trees will be felled, processed, and transported separately from the </w:t>
      </w:r>
      <w:r w:rsidR="002F5365">
        <w:rPr>
          <w:rFonts w:ascii="Arial" w:eastAsiaTheme="minorHAnsi" w:hAnsi="Arial" w:cstheme="minorBidi"/>
        </w:rPr>
        <w:t xml:space="preserve">ROE </w:t>
      </w:r>
      <w:r w:rsidRPr="00D27AE7">
        <w:rPr>
          <w:rFonts w:ascii="Arial" w:eastAsiaTheme="minorHAnsi" w:hAnsi="Arial" w:cstheme="minorBidi"/>
        </w:rPr>
        <w:t xml:space="preserve">trees felled, processed and removed from </w:t>
      </w:r>
      <w:r w:rsidR="002F5365">
        <w:rPr>
          <w:rFonts w:ascii="Arial" w:eastAsiaTheme="minorHAnsi" w:hAnsi="Arial" w:cstheme="minorBidi"/>
        </w:rPr>
        <w:t>private properties</w:t>
      </w:r>
      <w:r w:rsidRPr="00704DB5">
        <w:rPr>
          <w:rFonts w:ascii="Arial" w:eastAsiaTheme="minorHAnsi" w:hAnsi="Arial" w:cstheme="minorBidi"/>
        </w:rPr>
        <w:t>. They will be reimbursed separately, by FEMA, so they need to be tracked separately from the property from which they came, to the log storage and processing yard (if applicable) all the way to the end use facility. No slash or chips or logs from ROW trees can be mixed with non-ROW felled trees.</w:t>
      </w:r>
    </w:p>
    <w:p w14:paraId="58456648" w14:textId="000771F3" w:rsidR="004167B7" w:rsidRP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Each hazard </w:t>
      </w:r>
      <w:r w:rsidR="002670FC">
        <w:rPr>
          <w:rFonts w:ascii="Arial" w:eastAsiaTheme="minorHAnsi" w:hAnsi="Arial" w:cstheme="minorBidi"/>
        </w:rPr>
        <w:t>Tree Removal Crew</w:t>
      </w:r>
      <w:r w:rsidRPr="004167B7">
        <w:rPr>
          <w:rFonts w:ascii="Arial" w:eastAsiaTheme="minorHAnsi" w:hAnsi="Arial" w:cstheme="minorBidi"/>
        </w:rPr>
        <w:t xml:space="preserve">’s </w:t>
      </w:r>
      <w:r w:rsidR="00BC01A3">
        <w:rPr>
          <w:rFonts w:ascii="Arial" w:eastAsiaTheme="minorHAnsi" w:hAnsi="Arial" w:cstheme="minorBidi"/>
        </w:rPr>
        <w:t>Liaison</w:t>
      </w:r>
      <w:r w:rsidR="00BC01A3" w:rsidRPr="004167B7">
        <w:rPr>
          <w:rFonts w:ascii="Arial" w:eastAsiaTheme="minorHAnsi" w:hAnsi="Arial" w:cstheme="minorBidi"/>
        </w:rPr>
        <w:t xml:space="preserve"> </w:t>
      </w:r>
      <w:r w:rsidRPr="004167B7">
        <w:rPr>
          <w:rFonts w:ascii="Arial" w:eastAsiaTheme="minorHAnsi" w:hAnsi="Arial" w:cstheme="minorBidi"/>
        </w:rPr>
        <w:t>will inspect the propert</w:t>
      </w:r>
      <w:r w:rsidR="00EB478B">
        <w:rPr>
          <w:rFonts w:ascii="Arial" w:eastAsiaTheme="minorHAnsi" w:hAnsi="Arial" w:cstheme="minorBidi"/>
        </w:rPr>
        <w:t xml:space="preserve">ies assigned </w:t>
      </w:r>
      <w:r w:rsidR="00D27AE7">
        <w:rPr>
          <w:rFonts w:ascii="Arial" w:eastAsiaTheme="minorHAnsi" w:hAnsi="Arial" w:cstheme="minorBidi"/>
        </w:rPr>
        <w:t xml:space="preserve">to </w:t>
      </w:r>
      <w:r w:rsidR="00EB478B">
        <w:rPr>
          <w:rFonts w:ascii="Arial" w:eastAsiaTheme="minorHAnsi" w:hAnsi="Arial" w:cstheme="minorBidi"/>
        </w:rPr>
        <w:t>that crew in the twice</w:t>
      </w:r>
      <w:r w:rsidRPr="004167B7">
        <w:rPr>
          <w:rFonts w:ascii="Arial" w:eastAsiaTheme="minorHAnsi" w:hAnsi="Arial" w:cstheme="minorBidi"/>
        </w:rPr>
        <w:t>-weekly Incident Action Plan (IAP) and as updated and/or directed by the PC and OC</w:t>
      </w:r>
      <w:r w:rsidR="00D27AE7">
        <w:rPr>
          <w:rFonts w:ascii="Arial" w:eastAsiaTheme="minorHAnsi" w:hAnsi="Arial" w:cstheme="minorBidi"/>
        </w:rPr>
        <w:t>.</w:t>
      </w:r>
      <w:r w:rsidR="00655028">
        <w:rPr>
          <w:rFonts w:ascii="Arial" w:eastAsiaTheme="minorHAnsi" w:hAnsi="Arial" w:cstheme="minorBidi"/>
        </w:rPr>
        <w:t xml:space="preserve"> I</w:t>
      </w:r>
      <w:r w:rsidRPr="004167B7">
        <w:rPr>
          <w:rFonts w:ascii="Arial" w:eastAsiaTheme="minorHAnsi" w:hAnsi="Arial" w:cstheme="minorBidi"/>
        </w:rPr>
        <w:t>f assigned properties are determined to require extra precautions due to type, size of tree, proximity to utilities, proximity to waterways, waterway crossings, endangered species habitats, known cultural resources, or other concerns</w:t>
      </w:r>
      <w:r w:rsidR="00655028">
        <w:rPr>
          <w:rFonts w:ascii="Arial" w:eastAsiaTheme="minorHAnsi" w:hAnsi="Arial" w:cstheme="minorBidi"/>
        </w:rPr>
        <w:t>,</w:t>
      </w:r>
      <w:r w:rsidRPr="004167B7">
        <w:rPr>
          <w:rFonts w:ascii="Arial" w:eastAsiaTheme="minorHAnsi" w:hAnsi="Arial" w:cstheme="minorBidi"/>
        </w:rPr>
        <w:t xml:space="preserve"> the superintendent shall notify the </w:t>
      </w:r>
      <w:r w:rsidR="00E82151">
        <w:rPr>
          <w:rFonts w:ascii="Arial" w:eastAsiaTheme="minorHAnsi" w:hAnsi="Arial" w:cstheme="minorBidi"/>
        </w:rPr>
        <w:t xml:space="preserve">CalRecycle </w:t>
      </w:r>
      <w:r w:rsidRPr="004167B7">
        <w:rPr>
          <w:rFonts w:ascii="Arial" w:eastAsiaTheme="minorHAnsi" w:hAnsi="Arial" w:cstheme="minorBidi"/>
        </w:rPr>
        <w:t xml:space="preserve">OC or designee and, upon approval, </w:t>
      </w:r>
      <w:r w:rsidR="00D27AE7">
        <w:rPr>
          <w:rFonts w:ascii="Arial" w:eastAsiaTheme="minorHAnsi" w:hAnsi="Arial" w:cstheme="minorBidi"/>
        </w:rPr>
        <w:t xml:space="preserve">and </w:t>
      </w:r>
      <w:r w:rsidRPr="004167B7">
        <w:rPr>
          <w:rFonts w:ascii="Arial" w:eastAsiaTheme="minorHAnsi" w:hAnsi="Arial" w:cstheme="minorBidi"/>
        </w:rPr>
        <w:t>make preparations appropriately for the Contractor’s crews to proceed.</w:t>
      </w:r>
      <w:r w:rsidR="00E60293">
        <w:rPr>
          <w:rFonts w:ascii="Arial" w:eastAsiaTheme="minorHAnsi" w:hAnsi="Arial" w:cstheme="minorBidi"/>
        </w:rPr>
        <w:t xml:space="preserve"> If the Contractor’s </w:t>
      </w:r>
      <w:r w:rsidR="00BC01A3">
        <w:rPr>
          <w:rFonts w:ascii="Arial" w:eastAsiaTheme="minorHAnsi" w:hAnsi="Arial" w:cstheme="minorBidi"/>
        </w:rPr>
        <w:t xml:space="preserve">Liaison </w:t>
      </w:r>
      <w:r w:rsidR="00E60293">
        <w:rPr>
          <w:rFonts w:ascii="Arial" w:eastAsiaTheme="minorHAnsi" w:hAnsi="Arial" w:cstheme="minorBidi"/>
        </w:rPr>
        <w:t>believes that the hazard tree/trees need</w:t>
      </w:r>
      <w:r w:rsidR="001773AE">
        <w:rPr>
          <w:rFonts w:ascii="Arial" w:eastAsiaTheme="minorHAnsi" w:hAnsi="Arial" w:cstheme="minorBidi"/>
        </w:rPr>
        <w:t>(</w:t>
      </w:r>
      <w:r w:rsidR="00E60293">
        <w:rPr>
          <w:rFonts w:ascii="Arial" w:eastAsiaTheme="minorHAnsi" w:hAnsi="Arial" w:cstheme="minorBidi"/>
        </w:rPr>
        <w:t>s</w:t>
      </w:r>
      <w:r w:rsidR="001773AE">
        <w:rPr>
          <w:rFonts w:ascii="Arial" w:eastAsiaTheme="minorHAnsi" w:hAnsi="Arial" w:cstheme="minorBidi"/>
        </w:rPr>
        <w:t>)</w:t>
      </w:r>
      <w:r w:rsidR="00E60293">
        <w:rPr>
          <w:rFonts w:ascii="Arial" w:eastAsiaTheme="minorHAnsi" w:hAnsi="Arial" w:cstheme="minorBidi"/>
        </w:rPr>
        <w:t xml:space="preserve"> special considerations for removal, that Superintendent can inform </w:t>
      </w:r>
      <w:r w:rsidR="00735BBB">
        <w:rPr>
          <w:rFonts w:ascii="Arial" w:eastAsiaTheme="minorHAnsi" w:hAnsi="Arial" w:cstheme="minorBidi"/>
        </w:rPr>
        <w:t xml:space="preserve">OC </w:t>
      </w:r>
      <w:r w:rsidR="00BC01A3">
        <w:rPr>
          <w:rFonts w:ascii="Arial" w:eastAsiaTheme="minorHAnsi" w:hAnsi="Arial" w:cstheme="minorBidi"/>
        </w:rPr>
        <w:t xml:space="preserve">or designee </w:t>
      </w:r>
      <w:r w:rsidR="00735BBB">
        <w:rPr>
          <w:rFonts w:ascii="Arial" w:eastAsiaTheme="minorHAnsi" w:hAnsi="Arial" w:cstheme="minorBidi"/>
        </w:rPr>
        <w:t xml:space="preserve">for approval </w:t>
      </w:r>
      <w:r w:rsidR="00BC01A3">
        <w:rPr>
          <w:rFonts w:ascii="Arial" w:eastAsiaTheme="minorHAnsi" w:hAnsi="Arial" w:cstheme="minorBidi"/>
        </w:rPr>
        <w:t xml:space="preserve">of </w:t>
      </w:r>
      <w:r w:rsidR="00735BBB">
        <w:rPr>
          <w:rFonts w:ascii="Arial" w:eastAsiaTheme="minorHAnsi" w:hAnsi="Arial" w:cstheme="minorBidi"/>
        </w:rPr>
        <w:t xml:space="preserve">a </w:t>
      </w:r>
      <w:r w:rsidR="00BC01A3">
        <w:rPr>
          <w:rFonts w:ascii="Arial" w:eastAsiaTheme="minorHAnsi" w:hAnsi="Arial" w:cstheme="minorBidi"/>
        </w:rPr>
        <w:t>work order/</w:t>
      </w:r>
      <w:r w:rsidR="00735BBB">
        <w:rPr>
          <w:rFonts w:ascii="Arial" w:eastAsiaTheme="minorHAnsi" w:hAnsi="Arial" w:cstheme="minorBidi"/>
        </w:rPr>
        <w:t xml:space="preserve">change order. If approved by the OC, the CM and the IC, then a change order can be processed for the out of scope work. </w:t>
      </w:r>
    </w:p>
    <w:p w14:paraId="7971AA46" w14:textId="1793F6CC" w:rsidR="004167B7" w:rsidRPr="00B30583" w:rsidRDefault="004167B7" w:rsidP="00C52E98">
      <w:pPr>
        <w:pStyle w:val="ListParagraph"/>
        <w:numPr>
          <w:ilvl w:val="0"/>
          <w:numId w:val="67"/>
        </w:numPr>
        <w:spacing w:after="160" w:line="259" w:lineRule="auto"/>
        <w:rPr>
          <w:rFonts w:ascii="Arial" w:eastAsiaTheme="minorHAnsi" w:hAnsi="Arial" w:cstheme="minorBidi"/>
        </w:rPr>
      </w:pPr>
      <w:r w:rsidRPr="00735BBB">
        <w:rPr>
          <w:rFonts w:ascii="Arial" w:eastAsiaTheme="minorHAnsi" w:hAnsi="Arial" w:cstheme="minorBidi"/>
        </w:rPr>
        <w:t xml:space="preserve">Hazard </w:t>
      </w:r>
      <w:r w:rsidR="002670FC">
        <w:rPr>
          <w:rFonts w:ascii="Arial" w:eastAsiaTheme="minorHAnsi" w:hAnsi="Arial" w:cstheme="minorBidi"/>
        </w:rPr>
        <w:t>Tree Removal Crew</w:t>
      </w:r>
      <w:r w:rsidRPr="00735BBB">
        <w:rPr>
          <w:rFonts w:ascii="Arial" w:eastAsiaTheme="minorHAnsi" w:hAnsi="Arial" w:cstheme="minorBidi"/>
        </w:rPr>
        <w:t xml:space="preserve">s shall, once arriving at a property, review the </w:t>
      </w:r>
      <w:r w:rsidR="00E82151">
        <w:rPr>
          <w:rFonts w:ascii="Arial" w:eastAsiaTheme="minorHAnsi" w:hAnsi="Arial" w:cstheme="minorBidi"/>
        </w:rPr>
        <w:t>h</w:t>
      </w:r>
      <w:r w:rsidRPr="00735BBB">
        <w:rPr>
          <w:rFonts w:ascii="Arial" w:eastAsiaTheme="minorHAnsi" w:hAnsi="Arial" w:cstheme="minorBidi"/>
        </w:rPr>
        <w:t>azard tree assessment report, prepared for that property, with the As</w:t>
      </w:r>
      <w:r w:rsidRPr="00E204FE">
        <w:rPr>
          <w:rFonts w:ascii="Arial" w:eastAsiaTheme="minorHAnsi" w:hAnsi="Arial" w:cstheme="minorBidi"/>
        </w:rPr>
        <w:t>sessment and Monitoring Consultant’s Task Force Leader (TFL) to determine if there are any specific iss</w:t>
      </w:r>
      <w:r w:rsidRPr="00735BBB">
        <w:rPr>
          <w:rFonts w:ascii="Arial" w:eastAsiaTheme="minorHAnsi" w:hAnsi="Arial" w:cstheme="minorBidi"/>
        </w:rPr>
        <w:t xml:space="preserve">ues (access, </w:t>
      </w:r>
      <w:r w:rsidR="00E82151">
        <w:rPr>
          <w:rFonts w:ascii="Arial" w:eastAsiaTheme="minorHAnsi" w:hAnsi="Arial" w:cstheme="minorBidi"/>
        </w:rPr>
        <w:t>existing</w:t>
      </w:r>
      <w:r w:rsidR="00E82151" w:rsidRPr="00735BBB">
        <w:rPr>
          <w:rFonts w:ascii="Arial" w:eastAsiaTheme="minorHAnsi" w:hAnsi="Arial" w:cstheme="minorBidi"/>
        </w:rPr>
        <w:t xml:space="preserve"> </w:t>
      </w:r>
      <w:r w:rsidRPr="00735BBB">
        <w:rPr>
          <w:rFonts w:ascii="Arial" w:eastAsiaTheme="minorHAnsi" w:hAnsi="Arial" w:cstheme="minorBidi"/>
        </w:rPr>
        <w:t>infrastructure, utilities, waterways, species or cultural resources, etc</w:t>
      </w:r>
      <w:r w:rsidR="00E82151">
        <w:rPr>
          <w:rFonts w:ascii="Arial" w:eastAsiaTheme="minorHAnsi" w:hAnsi="Arial" w:cstheme="minorBidi"/>
        </w:rPr>
        <w:t>.</w:t>
      </w:r>
      <w:r w:rsidRPr="00735BBB">
        <w:rPr>
          <w:rFonts w:ascii="Arial" w:eastAsiaTheme="minorHAnsi" w:hAnsi="Arial" w:cstheme="minorBidi"/>
        </w:rPr>
        <w:t xml:space="preserve">) to be considered, prior to commencing with the work.  </w:t>
      </w:r>
      <w:r w:rsidR="00735BBB" w:rsidRPr="007E2EE8">
        <w:rPr>
          <w:rFonts w:ascii="Arial" w:eastAsiaTheme="minorHAnsi" w:hAnsi="Arial" w:cstheme="minorBidi"/>
        </w:rPr>
        <w:t>If the Con</w:t>
      </w:r>
      <w:r w:rsidR="00735BBB" w:rsidRPr="00B30583">
        <w:rPr>
          <w:rFonts w:ascii="Arial" w:eastAsiaTheme="minorHAnsi" w:hAnsi="Arial" w:cstheme="minorBidi"/>
        </w:rPr>
        <w:t xml:space="preserve">tractor’s </w:t>
      </w:r>
      <w:r w:rsidR="00BC01A3" w:rsidRPr="00B30583">
        <w:rPr>
          <w:rFonts w:ascii="Arial" w:eastAsiaTheme="minorHAnsi" w:hAnsi="Arial" w:cstheme="minorBidi"/>
        </w:rPr>
        <w:t xml:space="preserve">Liaison </w:t>
      </w:r>
      <w:r w:rsidR="00735BBB" w:rsidRPr="00B30583">
        <w:rPr>
          <w:rFonts w:ascii="Arial" w:eastAsiaTheme="minorHAnsi" w:hAnsi="Arial" w:cstheme="minorBidi"/>
        </w:rPr>
        <w:t xml:space="preserve">believes that a property has a hazard tree that was not </w:t>
      </w:r>
      <w:r w:rsidR="00735BBB" w:rsidRPr="00410944">
        <w:rPr>
          <w:rFonts w:ascii="Arial" w:eastAsiaTheme="minorHAnsi" w:hAnsi="Arial" w:cstheme="minorBidi"/>
        </w:rPr>
        <w:t>marked by the Assessment and Monitoring Contractor’s Arborist, the Contractor should inform the Lead Arborist in that Division of this concern. If they cannot agree</w:t>
      </w:r>
      <w:r w:rsidR="00735BBB" w:rsidRPr="000B2867">
        <w:rPr>
          <w:rFonts w:ascii="Arial" w:eastAsiaTheme="minorHAnsi" w:hAnsi="Arial" w:cstheme="minorBidi"/>
        </w:rPr>
        <w:t xml:space="preserve">, then the Consultant’s </w:t>
      </w:r>
      <w:r w:rsidR="00E90AAD">
        <w:rPr>
          <w:rFonts w:ascii="Arial" w:eastAsiaTheme="minorHAnsi" w:hAnsi="Arial" w:cstheme="minorBidi"/>
        </w:rPr>
        <w:t xml:space="preserve">Branch </w:t>
      </w:r>
      <w:r w:rsidR="00735BBB" w:rsidRPr="000B2867">
        <w:rPr>
          <w:rFonts w:ascii="Arial" w:eastAsiaTheme="minorHAnsi" w:hAnsi="Arial" w:cstheme="minorBidi"/>
        </w:rPr>
        <w:t>RPF</w:t>
      </w:r>
      <w:r w:rsidR="00E90AAD">
        <w:rPr>
          <w:rFonts w:ascii="Arial" w:eastAsiaTheme="minorHAnsi" w:hAnsi="Arial" w:cstheme="minorBidi"/>
        </w:rPr>
        <w:t>, for that Branch area,</w:t>
      </w:r>
      <w:r w:rsidR="00735BBB" w:rsidRPr="000B2867">
        <w:rPr>
          <w:rFonts w:ascii="Arial" w:eastAsiaTheme="minorHAnsi" w:hAnsi="Arial" w:cstheme="minorBidi"/>
        </w:rPr>
        <w:t xml:space="preserve"> </w:t>
      </w:r>
      <w:r w:rsidR="007E2EE8" w:rsidRPr="00DB09F6">
        <w:rPr>
          <w:rFonts w:ascii="Arial" w:eastAsiaTheme="minorHAnsi" w:hAnsi="Arial" w:cstheme="minorBidi"/>
        </w:rPr>
        <w:t>will make the final determination</w:t>
      </w:r>
      <w:r w:rsidR="00735BBB" w:rsidRPr="007E2EE8">
        <w:rPr>
          <w:rFonts w:ascii="Arial" w:eastAsiaTheme="minorHAnsi" w:hAnsi="Arial" w:cstheme="minorBidi"/>
        </w:rPr>
        <w:t xml:space="preserve">. </w:t>
      </w:r>
    </w:p>
    <w:p w14:paraId="189E42A2" w14:textId="20581E33" w:rsidR="004167B7" w:rsidRP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The hazard tree falling crew lead will decide how the tree falling, processing and removing will be accomplished</w:t>
      </w:r>
      <w:r w:rsidR="0086181D">
        <w:rPr>
          <w:rFonts w:ascii="Arial" w:eastAsiaTheme="minorHAnsi" w:hAnsi="Arial" w:cstheme="minorBidi"/>
        </w:rPr>
        <w:t xml:space="preserve"> (</w:t>
      </w:r>
      <w:r w:rsidR="00D677DA">
        <w:rPr>
          <w:rFonts w:ascii="Arial" w:eastAsiaTheme="minorHAnsi" w:hAnsi="Arial" w:cstheme="minorBidi"/>
        </w:rPr>
        <w:t>as described in this IFB</w:t>
      </w:r>
      <w:r w:rsidR="0086181D">
        <w:rPr>
          <w:rFonts w:ascii="Arial" w:eastAsiaTheme="minorHAnsi" w:hAnsi="Arial" w:cstheme="minorBidi"/>
        </w:rPr>
        <w:t>)</w:t>
      </w:r>
      <w:r w:rsidRPr="004167B7">
        <w:rPr>
          <w:rFonts w:ascii="Arial" w:eastAsiaTheme="minorHAnsi" w:hAnsi="Arial" w:cstheme="minorBidi"/>
        </w:rPr>
        <w:t xml:space="preserve"> and inform the TFL, prior to commencing work. </w:t>
      </w:r>
    </w:p>
    <w:p w14:paraId="0A6EF66E" w14:textId="4CE9E071" w:rsid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The hazard </w:t>
      </w:r>
      <w:r w:rsidR="002670FC">
        <w:rPr>
          <w:rFonts w:ascii="Arial" w:eastAsiaTheme="minorHAnsi" w:hAnsi="Arial" w:cstheme="minorBidi"/>
        </w:rPr>
        <w:t>Tree Removal Crew</w:t>
      </w:r>
      <w:r w:rsidRPr="004167B7">
        <w:rPr>
          <w:rFonts w:ascii="Arial" w:eastAsiaTheme="minorHAnsi" w:hAnsi="Arial" w:cstheme="minorBidi"/>
        </w:rPr>
        <w:t xml:space="preserve"> will then commence, felling, delimbing, topping, removal, processing (if necessary), trucking to a log deck for sorting and/or processing (from the list of </w:t>
      </w:r>
      <w:r w:rsidR="005B7591">
        <w:rPr>
          <w:rFonts w:ascii="Arial" w:eastAsiaTheme="minorHAnsi" w:hAnsi="Arial" w:cstheme="minorBidi"/>
        </w:rPr>
        <w:t>Temporary Log Storage and Processing Sites</w:t>
      </w:r>
      <w:r w:rsidR="00BC01A3">
        <w:rPr>
          <w:rFonts w:ascii="Arial" w:eastAsiaTheme="minorHAnsi" w:hAnsi="Arial" w:cstheme="minorBidi"/>
        </w:rPr>
        <w:t>/Staging Areas</w:t>
      </w:r>
      <w:r w:rsidRPr="004167B7">
        <w:rPr>
          <w:rFonts w:ascii="Arial" w:eastAsiaTheme="minorHAnsi" w:hAnsi="Arial" w:cstheme="minorBidi"/>
        </w:rPr>
        <w:t xml:space="preserve"> listed below) and final trucking to the end use facilities selected from the list of end user facilities listed below. </w:t>
      </w:r>
    </w:p>
    <w:p w14:paraId="434A6454" w14:textId="43542F69" w:rsidR="005E431D" w:rsidRDefault="005E431D" w:rsidP="00C52E98">
      <w:pPr>
        <w:numPr>
          <w:ilvl w:val="0"/>
          <w:numId w:val="67"/>
        </w:numPr>
        <w:spacing w:after="160" w:line="259" w:lineRule="auto"/>
        <w:contextualSpacing/>
        <w:rPr>
          <w:rFonts w:ascii="Arial" w:eastAsiaTheme="minorHAnsi" w:hAnsi="Arial" w:cstheme="minorBidi"/>
        </w:rPr>
      </w:pPr>
      <w:r>
        <w:rPr>
          <w:rFonts w:ascii="Arial" w:eastAsiaTheme="minorHAnsi" w:hAnsi="Arial" w:cstheme="minorBidi"/>
        </w:rPr>
        <w:t xml:space="preserve">The hazard </w:t>
      </w:r>
      <w:r w:rsidR="002670FC">
        <w:rPr>
          <w:rFonts w:ascii="Arial" w:eastAsiaTheme="minorHAnsi" w:hAnsi="Arial" w:cstheme="minorBidi"/>
        </w:rPr>
        <w:t>Tree Removal Crew</w:t>
      </w:r>
      <w:r>
        <w:rPr>
          <w:rFonts w:ascii="Arial" w:eastAsiaTheme="minorHAnsi" w:hAnsi="Arial" w:cstheme="minorBidi"/>
        </w:rPr>
        <w:t xml:space="preserve"> will also place chipped slash for erosion control as described in bid items 4a, 4b, and 4c above.</w:t>
      </w:r>
    </w:p>
    <w:p w14:paraId="7A628BAC" w14:textId="579D0A9F" w:rsidR="00212781" w:rsidRPr="004167B7" w:rsidRDefault="00212781" w:rsidP="00C52E98">
      <w:pPr>
        <w:numPr>
          <w:ilvl w:val="0"/>
          <w:numId w:val="67"/>
        </w:numPr>
        <w:spacing w:after="160" w:line="259" w:lineRule="auto"/>
        <w:contextualSpacing/>
        <w:rPr>
          <w:rFonts w:ascii="Arial" w:eastAsiaTheme="minorHAnsi" w:hAnsi="Arial" w:cstheme="minorBidi"/>
        </w:rPr>
      </w:pPr>
      <w:r w:rsidRPr="007C0716">
        <w:rPr>
          <w:rFonts w:ascii="Arial" w:eastAsiaTheme="minorHAnsi" w:hAnsi="Arial" w:cs="Arial"/>
          <w:color w:val="000000"/>
        </w:rPr>
        <w:lastRenderedPageBreak/>
        <w:t>All trees to be felled within the PG&amp;E prescribed distances from a PG&amp;E power pole or power line, depending on the Voltage carried, can only be cut by PG&amp;E certified tree fallers.</w:t>
      </w:r>
    </w:p>
    <w:p w14:paraId="5DF08891" w14:textId="0FAB9940" w:rsidR="004167B7" w:rsidRP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Helvetica" w:eastAsiaTheme="minorHAnsi" w:hAnsi="Helvetica" w:cs="Helvetica"/>
        </w:rPr>
        <w:t xml:space="preserve">No hazard </w:t>
      </w:r>
      <w:r w:rsidR="002670FC">
        <w:rPr>
          <w:rFonts w:ascii="Helvetica" w:eastAsiaTheme="minorHAnsi" w:hAnsi="Helvetica" w:cs="Helvetica"/>
        </w:rPr>
        <w:t>Tree Removal Crew</w:t>
      </w:r>
      <w:r w:rsidRPr="004167B7">
        <w:rPr>
          <w:rFonts w:ascii="Helvetica" w:eastAsiaTheme="minorHAnsi" w:hAnsi="Helvetica" w:cs="Helvetica"/>
        </w:rPr>
        <w:t xml:space="preserve"> will remove stumps and roots, unless authorized by the OC and the IC. Cut stumps flush (within 6-inches) to existing terrain surface.</w:t>
      </w:r>
    </w:p>
    <w:p w14:paraId="6FB3FBC3" w14:textId="3145F46F" w:rsid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Accumulation of flammable material is prohibited (i.e., slash, chipped woody material</w:t>
      </w:r>
      <w:r w:rsidR="003F0671">
        <w:rPr>
          <w:rFonts w:ascii="Arial" w:eastAsiaTheme="minorHAnsi" w:hAnsi="Arial" w:cstheme="minorBidi"/>
        </w:rPr>
        <w:t xml:space="preserve"> (greater than 3-inches thick</w:t>
      </w:r>
      <w:r w:rsidRPr="004167B7">
        <w:rPr>
          <w:rFonts w:ascii="Arial" w:eastAsiaTheme="minorHAnsi" w:hAnsi="Arial" w:cstheme="minorBidi"/>
        </w:rPr>
        <w:t xml:space="preserve">, </w:t>
      </w:r>
      <w:r w:rsidR="00D27AE7" w:rsidRPr="004167B7">
        <w:rPr>
          <w:rFonts w:ascii="Arial" w:eastAsiaTheme="minorHAnsi" w:hAnsi="Arial" w:cstheme="minorBidi"/>
        </w:rPr>
        <w:t>etc.</w:t>
      </w:r>
      <w:r w:rsidRPr="004167B7">
        <w:rPr>
          <w:rFonts w:ascii="Arial" w:eastAsiaTheme="minorHAnsi" w:hAnsi="Arial" w:cstheme="minorBidi"/>
        </w:rPr>
        <w:t>).</w:t>
      </w:r>
    </w:p>
    <w:p w14:paraId="63BF01D1" w14:textId="370570E1" w:rsidR="009C2825" w:rsidRPr="002D6D55" w:rsidRDefault="002D6D55" w:rsidP="00C52E98">
      <w:pPr>
        <w:numPr>
          <w:ilvl w:val="0"/>
          <w:numId w:val="67"/>
        </w:numPr>
        <w:spacing w:after="160" w:line="259" w:lineRule="auto"/>
        <w:contextualSpacing/>
        <w:rPr>
          <w:rFonts w:ascii="Arial" w:eastAsiaTheme="minorHAnsi" w:hAnsi="Arial" w:cstheme="minorBidi"/>
        </w:rPr>
      </w:pPr>
      <w:r>
        <w:rPr>
          <w:rFonts w:ascii="Arial" w:eastAsiaTheme="minorHAnsi" w:hAnsi="Arial" w:cstheme="minorBidi"/>
        </w:rPr>
        <w:t xml:space="preserve">When selecting and utilizing </w:t>
      </w:r>
      <w:r w:rsidR="009C2825" w:rsidRPr="002D6D55">
        <w:rPr>
          <w:rFonts w:ascii="Arial" w:eastAsiaTheme="minorHAnsi" w:hAnsi="Arial" w:cstheme="minorBidi"/>
        </w:rPr>
        <w:t xml:space="preserve">Temporary Log Storage and Processing Sites/Staging Areas </w:t>
      </w:r>
      <w:r>
        <w:rPr>
          <w:rFonts w:ascii="Arial" w:eastAsiaTheme="minorHAnsi" w:hAnsi="Arial" w:cstheme="minorBidi"/>
        </w:rPr>
        <w:t>and End Use facilities</w:t>
      </w:r>
      <w:r w:rsidR="009C2825" w:rsidRPr="002D6D55">
        <w:rPr>
          <w:rFonts w:ascii="Arial" w:eastAsiaTheme="minorHAnsi" w:hAnsi="Arial" w:cstheme="minorBidi"/>
        </w:rPr>
        <w:t xml:space="preserve">, the Contractors will need to refer to the </w:t>
      </w:r>
      <w:r w:rsidRPr="002715EA">
        <w:rPr>
          <w:rFonts w:ascii="Arial" w:eastAsiaTheme="minorHAnsi" w:hAnsi="Arial" w:cstheme="minorBidi"/>
        </w:rPr>
        <w:t>T</w:t>
      </w:r>
      <w:r w:rsidR="009C2825" w:rsidRPr="002715EA">
        <w:rPr>
          <w:rFonts w:ascii="Arial" w:eastAsiaTheme="minorHAnsi" w:hAnsi="Arial" w:cstheme="minorBidi"/>
        </w:rPr>
        <w:t xml:space="preserve">raffic </w:t>
      </w:r>
      <w:r w:rsidRPr="002715EA">
        <w:rPr>
          <w:rFonts w:ascii="Arial" w:eastAsiaTheme="minorHAnsi" w:hAnsi="Arial" w:cstheme="minorBidi"/>
        </w:rPr>
        <w:t>M</w:t>
      </w:r>
      <w:r w:rsidR="009C2825" w:rsidRPr="002715EA">
        <w:rPr>
          <w:rFonts w:ascii="Arial" w:eastAsiaTheme="minorHAnsi" w:hAnsi="Arial" w:cstheme="minorBidi"/>
        </w:rPr>
        <w:t xml:space="preserve">anagement </w:t>
      </w:r>
      <w:r w:rsidRPr="002715EA">
        <w:rPr>
          <w:rFonts w:ascii="Arial" w:eastAsiaTheme="minorHAnsi" w:hAnsi="Arial" w:cstheme="minorBidi"/>
        </w:rPr>
        <w:t>P</w:t>
      </w:r>
      <w:r w:rsidR="009C2825" w:rsidRPr="002715EA">
        <w:rPr>
          <w:rFonts w:ascii="Arial" w:eastAsiaTheme="minorHAnsi" w:hAnsi="Arial" w:cstheme="minorBidi"/>
        </w:rPr>
        <w:t>lan</w:t>
      </w:r>
      <w:r w:rsidR="001773AE">
        <w:rPr>
          <w:rFonts w:ascii="Arial" w:eastAsiaTheme="minorHAnsi" w:hAnsi="Arial" w:cstheme="minorBidi"/>
        </w:rPr>
        <w:t xml:space="preserve"> (</w:t>
      </w:r>
      <w:r w:rsidR="002F0229">
        <w:rPr>
          <w:rFonts w:ascii="Arial" w:eastAsiaTheme="minorHAnsi" w:hAnsi="Arial" w:cstheme="minorBidi"/>
        </w:rPr>
        <w:t>See Attachment L</w:t>
      </w:r>
      <w:r w:rsidR="001773AE">
        <w:rPr>
          <w:rFonts w:ascii="Arial" w:eastAsiaTheme="minorHAnsi" w:hAnsi="Arial" w:cstheme="minorBidi"/>
        </w:rPr>
        <w:t>),</w:t>
      </w:r>
      <w:r w:rsidR="009C2825" w:rsidRPr="002D6D55">
        <w:rPr>
          <w:rFonts w:ascii="Arial" w:eastAsiaTheme="minorHAnsi" w:hAnsi="Arial" w:cstheme="minorBidi"/>
        </w:rPr>
        <w:t xml:space="preserve"> prepared specifically for this Operation</w:t>
      </w:r>
      <w:r>
        <w:rPr>
          <w:rFonts w:ascii="Arial" w:eastAsiaTheme="minorHAnsi" w:hAnsi="Arial" w:cstheme="minorBidi"/>
        </w:rPr>
        <w:t>. It considers</w:t>
      </w:r>
      <w:r w:rsidR="009C2825" w:rsidRPr="002D6D55">
        <w:rPr>
          <w:rFonts w:ascii="Arial" w:eastAsiaTheme="minorHAnsi" w:hAnsi="Arial" w:cstheme="minorBidi"/>
        </w:rPr>
        <w:t xml:space="preserve"> traffic </w:t>
      </w:r>
      <w:r w:rsidR="00102979">
        <w:rPr>
          <w:rFonts w:ascii="Arial" w:eastAsiaTheme="minorHAnsi" w:hAnsi="Arial" w:cstheme="minorBidi"/>
        </w:rPr>
        <w:t>ingress and egress</w:t>
      </w:r>
      <w:r w:rsidR="009C2825" w:rsidRPr="002D6D55">
        <w:rPr>
          <w:rFonts w:ascii="Arial" w:eastAsiaTheme="minorHAnsi" w:hAnsi="Arial" w:cstheme="minorBidi"/>
        </w:rPr>
        <w:t xml:space="preserve"> from the proposed Temporary Log Storage and Processing Sites/Staging Areas and end use facilities</w:t>
      </w:r>
      <w:r w:rsidRPr="002D6D55">
        <w:rPr>
          <w:rFonts w:ascii="Arial" w:eastAsiaTheme="minorHAnsi" w:hAnsi="Arial" w:cstheme="minorBidi"/>
        </w:rPr>
        <w:t xml:space="preserve"> (Camp Fire Tree Removal Operations Butte County CA, Traffic Management Assessment/Plan, March </w:t>
      </w:r>
      <w:r>
        <w:rPr>
          <w:rFonts w:ascii="Arial" w:eastAsiaTheme="minorHAnsi" w:hAnsi="Arial" w:cstheme="minorBidi"/>
        </w:rPr>
        <w:t xml:space="preserve">12, 2020). This plan will inform the Contractors of the precautions and traffic control measures that will be necessary for this </w:t>
      </w:r>
      <w:r w:rsidR="00102979">
        <w:rPr>
          <w:rFonts w:ascii="Arial" w:eastAsiaTheme="minorHAnsi" w:hAnsi="Arial" w:cstheme="minorBidi"/>
        </w:rPr>
        <w:t>O</w:t>
      </w:r>
      <w:r>
        <w:rPr>
          <w:rFonts w:ascii="Arial" w:eastAsiaTheme="minorHAnsi" w:hAnsi="Arial" w:cstheme="minorBidi"/>
        </w:rPr>
        <w:t>peration.</w:t>
      </w:r>
    </w:p>
    <w:p w14:paraId="53E4A10B" w14:textId="26AE15D0" w:rsidR="004A603D"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Obtain local County </w:t>
      </w:r>
      <w:r w:rsidR="0047413E">
        <w:rPr>
          <w:rFonts w:ascii="Arial" w:eastAsiaTheme="minorHAnsi" w:hAnsi="Arial" w:cstheme="minorBidi"/>
        </w:rPr>
        <w:t xml:space="preserve">and state </w:t>
      </w:r>
      <w:r w:rsidRPr="004167B7">
        <w:rPr>
          <w:rFonts w:ascii="Arial" w:eastAsiaTheme="minorHAnsi" w:hAnsi="Arial" w:cstheme="minorBidi"/>
        </w:rPr>
        <w:t>permits</w:t>
      </w:r>
      <w:r w:rsidR="00D32886">
        <w:rPr>
          <w:rFonts w:ascii="Arial" w:eastAsiaTheme="minorHAnsi" w:hAnsi="Arial" w:cstheme="minorBidi"/>
        </w:rPr>
        <w:t xml:space="preserve"> for </w:t>
      </w:r>
      <w:r w:rsidR="00D32886" w:rsidRPr="005B7591">
        <w:rPr>
          <w:rFonts w:ascii="Arial" w:eastAsiaTheme="minorHAnsi" w:hAnsi="Arial" w:cstheme="minorBidi"/>
        </w:rPr>
        <w:t>Temporary Log Storage and Processing Sites</w:t>
      </w:r>
      <w:r w:rsidR="00D32886">
        <w:rPr>
          <w:rFonts w:ascii="Arial" w:eastAsiaTheme="minorHAnsi" w:hAnsi="Arial" w:cstheme="minorBidi"/>
        </w:rPr>
        <w:t>/</w:t>
      </w:r>
      <w:r w:rsidR="00D32886" w:rsidRPr="004167B7">
        <w:rPr>
          <w:rFonts w:ascii="Arial" w:eastAsiaTheme="minorHAnsi" w:hAnsi="Arial" w:cstheme="minorBidi"/>
        </w:rPr>
        <w:t>Staging Areas</w:t>
      </w:r>
      <w:r w:rsidRPr="004167B7">
        <w:rPr>
          <w:rFonts w:ascii="Arial" w:eastAsiaTheme="minorHAnsi" w:hAnsi="Arial" w:cstheme="minorBidi"/>
        </w:rPr>
        <w:t>, including</w:t>
      </w:r>
      <w:r w:rsidR="004A603D">
        <w:rPr>
          <w:rFonts w:ascii="Arial" w:eastAsiaTheme="minorHAnsi" w:hAnsi="Arial" w:cstheme="minorBidi"/>
        </w:rPr>
        <w:t>:</w:t>
      </w:r>
      <w:r w:rsidRPr="004167B7">
        <w:rPr>
          <w:rFonts w:ascii="Arial" w:eastAsiaTheme="minorHAnsi" w:hAnsi="Arial" w:cstheme="minorBidi"/>
        </w:rPr>
        <w:t xml:space="preserve"> </w:t>
      </w:r>
    </w:p>
    <w:p w14:paraId="58F0932E" w14:textId="72EE0B41" w:rsidR="004A603D" w:rsidRPr="004A603D" w:rsidRDefault="004A603D" w:rsidP="00C52E98">
      <w:pPr>
        <w:numPr>
          <w:ilvl w:val="1"/>
          <w:numId w:val="50"/>
        </w:numPr>
        <w:spacing w:after="160" w:line="259" w:lineRule="auto"/>
        <w:contextualSpacing/>
        <w:rPr>
          <w:rFonts w:ascii="Arial" w:eastAsiaTheme="minorHAnsi" w:hAnsi="Arial" w:cstheme="minorBidi"/>
        </w:rPr>
      </w:pPr>
      <w:r w:rsidRPr="004A603D">
        <w:rPr>
          <w:rFonts w:ascii="Arial" w:eastAsiaTheme="minorHAnsi" w:hAnsi="Arial" w:cstheme="minorBidi"/>
        </w:rPr>
        <w:t xml:space="preserve">County Land Use Permits </w:t>
      </w:r>
    </w:p>
    <w:p w14:paraId="5C39668A" w14:textId="77777777" w:rsidR="004A603D" w:rsidRDefault="004A603D" w:rsidP="00C52E98">
      <w:pPr>
        <w:numPr>
          <w:ilvl w:val="1"/>
          <w:numId w:val="50"/>
        </w:numPr>
        <w:spacing w:after="160" w:line="259" w:lineRule="auto"/>
        <w:contextualSpacing/>
        <w:rPr>
          <w:rFonts w:ascii="Arial" w:eastAsiaTheme="minorHAnsi" w:hAnsi="Arial" w:cstheme="minorBidi"/>
        </w:rPr>
      </w:pPr>
      <w:r w:rsidRPr="004A603D">
        <w:rPr>
          <w:rFonts w:ascii="Arial" w:eastAsiaTheme="minorHAnsi" w:hAnsi="Arial" w:cstheme="minorBidi"/>
        </w:rPr>
        <w:t xml:space="preserve">County Road Encroachment Permits </w:t>
      </w:r>
    </w:p>
    <w:p w14:paraId="7F22D5EC" w14:textId="6F23BBEE" w:rsidR="004A603D" w:rsidRDefault="004A603D" w:rsidP="00C52E98">
      <w:pPr>
        <w:numPr>
          <w:ilvl w:val="1"/>
          <w:numId w:val="50"/>
        </w:numPr>
        <w:spacing w:after="160" w:line="259" w:lineRule="auto"/>
        <w:contextualSpacing/>
        <w:rPr>
          <w:rFonts w:ascii="Arial" w:eastAsiaTheme="minorHAnsi" w:hAnsi="Arial" w:cstheme="minorBidi"/>
        </w:rPr>
      </w:pPr>
      <w:r w:rsidRPr="004A603D">
        <w:rPr>
          <w:rFonts w:ascii="Arial" w:eastAsiaTheme="minorHAnsi" w:hAnsi="Arial" w:cstheme="minorBidi"/>
        </w:rPr>
        <w:t xml:space="preserve">Storm Water </w:t>
      </w:r>
      <w:r>
        <w:rPr>
          <w:rFonts w:ascii="Arial" w:eastAsiaTheme="minorHAnsi" w:hAnsi="Arial" w:cstheme="minorBidi"/>
        </w:rPr>
        <w:t xml:space="preserve">Pollution Prevention Permits (SWPPPs) </w:t>
      </w:r>
    </w:p>
    <w:p w14:paraId="48ED9A0A" w14:textId="1CEEF2C8" w:rsidR="0047413E" w:rsidRDefault="0047413E" w:rsidP="00C52E98">
      <w:pPr>
        <w:numPr>
          <w:ilvl w:val="1"/>
          <w:numId w:val="50"/>
        </w:numPr>
        <w:spacing w:after="160" w:line="259" w:lineRule="auto"/>
        <w:contextualSpacing/>
        <w:rPr>
          <w:rFonts w:ascii="Arial" w:eastAsiaTheme="minorHAnsi" w:hAnsi="Arial" w:cstheme="minorBidi"/>
        </w:rPr>
      </w:pPr>
      <w:r>
        <w:rPr>
          <w:rFonts w:ascii="Arial" w:eastAsiaTheme="minorHAnsi" w:hAnsi="Arial" w:cstheme="minorBidi"/>
        </w:rPr>
        <w:t>Industrial Waste permits if generating runoff due to your proposed operations (if necessary)</w:t>
      </w:r>
    </w:p>
    <w:p w14:paraId="38E38C84" w14:textId="2A0935D1" w:rsidR="005A2D22" w:rsidRPr="004A603D" w:rsidRDefault="005A2D22" w:rsidP="00C52E98">
      <w:pPr>
        <w:numPr>
          <w:ilvl w:val="1"/>
          <w:numId w:val="50"/>
        </w:numPr>
        <w:spacing w:after="160" w:line="259" w:lineRule="auto"/>
        <w:contextualSpacing/>
        <w:rPr>
          <w:rFonts w:ascii="Arial" w:eastAsiaTheme="minorHAnsi" w:hAnsi="Arial" w:cstheme="minorBidi"/>
        </w:rPr>
      </w:pPr>
      <w:r>
        <w:rPr>
          <w:rFonts w:ascii="Arial" w:eastAsiaTheme="minorHAnsi" w:hAnsi="Arial" w:cstheme="minorBidi"/>
        </w:rPr>
        <w:t>Any required operational permits (local, regional, and/or state)</w:t>
      </w:r>
    </w:p>
    <w:p w14:paraId="05DDBEF0" w14:textId="2411E5EF" w:rsidR="008C0B41" w:rsidRPr="008C0B41" w:rsidRDefault="00736018" w:rsidP="00C52E98">
      <w:pPr>
        <w:numPr>
          <w:ilvl w:val="0"/>
          <w:numId w:val="67"/>
        </w:numPr>
        <w:spacing w:after="160" w:line="259" w:lineRule="auto"/>
        <w:contextualSpacing/>
        <w:rPr>
          <w:rFonts w:ascii="Arial" w:eastAsiaTheme="minorHAnsi" w:hAnsi="Arial" w:cstheme="minorBidi"/>
        </w:rPr>
      </w:pPr>
      <w:r>
        <w:rPr>
          <w:rFonts w:ascii="Arial" w:eastAsiaTheme="minorHAnsi" w:hAnsi="Arial" w:cstheme="minorBidi"/>
        </w:rPr>
        <w:t>P</w:t>
      </w:r>
      <w:r w:rsidRPr="004167B7">
        <w:rPr>
          <w:rFonts w:ascii="Arial" w:eastAsiaTheme="minorHAnsi" w:hAnsi="Arial" w:cstheme="minorBidi"/>
        </w:rPr>
        <w:t xml:space="preserve">reparing </w:t>
      </w:r>
      <w:r w:rsidR="004167B7" w:rsidRPr="004167B7">
        <w:rPr>
          <w:rFonts w:ascii="Arial" w:eastAsiaTheme="minorHAnsi" w:hAnsi="Arial" w:cstheme="minorBidi"/>
        </w:rPr>
        <w:t xml:space="preserve">appropriate CEQA and NEPA environmental documentation (with Consultant/IMT assistance) for </w:t>
      </w:r>
      <w:bookmarkStart w:id="70" w:name="_Hlk28963396"/>
      <w:r w:rsidR="005B7591" w:rsidRPr="005B7591">
        <w:rPr>
          <w:rFonts w:ascii="Arial" w:eastAsiaTheme="minorHAnsi" w:hAnsi="Arial" w:cstheme="minorBidi"/>
        </w:rPr>
        <w:t>Temporary Log Storage and Processing Sites</w:t>
      </w:r>
      <w:r w:rsidR="005B7591">
        <w:rPr>
          <w:rFonts w:ascii="Arial" w:eastAsiaTheme="minorHAnsi" w:hAnsi="Arial" w:cstheme="minorBidi"/>
        </w:rPr>
        <w:t>/</w:t>
      </w:r>
      <w:r w:rsidR="004167B7" w:rsidRPr="004167B7">
        <w:rPr>
          <w:rFonts w:ascii="Arial" w:eastAsiaTheme="minorHAnsi" w:hAnsi="Arial" w:cstheme="minorBidi"/>
        </w:rPr>
        <w:t xml:space="preserve">Staging Areas </w:t>
      </w:r>
      <w:bookmarkEnd w:id="70"/>
      <w:r w:rsidR="004167B7" w:rsidRPr="004167B7">
        <w:rPr>
          <w:rFonts w:ascii="Arial" w:eastAsiaTheme="minorHAnsi" w:hAnsi="Arial" w:cstheme="minorBidi"/>
        </w:rPr>
        <w:t xml:space="preserve">selected from the list </w:t>
      </w:r>
      <w:r w:rsidR="00D873BB">
        <w:rPr>
          <w:rFonts w:ascii="Arial" w:eastAsiaTheme="minorHAnsi" w:hAnsi="Arial" w:cstheme="minorBidi"/>
        </w:rPr>
        <w:t>below:</w:t>
      </w:r>
    </w:p>
    <w:p w14:paraId="26F2BA8E" w14:textId="77777777" w:rsidR="008C0B41" w:rsidRPr="008C0B41" w:rsidRDefault="008C0B41" w:rsidP="00C52E98">
      <w:pPr>
        <w:numPr>
          <w:ilvl w:val="0"/>
          <w:numId w:val="67"/>
        </w:numPr>
        <w:spacing w:after="160" w:line="259" w:lineRule="auto"/>
        <w:contextualSpacing/>
        <w:rPr>
          <w:rFonts w:ascii="Arial" w:eastAsiaTheme="minorHAnsi" w:hAnsi="Arial" w:cstheme="minorBidi"/>
        </w:rPr>
      </w:pPr>
      <w:r w:rsidRPr="008C0B41">
        <w:rPr>
          <w:rFonts w:ascii="Arial" w:eastAsiaTheme="minorHAnsi" w:hAnsi="Arial" w:cstheme="minorBidi"/>
        </w:rPr>
        <w:t xml:space="preserve">The Contractor is responsible for developing and executing lease agreements for Temporary Log Storage and Processing Sites/Staging Area properties used to fulfill this Agreement. </w:t>
      </w:r>
    </w:p>
    <w:p w14:paraId="48EBAA5C" w14:textId="3E1BC2E4" w:rsidR="008C0B41" w:rsidRDefault="008C0B41" w:rsidP="00C52E98">
      <w:pPr>
        <w:numPr>
          <w:ilvl w:val="0"/>
          <w:numId w:val="67"/>
        </w:numPr>
        <w:spacing w:after="160" w:line="259" w:lineRule="auto"/>
        <w:contextualSpacing/>
        <w:rPr>
          <w:rFonts w:ascii="Arial" w:eastAsiaTheme="minorHAnsi" w:hAnsi="Arial" w:cstheme="minorBidi"/>
        </w:rPr>
      </w:pPr>
      <w:r w:rsidRPr="008C0B41">
        <w:rPr>
          <w:rFonts w:ascii="Arial" w:eastAsiaTheme="minorHAnsi" w:hAnsi="Arial" w:cstheme="minorBidi"/>
        </w:rPr>
        <w:t>Transport wood materials to Temporary Log Storage and Processing Sites/Staging Areas and</w:t>
      </w:r>
      <w:r w:rsidR="009C2825">
        <w:rPr>
          <w:rFonts w:ascii="Arial" w:eastAsiaTheme="minorHAnsi" w:hAnsi="Arial" w:cstheme="minorBidi"/>
        </w:rPr>
        <w:t xml:space="preserve"> to</w:t>
      </w:r>
      <w:r w:rsidRPr="008C0B41">
        <w:rPr>
          <w:rFonts w:ascii="Arial" w:eastAsiaTheme="minorHAnsi" w:hAnsi="Arial" w:cstheme="minorBidi"/>
        </w:rPr>
        <w:t xml:space="preserve"> designated end use facilities.</w:t>
      </w:r>
    </w:p>
    <w:p w14:paraId="5F40D35F" w14:textId="7994023A" w:rsidR="00313FA5" w:rsidRPr="008C0B41" w:rsidRDefault="00313FA5" w:rsidP="00C52E98">
      <w:pPr>
        <w:numPr>
          <w:ilvl w:val="0"/>
          <w:numId w:val="67"/>
        </w:numPr>
        <w:spacing w:after="160" w:line="259" w:lineRule="auto"/>
        <w:contextualSpacing/>
        <w:rPr>
          <w:rFonts w:ascii="Arial" w:eastAsiaTheme="minorHAnsi" w:hAnsi="Arial" w:cstheme="minorBidi"/>
        </w:rPr>
      </w:pPr>
      <w:r w:rsidRPr="00313FA5">
        <w:rPr>
          <w:rFonts w:ascii="Arial" w:eastAsiaTheme="minorHAnsi" w:hAnsi="Arial" w:cstheme="minorBidi"/>
        </w:rPr>
        <w:t>The Contractor shall provide truck weigh scales at each log storage and processing yard and allow space for CalRecycle’s Consultant, the OC and and/or its authorized representatives to determine truck weights entering the yard loaded from the tree felling operation and leaving the yard loaded heading for the end use facilities. The Contractor will also allow space for truck queueing in the yard both inbound and outbound.</w:t>
      </w:r>
    </w:p>
    <w:p w14:paraId="051C77E7" w14:textId="77777777" w:rsidR="008C0B41" w:rsidRDefault="008C0B41" w:rsidP="008C0B41">
      <w:pPr>
        <w:spacing w:after="160" w:line="259" w:lineRule="auto"/>
        <w:ind w:left="435"/>
        <w:contextualSpacing/>
        <w:rPr>
          <w:rFonts w:ascii="Arial" w:eastAsiaTheme="minorHAnsi" w:hAnsi="Arial" w:cstheme="minorBidi"/>
        </w:rPr>
      </w:pPr>
    </w:p>
    <w:p w14:paraId="44942B9A" w14:textId="77777777" w:rsidR="00FC019F" w:rsidRDefault="00FC019F">
      <w:pPr>
        <w:rPr>
          <w:rFonts w:ascii="Arial" w:eastAsiaTheme="minorHAnsi" w:hAnsi="Arial" w:cstheme="minorBidi"/>
        </w:rPr>
      </w:pPr>
      <w:r>
        <w:rPr>
          <w:rFonts w:ascii="Arial" w:eastAsiaTheme="minorHAnsi" w:hAnsi="Arial" w:cstheme="minorBidi"/>
        </w:rPr>
        <w:br w:type="page"/>
      </w:r>
    </w:p>
    <w:p w14:paraId="65375156" w14:textId="77777777" w:rsidR="00FC019F" w:rsidRDefault="00FC019F">
      <w:pPr>
        <w:rPr>
          <w:rFonts w:ascii="Arial" w:eastAsiaTheme="minorHAnsi" w:hAnsi="Arial" w:cstheme="minorBidi"/>
        </w:rPr>
        <w:sectPr w:rsidR="00FC019F" w:rsidSect="00D32886">
          <w:headerReference w:type="default" r:id="rId29"/>
          <w:pgSz w:w="12240" w:h="15840"/>
          <w:pgMar w:top="1440" w:right="1440" w:bottom="1440" w:left="1440" w:header="720" w:footer="720" w:gutter="0"/>
          <w:cols w:space="720"/>
          <w:docGrid w:linePitch="360"/>
        </w:sectPr>
      </w:pPr>
    </w:p>
    <w:tbl>
      <w:tblPr>
        <w:tblStyle w:val="TableGrid"/>
        <w:tblW w:w="15205" w:type="dxa"/>
        <w:jc w:val="center"/>
        <w:tblLayout w:type="fixed"/>
        <w:tblCellMar>
          <w:left w:w="0" w:type="dxa"/>
          <w:right w:w="0" w:type="dxa"/>
        </w:tblCellMar>
        <w:tblLook w:val="04A0" w:firstRow="1" w:lastRow="0" w:firstColumn="1" w:lastColumn="0" w:noHBand="0" w:noVBand="1"/>
      </w:tblPr>
      <w:tblGrid>
        <w:gridCol w:w="1499"/>
        <w:gridCol w:w="1254"/>
        <w:gridCol w:w="1382"/>
        <w:gridCol w:w="1530"/>
        <w:gridCol w:w="1625"/>
        <w:gridCol w:w="1255"/>
        <w:gridCol w:w="1672"/>
        <w:gridCol w:w="698"/>
        <w:gridCol w:w="1590"/>
        <w:gridCol w:w="2700"/>
      </w:tblGrid>
      <w:tr w:rsidR="00615B74" w:rsidRPr="00615B74" w14:paraId="218941AB" w14:textId="77777777" w:rsidTr="00B31A86">
        <w:trPr>
          <w:trHeight w:val="360"/>
          <w:jc w:val="center"/>
        </w:trPr>
        <w:tc>
          <w:tcPr>
            <w:tcW w:w="15205" w:type="dxa"/>
            <w:gridSpan w:val="10"/>
            <w:hideMark/>
          </w:tcPr>
          <w:p w14:paraId="033BA082" w14:textId="77777777" w:rsidR="00615B74" w:rsidRPr="00380158" w:rsidRDefault="00615B74" w:rsidP="00B40EB2">
            <w:pPr>
              <w:jc w:val="center"/>
              <w:rPr>
                <w:rFonts w:ascii="Arial" w:eastAsiaTheme="minorHAnsi" w:hAnsi="Arial" w:cs="Arial"/>
                <w:b/>
                <w:bCs/>
                <w:sz w:val="20"/>
                <w:szCs w:val="20"/>
              </w:rPr>
            </w:pPr>
            <w:r w:rsidRPr="00380158">
              <w:rPr>
                <w:rFonts w:ascii="Arial" w:eastAsiaTheme="minorHAnsi" w:hAnsi="Arial" w:cs="Arial"/>
                <w:b/>
                <w:bCs/>
                <w:sz w:val="20"/>
                <w:szCs w:val="20"/>
              </w:rPr>
              <w:lastRenderedPageBreak/>
              <w:t>Potential Temporary Log Storage and Processing Sites/Staging Areas For Contract No 1 – Town of Paradise (East and West)</w:t>
            </w:r>
          </w:p>
        </w:tc>
      </w:tr>
      <w:tr w:rsidR="00B40EB2" w:rsidRPr="00615B74" w14:paraId="4764C01D" w14:textId="77777777" w:rsidTr="00930719">
        <w:trPr>
          <w:trHeight w:val="1052"/>
          <w:jc w:val="center"/>
        </w:trPr>
        <w:tc>
          <w:tcPr>
            <w:tcW w:w="1499" w:type="dxa"/>
            <w:hideMark/>
          </w:tcPr>
          <w:p w14:paraId="29A8F792" w14:textId="13DE59CF" w:rsidR="00615B74" w:rsidRPr="00380158" w:rsidRDefault="00615B74" w:rsidP="00B31A86">
            <w:pPr>
              <w:jc w:val="center"/>
              <w:rPr>
                <w:rFonts w:ascii="Arial" w:eastAsiaTheme="minorHAnsi" w:hAnsi="Arial" w:cs="Arial"/>
                <w:b/>
                <w:bCs/>
                <w:sz w:val="20"/>
                <w:szCs w:val="20"/>
              </w:rPr>
            </w:pPr>
            <w:bookmarkStart w:id="71" w:name="RANGE!A2:J7"/>
            <w:r w:rsidRPr="00380158">
              <w:rPr>
                <w:rFonts w:ascii="Arial" w:eastAsiaTheme="minorHAnsi" w:hAnsi="Arial" w:cs="Arial"/>
                <w:b/>
                <w:bCs/>
                <w:sz w:val="20"/>
                <w:szCs w:val="20"/>
              </w:rPr>
              <w:t>Description</w:t>
            </w:r>
            <w:bookmarkEnd w:id="71"/>
          </w:p>
        </w:tc>
        <w:tc>
          <w:tcPr>
            <w:tcW w:w="1254" w:type="dxa"/>
            <w:hideMark/>
          </w:tcPr>
          <w:p w14:paraId="522E5A3B" w14:textId="15ECB0D5"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Owner</w:t>
            </w:r>
          </w:p>
        </w:tc>
        <w:tc>
          <w:tcPr>
            <w:tcW w:w="1382" w:type="dxa"/>
            <w:hideMark/>
          </w:tcPr>
          <w:p w14:paraId="57485A21" w14:textId="77777777"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Site Address/ Location</w:t>
            </w:r>
          </w:p>
        </w:tc>
        <w:tc>
          <w:tcPr>
            <w:tcW w:w="1530" w:type="dxa"/>
            <w:hideMark/>
          </w:tcPr>
          <w:p w14:paraId="0DB695E2" w14:textId="77777777"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Contact Information</w:t>
            </w:r>
          </w:p>
        </w:tc>
        <w:tc>
          <w:tcPr>
            <w:tcW w:w="1625" w:type="dxa"/>
            <w:hideMark/>
          </w:tcPr>
          <w:p w14:paraId="30A0B62D" w14:textId="77777777"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APN (-000)</w:t>
            </w:r>
          </w:p>
        </w:tc>
        <w:tc>
          <w:tcPr>
            <w:tcW w:w="1255" w:type="dxa"/>
            <w:hideMark/>
          </w:tcPr>
          <w:p w14:paraId="2079A33B" w14:textId="54273383"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 xml:space="preserve">Traffic </w:t>
            </w:r>
            <w:r w:rsidRPr="00380158">
              <w:rPr>
                <w:rFonts w:ascii="Arial" w:eastAsiaTheme="minorHAnsi" w:hAnsi="Arial" w:cs="Arial"/>
                <w:b/>
                <w:bCs/>
                <w:sz w:val="20"/>
                <w:szCs w:val="20"/>
              </w:rPr>
              <w:br/>
              <w:t>Management Plan Review?</w:t>
            </w:r>
          </w:p>
        </w:tc>
        <w:tc>
          <w:tcPr>
            <w:tcW w:w="1672" w:type="dxa"/>
            <w:hideMark/>
          </w:tcPr>
          <w:p w14:paraId="7577E1D3" w14:textId="77777777"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Preliminary</w:t>
            </w:r>
            <w:r w:rsidRPr="00380158">
              <w:rPr>
                <w:rFonts w:ascii="Arial" w:eastAsiaTheme="minorHAnsi" w:hAnsi="Arial" w:cs="Arial"/>
                <w:b/>
                <w:bCs/>
                <w:sz w:val="20"/>
                <w:szCs w:val="20"/>
              </w:rPr>
              <w:br/>
              <w:t xml:space="preserve"> Environmental Vetting?</w:t>
            </w:r>
          </w:p>
        </w:tc>
        <w:tc>
          <w:tcPr>
            <w:tcW w:w="698" w:type="dxa"/>
            <w:hideMark/>
          </w:tcPr>
          <w:p w14:paraId="131F623A" w14:textId="77777777"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Zone</w:t>
            </w:r>
          </w:p>
        </w:tc>
        <w:tc>
          <w:tcPr>
            <w:tcW w:w="1590" w:type="dxa"/>
            <w:hideMark/>
          </w:tcPr>
          <w:p w14:paraId="3608073D" w14:textId="77777777"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County Permit Type Needed</w:t>
            </w:r>
          </w:p>
        </w:tc>
        <w:tc>
          <w:tcPr>
            <w:tcW w:w="2700" w:type="dxa"/>
            <w:hideMark/>
          </w:tcPr>
          <w:p w14:paraId="6D0A8387" w14:textId="77777777" w:rsidR="00615B74" w:rsidRPr="00380158" w:rsidRDefault="00615B74" w:rsidP="00B31A86">
            <w:pPr>
              <w:jc w:val="center"/>
              <w:rPr>
                <w:rFonts w:ascii="Arial" w:eastAsiaTheme="minorHAnsi" w:hAnsi="Arial" w:cs="Arial"/>
                <w:b/>
                <w:bCs/>
                <w:sz w:val="20"/>
                <w:szCs w:val="20"/>
              </w:rPr>
            </w:pPr>
            <w:r w:rsidRPr="00380158">
              <w:rPr>
                <w:rFonts w:ascii="Arial" w:eastAsiaTheme="minorHAnsi" w:hAnsi="Arial" w:cs="Arial"/>
                <w:b/>
                <w:bCs/>
                <w:sz w:val="20"/>
                <w:szCs w:val="20"/>
              </w:rPr>
              <w:t>Notes</w:t>
            </w:r>
          </w:p>
        </w:tc>
      </w:tr>
      <w:tr w:rsidR="00B40EB2" w:rsidRPr="00615B74" w14:paraId="2A5E3DE3" w14:textId="77777777" w:rsidTr="00930719">
        <w:trPr>
          <w:trHeight w:val="1268"/>
          <w:jc w:val="center"/>
        </w:trPr>
        <w:tc>
          <w:tcPr>
            <w:tcW w:w="1499" w:type="dxa"/>
            <w:hideMark/>
          </w:tcPr>
          <w:p w14:paraId="7F2AEBED"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Skyway Crossroad Property</w:t>
            </w:r>
          </w:p>
        </w:tc>
        <w:tc>
          <w:tcPr>
            <w:tcW w:w="1254" w:type="dxa"/>
            <w:hideMark/>
          </w:tcPr>
          <w:p w14:paraId="2CA9E9AC"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Walmart Real Estate Business Trust</w:t>
            </w:r>
          </w:p>
        </w:tc>
        <w:tc>
          <w:tcPr>
            <w:tcW w:w="1382" w:type="dxa"/>
            <w:hideMark/>
          </w:tcPr>
          <w:p w14:paraId="0D7627A8"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(39.742188, -121.657948)</w:t>
            </w:r>
          </w:p>
        </w:tc>
        <w:tc>
          <w:tcPr>
            <w:tcW w:w="1530" w:type="dxa"/>
            <w:hideMark/>
          </w:tcPr>
          <w:p w14:paraId="08DC060A"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Steve Edwards </w:t>
            </w:r>
            <w:r w:rsidRPr="00380158">
              <w:rPr>
                <w:rFonts w:ascii="Arial" w:eastAsiaTheme="minorHAnsi" w:hAnsi="Arial" w:cs="Arial"/>
                <w:sz w:val="20"/>
                <w:szCs w:val="20"/>
              </w:rPr>
              <w:br/>
              <w:t>(916) 277-8123</w:t>
            </w:r>
          </w:p>
        </w:tc>
        <w:tc>
          <w:tcPr>
            <w:tcW w:w="1625" w:type="dxa"/>
            <w:hideMark/>
          </w:tcPr>
          <w:p w14:paraId="7BE07556"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017-090-097</w:t>
            </w:r>
          </w:p>
        </w:tc>
        <w:tc>
          <w:tcPr>
            <w:tcW w:w="1255" w:type="dxa"/>
            <w:hideMark/>
          </w:tcPr>
          <w:p w14:paraId="6D025DEC"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1672" w:type="dxa"/>
            <w:hideMark/>
          </w:tcPr>
          <w:p w14:paraId="0EDA2657"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698" w:type="dxa"/>
            <w:hideMark/>
          </w:tcPr>
          <w:p w14:paraId="61FD97F8"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AG-160</w:t>
            </w:r>
          </w:p>
        </w:tc>
        <w:tc>
          <w:tcPr>
            <w:tcW w:w="1590" w:type="dxa"/>
            <w:hideMark/>
          </w:tcPr>
          <w:p w14:paraId="58BBE00E"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Administrative</w:t>
            </w:r>
          </w:p>
        </w:tc>
        <w:tc>
          <w:tcPr>
            <w:tcW w:w="2700" w:type="dxa"/>
            <w:hideMark/>
          </w:tcPr>
          <w:p w14:paraId="3A8F668F" w14:textId="77777777" w:rsidR="00615B74" w:rsidRPr="00380158" w:rsidRDefault="00615B74">
            <w:pPr>
              <w:rPr>
                <w:rFonts w:ascii="Arial" w:eastAsiaTheme="minorHAnsi" w:hAnsi="Arial" w:cs="Arial"/>
                <w:sz w:val="20"/>
                <w:szCs w:val="20"/>
              </w:rPr>
            </w:pPr>
            <w:r w:rsidRPr="00380158">
              <w:rPr>
                <w:rFonts w:ascii="Arial" w:eastAsiaTheme="minorHAnsi" w:hAnsi="Arial" w:cs="Arial"/>
                <w:sz w:val="20"/>
                <w:szCs w:val="20"/>
              </w:rPr>
              <w:t>Retirement community across the street - Property begins at the intersection of Skyway and Skyway Crossing and extends west from there</w:t>
            </w:r>
          </w:p>
        </w:tc>
      </w:tr>
      <w:tr w:rsidR="00B40EB2" w:rsidRPr="00615B74" w14:paraId="13C41227" w14:textId="77777777" w:rsidTr="00930719">
        <w:trPr>
          <w:trHeight w:val="1592"/>
          <w:jc w:val="center"/>
        </w:trPr>
        <w:tc>
          <w:tcPr>
            <w:tcW w:w="1499" w:type="dxa"/>
            <w:hideMark/>
          </w:tcPr>
          <w:p w14:paraId="7C79014E"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Tuscan Ridge</w:t>
            </w:r>
          </w:p>
        </w:tc>
        <w:tc>
          <w:tcPr>
            <w:tcW w:w="1254" w:type="dxa"/>
            <w:hideMark/>
          </w:tcPr>
          <w:p w14:paraId="4934175B"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Tuscan Ridge Associates LLC</w:t>
            </w:r>
          </w:p>
        </w:tc>
        <w:tc>
          <w:tcPr>
            <w:tcW w:w="1382" w:type="dxa"/>
            <w:hideMark/>
          </w:tcPr>
          <w:p w14:paraId="6E70C803"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3100 Skyway Road</w:t>
            </w:r>
          </w:p>
        </w:tc>
        <w:tc>
          <w:tcPr>
            <w:tcW w:w="1530" w:type="dxa"/>
            <w:hideMark/>
          </w:tcPr>
          <w:p w14:paraId="77B5FFA4"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Scott Bates </w:t>
            </w:r>
            <w:r w:rsidRPr="00380158">
              <w:rPr>
                <w:rFonts w:ascii="Arial" w:eastAsiaTheme="minorHAnsi" w:hAnsi="Arial" w:cs="Arial"/>
                <w:sz w:val="20"/>
                <w:szCs w:val="20"/>
              </w:rPr>
              <w:br/>
              <w:t xml:space="preserve">Managing Member </w:t>
            </w:r>
            <w:r w:rsidRPr="00380158">
              <w:rPr>
                <w:rFonts w:ascii="Arial" w:eastAsiaTheme="minorHAnsi" w:hAnsi="Arial" w:cs="Arial"/>
                <w:sz w:val="20"/>
                <w:szCs w:val="20"/>
              </w:rPr>
              <w:br/>
              <w:t>(530) 401-3670</w:t>
            </w:r>
          </w:p>
        </w:tc>
        <w:tc>
          <w:tcPr>
            <w:tcW w:w="1625" w:type="dxa"/>
            <w:hideMark/>
          </w:tcPr>
          <w:p w14:paraId="1C1D2DCB"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040-520-104, 040-520-105, 040-520-106, 040-520-107,  040-520-108, 040-520-109, 040-520-110, 040-520-111</w:t>
            </w:r>
          </w:p>
        </w:tc>
        <w:tc>
          <w:tcPr>
            <w:tcW w:w="1255" w:type="dxa"/>
            <w:hideMark/>
          </w:tcPr>
          <w:p w14:paraId="267277ED"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1672" w:type="dxa"/>
            <w:hideMark/>
          </w:tcPr>
          <w:p w14:paraId="106F74E6"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698" w:type="dxa"/>
            <w:hideMark/>
          </w:tcPr>
          <w:p w14:paraId="1EE45F11"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PUD</w:t>
            </w:r>
          </w:p>
        </w:tc>
        <w:tc>
          <w:tcPr>
            <w:tcW w:w="1590" w:type="dxa"/>
            <w:hideMark/>
          </w:tcPr>
          <w:p w14:paraId="3A1FDBE7"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Administrative</w:t>
            </w:r>
          </w:p>
        </w:tc>
        <w:tc>
          <w:tcPr>
            <w:tcW w:w="2700" w:type="dxa"/>
            <w:hideMark/>
          </w:tcPr>
          <w:p w14:paraId="734406C1"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w:t>
            </w:r>
          </w:p>
        </w:tc>
      </w:tr>
      <w:tr w:rsidR="00B40EB2" w:rsidRPr="00615B74" w14:paraId="7D86465B" w14:textId="77777777" w:rsidTr="00930719">
        <w:trPr>
          <w:trHeight w:val="1140"/>
          <w:jc w:val="center"/>
        </w:trPr>
        <w:tc>
          <w:tcPr>
            <w:tcW w:w="1499" w:type="dxa"/>
            <w:hideMark/>
          </w:tcPr>
          <w:p w14:paraId="63F91558"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Diamler Quarry </w:t>
            </w:r>
            <w:r w:rsidRPr="00380158">
              <w:rPr>
                <w:rFonts w:ascii="Arial" w:eastAsiaTheme="minorHAnsi" w:hAnsi="Arial" w:cs="Arial"/>
                <w:sz w:val="20"/>
                <w:szCs w:val="20"/>
              </w:rPr>
              <w:br/>
              <w:t>(Lucky Seven Ranch, Inc.)</w:t>
            </w:r>
          </w:p>
        </w:tc>
        <w:tc>
          <w:tcPr>
            <w:tcW w:w="1254" w:type="dxa"/>
            <w:hideMark/>
          </w:tcPr>
          <w:p w14:paraId="65B4AD21"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Cary Gunn &amp; Clayton E.  </w:t>
            </w:r>
          </w:p>
        </w:tc>
        <w:tc>
          <w:tcPr>
            <w:tcW w:w="1382" w:type="dxa"/>
            <w:hideMark/>
          </w:tcPr>
          <w:p w14:paraId="5F62B4DC"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2129 Wheelock Rd (or 1854 Clark Road), Oroville</w:t>
            </w:r>
          </w:p>
        </w:tc>
        <w:tc>
          <w:tcPr>
            <w:tcW w:w="1530" w:type="dxa"/>
            <w:hideMark/>
          </w:tcPr>
          <w:p w14:paraId="68C14F02"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Cary Gunn - Owner 831.49.88003 or Michael Grubbs Ranch Mgr 530.990.3512</w:t>
            </w:r>
          </w:p>
        </w:tc>
        <w:tc>
          <w:tcPr>
            <w:tcW w:w="1625" w:type="dxa"/>
            <w:hideMark/>
          </w:tcPr>
          <w:p w14:paraId="5B00FFED"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 041-120-115,  041-120-116</w:t>
            </w:r>
          </w:p>
        </w:tc>
        <w:tc>
          <w:tcPr>
            <w:tcW w:w="1255" w:type="dxa"/>
            <w:hideMark/>
          </w:tcPr>
          <w:p w14:paraId="50671F22"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No</w:t>
            </w:r>
          </w:p>
        </w:tc>
        <w:tc>
          <w:tcPr>
            <w:tcW w:w="1672" w:type="dxa"/>
            <w:hideMark/>
          </w:tcPr>
          <w:p w14:paraId="1F2234BE"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698" w:type="dxa"/>
            <w:hideMark/>
          </w:tcPr>
          <w:p w14:paraId="7E4E2B3F"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AG - 160</w:t>
            </w:r>
          </w:p>
        </w:tc>
        <w:tc>
          <w:tcPr>
            <w:tcW w:w="1590" w:type="dxa"/>
            <w:hideMark/>
          </w:tcPr>
          <w:p w14:paraId="17DE0201"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Administrative</w:t>
            </w:r>
          </w:p>
        </w:tc>
        <w:tc>
          <w:tcPr>
            <w:tcW w:w="2700" w:type="dxa"/>
            <w:hideMark/>
          </w:tcPr>
          <w:p w14:paraId="3AFFAC6B"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Delineated Wetland assessed. In process of assessing additional portions of the property</w:t>
            </w:r>
          </w:p>
        </w:tc>
      </w:tr>
      <w:tr w:rsidR="00B40EB2" w:rsidRPr="00615B74" w14:paraId="6B8E5333" w14:textId="77777777" w:rsidTr="00930719">
        <w:trPr>
          <w:trHeight w:val="1095"/>
          <w:jc w:val="center"/>
        </w:trPr>
        <w:tc>
          <w:tcPr>
            <w:tcW w:w="1499" w:type="dxa"/>
            <w:hideMark/>
          </w:tcPr>
          <w:p w14:paraId="234607D2"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Near Kunkle Reservoir Site</w:t>
            </w:r>
          </w:p>
        </w:tc>
        <w:tc>
          <w:tcPr>
            <w:tcW w:w="1254" w:type="dxa"/>
            <w:hideMark/>
          </w:tcPr>
          <w:p w14:paraId="50A6D962"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Mark Dwight </w:t>
            </w:r>
          </w:p>
        </w:tc>
        <w:tc>
          <w:tcPr>
            <w:tcW w:w="1382" w:type="dxa"/>
            <w:hideMark/>
          </w:tcPr>
          <w:p w14:paraId="2BEE5321"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The property is contigous and to the southeast of PG&amp;E</w:t>
            </w:r>
          </w:p>
        </w:tc>
        <w:tc>
          <w:tcPr>
            <w:tcW w:w="1530" w:type="dxa"/>
            <w:hideMark/>
          </w:tcPr>
          <w:p w14:paraId="70F7DA40"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Mark Dwight </w:t>
            </w:r>
            <w:r w:rsidRPr="00380158">
              <w:rPr>
                <w:rFonts w:ascii="Arial" w:eastAsiaTheme="minorHAnsi" w:hAnsi="Arial" w:cs="Arial"/>
                <w:sz w:val="20"/>
                <w:szCs w:val="20"/>
              </w:rPr>
              <w:br/>
              <w:t>(530) 228-1763</w:t>
            </w:r>
          </w:p>
        </w:tc>
        <w:tc>
          <w:tcPr>
            <w:tcW w:w="1625" w:type="dxa"/>
            <w:hideMark/>
          </w:tcPr>
          <w:p w14:paraId="6F7CAB1B"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041-470-003</w:t>
            </w:r>
          </w:p>
        </w:tc>
        <w:tc>
          <w:tcPr>
            <w:tcW w:w="1255" w:type="dxa"/>
            <w:hideMark/>
          </w:tcPr>
          <w:p w14:paraId="1CBD0D57"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No</w:t>
            </w:r>
          </w:p>
        </w:tc>
        <w:tc>
          <w:tcPr>
            <w:tcW w:w="1672" w:type="dxa"/>
            <w:hideMark/>
          </w:tcPr>
          <w:p w14:paraId="1BB5970D"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698" w:type="dxa"/>
            <w:hideMark/>
          </w:tcPr>
          <w:p w14:paraId="20709C66"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FR - 10</w:t>
            </w:r>
          </w:p>
        </w:tc>
        <w:tc>
          <w:tcPr>
            <w:tcW w:w="1590" w:type="dxa"/>
            <w:hideMark/>
          </w:tcPr>
          <w:p w14:paraId="1B2CC442"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Administrative</w:t>
            </w:r>
          </w:p>
        </w:tc>
        <w:tc>
          <w:tcPr>
            <w:tcW w:w="2700" w:type="dxa"/>
            <w:hideMark/>
          </w:tcPr>
          <w:p w14:paraId="1F71CB3B" w14:textId="77777777" w:rsidR="00615B74" w:rsidRPr="00380158" w:rsidRDefault="00615B74">
            <w:pPr>
              <w:rPr>
                <w:rFonts w:ascii="Arial" w:eastAsiaTheme="minorHAnsi" w:hAnsi="Arial" w:cs="Arial"/>
                <w:sz w:val="20"/>
                <w:szCs w:val="20"/>
              </w:rPr>
            </w:pPr>
            <w:r w:rsidRPr="00380158">
              <w:rPr>
                <w:rFonts w:ascii="Arial" w:eastAsiaTheme="minorHAnsi" w:hAnsi="Arial" w:cs="Arial"/>
                <w:sz w:val="20"/>
                <w:szCs w:val="20"/>
              </w:rPr>
              <w:t>Need access through PG&amp;E site</w:t>
            </w:r>
          </w:p>
        </w:tc>
      </w:tr>
      <w:tr w:rsidR="00B40EB2" w:rsidRPr="00615B74" w14:paraId="4FB56A88" w14:textId="77777777" w:rsidTr="00930719">
        <w:trPr>
          <w:trHeight w:val="1232"/>
          <w:jc w:val="center"/>
        </w:trPr>
        <w:tc>
          <w:tcPr>
            <w:tcW w:w="1499" w:type="dxa"/>
            <w:hideMark/>
          </w:tcPr>
          <w:p w14:paraId="4E1AB148"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Odin Recycling Facility</w:t>
            </w:r>
          </w:p>
        </w:tc>
        <w:tc>
          <w:tcPr>
            <w:tcW w:w="1254" w:type="dxa"/>
            <w:hideMark/>
          </w:tcPr>
          <w:p w14:paraId="710FE468"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CWS Enterprises INC</w:t>
            </w:r>
          </w:p>
        </w:tc>
        <w:tc>
          <w:tcPr>
            <w:tcW w:w="1382" w:type="dxa"/>
            <w:hideMark/>
          </w:tcPr>
          <w:p w14:paraId="09BA4E0A"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3000 South 7th Avenue, Oroville</w:t>
            </w:r>
          </w:p>
        </w:tc>
        <w:tc>
          <w:tcPr>
            <w:tcW w:w="1530" w:type="dxa"/>
            <w:hideMark/>
          </w:tcPr>
          <w:p w14:paraId="4B508A9B"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Neil Siller, </w:t>
            </w:r>
            <w:r w:rsidRPr="00380158">
              <w:rPr>
                <w:rFonts w:ascii="Arial" w:eastAsiaTheme="minorHAnsi" w:hAnsi="Arial" w:cs="Arial"/>
                <w:sz w:val="20"/>
                <w:szCs w:val="20"/>
              </w:rPr>
              <w:br/>
              <w:t xml:space="preserve">Odin Construction </w:t>
            </w:r>
            <w:r w:rsidRPr="00380158">
              <w:rPr>
                <w:rFonts w:ascii="Arial" w:eastAsiaTheme="minorHAnsi" w:hAnsi="Arial" w:cs="Arial"/>
                <w:sz w:val="20"/>
                <w:szCs w:val="20"/>
              </w:rPr>
              <w:br/>
              <w:t>(916) 893-3462</w:t>
            </w:r>
          </w:p>
        </w:tc>
        <w:tc>
          <w:tcPr>
            <w:tcW w:w="1625" w:type="dxa"/>
            <w:hideMark/>
          </w:tcPr>
          <w:p w14:paraId="6BE24641"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035-370-002</w:t>
            </w:r>
          </w:p>
        </w:tc>
        <w:tc>
          <w:tcPr>
            <w:tcW w:w="1255" w:type="dxa"/>
            <w:hideMark/>
          </w:tcPr>
          <w:p w14:paraId="62AE25AB"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1672" w:type="dxa"/>
            <w:hideMark/>
          </w:tcPr>
          <w:p w14:paraId="4DE80D47"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Yes</w:t>
            </w:r>
          </w:p>
        </w:tc>
        <w:tc>
          <w:tcPr>
            <w:tcW w:w="698" w:type="dxa"/>
            <w:hideMark/>
          </w:tcPr>
          <w:p w14:paraId="5A5235CE"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M2</w:t>
            </w:r>
          </w:p>
        </w:tc>
        <w:tc>
          <w:tcPr>
            <w:tcW w:w="1590" w:type="dxa"/>
            <w:hideMark/>
          </w:tcPr>
          <w:p w14:paraId="1EE717F3" w14:textId="77777777" w:rsidR="00615B74" w:rsidRPr="00380158" w:rsidRDefault="00615B74" w:rsidP="00615B74">
            <w:pPr>
              <w:rPr>
                <w:rFonts w:ascii="Arial" w:eastAsiaTheme="minorHAnsi" w:hAnsi="Arial" w:cs="Arial"/>
                <w:sz w:val="20"/>
                <w:szCs w:val="20"/>
              </w:rPr>
            </w:pPr>
            <w:r w:rsidRPr="00380158">
              <w:rPr>
                <w:rFonts w:ascii="Arial" w:eastAsiaTheme="minorHAnsi" w:hAnsi="Arial" w:cs="Arial"/>
                <w:sz w:val="20"/>
                <w:szCs w:val="20"/>
              </w:rPr>
              <w:t xml:space="preserve">City of Oroville Approval Needed </w:t>
            </w:r>
            <w:r w:rsidRPr="00380158">
              <w:rPr>
                <w:rFonts w:ascii="Arial" w:eastAsiaTheme="minorHAnsi" w:hAnsi="Arial" w:cs="Arial"/>
                <w:sz w:val="20"/>
                <w:szCs w:val="20"/>
              </w:rPr>
              <w:br/>
              <w:t>(No permit needed)</w:t>
            </w:r>
          </w:p>
        </w:tc>
        <w:tc>
          <w:tcPr>
            <w:tcW w:w="2700" w:type="dxa"/>
            <w:hideMark/>
          </w:tcPr>
          <w:p w14:paraId="228E7F46" w14:textId="77777777" w:rsidR="00615B74" w:rsidRPr="00380158" w:rsidRDefault="00615B74">
            <w:pPr>
              <w:rPr>
                <w:rFonts w:ascii="Arial" w:eastAsiaTheme="minorHAnsi" w:hAnsi="Arial" w:cs="Arial"/>
                <w:sz w:val="20"/>
                <w:szCs w:val="20"/>
              </w:rPr>
            </w:pPr>
            <w:r w:rsidRPr="00380158">
              <w:rPr>
                <w:rFonts w:ascii="Arial" w:eastAsiaTheme="minorHAnsi" w:hAnsi="Arial" w:cs="Arial"/>
                <w:sz w:val="20"/>
                <w:szCs w:val="20"/>
              </w:rPr>
              <w:t xml:space="preserve">Odin processed metal from debris removal operations. </w:t>
            </w:r>
          </w:p>
        </w:tc>
      </w:tr>
    </w:tbl>
    <w:p w14:paraId="6B4A80A4" w14:textId="3E9B3B45" w:rsidR="00FC019F" w:rsidRDefault="00FC019F">
      <w:pPr>
        <w:rPr>
          <w:rFonts w:ascii="Arial" w:eastAsiaTheme="minorHAnsi" w:hAnsi="Arial" w:cstheme="minorBidi"/>
        </w:rPr>
      </w:pPr>
    </w:p>
    <w:p w14:paraId="06E0B4B5" w14:textId="77777777" w:rsidR="00FC019F" w:rsidRDefault="00FC019F" w:rsidP="00FC019F">
      <w:pPr>
        <w:spacing w:after="160" w:line="259" w:lineRule="auto"/>
        <w:ind w:left="435"/>
        <w:contextualSpacing/>
        <w:rPr>
          <w:rFonts w:ascii="Arial" w:eastAsiaTheme="minorHAnsi" w:hAnsi="Arial" w:cstheme="minorBidi"/>
        </w:rPr>
        <w:sectPr w:rsidR="00FC019F" w:rsidSect="008C0B41">
          <w:pgSz w:w="15840" w:h="12240" w:orient="landscape"/>
          <w:pgMar w:top="1440" w:right="900" w:bottom="1440" w:left="1170" w:header="720" w:footer="720" w:gutter="0"/>
          <w:cols w:space="720"/>
          <w:docGrid w:linePitch="360"/>
        </w:sectPr>
      </w:pPr>
    </w:p>
    <w:p w14:paraId="58EBA2EB" w14:textId="7D0CF39D" w:rsidR="008C0B41" w:rsidRDefault="008C0B41">
      <w:pPr>
        <w:rPr>
          <w:rFonts w:ascii="Arial" w:eastAsiaTheme="minorHAnsi" w:hAnsi="Arial" w:cstheme="minorBidi"/>
        </w:rPr>
      </w:pPr>
      <w:r w:rsidRPr="008C0B41">
        <w:rPr>
          <w:rFonts w:eastAsiaTheme="minorHAnsi"/>
        </w:rPr>
        <w:lastRenderedPageBreak/>
        <w:t xml:space="preserve"> </w:t>
      </w:r>
    </w:p>
    <w:tbl>
      <w:tblPr>
        <w:tblStyle w:val="TableGrid"/>
        <w:tblW w:w="15480" w:type="dxa"/>
        <w:jc w:val="center"/>
        <w:tblLayout w:type="fixed"/>
        <w:tblCellMar>
          <w:left w:w="0" w:type="dxa"/>
          <w:right w:w="0" w:type="dxa"/>
        </w:tblCellMar>
        <w:tblLook w:val="04A0" w:firstRow="1" w:lastRow="0" w:firstColumn="1" w:lastColumn="0" w:noHBand="0" w:noVBand="1"/>
      </w:tblPr>
      <w:tblGrid>
        <w:gridCol w:w="1345"/>
        <w:gridCol w:w="1445"/>
        <w:gridCol w:w="1440"/>
        <w:gridCol w:w="1620"/>
        <w:gridCol w:w="1705"/>
        <w:gridCol w:w="1440"/>
        <w:gridCol w:w="1710"/>
        <w:gridCol w:w="810"/>
        <w:gridCol w:w="1620"/>
        <w:gridCol w:w="2345"/>
      </w:tblGrid>
      <w:tr w:rsidR="00B40EB2" w:rsidRPr="00B40EB2" w14:paraId="6A9BA626" w14:textId="77777777" w:rsidTr="00B40EB2">
        <w:trPr>
          <w:trHeight w:val="630"/>
          <w:jc w:val="center"/>
        </w:trPr>
        <w:tc>
          <w:tcPr>
            <w:tcW w:w="15480" w:type="dxa"/>
            <w:gridSpan w:val="10"/>
            <w:hideMark/>
          </w:tcPr>
          <w:p w14:paraId="7BE7119D" w14:textId="77777777" w:rsidR="00B40EB2" w:rsidRPr="00B40EB2" w:rsidRDefault="00B40EB2" w:rsidP="00B40EB2">
            <w:pPr>
              <w:spacing w:after="160" w:line="259" w:lineRule="auto"/>
              <w:ind w:left="435"/>
              <w:contextualSpacing/>
              <w:rPr>
                <w:rFonts w:ascii="Arial" w:eastAsiaTheme="minorHAnsi" w:hAnsi="Arial" w:cs="Arial"/>
                <w:b/>
                <w:bCs/>
                <w:sz w:val="20"/>
                <w:szCs w:val="20"/>
              </w:rPr>
            </w:pPr>
            <w:r w:rsidRPr="00B40EB2">
              <w:rPr>
                <w:rFonts w:ascii="Arial" w:eastAsiaTheme="minorHAnsi" w:hAnsi="Arial" w:cs="Arial"/>
                <w:b/>
                <w:bCs/>
                <w:sz w:val="20"/>
                <w:szCs w:val="20"/>
              </w:rPr>
              <w:t>Potential Temporary Log Storage and Processing Sites/Staging Areas For Contract No 2 – East County (Concow), North Central (Magalia), West County</w:t>
            </w:r>
          </w:p>
        </w:tc>
      </w:tr>
      <w:tr w:rsidR="00B40EB2" w:rsidRPr="00B40EB2" w14:paraId="76E28494" w14:textId="77777777" w:rsidTr="00930719">
        <w:trPr>
          <w:trHeight w:val="1080"/>
          <w:jc w:val="center"/>
        </w:trPr>
        <w:tc>
          <w:tcPr>
            <w:tcW w:w="1345" w:type="dxa"/>
            <w:hideMark/>
          </w:tcPr>
          <w:p w14:paraId="7041F238" w14:textId="6760684F" w:rsidR="00B40EB2" w:rsidRPr="00B40EB2" w:rsidRDefault="00B40EB2" w:rsidP="00B40EB2">
            <w:pPr>
              <w:spacing w:after="160" w:line="259" w:lineRule="auto"/>
              <w:contextualSpacing/>
              <w:jc w:val="center"/>
              <w:rPr>
                <w:rFonts w:ascii="Arial" w:eastAsiaTheme="minorHAnsi" w:hAnsi="Arial" w:cs="Arial"/>
                <w:b/>
                <w:bCs/>
                <w:sz w:val="20"/>
                <w:szCs w:val="20"/>
              </w:rPr>
            </w:pPr>
            <w:bookmarkStart w:id="72" w:name="RANGE!A2:J8"/>
            <w:r w:rsidRPr="00B40EB2">
              <w:rPr>
                <w:rFonts w:ascii="Arial" w:eastAsiaTheme="minorHAnsi" w:hAnsi="Arial" w:cs="Arial"/>
                <w:b/>
                <w:bCs/>
                <w:sz w:val="20"/>
                <w:szCs w:val="20"/>
              </w:rPr>
              <w:t>Description</w:t>
            </w:r>
            <w:bookmarkEnd w:id="72"/>
          </w:p>
        </w:tc>
        <w:tc>
          <w:tcPr>
            <w:tcW w:w="1445" w:type="dxa"/>
            <w:hideMark/>
          </w:tcPr>
          <w:p w14:paraId="2CF63632" w14:textId="4981477A" w:rsidR="00B40EB2" w:rsidRPr="00B40EB2" w:rsidRDefault="00B40EB2" w:rsidP="00B40EB2">
            <w:pPr>
              <w:spacing w:after="160" w:line="259" w:lineRule="auto"/>
              <w:ind w:left="-15"/>
              <w:contextualSpacing/>
              <w:jc w:val="center"/>
              <w:rPr>
                <w:rFonts w:ascii="Arial" w:eastAsiaTheme="minorHAnsi" w:hAnsi="Arial" w:cs="Arial"/>
                <w:b/>
                <w:bCs/>
                <w:sz w:val="20"/>
                <w:szCs w:val="20"/>
              </w:rPr>
            </w:pPr>
            <w:r w:rsidRPr="00B40EB2">
              <w:rPr>
                <w:rFonts w:ascii="Arial" w:eastAsiaTheme="minorHAnsi" w:hAnsi="Arial" w:cs="Arial"/>
                <w:b/>
                <w:bCs/>
                <w:sz w:val="20"/>
                <w:szCs w:val="20"/>
              </w:rPr>
              <w:t>Owner</w:t>
            </w:r>
          </w:p>
        </w:tc>
        <w:tc>
          <w:tcPr>
            <w:tcW w:w="1440" w:type="dxa"/>
            <w:hideMark/>
          </w:tcPr>
          <w:p w14:paraId="7C89ECB5" w14:textId="77777777" w:rsidR="00B40EB2" w:rsidRPr="00B40EB2" w:rsidRDefault="00B40EB2" w:rsidP="00B40EB2">
            <w:pPr>
              <w:spacing w:after="160" w:line="259" w:lineRule="auto"/>
              <w:contextualSpacing/>
              <w:jc w:val="center"/>
              <w:rPr>
                <w:rFonts w:ascii="Arial" w:eastAsiaTheme="minorHAnsi" w:hAnsi="Arial" w:cs="Arial"/>
                <w:b/>
                <w:bCs/>
                <w:sz w:val="20"/>
                <w:szCs w:val="20"/>
              </w:rPr>
            </w:pPr>
            <w:r w:rsidRPr="00B40EB2">
              <w:rPr>
                <w:rFonts w:ascii="Arial" w:eastAsiaTheme="minorHAnsi" w:hAnsi="Arial" w:cs="Arial"/>
                <w:b/>
                <w:bCs/>
                <w:sz w:val="20"/>
                <w:szCs w:val="20"/>
              </w:rPr>
              <w:t>Site Address/ Location</w:t>
            </w:r>
          </w:p>
        </w:tc>
        <w:tc>
          <w:tcPr>
            <w:tcW w:w="1620" w:type="dxa"/>
            <w:hideMark/>
          </w:tcPr>
          <w:p w14:paraId="524AE612" w14:textId="77777777" w:rsidR="00B40EB2" w:rsidRPr="00B40EB2" w:rsidRDefault="00B40EB2" w:rsidP="00B40EB2">
            <w:pPr>
              <w:spacing w:after="160" w:line="259" w:lineRule="auto"/>
              <w:contextualSpacing/>
              <w:jc w:val="center"/>
              <w:rPr>
                <w:rFonts w:ascii="Arial" w:eastAsiaTheme="minorHAnsi" w:hAnsi="Arial" w:cs="Arial"/>
                <w:b/>
                <w:bCs/>
                <w:sz w:val="20"/>
                <w:szCs w:val="20"/>
              </w:rPr>
            </w:pPr>
            <w:r w:rsidRPr="00B40EB2">
              <w:rPr>
                <w:rFonts w:ascii="Arial" w:eastAsiaTheme="minorHAnsi" w:hAnsi="Arial" w:cs="Arial"/>
                <w:b/>
                <w:bCs/>
                <w:sz w:val="20"/>
                <w:szCs w:val="20"/>
              </w:rPr>
              <w:t>Contact Information</w:t>
            </w:r>
          </w:p>
        </w:tc>
        <w:tc>
          <w:tcPr>
            <w:tcW w:w="1705" w:type="dxa"/>
            <w:hideMark/>
          </w:tcPr>
          <w:p w14:paraId="1E69265E" w14:textId="77777777" w:rsidR="00B40EB2" w:rsidRPr="00B40EB2" w:rsidRDefault="00B40EB2" w:rsidP="00B40EB2">
            <w:pPr>
              <w:spacing w:after="160" w:line="259" w:lineRule="auto"/>
              <w:contextualSpacing/>
              <w:jc w:val="center"/>
              <w:rPr>
                <w:rFonts w:ascii="Arial" w:eastAsiaTheme="minorHAnsi" w:hAnsi="Arial" w:cs="Arial"/>
                <w:b/>
                <w:bCs/>
                <w:sz w:val="20"/>
                <w:szCs w:val="20"/>
              </w:rPr>
            </w:pPr>
            <w:r w:rsidRPr="00B40EB2">
              <w:rPr>
                <w:rFonts w:ascii="Arial" w:eastAsiaTheme="minorHAnsi" w:hAnsi="Arial" w:cs="Arial"/>
                <w:b/>
                <w:bCs/>
                <w:sz w:val="20"/>
                <w:szCs w:val="20"/>
              </w:rPr>
              <w:t>APN (-000)</w:t>
            </w:r>
          </w:p>
        </w:tc>
        <w:tc>
          <w:tcPr>
            <w:tcW w:w="1440" w:type="dxa"/>
            <w:hideMark/>
          </w:tcPr>
          <w:p w14:paraId="42F1B838" w14:textId="77777777" w:rsidR="00B40EB2" w:rsidRPr="00B40EB2" w:rsidRDefault="00B40EB2" w:rsidP="00B40EB2">
            <w:pPr>
              <w:spacing w:after="160" w:line="259" w:lineRule="auto"/>
              <w:ind w:left="90" w:hanging="180"/>
              <w:contextualSpacing/>
              <w:jc w:val="center"/>
              <w:rPr>
                <w:rFonts w:ascii="Arial" w:eastAsiaTheme="minorHAnsi" w:hAnsi="Arial" w:cs="Arial"/>
                <w:b/>
                <w:bCs/>
                <w:sz w:val="20"/>
                <w:szCs w:val="20"/>
              </w:rPr>
            </w:pPr>
            <w:r w:rsidRPr="00B40EB2">
              <w:rPr>
                <w:rFonts w:ascii="Arial" w:eastAsiaTheme="minorHAnsi" w:hAnsi="Arial" w:cs="Arial"/>
                <w:b/>
                <w:bCs/>
                <w:sz w:val="20"/>
                <w:szCs w:val="20"/>
              </w:rPr>
              <w:t>Traffic Management Plan Review?</w:t>
            </w:r>
          </w:p>
        </w:tc>
        <w:tc>
          <w:tcPr>
            <w:tcW w:w="1710" w:type="dxa"/>
            <w:hideMark/>
          </w:tcPr>
          <w:p w14:paraId="4E350E8A" w14:textId="77777777" w:rsidR="00B40EB2" w:rsidRPr="00B40EB2" w:rsidRDefault="00B40EB2" w:rsidP="00B40EB2">
            <w:pPr>
              <w:spacing w:after="160" w:line="259" w:lineRule="auto"/>
              <w:contextualSpacing/>
              <w:jc w:val="center"/>
              <w:rPr>
                <w:rFonts w:ascii="Arial" w:eastAsiaTheme="minorHAnsi" w:hAnsi="Arial" w:cs="Arial"/>
                <w:b/>
                <w:bCs/>
                <w:sz w:val="20"/>
                <w:szCs w:val="20"/>
              </w:rPr>
            </w:pPr>
            <w:r w:rsidRPr="00B40EB2">
              <w:rPr>
                <w:rFonts w:ascii="Arial" w:eastAsiaTheme="minorHAnsi" w:hAnsi="Arial" w:cs="Arial"/>
                <w:b/>
                <w:bCs/>
                <w:sz w:val="20"/>
                <w:szCs w:val="20"/>
              </w:rPr>
              <w:t>Preliminary Environmental Vetting?</w:t>
            </w:r>
          </w:p>
        </w:tc>
        <w:tc>
          <w:tcPr>
            <w:tcW w:w="810" w:type="dxa"/>
            <w:hideMark/>
          </w:tcPr>
          <w:p w14:paraId="647BA7EF" w14:textId="77777777" w:rsidR="00B40EB2" w:rsidRPr="00B40EB2" w:rsidRDefault="00B40EB2" w:rsidP="00B40EB2">
            <w:pPr>
              <w:spacing w:after="160" w:line="259" w:lineRule="auto"/>
              <w:ind w:left="45"/>
              <w:contextualSpacing/>
              <w:rPr>
                <w:rFonts w:ascii="Arial" w:eastAsiaTheme="minorHAnsi" w:hAnsi="Arial" w:cs="Arial"/>
                <w:b/>
                <w:bCs/>
                <w:sz w:val="20"/>
                <w:szCs w:val="20"/>
              </w:rPr>
            </w:pPr>
            <w:r w:rsidRPr="00B40EB2">
              <w:rPr>
                <w:rFonts w:ascii="Arial" w:eastAsiaTheme="minorHAnsi" w:hAnsi="Arial" w:cs="Arial"/>
                <w:b/>
                <w:bCs/>
                <w:sz w:val="20"/>
                <w:szCs w:val="20"/>
              </w:rPr>
              <w:t>Zone</w:t>
            </w:r>
          </w:p>
        </w:tc>
        <w:tc>
          <w:tcPr>
            <w:tcW w:w="1620" w:type="dxa"/>
            <w:hideMark/>
          </w:tcPr>
          <w:p w14:paraId="76E679ED" w14:textId="77777777" w:rsidR="00B40EB2" w:rsidRPr="00B40EB2" w:rsidRDefault="00B40EB2" w:rsidP="00B40EB2">
            <w:pPr>
              <w:spacing w:after="160" w:line="259" w:lineRule="auto"/>
              <w:ind w:left="-90"/>
              <w:contextualSpacing/>
              <w:jc w:val="center"/>
              <w:rPr>
                <w:rFonts w:ascii="Arial" w:eastAsiaTheme="minorHAnsi" w:hAnsi="Arial" w:cs="Arial"/>
                <w:b/>
                <w:bCs/>
                <w:sz w:val="20"/>
                <w:szCs w:val="20"/>
              </w:rPr>
            </w:pPr>
            <w:r w:rsidRPr="00B40EB2">
              <w:rPr>
                <w:rFonts w:ascii="Arial" w:eastAsiaTheme="minorHAnsi" w:hAnsi="Arial" w:cs="Arial"/>
                <w:b/>
                <w:bCs/>
                <w:sz w:val="20"/>
                <w:szCs w:val="20"/>
              </w:rPr>
              <w:t>County Permit Type Needed</w:t>
            </w:r>
          </w:p>
        </w:tc>
        <w:tc>
          <w:tcPr>
            <w:tcW w:w="2345" w:type="dxa"/>
            <w:hideMark/>
          </w:tcPr>
          <w:p w14:paraId="02E06DD7" w14:textId="77777777" w:rsidR="00B40EB2" w:rsidRPr="00B40EB2" w:rsidRDefault="00B40EB2" w:rsidP="00B40EB2">
            <w:pPr>
              <w:spacing w:after="160" w:line="259" w:lineRule="auto"/>
              <w:ind w:left="-254"/>
              <w:contextualSpacing/>
              <w:jc w:val="center"/>
              <w:rPr>
                <w:rFonts w:ascii="Arial" w:eastAsiaTheme="minorHAnsi" w:hAnsi="Arial" w:cs="Arial"/>
                <w:b/>
                <w:bCs/>
                <w:sz w:val="20"/>
                <w:szCs w:val="20"/>
              </w:rPr>
            </w:pPr>
            <w:r w:rsidRPr="00B40EB2">
              <w:rPr>
                <w:rFonts w:ascii="Arial" w:eastAsiaTheme="minorHAnsi" w:hAnsi="Arial" w:cs="Arial"/>
                <w:b/>
                <w:bCs/>
                <w:sz w:val="20"/>
                <w:szCs w:val="20"/>
              </w:rPr>
              <w:t>Notes</w:t>
            </w:r>
          </w:p>
        </w:tc>
      </w:tr>
      <w:tr w:rsidR="00B40EB2" w:rsidRPr="00B40EB2" w14:paraId="237AF451" w14:textId="77777777" w:rsidTr="00930719">
        <w:trPr>
          <w:trHeight w:val="1710"/>
          <w:jc w:val="center"/>
        </w:trPr>
        <w:tc>
          <w:tcPr>
            <w:tcW w:w="1345" w:type="dxa"/>
            <w:hideMark/>
          </w:tcPr>
          <w:p w14:paraId="6B0519CD"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Lakeridge Road Properties</w:t>
            </w:r>
          </w:p>
        </w:tc>
        <w:tc>
          <w:tcPr>
            <w:tcW w:w="1445" w:type="dxa"/>
            <w:hideMark/>
          </w:tcPr>
          <w:p w14:paraId="3DBBBDF1"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Madsen Norman &amp; Else Revocable Trust</w:t>
            </w:r>
          </w:p>
        </w:tc>
        <w:tc>
          <w:tcPr>
            <w:tcW w:w="1440" w:type="dxa"/>
            <w:hideMark/>
          </w:tcPr>
          <w:p w14:paraId="667292C0"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 xml:space="preserve">14096 Lakeridge Circle, </w:t>
            </w:r>
            <w:r w:rsidRPr="00B40EB2">
              <w:rPr>
                <w:rFonts w:ascii="Arial" w:eastAsiaTheme="minorHAnsi" w:hAnsi="Arial" w:cs="Arial"/>
                <w:sz w:val="20"/>
                <w:szCs w:val="20"/>
              </w:rPr>
              <w:br/>
              <w:t xml:space="preserve">Magalia, CA 95954 </w:t>
            </w:r>
          </w:p>
        </w:tc>
        <w:tc>
          <w:tcPr>
            <w:tcW w:w="1620" w:type="dxa"/>
            <w:hideMark/>
          </w:tcPr>
          <w:p w14:paraId="5474C589"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 xml:space="preserve">Tom Gagne, </w:t>
            </w:r>
            <w:r w:rsidRPr="00B40EB2">
              <w:rPr>
                <w:rFonts w:ascii="Arial" w:eastAsiaTheme="minorHAnsi" w:hAnsi="Arial" w:cs="Arial"/>
                <w:sz w:val="20"/>
                <w:szCs w:val="20"/>
              </w:rPr>
              <w:br/>
              <w:t xml:space="preserve">Real Estate Agent, </w:t>
            </w:r>
            <w:r w:rsidRPr="00B40EB2">
              <w:rPr>
                <w:rFonts w:ascii="Arial" w:eastAsiaTheme="minorHAnsi" w:hAnsi="Arial" w:cs="Arial"/>
                <w:sz w:val="20"/>
                <w:szCs w:val="20"/>
              </w:rPr>
              <w:br/>
              <w:t>(530) 966-2398</w:t>
            </w:r>
          </w:p>
        </w:tc>
        <w:tc>
          <w:tcPr>
            <w:tcW w:w="1705" w:type="dxa"/>
            <w:hideMark/>
          </w:tcPr>
          <w:p w14:paraId="1ECB074B"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066-320-001, 066-320-002, 066-320-003, 066-320-004, 066-320-005, 066-340-001, 066-340-002, 066-340-003</w:t>
            </w:r>
          </w:p>
        </w:tc>
        <w:tc>
          <w:tcPr>
            <w:tcW w:w="1440" w:type="dxa"/>
            <w:hideMark/>
          </w:tcPr>
          <w:p w14:paraId="6DE378A6"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1710" w:type="dxa"/>
            <w:hideMark/>
          </w:tcPr>
          <w:p w14:paraId="4A985F2E"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810" w:type="dxa"/>
            <w:hideMark/>
          </w:tcPr>
          <w:p w14:paraId="528850AF"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G-C</w:t>
            </w:r>
          </w:p>
        </w:tc>
        <w:tc>
          <w:tcPr>
            <w:tcW w:w="1620" w:type="dxa"/>
            <w:hideMark/>
          </w:tcPr>
          <w:p w14:paraId="528C35C5"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Administrative</w:t>
            </w:r>
          </w:p>
        </w:tc>
        <w:tc>
          <w:tcPr>
            <w:tcW w:w="2345" w:type="dxa"/>
            <w:hideMark/>
          </w:tcPr>
          <w:p w14:paraId="67F7AB7E" w14:textId="77777777" w:rsidR="00B40EB2" w:rsidRPr="00B40EB2" w:rsidRDefault="00B40EB2" w:rsidP="009014E1">
            <w:pPr>
              <w:spacing w:after="160" w:line="259" w:lineRule="auto"/>
              <w:ind w:left="90"/>
              <w:contextualSpacing/>
              <w:rPr>
                <w:rFonts w:ascii="Arial" w:eastAsiaTheme="minorHAnsi" w:hAnsi="Arial" w:cs="Arial"/>
                <w:sz w:val="20"/>
                <w:szCs w:val="20"/>
              </w:rPr>
            </w:pPr>
            <w:r w:rsidRPr="00B40EB2">
              <w:rPr>
                <w:rFonts w:ascii="Arial" w:eastAsiaTheme="minorHAnsi" w:hAnsi="Arial" w:cs="Arial"/>
                <w:sz w:val="20"/>
                <w:szCs w:val="20"/>
              </w:rPr>
              <w:t xml:space="preserve">Listed address + 7 adjacent APNs to the southeast along Lakeridge Cir. Current tree processing site by Werner - log decks, chipping, loading station. </w:t>
            </w:r>
            <w:r w:rsidRPr="00B40EB2">
              <w:rPr>
                <w:rFonts w:ascii="Arial" w:eastAsiaTheme="minorHAnsi" w:hAnsi="Arial" w:cs="Arial"/>
                <w:b/>
                <w:bCs/>
                <w:sz w:val="20"/>
                <w:szCs w:val="20"/>
              </w:rPr>
              <w:t xml:space="preserve">Warner Enterprises, Paul  Warner, (530) 227-3499 (cell)   </w:t>
            </w:r>
            <w:r w:rsidRPr="00B40EB2">
              <w:rPr>
                <w:rFonts w:ascii="Arial" w:eastAsiaTheme="minorHAnsi" w:hAnsi="Arial" w:cs="Arial"/>
                <w:sz w:val="20"/>
                <w:szCs w:val="20"/>
              </w:rPr>
              <w:t xml:space="preserve">       </w:t>
            </w:r>
          </w:p>
        </w:tc>
      </w:tr>
      <w:tr w:rsidR="00B40EB2" w:rsidRPr="00B40EB2" w14:paraId="02FD772E" w14:textId="77777777" w:rsidTr="00930719">
        <w:trPr>
          <w:trHeight w:val="1140"/>
          <w:jc w:val="center"/>
        </w:trPr>
        <w:tc>
          <w:tcPr>
            <w:tcW w:w="1345" w:type="dxa"/>
            <w:hideMark/>
          </w:tcPr>
          <w:p w14:paraId="3EFB7E59"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Honey Run Site</w:t>
            </w:r>
          </w:p>
        </w:tc>
        <w:tc>
          <w:tcPr>
            <w:tcW w:w="1445" w:type="dxa"/>
            <w:hideMark/>
          </w:tcPr>
          <w:p w14:paraId="512AFBA4"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Chico Land Investments, LLC</w:t>
            </w:r>
          </w:p>
        </w:tc>
        <w:tc>
          <w:tcPr>
            <w:tcW w:w="1440" w:type="dxa"/>
            <w:hideMark/>
          </w:tcPr>
          <w:p w14:paraId="79049E36"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2409 Potter Road, Chico</w:t>
            </w:r>
          </w:p>
        </w:tc>
        <w:tc>
          <w:tcPr>
            <w:tcW w:w="1620" w:type="dxa"/>
            <w:hideMark/>
          </w:tcPr>
          <w:p w14:paraId="41368370"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Bill Brouhard</w:t>
            </w:r>
            <w:r w:rsidRPr="00B40EB2">
              <w:rPr>
                <w:rFonts w:ascii="Arial" w:eastAsiaTheme="minorHAnsi" w:hAnsi="Arial" w:cs="Arial"/>
                <w:sz w:val="20"/>
                <w:szCs w:val="20"/>
              </w:rPr>
              <w:br/>
              <w:t>(530) 624-0951</w:t>
            </w:r>
          </w:p>
        </w:tc>
        <w:tc>
          <w:tcPr>
            <w:tcW w:w="1705" w:type="dxa"/>
            <w:hideMark/>
          </w:tcPr>
          <w:p w14:paraId="635D4969"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017-210-005, 017-210-006, 017-240-023, 017-260-119</w:t>
            </w:r>
          </w:p>
        </w:tc>
        <w:tc>
          <w:tcPr>
            <w:tcW w:w="1440" w:type="dxa"/>
            <w:hideMark/>
          </w:tcPr>
          <w:p w14:paraId="0CD6264D"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No</w:t>
            </w:r>
          </w:p>
        </w:tc>
        <w:tc>
          <w:tcPr>
            <w:tcW w:w="1710" w:type="dxa"/>
            <w:hideMark/>
          </w:tcPr>
          <w:p w14:paraId="0E8813B2"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810" w:type="dxa"/>
            <w:hideMark/>
          </w:tcPr>
          <w:p w14:paraId="15683E3A"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AG-20</w:t>
            </w:r>
          </w:p>
        </w:tc>
        <w:tc>
          <w:tcPr>
            <w:tcW w:w="1620" w:type="dxa"/>
            <w:hideMark/>
          </w:tcPr>
          <w:p w14:paraId="5B27F123"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Administrative</w:t>
            </w:r>
          </w:p>
        </w:tc>
        <w:tc>
          <w:tcPr>
            <w:tcW w:w="2345" w:type="dxa"/>
            <w:hideMark/>
          </w:tcPr>
          <w:p w14:paraId="265AC327"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EIR, biological studies already completed. Has wetland deliniation from USACE. Land in planning stages of future development. </w:t>
            </w:r>
          </w:p>
        </w:tc>
      </w:tr>
      <w:tr w:rsidR="00B40EB2" w:rsidRPr="00B40EB2" w14:paraId="57892110" w14:textId="77777777" w:rsidTr="00930719">
        <w:trPr>
          <w:trHeight w:val="1140"/>
          <w:jc w:val="center"/>
        </w:trPr>
        <w:tc>
          <w:tcPr>
            <w:tcW w:w="1345" w:type="dxa"/>
            <w:hideMark/>
          </w:tcPr>
          <w:p w14:paraId="50D1C22D"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234 Acre parcel on Concow Road near Camalot Lane</w:t>
            </w:r>
          </w:p>
        </w:tc>
        <w:tc>
          <w:tcPr>
            <w:tcW w:w="1445" w:type="dxa"/>
            <w:hideMark/>
          </w:tcPr>
          <w:p w14:paraId="1A132779"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Wendell Construction, Inc. </w:t>
            </w:r>
            <w:r w:rsidRPr="00B40EB2">
              <w:rPr>
                <w:rFonts w:ascii="Arial" w:eastAsiaTheme="minorHAnsi" w:hAnsi="Arial" w:cs="Arial"/>
                <w:sz w:val="20"/>
                <w:szCs w:val="20"/>
              </w:rPr>
              <w:br/>
              <w:t>Wendell McFarland</w:t>
            </w:r>
          </w:p>
        </w:tc>
        <w:tc>
          <w:tcPr>
            <w:tcW w:w="1440" w:type="dxa"/>
            <w:hideMark/>
          </w:tcPr>
          <w:p w14:paraId="6BDDFF62"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13186 Concow Road </w:t>
            </w:r>
          </w:p>
        </w:tc>
        <w:tc>
          <w:tcPr>
            <w:tcW w:w="1620" w:type="dxa"/>
            <w:hideMark/>
          </w:tcPr>
          <w:p w14:paraId="3E9B35CF"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Wendell McFarland </w:t>
            </w:r>
            <w:r w:rsidRPr="00B40EB2">
              <w:rPr>
                <w:rFonts w:ascii="Arial" w:eastAsiaTheme="minorHAnsi" w:hAnsi="Arial" w:cs="Arial"/>
                <w:sz w:val="20"/>
                <w:szCs w:val="20"/>
              </w:rPr>
              <w:br/>
              <w:t>(310) 462-0006</w:t>
            </w:r>
          </w:p>
        </w:tc>
        <w:tc>
          <w:tcPr>
            <w:tcW w:w="1705" w:type="dxa"/>
            <w:hideMark/>
          </w:tcPr>
          <w:p w14:paraId="636C0C8E"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058-360-099</w:t>
            </w:r>
          </w:p>
        </w:tc>
        <w:tc>
          <w:tcPr>
            <w:tcW w:w="1440" w:type="dxa"/>
            <w:hideMark/>
          </w:tcPr>
          <w:p w14:paraId="432A92EE"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1710" w:type="dxa"/>
            <w:hideMark/>
          </w:tcPr>
          <w:p w14:paraId="53538B27"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810" w:type="dxa"/>
            <w:hideMark/>
          </w:tcPr>
          <w:p w14:paraId="470E3713"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FR - 10</w:t>
            </w:r>
          </w:p>
        </w:tc>
        <w:tc>
          <w:tcPr>
            <w:tcW w:w="1620" w:type="dxa"/>
            <w:hideMark/>
          </w:tcPr>
          <w:p w14:paraId="0763C0ED"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Administrative</w:t>
            </w:r>
          </w:p>
        </w:tc>
        <w:tc>
          <w:tcPr>
            <w:tcW w:w="2345" w:type="dxa"/>
            <w:hideMark/>
          </w:tcPr>
          <w:p w14:paraId="18ED0297"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Previously used as a log deck and processing site</w:t>
            </w:r>
          </w:p>
        </w:tc>
      </w:tr>
      <w:tr w:rsidR="00B40EB2" w:rsidRPr="00B40EB2" w14:paraId="4D876E5C" w14:textId="77777777" w:rsidTr="00930719">
        <w:trPr>
          <w:trHeight w:val="1425"/>
          <w:jc w:val="center"/>
        </w:trPr>
        <w:tc>
          <w:tcPr>
            <w:tcW w:w="1345" w:type="dxa"/>
            <w:hideMark/>
          </w:tcPr>
          <w:p w14:paraId="42C64438"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Ophir Road Property</w:t>
            </w:r>
          </w:p>
        </w:tc>
        <w:tc>
          <w:tcPr>
            <w:tcW w:w="1445" w:type="dxa"/>
            <w:hideMark/>
          </w:tcPr>
          <w:p w14:paraId="4B33F747"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Living X Elements </w:t>
            </w:r>
            <w:r w:rsidRPr="00B40EB2">
              <w:rPr>
                <w:rFonts w:ascii="Arial" w:eastAsiaTheme="minorHAnsi" w:hAnsi="Arial" w:cs="Arial"/>
                <w:sz w:val="20"/>
                <w:szCs w:val="20"/>
              </w:rPr>
              <w:br/>
              <w:t xml:space="preserve">(Oroville Landfill Properties </w:t>
            </w:r>
            <w:r w:rsidRPr="00B40EB2">
              <w:rPr>
                <w:rFonts w:ascii="Arial" w:eastAsiaTheme="minorHAnsi" w:hAnsi="Arial" w:cs="Arial"/>
                <w:sz w:val="20"/>
                <w:szCs w:val="20"/>
              </w:rPr>
              <w:br/>
              <w:t>LLC ETAL)</w:t>
            </w:r>
          </w:p>
        </w:tc>
        <w:tc>
          <w:tcPr>
            <w:tcW w:w="1440" w:type="dxa"/>
            <w:hideMark/>
          </w:tcPr>
          <w:p w14:paraId="23A23DF4"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461 Ophir Road, Oroville</w:t>
            </w:r>
          </w:p>
        </w:tc>
        <w:tc>
          <w:tcPr>
            <w:tcW w:w="1620" w:type="dxa"/>
            <w:hideMark/>
          </w:tcPr>
          <w:p w14:paraId="222F8758"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Valerie Navarro </w:t>
            </w:r>
            <w:r w:rsidRPr="00B40EB2">
              <w:rPr>
                <w:rFonts w:ascii="Arial" w:eastAsiaTheme="minorHAnsi" w:hAnsi="Arial" w:cs="Arial"/>
                <w:sz w:val="20"/>
                <w:szCs w:val="20"/>
              </w:rPr>
              <w:br/>
              <w:t xml:space="preserve">CEO Living X Elements </w:t>
            </w:r>
            <w:r w:rsidRPr="00B40EB2">
              <w:rPr>
                <w:rFonts w:ascii="Arial" w:eastAsiaTheme="minorHAnsi" w:hAnsi="Arial" w:cs="Arial"/>
                <w:sz w:val="20"/>
                <w:szCs w:val="20"/>
              </w:rPr>
              <w:br/>
              <w:t>(530) 966-2845</w:t>
            </w:r>
          </w:p>
        </w:tc>
        <w:tc>
          <w:tcPr>
            <w:tcW w:w="1705" w:type="dxa"/>
            <w:hideMark/>
          </w:tcPr>
          <w:p w14:paraId="1467FC4F"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035-470-012, 078-090-014,  078-100-015, 078-100-046,  078-100-047</w:t>
            </w:r>
          </w:p>
        </w:tc>
        <w:tc>
          <w:tcPr>
            <w:tcW w:w="1440" w:type="dxa"/>
            <w:hideMark/>
          </w:tcPr>
          <w:p w14:paraId="74472528"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No</w:t>
            </w:r>
          </w:p>
        </w:tc>
        <w:tc>
          <w:tcPr>
            <w:tcW w:w="1710" w:type="dxa"/>
            <w:hideMark/>
          </w:tcPr>
          <w:p w14:paraId="68697427"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810" w:type="dxa"/>
            <w:hideMark/>
          </w:tcPr>
          <w:p w14:paraId="3099E97D"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Multi- Zone</w:t>
            </w:r>
          </w:p>
        </w:tc>
        <w:tc>
          <w:tcPr>
            <w:tcW w:w="1620" w:type="dxa"/>
            <w:hideMark/>
          </w:tcPr>
          <w:p w14:paraId="1B9F3AC7"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City of Oroville Approval Needed (No permit needed)</w:t>
            </w:r>
          </w:p>
        </w:tc>
        <w:tc>
          <w:tcPr>
            <w:tcW w:w="2345" w:type="dxa"/>
            <w:hideMark/>
          </w:tcPr>
          <w:p w14:paraId="469E9A04" w14:textId="2703F239"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Old landfill site with closed solid wood waste cells. Has Waste Discharge Requirement Permits  May also be viable for biochar.  Industrial site with low environmental concerns.</w:t>
            </w:r>
          </w:p>
        </w:tc>
      </w:tr>
      <w:tr w:rsidR="00B40EB2" w:rsidRPr="00B40EB2" w14:paraId="7F1C0794" w14:textId="77777777" w:rsidTr="00930719">
        <w:trPr>
          <w:trHeight w:val="1140"/>
          <w:jc w:val="center"/>
        </w:trPr>
        <w:tc>
          <w:tcPr>
            <w:tcW w:w="1345" w:type="dxa"/>
            <w:hideMark/>
          </w:tcPr>
          <w:p w14:paraId="5FA19045"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lastRenderedPageBreak/>
              <w:t>RCI Property</w:t>
            </w:r>
          </w:p>
        </w:tc>
        <w:tc>
          <w:tcPr>
            <w:tcW w:w="1445" w:type="dxa"/>
            <w:hideMark/>
          </w:tcPr>
          <w:p w14:paraId="54288088"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RCI General Engineering</w:t>
            </w:r>
          </w:p>
        </w:tc>
        <w:tc>
          <w:tcPr>
            <w:tcW w:w="1440" w:type="dxa"/>
            <w:hideMark/>
          </w:tcPr>
          <w:p w14:paraId="30D7B69A"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5015 Feather River Blvd</w:t>
            </w:r>
            <w:r w:rsidRPr="00B40EB2">
              <w:rPr>
                <w:rFonts w:ascii="Arial" w:eastAsiaTheme="minorHAnsi" w:hAnsi="Arial" w:cs="Arial"/>
                <w:sz w:val="20"/>
                <w:szCs w:val="20"/>
              </w:rPr>
              <w:br/>
            </w:r>
            <w:r w:rsidRPr="00B40EB2">
              <w:rPr>
                <w:rFonts w:ascii="Arial" w:eastAsiaTheme="minorHAnsi" w:hAnsi="Arial" w:cs="Arial"/>
                <w:sz w:val="20"/>
                <w:szCs w:val="20"/>
              </w:rPr>
              <w:br/>
              <w:t>Oroville</w:t>
            </w:r>
          </w:p>
        </w:tc>
        <w:tc>
          <w:tcPr>
            <w:tcW w:w="1620" w:type="dxa"/>
            <w:hideMark/>
          </w:tcPr>
          <w:p w14:paraId="5E84F993"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Jake E. Richter </w:t>
            </w:r>
            <w:r w:rsidRPr="00B40EB2">
              <w:rPr>
                <w:rFonts w:ascii="Arial" w:eastAsiaTheme="minorHAnsi" w:hAnsi="Arial" w:cs="Arial"/>
                <w:sz w:val="20"/>
                <w:szCs w:val="20"/>
              </w:rPr>
              <w:br/>
              <w:t>(530) 533-3918</w:t>
            </w:r>
          </w:p>
        </w:tc>
        <w:tc>
          <w:tcPr>
            <w:tcW w:w="1705" w:type="dxa"/>
            <w:hideMark/>
          </w:tcPr>
          <w:p w14:paraId="2E676F1E"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078-010-004, 078-010-040,  078-010-041</w:t>
            </w:r>
          </w:p>
        </w:tc>
        <w:tc>
          <w:tcPr>
            <w:tcW w:w="1440" w:type="dxa"/>
            <w:hideMark/>
          </w:tcPr>
          <w:p w14:paraId="511EAF42"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No</w:t>
            </w:r>
          </w:p>
        </w:tc>
        <w:tc>
          <w:tcPr>
            <w:tcW w:w="1710" w:type="dxa"/>
            <w:hideMark/>
          </w:tcPr>
          <w:p w14:paraId="21365D42"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810" w:type="dxa"/>
            <w:hideMark/>
          </w:tcPr>
          <w:p w14:paraId="3DA45E21"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G-C</w:t>
            </w:r>
          </w:p>
        </w:tc>
        <w:tc>
          <w:tcPr>
            <w:tcW w:w="1620" w:type="dxa"/>
            <w:hideMark/>
          </w:tcPr>
          <w:p w14:paraId="65BBF7D2"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Administrative</w:t>
            </w:r>
          </w:p>
        </w:tc>
        <w:tc>
          <w:tcPr>
            <w:tcW w:w="2345" w:type="dxa"/>
            <w:hideMark/>
          </w:tcPr>
          <w:p w14:paraId="771F1957"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Lot has been paved and graveled</w:t>
            </w:r>
          </w:p>
        </w:tc>
      </w:tr>
      <w:tr w:rsidR="00B40EB2" w:rsidRPr="00B40EB2" w14:paraId="153855CE" w14:textId="77777777" w:rsidTr="00930719">
        <w:trPr>
          <w:trHeight w:val="1140"/>
          <w:jc w:val="center"/>
        </w:trPr>
        <w:tc>
          <w:tcPr>
            <w:tcW w:w="1345" w:type="dxa"/>
            <w:hideMark/>
          </w:tcPr>
          <w:p w14:paraId="715BA509"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Recology</w:t>
            </w:r>
          </w:p>
        </w:tc>
        <w:tc>
          <w:tcPr>
            <w:tcW w:w="1445" w:type="dxa"/>
            <w:hideMark/>
          </w:tcPr>
          <w:p w14:paraId="63D7363D"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Salvatore Coniglio</w:t>
            </w:r>
          </w:p>
        </w:tc>
        <w:tc>
          <w:tcPr>
            <w:tcW w:w="1440" w:type="dxa"/>
            <w:hideMark/>
          </w:tcPr>
          <w:p w14:paraId="5248B89F"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Cal Oak Road, Oroville</w:t>
            </w:r>
          </w:p>
        </w:tc>
        <w:tc>
          <w:tcPr>
            <w:tcW w:w="1620" w:type="dxa"/>
            <w:hideMark/>
          </w:tcPr>
          <w:p w14:paraId="4ADF8C45"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 xml:space="preserve">Sal Coniglio </w:t>
            </w:r>
            <w:r w:rsidRPr="00B40EB2">
              <w:rPr>
                <w:rFonts w:ascii="Arial" w:eastAsiaTheme="minorHAnsi" w:hAnsi="Arial" w:cs="Arial"/>
                <w:sz w:val="20"/>
                <w:szCs w:val="20"/>
              </w:rPr>
              <w:br/>
              <w:t xml:space="preserve">(530) 533-4783 </w:t>
            </w:r>
          </w:p>
        </w:tc>
        <w:tc>
          <w:tcPr>
            <w:tcW w:w="1705" w:type="dxa"/>
            <w:hideMark/>
          </w:tcPr>
          <w:p w14:paraId="7D150B1B"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035-380-011</w:t>
            </w:r>
          </w:p>
        </w:tc>
        <w:tc>
          <w:tcPr>
            <w:tcW w:w="1440" w:type="dxa"/>
            <w:hideMark/>
          </w:tcPr>
          <w:p w14:paraId="2B57F50F"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No</w:t>
            </w:r>
          </w:p>
        </w:tc>
        <w:tc>
          <w:tcPr>
            <w:tcW w:w="1710" w:type="dxa"/>
            <w:hideMark/>
          </w:tcPr>
          <w:p w14:paraId="686109CD"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Yes</w:t>
            </w:r>
          </w:p>
        </w:tc>
        <w:tc>
          <w:tcPr>
            <w:tcW w:w="810" w:type="dxa"/>
            <w:hideMark/>
          </w:tcPr>
          <w:p w14:paraId="6DC1F701"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MS</w:t>
            </w:r>
          </w:p>
        </w:tc>
        <w:tc>
          <w:tcPr>
            <w:tcW w:w="1620" w:type="dxa"/>
            <w:hideMark/>
          </w:tcPr>
          <w:p w14:paraId="452DD308"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City of Oroville Approval Needed (No permit needed)</w:t>
            </w:r>
          </w:p>
        </w:tc>
        <w:tc>
          <w:tcPr>
            <w:tcW w:w="2345" w:type="dxa"/>
            <w:hideMark/>
          </w:tcPr>
          <w:p w14:paraId="0A05A284" w14:textId="77777777" w:rsidR="00B40EB2" w:rsidRPr="00B40EB2" w:rsidRDefault="00B40EB2" w:rsidP="009014E1">
            <w:pPr>
              <w:spacing w:after="160" w:line="259" w:lineRule="auto"/>
              <w:contextualSpacing/>
              <w:rPr>
                <w:rFonts w:ascii="Arial" w:eastAsiaTheme="minorHAnsi" w:hAnsi="Arial" w:cs="Arial"/>
                <w:sz w:val="20"/>
                <w:szCs w:val="20"/>
              </w:rPr>
            </w:pPr>
            <w:r w:rsidRPr="00B40EB2">
              <w:rPr>
                <w:rFonts w:ascii="Arial" w:eastAsiaTheme="minorHAnsi" w:hAnsi="Arial" w:cs="Arial"/>
                <w:sz w:val="20"/>
                <w:szCs w:val="20"/>
              </w:rPr>
              <w:t>Next to their solid waste transfer station</w:t>
            </w:r>
          </w:p>
        </w:tc>
      </w:tr>
    </w:tbl>
    <w:p w14:paraId="40A8FFD8" w14:textId="77777777" w:rsidR="008C0B41" w:rsidRDefault="008C0B41" w:rsidP="00FC019F">
      <w:pPr>
        <w:spacing w:after="160" w:line="259" w:lineRule="auto"/>
        <w:ind w:left="435"/>
        <w:contextualSpacing/>
        <w:rPr>
          <w:rFonts w:ascii="Arial" w:eastAsiaTheme="minorHAnsi" w:hAnsi="Arial" w:cstheme="minorBidi"/>
        </w:rPr>
        <w:sectPr w:rsidR="008C0B41" w:rsidSect="008C0B41">
          <w:pgSz w:w="15840" w:h="12240" w:orient="landscape"/>
          <w:pgMar w:top="1440" w:right="990" w:bottom="1440" w:left="1080" w:header="720" w:footer="720" w:gutter="0"/>
          <w:cols w:space="720"/>
          <w:docGrid w:linePitch="360"/>
        </w:sectPr>
      </w:pPr>
    </w:p>
    <w:p w14:paraId="76DFFA21" w14:textId="4FF5F5F2" w:rsidR="00D32886" w:rsidRPr="004167B7" w:rsidRDefault="00D32886" w:rsidP="004167B7">
      <w:pPr>
        <w:spacing w:after="160" w:line="259" w:lineRule="auto"/>
        <w:ind w:left="420"/>
        <w:rPr>
          <w:rFonts w:ascii="Arial" w:eastAsiaTheme="minorHAnsi" w:hAnsi="Arial" w:cstheme="minorBidi"/>
        </w:rPr>
      </w:pPr>
    </w:p>
    <w:p w14:paraId="43F6C75B" w14:textId="65E79AEB" w:rsid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Negotiate with wood materials </w:t>
      </w:r>
      <w:bookmarkStart w:id="73" w:name="_Hlk27373783"/>
      <w:r w:rsidRPr="004167B7">
        <w:rPr>
          <w:rFonts w:ascii="Arial" w:eastAsiaTheme="minorHAnsi" w:hAnsi="Arial" w:cstheme="minorBidi"/>
        </w:rPr>
        <w:t>end use facilities</w:t>
      </w:r>
      <w:bookmarkEnd w:id="73"/>
      <w:r w:rsidRPr="004167B7">
        <w:rPr>
          <w:rFonts w:ascii="Arial" w:eastAsiaTheme="minorHAnsi" w:hAnsi="Arial" w:cstheme="minorBidi"/>
        </w:rPr>
        <w:t>, from the lists of end users, pre-identified and contacted by the IMT, in on</w:t>
      </w:r>
      <w:r w:rsidR="00826A72">
        <w:rPr>
          <w:rFonts w:ascii="Arial" w:eastAsiaTheme="minorHAnsi" w:hAnsi="Arial" w:cstheme="minorBidi"/>
        </w:rPr>
        <w:t xml:space="preserve">e of the two (2) tables below. </w:t>
      </w:r>
      <w:r w:rsidR="00BC01A3">
        <w:rPr>
          <w:rFonts w:ascii="Arial" w:eastAsiaTheme="minorHAnsi" w:hAnsi="Arial" w:cstheme="minorBidi"/>
        </w:rPr>
        <w:t xml:space="preserve">Both </w:t>
      </w:r>
      <w:r w:rsidRPr="004167B7">
        <w:rPr>
          <w:rFonts w:ascii="Arial" w:eastAsiaTheme="minorHAnsi" w:hAnsi="Arial" w:cstheme="minorBidi"/>
        </w:rPr>
        <w:t>Contractor</w:t>
      </w:r>
      <w:r w:rsidR="00BC01A3">
        <w:rPr>
          <w:rFonts w:ascii="Arial" w:eastAsiaTheme="minorHAnsi" w:hAnsi="Arial" w:cstheme="minorBidi"/>
        </w:rPr>
        <w:t>s</w:t>
      </w:r>
      <w:r w:rsidRPr="004167B7">
        <w:rPr>
          <w:rFonts w:ascii="Arial" w:eastAsiaTheme="minorHAnsi" w:hAnsi="Arial" w:cstheme="minorBidi"/>
        </w:rPr>
        <w:t xml:space="preserve"> will be responsible for making sure that </w:t>
      </w:r>
      <w:r w:rsidRPr="004167B7">
        <w:rPr>
          <w:rFonts w:ascii="Arial" w:eastAsiaTheme="minorHAnsi" w:hAnsi="Arial" w:cstheme="minorBidi"/>
          <w:b/>
          <w:bCs/>
        </w:rPr>
        <w:t>at least 75%</w:t>
      </w:r>
      <w:r w:rsidRPr="004167B7">
        <w:rPr>
          <w:rFonts w:ascii="Arial" w:eastAsiaTheme="minorHAnsi" w:hAnsi="Arial" w:cstheme="minorBidi"/>
        </w:rPr>
        <w:t xml:space="preserve"> of all wood materials </w:t>
      </w:r>
      <w:r w:rsidR="00FA59FD">
        <w:rPr>
          <w:rFonts w:ascii="Arial" w:eastAsiaTheme="minorHAnsi" w:hAnsi="Arial" w:cstheme="minorBidi"/>
        </w:rPr>
        <w:t xml:space="preserve">(by green ton) </w:t>
      </w:r>
      <w:r w:rsidRPr="004167B7">
        <w:rPr>
          <w:rFonts w:ascii="Arial" w:eastAsiaTheme="minorHAnsi" w:hAnsi="Arial" w:cstheme="minorBidi"/>
        </w:rPr>
        <w:t xml:space="preserve">originating from </w:t>
      </w:r>
      <w:r w:rsidR="00BC01A3">
        <w:rPr>
          <w:rFonts w:ascii="Arial" w:eastAsiaTheme="minorHAnsi" w:hAnsi="Arial" w:cstheme="minorBidi"/>
        </w:rPr>
        <w:t xml:space="preserve">their operating area, emanating from </w:t>
      </w:r>
      <w:r w:rsidRPr="004167B7">
        <w:rPr>
          <w:rFonts w:ascii="Arial" w:eastAsiaTheme="minorHAnsi" w:hAnsi="Arial" w:cstheme="minorBidi"/>
        </w:rPr>
        <w:t>this Hazard Tree Removal Program</w:t>
      </w:r>
      <w:r w:rsidR="00BC01A3">
        <w:rPr>
          <w:rFonts w:ascii="Arial" w:eastAsiaTheme="minorHAnsi" w:hAnsi="Arial" w:cstheme="minorBidi"/>
        </w:rPr>
        <w:t>,</w:t>
      </w:r>
      <w:r w:rsidRPr="004167B7">
        <w:rPr>
          <w:rFonts w:ascii="Arial" w:eastAsiaTheme="minorHAnsi" w:hAnsi="Arial" w:cstheme="minorBidi"/>
        </w:rPr>
        <w:t xml:space="preserve"> are taken to any one or combination of </w:t>
      </w:r>
      <w:r w:rsidR="00E90AAD">
        <w:rPr>
          <w:rFonts w:ascii="Arial" w:eastAsiaTheme="minorHAnsi" w:hAnsi="Arial" w:cstheme="minorBidi"/>
        </w:rPr>
        <w:t xml:space="preserve">the Pre-Approved </w:t>
      </w:r>
      <w:r w:rsidRPr="004167B7">
        <w:rPr>
          <w:rFonts w:ascii="Arial" w:eastAsiaTheme="minorHAnsi" w:hAnsi="Arial" w:cstheme="minorBidi"/>
        </w:rPr>
        <w:t>Biomass facilities listed below:</w:t>
      </w:r>
    </w:p>
    <w:p w14:paraId="7C6DAF4A" w14:textId="77777777" w:rsidR="005D286D" w:rsidRPr="004167B7" w:rsidRDefault="005D286D" w:rsidP="005D286D">
      <w:pPr>
        <w:spacing w:after="160" w:line="259" w:lineRule="auto"/>
        <w:ind w:left="780"/>
        <w:contextualSpacing/>
        <w:rPr>
          <w:rFonts w:ascii="Arial" w:eastAsiaTheme="minorHAnsi" w:hAnsi="Arial" w:cstheme="minorBidi"/>
        </w:rPr>
      </w:pPr>
    </w:p>
    <w:tbl>
      <w:tblPr>
        <w:tblW w:w="11790"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90"/>
        <w:gridCol w:w="1710"/>
        <w:gridCol w:w="2520"/>
        <w:gridCol w:w="1530"/>
        <w:gridCol w:w="3240"/>
      </w:tblGrid>
      <w:tr w:rsidR="004167B7" w:rsidRPr="004167B7" w14:paraId="6AE33D34" w14:textId="77777777" w:rsidTr="00BE5FB5">
        <w:trPr>
          <w:trHeight w:hRule="exact" w:val="250"/>
          <w:jc w:val="center"/>
        </w:trPr>
        <w:tc>
          <w:tcPr>
            <w:tcW w:w="11790" w:type="dxa"/>
            <w:gridSpan w:val="5"/>
            <w:tcBorders>
              <w:bottom w:val="double" w:sz="4" w:space="0" w:color="231F20"/>
            </w:tcBorders>
          </w:tcPr>
          <w:p w14:paraId="6D4AD53B" w14:textId="77777777" w:rsidR="004167B7" w:rsidRPr="004167B7" w:rsidRDefault="004167B7" w:rsidP="004167B7">
            <w:pPr>
              <w:widowControl w:val="0"/>
              <w:autoSpaceDE w:val="0"/>
              <w:autoSpaceDN w:val="0"/>
              <w:spacing w:line="227" w:lineRule="exact"/>
              <w:ind w:left="169" w:right="170"/>
              <w:jc w:val="center"/>
              <w:rPr>
                <w:rFonts w:ascii="Arial" w:eastAsia="Arial" w:hAnsi="Arial" w:cs="Arial"/>
                <w:color w:val="231F20"/>
                <w:sz w:val="20"/>
                <w:szCs w:val="22"/>
              </w:rPr>
            </w:pPr>
            <w:r w:rsidRPr="004167B7">
              <w:rPr>
                <w:rFonts w:ascii="Arial" w:eastAsia="Arial" w:hAnsi="Arial" w:cs="Arial"/>
                <w:color w:val="231F20"/>
                <w:sz w:val="20"/>
                <w:szCs w:val="22"/>
              </w:rPr>
              <w:t>IMT Pre-Approved Biomass Facilities</w:t>
            </w:r>
          </w:p>
        </w:tc>
      </w:tr>
      <w:tr w:rsidR="004167B7" w:rsidRPr="004167B7" w14:paraId="6549A0F4" w14:textId="77777777" w:rsidTr="00BE5FB5">
        <w:trPr>
          <w:trHeight w:hRule="exact" w:val="678"/>
          <w:jc w:val="center"/>
        </w:trPr>
        <w:tc>
          <w:tcPr>
            <w:tcW w:w="2790" w:type="dxa"/>
            <w:tcBorders>
              <w:bottom w:val="double" w:sz="4" w:space="0" w:color="231F20"/>
            </w:tcBorders>
          </w:tcPr>
          <w:p w14:paraId="2AAFEF00" w14:textId="77777777" w:rsidR="004167B7" w:rsidRPr="004167B7" w:rsidRDefault="004167B7" w:rsidP="004167B7">
            <w:pPr>
              <w:widowControl w:val="0"/>
              <w:autoSpaceDE w:val="0"/>
              <w:autoSpaceDN w:val="0"/>
              <w:spacing w:line="227" w:lineRule="exact"/>
              <w:ind w:left="143" w:right="143"/>
              <w:jc w:val="center"/>
              <w:rPr>
                <w:rFonts w:ascii="Arial" w:eastAsia="Arial" w:hAnsi="Arial" w:cs="Arial"/>
                <w:sz w:val="20"/>
                <w:szCs w:val="22"/>
              </w:rPr>
            </w:pPr>
            <w:r w:rsidRPr="004167B7">
              <w:rPr>
                <w:rFonts w:ascii="Arial" w:eastAsia="Arial" w:hAnsi="Arial" w:cs="Arial"/>
                <w:color w:val="231F20"/>
                <w:sz w:val="20"/>
                <w:szCs w:val="22"/>
              </w:rPr>
              <w:t>Name</w:t>
            </w:r>
          </w:p>
        </w:tc>
        <w:tc>
          <w:tcPr>
            <w:tcW w:w="1710" w:type="dxa"/>
            <w:tcBorders>
              <w:bottom w:val="double" w:sz="4" w:space="0" w:color="231F20"/>
            </w:tcBorders>
          </w:tcPr>
          <w:p w14:paraId="3A709743" w14:textId="77777777" w:rsidR="004167B7" w:rsidRPr="004167B7" w:rsidRDefault="004167B7" w:rsidP="004167B7">
            <w:pPr>
              <w:widowControl w:val="0"/>
              <w:autoSpaceDE w:val="0"/>
              <w:autoSpaceDN w:val="0"/>
              <w:spacing w:line="227" w:lineRule="exact"/>
              <w:ind w:left="87" w:right="257"/>
              <w:jc w:val="center"/>
              <w:rPr>
                <w:rFonts w:ascii="Arial" w:eastAsia="Arial" w:hAnsi="Arial" w:cs="Arial"/>
                <w:color w:val="231F20"/>
                <w:sz w:val="20"/>
                <w:szCs w:val="22"/>
              </w:rPr>
            </w:pPr>
            <w:r w:rsidRPr="004167B7">
              <w:rPr>
                <w:rFonts w:ascii="Arial" w:eastAsia="Arial" w:hAnsi="Arial" w:cs="Arial"/>
                <w:color w:val="231F20"/>
                <w:sz w:val="20"/>
                <w:szCs w:val="22"/>
              </w:rPr>
              <w:t>Type of Operation</w:t>
            </w:r>
          </w:p>
        </w:tc>
        <w:tc>
          <w:tcPr>
            <w:tcW w:w="2520" w:type="dxa"/>
            <w:tcBorders>
              <w:bottom w:val="double" w:sz="4" w:space="0" w:color="231F20"/>
            </w:tcBorders>
          </w:tcPr>
          <w:p w14:paraId="0C67AB07" w14:textId="77777777" w:rsidR="004167B7" w:rsidRPr="004167B7" w:rsidRDefault="004167B7" w:rsidP="004167B7">
            <w:pPr>
              <w:widowControl w:val="0"/>
              <w:autoSpaceDE w:val="0"/>
              <w:autoSpaceDN w:val="0"/>
              <w:spacing w:line="227" w:lineRule="exact"/>
              <w:ind w:left="87" w:right="380"/>
              <w:jc w:val="center"/>
              <w:rPr>
                <w:rFonts w:ascii="Arial" w:eastAsia="Arial" w:hAnsi="Arial" w:cs="Arial"/>
                <w:sz w:val="20"/>
                <w:szCs w:val="22"/>
              </w:rPr>
            </w:pPr>
            <w:r w:rsidRPr="004167B7">
              <w:rPr>
                <w:rFonts w:ascii="Arial" w:eastAsia="Arial" w:hAnsi="Arial" w:cs="Arial"/>
                <w:color w:val="231F20"/>
                <w:sz w:val="20"/>
                <w:szCs w:val="22"/>
              </w:rPr>
              <w:t>Address</w:t>
            </w:r>
          </w:p>
        </w:tc>
        <w:tc>
          <w:tcPr>
            <w:tcW w:w="1530" w:type="dxa"/>
            <w:tcBorders>
              <w:bottom w:val="double" w:sz="4" w:space="0" w:color="231F20"/>
            </w:tcBorders>
          </w:tcPr>
          <w:p w14:paraId="0018DC2D" w14:textId="1D3166D1" w:rsidR="004167B7" w:rsidRPr="004167B7" w:rsidRDefault="00FA3F03" w:rsidP="004167B7">
            <w:pPr>
              <w:widowControl w:val="0"/>
              <w:autoSpaceDE w:val="0"/>
              <w:autoSpaceDN w:val="0"/>
              <w:spacing w:line="227" w:lineRule="exact"/>
              <w:ind w:left="184"/>
              <w:jc w:val="center"/>
              <w:rPr>
                <w:rFonts w:ascii="Arial" w:eastAsia="Arial" w:hAnsi="Arial" w:cs="Arial"/>
                <w:sz w:val="20"/>
                <w:szCs w:val="22"/>
              </w:rPr>
            </w:pPr>
            <w:r>
              <w:rPr>
                <w:rFonts w:ascii="Arial" w:eastAsia="Arial" w:hAnsi="Arial" w:cs="Arial"/>
                <w:color w:val="231F20"/>
                <w:sz w:val="20"/>
                <w:szCs w:val="22"/>
              </w:rPr>
              <w:t xml:space="preserve">Potential </w:t>
            </w:r>
            <w:r w:rsidR="004167B7" w:rsidRPr="004167B7">
              <w:rPr>
                <w:rFonts w:ascii="Arial" w:eastAsia="Arial" w:hAnsi="Arial" w:cs="Arial"/>
                <w:color w:val="231F20"/>
                <w:sz w:val="20"/>
                <w:szCs w:val="22"/>
              </w:rPr>
              <w:t>Daily  Capacity</w:t>
            </w:r>
          </w:p>
        </w:tc>
        <w:tc>
          <w:tcPr>
            <w:tcW w:w="3240" w:type="dxa"/>
            <w:tcBorders>
              <w:bottom w:val="double" w:sz="4" w:space="0" w:color="231F20"/>
            </w:tcBorders>
          </w:tcPr>
          <w:p w14:paraId="54C35967" w14:textId="77777777" w:rsidR="004167B7" w:rsidRPr="004167B7" w:rsidRDefault="004167B7" w:rsidP="004167B7">
            <w:pPr>
              <w:widowControl w:val="0"/>
              <w:autoSpaceDE w:val="0"/>
              <w:autoSpaceDN w:val="0"/>
              <w:spacing w:line="227" w:lineRule="exact"/>
              <w:ind w:left="169" w:right="170"/>
              <w:jc w:val="center"/>
              <w:rPr>
                <w:rFonts w:ascii="Arial" w:eastAsia="Arial" w:hAnsi="Arial" w:cs="Arial"/>
                <w:sz w:val="20"/>
                <w:szCs w:val="22"/>
              </w:rPr>
            </w:pPr>
            <w:r w:rsidRPr="004167B7">
              <w:rPr>
                <w:rFonts w:ascii="Arial" w:eastAsia="Arial" w:hAnsi="Arial" w:cs="Arial"/>
                <w:color w:val="231F20"/>
                <w:sz w:val="20"/>
                <w:szCs w:val="22"/>
              </w:rPr>
              <w:t xml:space="preserve">Point of contact </w:t>
            </w:r>
          </w:p>
        </w:tc>
      </w:tr>
      <w:tr w:rsidR="002F3D1A" w:rsidRPr="004167B7" w14:paraId="7FE53A08" w14:textId="77777777" w:rsidTr="00BE5FB5">
        <w:trPr>
          <w:trHeight w:hRule="exact" w:val="993"/>
          <w:jc w:val="center"/>
        </w:trPr>
        <w:tc>
          <w:tcPr>
            <w:tcW w:w="2790" w:type="dxa"/>
          </w:tcPr>
          <w:p w14:paraId="2344DE9A" w14:textId="7FB34C98" w:rsidR="002F3D1A" w:rsidRPr="004167B7" w:rsidRDefault="002F3D1A" w:rsidP="002F3D1A">
            <w:pPr>
              <w:widowControl w:val="0"/>
              <w:autoSpaceDE w:val="0"/>
              <w:autoSpaceDN w:val="0"/>
              <w:ind w:left="559" w:right="154" w:hanging="389"/>
              <w:rPr>
                <w:rFonts w:ascii="Arial" w:eastAsia="Arial" w:hAnsi="Arial" w:cs="Arial"/>
                <w:color w:val="231F20"/>
                <w:sz w:val="20"/>
                <w:szCs w:val="22"/>
              </w:rPr>
            </w:pPr>
            <w:r w:rsidRPr="004167B7">
              <w:rPr>
                <w:rFonts w:ascii="Arial" w:eastAsia="Arial" w:hAnsi="Arial" w:cs="Arial"/>
                <w:color w:val="231F20"/>
                <w:sz w:val="20"/>
                <w:szCs w:val="22"/>
              </w:rPr>
              <w:t>Honey Lake Power (Greenleaf Power)</w:t>
            </w:r>
          </w:p>
        </w:tc>
        <w:tc>
          <w:tcPr>
            <w:tcW w:w="1710" w:type="dxa"/>
          </w:tcPr>
          <w:p w14:paraId="241C85DA" w14:textId="1C8E5EB4" w:rsidR="002F3D1A" w:rsidRPr="004167B7" w:rsidRDefault="002F3D1A" w:rsidP="002F3D1A">
            <w:pPr>
              <w:widowControl w:val="0"/>
              <w:autoSpaceDE w:val="0"/>
              <w:autoSpaceDN w:val="0"/>
              <w:spacing w:line="227" w:lineRule="exact"/>
              <w:ind w:left="87" w:right="257"/>
              <w:jc w:val="center"/>
              <w:rPr>
                <w:rFonts w:ascii="Arial" w:eastAsia="Arial" w:hAnsi="Arial" w:cs="Arial"/>
                <w:color w:val="231F20"/>
                <w:sz w:val="20"/>
                <w:szCs w:val="22"/>
              </w:rPr>
            </w:pPr>
            <w:r w:rsidRPr="004167B7">
              <w:rPr>
                <w:rFonts w:ascii="Arial" w:eastAsia="Arial" w:hAnsi="Arial" w:cs="Arial"/>
                <w:color w:val="231F20"/>
                <w:sz w:val="20"/>
                <w:szCs w:val="22"/>
              </w:rPr>
              <w:t>IHI BioRAM plant</w:t>
            </w:r>
          </w:p>
        </w:tc>
        <w:tc>
          <w:tcPr>
            <w:tcW w:w="2520" w:type="dxa"/>
          </w:tcPr>
          <w:p w14:paraId="7547AFBE" w14:textId="1CD3E00E" w:rsidR="002F3D1A" w:rsidRPr="004167B7" w:rsidRDefault="002F3D1A" w:rsidP="002F3D1A">
            <w:pPr>
              <w:widowControl w:val="0"/>
              <w:autoSpaceDE w:val="0"/>
              <w:autoSpaceDN w:val="0"/>
              <w:ind w:left="87" w:right="136"/>
              <w:rPr>
                <w:rFonts w:ascii="Arial" w:eastAsia="Arial" w:hAnsi="Arial" w:cs="Arial"/>
                <w:color w:val="231F20"/>
                <w:sz w:val="20"/>
                <w:szCs w:val="22"/>
              </w:rPr>
            </w:pPr>
            <w:r w:rsidRPr="004167B7">
              <w:rPr>
                <w:rFonts w:ascii="Arial" w:eastAsia="Arial" w:hAnsi="Arial" w:cs="Arial"/>
                <w:color w:val="231F20"/>
                <w:sz w:val="20"/>
                <w:szCs w:val="22"/>
              </w:rPr>
              <w:t>732-025 Wendel Rd., Wendel, CA 95136</w:t>
            </w:r>
          </w:p>
        </w:tc>
        <w:tc>
          <w:tcPr>
            <w:tcW w:w="1530" w:type="dxa"/>
          </w:tcPr>
          <w:p w14:paraId="5A2E0B07" w14:textId="07474990" w:rsidR="002F3D1A" w:rsidRPr="004167B7" w:rsidRDefault="002F3D1A" w:rsidP="002F3D1A">
            <w:pPr>
              <w:widowControl w:val="0"/>
              <w:autoSpaceDE w:val="0"/>
              <w:autoSpaceDN w:val="0"/>
              <w:ind w:left="184"/>
              <w:rPr>
                <w:rFonts w:ascii="Arial" w:eastAsia="Arial" w:hAnsi="Arial" w:cs="Arial"/>
                <w:sz w:val="20"/>
                <w:szCs w:val="22"/>
              </w:rPr>
            </w:pPr>
            <w:r w:rsidRPr="004167B7">
              <w:rPr>
                <w:rFonts w:ascii="Arial" w:eastAsia="Arial" w:hAnsi="Arial" w:cs="Arial"/>
                <w:color w:val="231F20"/>
                <w:sz w:val="20"/>
                <w:szCs w:val="22"/>
              </w:rPr>
              <w:t>2,400 Green tons/day</w:t>
            </w:r>
          </w:p>
        </w:tc>
        <w:tc>
          <w:tcPr>
            <w:tcW w:w="3240" w:type="dxa"/>
          </w:tcPr>
          <w:p w14:paraId="54DDCFEF" w14:textId="77777777" w:rsidR="002F3D1A" w:rsidRPr="006E2061" w:rsidRDefault="002F3D1A" w:rsidP="006E2061">
            <w:pPr>
              <w:widowControl w:val="0"/>
              <w:autoSpaceDE w:val="0"/>
              <w:autoSpaceDN w:val="0"/>
              <w:ind w:left="184" w:right="181"/>
              <w:jc w:val="center"/>
              <w:rPr>
                <w:rFonts w:ascii="Arial" w:eastAsia="Arial" w:hAnsi="Arial" w:cs="Arial"/>
                <w:sz w:val="20"/>
                <w:szCs w:val="22"/>
              </w:rPr>
            </w:pPr>
            <w:r w:rsidRPr="006E2061">
              <w:rPr>
                <w:rFonts w:ascii="Arial" w:eastAsia="Arial" w:hAnsi="Arial" w:cs="Arial"/>
                <w:sz w:val="20"/>
                <w:szCs w:val="22"/>
              </w:rPr>
              <w:t>Gordon Bauer</w:t>
            </w:r>
          </w:p>
          <w:p w14:paraId="5C7EED9F" w14:textId="77777777" w:rsidR="002F3D1A" w:rsidRPr="006E2061" w:rsidRDefault="002F3D1A" w:rsidP="006E2061">
            <w:pPr>
              <w:widowControl w:val="0"/>
              <w:autoSpaceDE w:val="0"/>
              <w:autoSpaceDN w:val="0"/>
              <w:ind w:left="184" w:right="181"/>
              <w:jc w:val="center"/>
              <w:rPr>
                <w:rFonts w:ascii="Arial" w:eastAsia="Arial" w:hAnsi="Arial" w:cs="Arial"/>
                <w:sz w:val="20"/>
                <w:szCs w:val="22"/>
              </w:rPr>
            </w:pPr>
            <w:r w:rsidRPr="006E2061">
              <w:rPr>
                <w:rFonts w:ascii="Arial" w:eastAsia="Arial" w:hAnsi="Arial" w:cs="Arial"/>
                <w:sz w:val="20"/>
                <w:szCs w:val="22"/>
              </w:rPr>
              <w:t>530.339.2003</w:t>
            </w:r>
          </w:p>
          <w:p w14:paraId="3369E0E3" w14:textId="0C6ED8E3" w:rsidR="002F3D1A" w:rsidRPr="004167B7" w:rsidRDefault="002F3D1A" w:rsidP="006E2061">
            <w:pPr>
              <w:widowControl w:val="0"/>
              <w:autoSpaceDE w:val="0"/>
              <w:autoSpaceDN w:val="0"/>
              <w:ind w:left="184" w:right="181"/>
              <w:jc w:val="center"/>
              <w:rPr>
                <w:rFonts w:ascii="Arial" w:eastAsia="Arial" w:hAnsi="Arial" w:cs="Arial"/>
                <w:color w:val="231F20"/>
                <w:sz w:val="20"/>
                <w:szCs w:val="22"/>
              </w:rPr>
            </w:pPr>
            <w:r w:rsidRPr="006E2061">
              <w:rPr>
                <w:rFonts w:ascii="Arial" w:eastAsia="Arial" w:hAnsi="Arial" w:cs="Arial"/>
                <w:sz w:val="20"/>
                <w:szCs w:val="22"/>
              </w:rPr>
              <w:t>gbauer@greenleaf-power.com</w:t>
            </w:r>
          </w:p>
        </w:tc>
      </w:tr>
      <w:tr w:rsidR="002F3D1A" w:rsidRPr="004167B7" w14:paraId="579AEB61" w14:textId="77777777" w:rsidTr="00BE5FB5">
        <w:trPr>
          <w:trHeight w:hRule="exact" w:val="1027"/>
          <w:jc w:val="center"/>
        </w:trPr>
        <w:tc>
          <w:tcPr>
            <w:tcW w:w="2790" w:type="dxa"/>
            <w:tcBorders>
              <w:bottom w:val="single" w:sz="4" w:space="0" w:color="231F20"/>
            </w:tcBorders>
          </w:tcPr>
          <w:p w14:paraId="4C46906F" w14:textId="77777777" w:rsidR="002F3D1A" w:rsidRPr="004167B7" w:rsidRDefault="002F3D1A" w:rsidP="002F3D1A">
            <w:pPr>
              <w:widowControl w:val="0"/>
              <w:autoSpaceDE w:val="0"/>
              <w:autoSpaceDN w:val="0"/>
              <w:spacing w:line="227" w:lineRule="exact"/>
              <w:ind w:left="143" w:right="150"/>
              <w:jc w:val="center"/>
              <w:rPr>
                <w:rFonts w:ascii="Arial" w:eastAsia="Arial" w:hAnsi="Arial" w:cs="Arial"/>
                <w:sz w:val="20"/>
                <w:szCs w:val="22"/>
              </w:rPr>
            </w:pPr>
            <w:r w:rsidRPr="004167B7">
              <w:rPr>
                <w:rFonts w:ascii="Arial" w:eastAsia="Arial" w:hAnsi="Arial" w:cs="Arial"/>
                <w:color w:val="231F20"/>
                <w:sz w:val="20"/>
                <w:szCs w:val="22"/>
              </w:rPr>
              <w:t>Wheelabrator</w:t>
            </w:r>
          </w:p>
        </w:tc>
        <w:tc>
          <w:tcPr>
            <w:tcW w:w="1710" w:type="dxa"/>
            <w:tcBorders>
              <w:bottom w:val="single" w:sz="4" w:space="0" w:color="231F20"/>
            </w:tcBorders>
          </w:tcPr>
          <w:p w14:paraId="4A1FCFD6" w14:textId="77777777" w:rsidR="002F3D1A" w:rsidRPr="004167B7" w:rsidRDefault="002F3D1A" w:rsidP="002F3D1A">
            <w:pPr>
              <w:widowControl w:val="0"/>
              <w:autoSpaceDE w:val="0"/>
              <w:autoSpaceDN w:val="0"/>
              <w:spacing w:line="227" w:lineRule="exact"/>
              <w:ind w:left="87" w:right="257"/>
              <w:jc w:val="center"/>
              <w:rPr>
                <w:rFonts w:ascii="Arial" w:eastAsia="Arial" w:hAnsi="Arial" w:cs="Arial"/>
                <w:color w:val="231F20"/>
                <w:sz w:val="20"/>
                <w:szCs w:val="22"/>
              </w:rPr>
            </w:pPr>
            <w:r w:rsidRPr="004167B7">
              <w:rPr>
                <w:rFonts w:ascii="Arial" w:eastAsia="Arial" w:hAnsi="Arial" w:cs="Arial"/>
                <w:color w:val="231F20"/>
                <w:sz w:val="20"/>
                <w:szCs w:val="22"/>
              </w:rPr>
              <w:t>IHI BioRAM plant</w:t>
            </w:r>
          </w:p>
        </w:tc>
        <w:tc>
          <w:tcPr>
            <w:tcW w:w="2520" w:type="dxa"/>
            <w:tcBorders>
              <w:bottom w:val="single" w:sz="4" w:space="0" w:color="231F20"/>
            </w:tcBorders>
          </w:tcPr>
          <w:p w14:paraId="41751298" w14:textId="77777777" w:rsidR="002F3D1A" w:rsidRPr="004167B7" w:rsidRDefault="002F3D1A" w:rsidP="002F3D1A">
            <w:pPr>
              <w:widowControl w:val="0"/>
              <w:autoSpaceDE w:val="0"/>
              <w:autoSpaceDN w:val="0"/>
              <w:spacing w:line="227" w:lineRule="exact"/>
              <w:ind w:left="87" w:right="380"/>
              <w:jc w:val="center"/>
              <w:rPr>
                <w:rFonts w:ascii="Arial" w:eastAsia="Arial" w:hAnsi="Arial" w:cs="Arial"/>
                <w:sz w:val="20"/>
                <w:szCs w:val="22"/>
              </w:rPr>
            </w:pPr>
            <w:r w:rsidRPr="004167B7">
              <w:rPr>
                <w:rFonts w:ascii="Arial" w:eastAsia="Arial" w:hAnsi="Arial" w:cs="Arial"/>
                <w:color w:val="231F20"/>
                <w:sz w:val="20"/>
                <w:szCs w:val="22"/>
              </w:rPr>
              <w:t>20811 Industry Rd, Anderson, CA 96007</w:t>
            </w:r>
          </w:p>
        </w:tc>
        <w:tc>
          <w:tcPr>
            <w:tcW w:w="1530" w:type="dxa"/>
            <w:tcBorders>
              <w:bottom w:val="single" w:sz="4" w:space="0" w:color="231F20"/>
            </w:tcBorders>
          </w:tcPr>
          <w:p w14:paraId="44724E07" w14:textId="77777777" w:rsidR="002F3D1A" w:rsidRDefault="002F3D1A" w:rsidP="002F3D1A">
            <w:pPr>
              <w:widowControl w:val="0"/>
              <w:autoSpaceDE w:val="0"/>
              <w:autoSpaceDN w:val="0"/>
              <w:ind w:left="184"/>
              <w:rPr>
                <w:rFonts w:ascii="Arial" w:eastAsia="Arial" w:hAnsi="Arial" w:cs="Arial"/>
                <w:sz w:val="20"/>
                <w:szCs w:val="22"/>
              </w:rPr>
            </w:pPr>
            <w:r w:rsidRPr="004167B7">
              <w:rPr>
                <w:rFonts w:ascii="Arial" w:eastAsia="Arial" w:hAnsi="Arial" w:cs="Arial"/>
                <w:sz w:val="20"/>
                <w:szCs w:val="22"/>
              </w:rPr>
              <w:t>30 trucks/day</w:t>
            </w:r>
          </w:p>
          <w:p w14:paraId="4357207E" w14:textId="5D36AAC2" w:rsidR="002F3D1A" w:rsidRPr="004167B7" w:rsidRDefault="002F3D1A" w:rsidP="002F3D1A">
            <w:pPr>
              <w:widowControl w:val="0"/>
              <w:autoSpaceDE w:val="0"/>
              <w:autoSpaceDN w:val="0"/>
              <w:ind w:left="184"/>
              <w:rPr>
                <w:rFonts w:ascii="Arial" w:eastAsia="Arial" w:hAnsi="Arial" w:cs="Arial"/>
                <w:sz w:val="20"/>
                <w:szCs w:val="22"/>
              </w:rPr>
            </w:pPr>
            <w:r w:rsidRPr="00B30583">
              <w:rPr>
                <w:rFonts w:ascii="Arial" w:eastAsia="Arial" w:hAnsi="Arial" w:cs="Arial"/>
                <w:sz w:val="20"/>
                <w:szCs w:val="22"/>
              </w:rPr>
              <w:t>O</w:t>
            </w:r>
            <w:r w:rsidRPr="00410944">
              <w:rPr>
                <w:rFonts w:ascii="Arial" w:eastAsia="Arial" w:hAnsi="Arial" w:cs="Arial"/>
                <w:sz w:val="20"/>
                <w:szCs w:val="22"/>
              </w:rPr>
              <w:t xml:space="preserve">r </w:t>
            </w:r>
            <w:r w:rsidRPr="002C1CDF">
              <w:rPr>
                <w:rFonts w:ascii="Arial" w:eastAsia="Arial" w:hAnsi="Arial" w:cs="Arial"/>
                <w:sz w:val="20"/>
                <w:szCs w:val="22"/>
              </w:rPr>
              <w:t>750 green tons/day</w:t>
            </w:r>
          </w:p>
        </w:tc>
        <w:tc>
          <w:tcPr>
            <w:tcW w:w="3240" w:type="dxa"/>
            <w:tcBorders>
              <w:bottom w:val="single" w:sz="4" w:space="0" w:color="231F20"/>
            </w:tcBorders>
          </w:tcPr>
          <w:p w14:paraId="0086625C" w14:textId="77777777" w:rsidR="002F3D1A" w:rsidRPr="006E2061" w:rsidRDefault="002F3D1A" w:rsidP="006E2061">
            <w:pPr>
              <w:widowControl w:val="0"/>
              <w:autoSpaceDE w:val="0"/>
              <w:autoSpaceDN w:val="0"/>
              <w:ind w:left="184" w:right="181"/>
              <w:jc w:val="center"/>
              <w:rPr>
                <w:rFonts w:ascii="Arial" w:eastAsia="Arial" w:hAnsi="Arial" w:cs="Arial"/>
                <w:sz w:val="20"/>
                <w:szCs w:val="22"/>
              </w:rPr>
            </w:pPr>
            <w:r w:rsidRPr="004167B7">
              <w:rPr>
                <w:rFonts w:ascii="Segoe UI" w:eastAsia="Arial" w:hAnsi="Segoe UI" w:cs="Segoe UI"/>
                <w:sz w:val="20"/>
                <w:szCs w:val="20"/>
                <w:shd w:val="clear" w:color="auto" w:fill="FFFFFF"/>
              </w:rPr>
              <w:t>A</w:t>
            </w:r>
            <w:r w:rsidRPr="006E2061">
              <w:rPr>
                <w:rFonts w:ascii="Arial" w:eastAsia="Arial" w:hAnsi="Arial" w:cs="Arial"/>
                <w:sz w:val="20"/>
                <w:szCs w:val="22"/>
              </w:rPr>
              <w:t>lan Jacobson</w:t>
            </w:r>
          </w:p>
          <w:p w14:paraId="3E781C11" w14:textId="77777777" w:rsidR="002F3D1A" w:rsidRPr="006E2061" w:rsidRDefault="002F3D1A" w:rsidP="006E2061">
            <w:pPr>
              <w:widowControl w:val="0"/>
              <w:autoSpaceDE w:val="0"/>
              <w:autoSpaceDN w:val="0"/>
              <w:ind w:left="184" w:right="181"/>
              <w:jc w:val="center"/>
              <w:rPr>
                <w:rFonts w:ascii="Arial" w:eastAsia="Arial" w:hAnsi="Arial" w:cs="Arial"/>
                <w:sz w:val="20"/>
                <w:szCs w:val="22"/>
              </w:rPr>
            </w:pPr>
            <w:r w:rsidRPr="006E2061">
              <w:rPr>
                <w:rFonts w:ascii="Arial" w:eastAsia="Arial" w:hAnsi="Arial" w:cs="Arial"/>
                <w:sz w:val="20"/>
                <w:szCs w:val="22"/>
              </w:rPr>
              <w:t>916.799.2526</w:t>
            </w:r>
          </w:p>
          <w:p w14:paraId="20D99E4E" w14:textId="77777777" w:rsidR="002F3D1A" w:rsidRPr="004167B7" w:rsidRDefault="002F3D1A" w:rsidP="006E2061">
            <w:pPr>
              <w:widowControl w:val="0"/>
              <w:autoSpaceDE w:val="0"/>
              <w:autoSpaceDN w:val="0"/>
              <w:ind w:left="184" w:right="181"/>
              <w:jc w:val="center"/>
              <w:rPr>
                <w:rFonts w:ascii="Arial" w:eastAsia="Arial" w:hAnsi="Arial" w:cs="Arial"/>
                <w:sz w:val="20"/>
                <w:szCs w:val="22"/>
              </w:rPr>
            </w:pPr>
            <w:r w:rsidRPr="006E2061">
              <w:rPr>
                <w:rFonts w:ascii="Arial" w:eastAsia="Arial" w:hAnsi="Arial" w:cs="Arial"/>
                <w:sz w:val="20"/>
                <w:szCs w:val="22"/>
              </w:rPr>
              <w:t>Alan123@aol.com</w:t>
            </w:r>
          </w:p>
        </w:tc>
      </w:tr>
      <w:tr w:rsidR="006E2061" w:rsidRPr="004167B7" w14:paraId="5977C6D2" w14:textId="77777777" w:rsidTr="00BE5FB5">
        <w:trPr>
          <w:trHeight w:hRule="exact" w:val="910"/>
          <w:jc w:val="center"/>
        </w:trPr>
        <w:tc>
          <w:tcPr>
            <w:tcW w:w="2790" w:type="dxa"/>
            <w:tcBorders>
              <w:top w:val="nil"/>
              <w:left w:val="single" w:sz="8" w:space="0" w:color="231F20"/>
              <w:bottom w:val="single" w:sz="8" w:space="0" w:color="231F20"/>
              <w:right w:val="single" w:sz="8" w:space="0" w:color="231F20"/>
            </w:tcBorders>
          </w:tcPr>
          <w:p w14:paraId="7CBD2186" w14:textId="77777777" w:rsidR="006E2061" w:rsidRPr="006E2061" w:rsidRDefault="006E2061" w:rsidP="006E2061">
            <w:pPr>
              <w:widowControl w:val="0"/>
              <w:autoSpaceDE w:val="0"/>
              <w:autoSpaceDN w:val="0"/>
              <w:spacing w:line="227" w:lineRule="exact"/>
              <w:ind w:left="87" w:right="165"/>
              <w:jc w:val="center"/>
              <w:rPr>
                <w:rFonts w:ascii="Arial" w:eastAsia="Arial" w:hAnsi="Arial" w:cs="Arial"/>
                <w:color w:val="231F20"/>
                <w:sz w:val="20"/>
                <w:szCs w:val="22"/>
              </w:rPr>
            </w:pPr>
            <w:r w:rsidRPr="006E2061">
              <w:rPr>
                <w:rFonts w:ascii="Arial" w:eastAsia="Arial" w:hAnsi="Arial" w:cs="Arial"/>
                <w:color w:val="231F20"/>
                <w:sz w:val="20"/>
                <w:szCs w:val="22"/>
              </w:rPr>
              <w:t>Sierra Valley Enterprises, LLC</w:t>
            </w:r>
          </w:p>
          <w:p w14:paraId="6D44C84B" w14:textId="50E46FFA" w:rsidR="006E2061" w:rsidRPr="006E2061" w:rsidRDefault="006E2061" w:rsidP="006E2061">
            <w:pPr>
              <w:widowControl w:val="0"/>
              <w:autoSpaceDE w:val="0"/>
              <w:autoSpaceDN w:val="0"/>
              <w:spacing w:line="227" w:lineRule="exact"/>
              <w:ind w:left="87" w:right="165"/>
              <w:jc w:val="center"/>
              <w:rPr>
                <w:rFonts w:ascii="Arial" w:eastAsia="Arial" w:hAnsi="Arial" w:cs="Arial"/>
                <w:color w:val="231F20"/>
                <w:sz w:val="20"/>
                <w:szCs w:val="22"/>
              </w:rPr>
            </w:pPr>
            <w:r w:rsidRPr="006E2061">
              <w:rPr>
                <w:rFonts w:ascii="Arial" w:eastAsia="Arial" w:hAnsi="Arial" w:cs="Arial"/>
                <w:color w:val="231F20"/>
                <w:sz w:val="20"/>
                <w:szCs w:val="22"/>
              </w:rPr>
              <w:t>(formerly ARP Loyalton)</w:t>
            </w:r>
          </w:p>
        </w:tc>
        <w:tc>
          <w:tcPr>
            <w:tcW w:w="1710" w:type="dxa"/>
            <w:tcBorders>
              <w:top w:val="nil"/>
              <w:left w:val="nil"/>
              <w:bottom w:val="single" w:sz="8" w:space="0" w:color="231F20"/>
              <w:right w:val="single" w:sz="8" w:space="0" w:color="231F20"/>
            </w:tcBorders>
          </w:tcPr>
          <w:p w14:paraId="02C4E035" w14:textId="7B7FF529" w:rsidR="006E2061" w:rsidRPr="006E2061" w:rsidRDefault="006E2061" w:rsidP="006E2061">
            <w:pPr>
              <w:widowControl w:val="0"/>
              <w:autoSpaceDE w:val="0"/>
              <w:autoSpaceDN w:val="0"/>
              <w:spacing w:line="227" w:lineRule="exact"/>
              <w:ind w:left="87" w:right="380"/>
              <w:jc w:val="center"/>
              <w:rPr>
                <w:rFonts w:ascii="Arial" w:eastAsia="Arial" w:hAnsi="Arial" w:cs="Arial"/>
                <w:color w:val="231F20"/>
                <w:sz w:val="20"/>
                <w:szCs w:val="22"/>
              </w:rPr>
            </w:pPr>
            <w:r w:rsidRPr="006E2061">
              <w:rPr>
                <w:rFonts w:ascii="Arial" w:eastAsia="Arial" w:hAnsi="Arial" w:cs="Arial"/>
                <w:color w:val="231F20"/>
                <w:sz w:val="20"/>
                <w:szCs w:val="22"/>
              </w:rPr>
              <w:t>IHI BioRAM plant</w:t>
            </w:r>
          </w:p>
        </w:tc>
        <w:tc>
          <w:tcPr>
            <w:tcW w:w="2520" w:type="dxa"/>
            <w:tcBorders>
              <w:top w:val="nil"/>
              <w:left w:val="nil"/>
              <w:bottom w:val="single" w:sz="8" w:space="0" w:color="231F20"/>
              <w:right w:val="single" w:sz="8" w:space="0" w:color="231F20"/>
            </w:tcBorders>
          </w:tcPr>
          <w:p w14:paraId="25821812" w14:textId="77777777" w:rsidR="006E2061" w:rsidRPr="006E2061" w:rsidRDefault="006E2061" w:rsidP="006E2061">
            <w:pPr>
              <w:widowControl w:val="0"/>
              <w:autoSpaceDE w:val="0"/>
              <w:autoSpaceDN w:val="0"/>
              <w:ind w:left="87" w:right="380"/>
              <w:jc w:val="center"/>
              <w:rPr>
                <w:rFonts w:ascii="Arial" w:eastAsia="Arial" w:hAnsi="Arial" w:cs="Arial"/>
                <w:color w:val="231F20"/>
                <w:sz w:val="20"/>
                <w:szCs w:val="22"/>
              </w:rPr>
            </w:pPr>
            <w:r w:rsidRPr="006E2061">
              <w:rPr>
                <w:rFonts w:ascii="Arial" w:eastAsia="Arial" w:hAnsi="Arial" w:cs="Arial"/>
                <w:color w:val="231F20"/>
                <w:sz w:val="20"/>
                <w:szCs w:val="22"/>
              </w:rPr>
              <w:t>100 Railroad Ave</w:t>
            </w:r>
          </w:p>
          <w:p w14:paraId="55DA0793" w14:textId="6BFA8F08" w:rsidR="006E2061" w:rsidRPr="006E2061" w:rsidRDefault="006E2061" w:rsidP="006E2061">
            <w:pPr>
              <w:widowControl w:val="0"/>
              <w:autoSpaceDE w:val="0"/>
              <w:autoSpaceDN w:val="0"/>
              <w:spacing w:line="227" w:lineRule="exact"/>
              <w:ind w:left="87" w:right="380"/>
              <w:jc w:val="center"/>
              <w:rPr>
                <w:rFonts w:ascii="Arial" w:eastAsia="Arial" w:hAnsi="Arial" w:cs="Arial"/>
                <w:color w:val="231F20"/>
                <w:sz w:val="20"/>
                <w:szCs w:val="22"/>
              </w:rPr>
            </w:pPr>
            <w:r w:rsidRPr="006E2061">
              <w:rPr>
                <w:rFonts w:ascii="Arial" w:eastAsia="Arial" w:hAnsi="Arial" w:cs="Arial"/>
                <w:color w:val="231F20"/>
                <w:sz w:val="20"/>
                <w:szCs w:val="22"/>
              </w:rPr>
              <w:t>Loyalton, CA 95648</w:t>
            </w:r>
          </w:p>
        </w:tc>
        <w:tc>
          <w:tcPr>
            <w:tcW w:w="1530" w:type="dxa"/>
            <w:tcBorders>
              <w:top w:val="nil"/>
              <w:left w:val="nil"/>
              <w:bottom w:val="single" w:sz="8" w:space="0" w:color="231F20"/>
              <w:right w:val="single" w:sz="8" w:space="0" w:color="231F20"/>
            </w:tcBorders>
          </w:tcPr>
          <w:p w14:paraId="6089DC62" w14:textId="77777777" w:rsidR="006E2061" w:rsidRPr="006E2061" w:rsidRDefault="006E2061" w:rsidP="006E2061">
            <w:pPr>
              <w:widowControl w:val="0"/>
              <w:autoSpaceDE w:val="0"/>
              <w:autoSpaceDN w:val="0"/>
              <w:ind w:left="87" w:right="380"/>
              <w:jc w:val="center"/>
              <w:rPr>
                <w:rFonts w:ascii="Arial" w:eastAsia="Arial" w:hAnsi="Arial" w:cs="Arial"/>
                <w:color w:val="231F20"/>
                <w:sz w:val="20"/>
                <w:szCs w:val="22"/>
              </w:rPr>
            </w:pPr>
            <w:r w:rsidRPr="006E2061">
              <w:rPr>
                <w:rFonts w:ascii="Arial" w:eastAsia="Arial" w:hAnsi="Arial" w:cs="Arial"/>
                <w:color w:val="231F20"/>
                <w:sz w:val="20"/>
                <w:szCs w:val="22"/>
              </w:rPr>
              <w:t>80-100 trucks /day</w:t>
            </w:r>
          </w:p>
          <w:p w14:paraId="286186B2" w14:textId="77B15D4C" w:rsidR="006E2061" w:rsidRPr="006E2061" w:rsidRDefault="006E2061" w:rsidP="006E2061">
            <w:pPr>
              <w:widowControl w:val="0"/>
              <w:autoSpaceDE w:val="0"/>
              <w:autoSpaceDN w:val="0"/>
              <w:ind w:left="87" w:right="75"/>
              <w:jc w:val="center"/>
              <w:rPr>
                <w:rFonts w:ascii="Arial" w:eastAsia="Arial" w:hAnsi="Arial" w:cs="Arial"/>
                <w:color w:val="231F20"/>
                <w:sz w:val="20"/>
                <w:szCs w:val="22"/>
              </w:rPr>
            </w:pPr>
            <w:r w:rsidRPr="006E2061">
              <w:rPr>
                <w:rFonts w:ascii="Arial" w:eastAsia="Arial" w:hAnsi="Arial" w:cs="Arial"/>
                <w:color w:val="231F20"/>
                <w:sz w:val="20"/>
                <w:szCs w:val="22"/>
              </w:rPr>
              <w:t>(2,500 green tons/ day)</w:t>
            </w:r>
          </w:p>
        </w:tc>
        <w:tc>
          <w:tcPr>
            <w:tcW w:w="3240" w:type="dxa"/>
            <w:tcBorders>
              <w:top w:val="nil"/>
              <w:left w:val="nil"/>
              <w:bottom w:val="single" w:sz="8" w:space="0" w:color="231F20"/>
              <w:right w:val="single" w:sz="8" w:space="0" w:color="231F20"/>
            </w:tcBorders>
          </w:tcPr>
          <w:p w14:paraId="648EDD46" w14:textId="77777777" w:rsidR="006E2061" w:rsidRPr="006E2061" w:rsidRDefault="006E2061" w:rsidP="006E2061">
            <w:pPr>
              <w:widowControl w:val="0"/>
              <w:autoSpaceDE w:val="0"/>
              <w:autoSpaceDN w:val="0"/>
              <w:spacing w:line="227" w:lineRule="exact"/>
              <w:ind w:left="87" w:right="181"/>
              <w:jc w:val="center"/>
              <w:rPr>
                <w:rFonts w:ascii="Arial" w:eastAsia="Arial" w:hAnsi="Arial" w:cs="Arial"/>
                <w:color w:val="231F20"/>
                <w:sz w:val="20"/>
                <w:szCs w:val="22"/>
              </w:rPr>
            </w:pPr>
            <w:r w:rsidRPr="006E2061">
              <w:rPr>
                <w:rFonts w:ascii="Arial" w:eastAsia="Arial" w:hAnsi="Arial" w:cs="Arial"/>
                <w:color w:val="231F20"/>
                <w:sz w:val="20"/>
                <w:szCs w:val="22"/>
              </w:rPr>
              <w:t>Patrick Gayner</w:t>
            </w:r>
          </w:p>
          <w:p w14:paraId="266A5CD3" w14:textId="212D39D4" w:rsidR="006E2061" w:rsidRPr="006E2061" w:rsidRDefault="006E2061" w:rsidP="006E2061">
            <w:pPr>
              <w:widowControl w:val="0"/>
              <w:autoSpaceDE w:val="0"/>
              <w:autoSpaceDN w:val="0"/>
              <w:spacing w:line="227" w:lineRule="exact"/>
              <w:ind w:left="87" w:right="181"/>
              <w:jc w:val="center"/>
              <w:rPr>
                <w:rFonts w:ascii="Arial" w:eastAsia="Arial" w:hAnsi="Arial" w:cs="Arial"/>
                <w:color w:val="231F20"/>
                <w:sz w:val="20"/>
                <w:szCs w:val="22"/>
              </w:rPr>
            </w:pPr>
            <w:r w:rsidRPr="006E2061">
              <w:rPr>
                <w:rFonts w:ascii="Arial" w:eastAsia="Arial" w:hAnsi="Arial" w:cs="Arial"/>
                <w:color w:val="231F20"/>
                <w:sz w:val="20"/>
                <w:szCs w:val="22"/>
              </w:rPr>
              <w:t>858. 204.6800</w:t>
            </w:r>
          </w:p>
        </w:tc>
      </w:tr>
    </w:tbl>
    <w:p w14:paraId="3AF9C306" w14:textId="77777777" w:rsidR="00E90AAD" w:rsidRDefault="00E90AAD" w:rsidP="00BA4BA2">
      <w:pPr>
        <w:spacing w:line="259" w:lineRule="auto"/>
        <w:ind w:left="806"/>
        <w:rPr>
          <w:rFonts w:ascii="Arial" w:eastAsiaTheme="minorHAnsi" w:hAnsi="Arial" w:cstheme="minorBidi"/>
        </w:rPr>
      </w:pPr>
    </w:p>
    <w:p w14:paraId="1E380FE4" w14:textId="3E718D86" w:rsidR="004167B7" w:rsidRDefault="004167B7" w:rsidP="00D27AE7">
      <w:pPr>
        <w:spacing w:after="160" w:line="259" w:lineRule="auto"/>
        <w:ind w:left="810"/>
        <w:rPr>
          <w:rFonts w:ascii="Arial" w:eastAsiaTheme="minorHAnsi" w:hAnsi="Arial" w:cstheme="minorBidi"/>
        </w:rPr>
      </w:pPr>
      <w:r w:rsidRPr="004167B7">
        <w:rPr>
          <w:rFonts w:ascii="Arial" w:eastAsiaTheme="minorHAnsi" w:hAnsi="Arial" w:cstheme="minorBidi"/>
        </w:rPr>
        <w:t xml:space="preserve">Other Wood waste end use facilities (lumber, manufacturing, firewood, etc.) that have been approved by the IMT that can be used for this operation for </w:t>
      </w:r>
      <w:r w:rsidRPr="004167B7">
        <w:rPr>
          <w:rFonts w:ascii="Arial" w:eastAsiaTheme="minorHAnsi" w:hAnsi="Arial" w:cstheme="minorBidi"/>
          <w:b/>
          <w:bCs/>
        </w:rPr>
        <w:t>some or all of the remaining 25%</w:t>
      </w:r>
      <w:r w:rsidRPr="004167B7">
        <w:rPr>
          <w:rFonts w:ascii="Arial" w:eastAsiaTheme="minorHAnsi" w:hAnsi="Arial" w:cstheme="minorBidi"/>
        </w:rPr>
        <w:t xml:space="preserve"> of the remaining wood materials </w:t>
      </w:r>
      <w:r w:rsidR="00FA59FD">
        <w:rPr>
          <w:rFonts w:ascii="Arial" w:eastAsiaTheme="minorHAnsi" w:hAnsi="Arial" w:cstheme="minorBidi"/>
        </w:rPr>
        <w:t xml:space="preserve">(by green ton) </w:t>
      </w:r>
      <w:r w:rsidRPr="004167B7">
        <w:rPr>
          <w:rFonts w:ascii="Arial" w:eastAsiaTheme="minorHAnsi" w:hAnsi="Arial" w:cstheme="minorBidi"/>
        </w:rPr>
        <w:t>includes:</w:t>
      </w:r>
    </w:p>
    <w:tbl>
      <w:tblPr>
        <w:tblW w:w="11720"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85"/>
        <w:gridCol w:w="2160"/>
        <w:gridCol w:w="1980"/>
        <w:gridCol w:w="1440"/>
        <w:gridCol w:w="4255"/>
      </w:tblGrid>
      <w:tr w:rsidR="004167B7" w:rsidRPr="00BE5FB5" w14:paraId="4151AAAB" w14:textId="77777777" w:rsidTr="00BE5FB5">
        <w:trPr>
          <w:trHeight w:hRule="exact" w:val="388"/>
          <w:jc w:val="center"/>
        </w:trPr>
        <w:tc>
          <w:tcPr>
            <w:tcW w:w="11720" w:type="dxa"/>
            <w:gridSpan w:val="5"/>
            <w:tcBorders>
              <w:bottom w:val="double" w:sz="4" w:space="0" w:color="231F20"/>
            </w:tcBorders>
          </w:tcPr>
          <w:p w14:paraId="67C6665B"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color w:val="231F20"/>
                <w:sz w:val="20"/>
                <w:szCs w:val="20"/>
              </w:rPr>
            </w:pPr>
            <w:r w:rsidRPr="00BE5FB5">
              <w:rPr>
                <w:rFonts w:ascii="Arial" w:eastAsia="Arial" w:hAnsi="Arial" w:cs="Arial"/>
                <w:color w:val="231F20"/>
                <w:sz w:val="20"/>
                <w:szCs w:val="20"/>
              </w:rPr>
              <w:t>IMT Pre-Approved Wood Materials Utilization Facilities</w:t>
            </w:r>
          </w:p>
        </w:tc>
      </w:tr>
      <w:tr w:rsidR="004167B7" w:rsidRPr="00BE5FB5" w14:paraId="1CCD0A67" w14:textId="77777777" w:rsidTr="00BE5FB5">
        <w:trPr>
          <w:trHeight w:hRule="exact" w:val="750"/>
          <w:jc w:val="center"/>
        </w:trPr>
        <w:tc>
          <w:tcPr>
            <w:tcW w:w="1885" w:type="dxa"/>
            <w:tcBorders>
              <w:bottom w:val="double" w:sz="4" w:space="0" w:color="231F20"/>
            </w:tcBorders>
          </w:tcPr>
          <w:p w14:paraId="750D3464" w14:textId="77777777" w:rsidR="004167B7" w:rsidRPr="00BE5FB5" w:rsidRDefault="004167B7" w:rsidP="004167B7">
            <w:pPr>
              <w:widowControl w:val="0"/>
              <w:autoSpaceDE w:val="0"/>
              <w:autoSpaceDN w:val="0"/>
              <w:spacing w:line="227" w:lineRule="exact"/>
              <w:ind w:left="143" w:right="143"/>
              <w:jc w:val="center"/>
              <w:rPr>
                <w:rFonts w:ascii="Arial" w:eastAsia="Arial" w:hAnsi="Arial" w:cs="Arial"/>
                <w:sz w:val="20"/>
                <w:szCs w:val="20"/>
              </w:rPr>
            </w:pPr>
            <w:r w:rsidRPr="00BE5FB5">
              <w:rPr>
                <w:rFonts w:ascii="Arial" w:eastAsia="Arial" w:hAnsi="Arial" w:cs="Arial"/>
                <w:color w:val="231F20"/>
                <w:sz w:val="20"/>
                <w:szCs w:val="20"/>
              </w:rPr>
              <w:t>Name</w:t>
            </w:r>
          </w:p>
        </w:tc>
        <w:tc>
          <w:tcPr>
            <w:tcW w:w="2160" w:type="dxa"/>
            <w:tcBorders>
              <w:bottom w:val="double" w:sz="4" w:space="0" w:color="231F20"/>
            </w:tcBorders>
          </w:tcPr>
          <w:p w14:paraId="169FCB1B" w14:textId="77777777" w:rsidR="004167B7" w:rsidRPr="00BE5FB5" w:rsidRDefault="004167B7" w:rsidP="004167B7">
            <w:pPr>
              <w:widowControl w:val="0"/>
              <w:autoSpaceDE w:val="0"/>
              <w:autoSpaceDN w:val="0"/>
              <w:spacing w:line="227" w:lineRule="exact"/>
              <w:ind w:left="177" w:right="167"/>
              <w:jc w:val="center"/>
              <w:rPr>
                <w:rFonts w:ascii="Arial" w:eastAsia="Arial" w:hAnsi="Arial" w:cs="Arial"/>
                <w:sz w:val="20"/>
                <w:szCs w:val="20"/>
              </w:rPr>
            </w:pPr>
            <w:r w:rsidRPr="00BE5FB5">
              <w:rPr>
                <w:rFonts w:ascii="Arial" w:eastAsia="Arial" w:hAnsi="Arial" w:cs="Arial"/>
                <w:color w:val="231F20"/>
                <w:sz w:val="20"/>
                <w:szCs w:val="20"/>
              </w:rPr>
              <w:t>Type of Operation</w:t>
            </w:r>
          </w:p>
        </w:tc>
        <w:tc>
          <w:tcPr>
            <w:tcW w:w="1980" w:type="dxa"/>
            <w:tcBorders>
              <w:bottom w:val="double" w:sz="4" w:space="0" w:color="231F20"/>
            </w:tcBorders>
          </w:tcPr>
          <w:p w14:paraId="0B3F7825" w14:textId="77777777" w:rsidR="004167B7" w:rsidRPr="00BE5FB5" w:rsidRDefault="004167B7" w:rsidP="004167B7">
            <w:pPr>
              <w:widowControl w:val="0"/>
              <w:autoSpaceDE w:val="0"/>
              <w:autoSpaceDN w:val="0"/>
              <w:spacing w:line="227" w:lineRule="exact"/>
              <w:ind w:left="177" w:right="176"/>
              <w:jc w:val="center"/>
              <w:rPr>
                <w:rFonts w:ascii="Arial" w:eastAsia="Arial" w:hAnsi="Arial" w:cs="Arial"/>
                <w:sz w:val="20"/>
                <w:szCs w:val="20"/>
              </w:rPr>
            </w:pPr>
            <w:r w:rsidRPr="00BE5FB5">
              <w:rPr>
                <w:rFonts w:ascii="Arial" w:eastAsia="Arial" w:hAnsi="Arial" w:cs="Arial"/>
                <w:color w:val="231F20"/>
                <w:sz w:val="20"/>
                <w:szCs w:val="20"/>
              </w:rPr>
              <w:t>Address</w:t>
            </w:r>
          </w:p>
        </w:tc>
        <w:tc>
          <w:tcPr>
            <w:tcW w:w="1440" w:type="dxa"/>
            <w:tcBorders>
              <w:bottom w:val="double" w:sz="4" w:space="0" w:color="231F20"/>
            </w:tcBorders>
          </w:tcPr>
          <w:p w14:paraId="1CF0D2CC" w14:textId="0358BCC3" w:rsidR="004167B7" w:rsidRPr="00BE5FB5" w:rsidRDefault="00FA3F03" w:rsidP="004167B7">
            <w:pPr>
              <w:widowControl w:val="0"/>
              <w:autoSpaceDE w:val="0"/>
              <w:autoSpaceDN w:val="0"/>
              <w:spacing w:line="227" w:lineRule="exact"/>
              <w:ind w:left="169" w:right="170"/>
              <w:jc w:val="center"/>
              <w:rPr>
                <w:rFonts w:ascii="Arial" w:eastAsia="Arial" w:hAnsi="Arial" w:cs="Arial"/>
                <w:color w:val="231F20"/>
                <w:sz w:val="20"/>
                <w:szCs w:val="20"/>
              </w:rPr>
            </w:pPr>
            <w:r w:rsidRPr="00BE5FB5">
              <w:rPr>
                <w:rFonts w:ascii="Arial" w:eastAsia="Arial" w:hAnsi="Arial" w:cs="Arial"/>
                <w:color w:val="231F20"/>
                <w:sz w:val="20"/>
                <w:szCs w:val="20"/>
              </w:rPr>
              <w:t xml:space="preserve">Potential </w:t>
            </w:r>
            <w:r w:rsidR="004167B7" w:rsidRPr="00BE5FB5">
              <w:rPr>
                <w:rFonts w:ascii="Arial" w:eastAsia="Arial" w:hAnsi="Arial" w:cs="Arial"/>
                <w:color w:val="231F20"/>
                <w:sz w:val="20"/>
                <w:szCs w:val="20"/>
              </w:rPr>
              <w:t>Daily Capacity</w:t>
            </w:r>
          </w:p>
        </w:tc>
        <w:tc>
          <w:tcPr>
            <w:tcW w:w="4255" w:type="dxa"/>
            <w:tcBorders>
              <w:bottom w:val="double" w:sz="4" w:space="0" w:color="231F20"/>
            </w:tcBorders>
          </w:tcPr>
          <w:p w14:paraId="5DD3AE28"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color w:val="231F20"/>
                <w:sz w:val="20"/>
                <w:szCs w:val="20"/>
              </w:rPr>
              <w:t>Point of Contract</w:t>
            </w:r>
          </w:p>
        </w:tc>
      </w:tr>
      <w:tr w:rsidR="004167B7" w:rsidRPr="00BE5FB5" w14:paraId="4DE705BB" w14:textId="77777777" w:rsidTr="00BE5FB5">
        <w:trPr>
          <w:trHeight w:hRule="exact" w:val="930"/>
          <w:jc w:val="center"/>
        </w:trPr>
        <w:tc>
          <w:tcPr>
            <w:tcW w:w="1885" w:type="dxa"/>
            <w:tcBorders>
              <w:top w:val="double" w:sz="4" w:space="0" w:color="231F20"/>
            </w:tcBorders>
          </w:tcPr>
          <w:p w14:paraId="0114CB0B" w14:textId="77777777" w:rsidR="004167B7" w:rsidRPr="00BE5FB5" w:rsidRDefault="004167B7" w:rsidP="004167B7">
            <w:pPr>
              <w:spacing w:after="160" w:line="259" w:lineRule="auto"/>
              <w:ind w:left="143" w:right="143"/>
              <w:rPr>
                <w:rFonts w:ascii="Arial" w:eastAsiaTheme="minorHAnsi" w:hAnsi="Arial" w:cs="Arial"/>
                <w:sz w:val="20"/>
                <w:szCs w:val="20"/>
              </w:rPr>
            </w:pPr>
            <w:r w:rsidRPr="00BE5FB5">
              <w:rPr>
                <w:rFonts w:ascii="Arial" w:eastAsiaTheme="minorHAnsi" w:hAnsi="Arial" w:cs="Arial"/>
                <w:sz w:val="20"/>
                <w:szCs w:val="20"/>
              </w:rPr>
              <w:t>Apex Lumber (JW Bamford)</w:t>
            </w:r>
          </w:p>
          <w:p w14:paraId="15BE0C43" w14:textId="77777777" w:rsidR="004167B7" w:rsidRPr="00BE5FB5" w:rsidRDefault="004167B7" w:rsidP="004167B7">
            <w:pPr>
              <w:widowControl w:val="0"/>
              <w:autoSpaceDE w:val="0"/>
              <w:autoSpaceDN w:val="0"/>
              <w:ind w:left="143" w:right="143" w:hanging="389"/>
              <w:rPr>
                <w:rFonts w:ascii="Arial" w:eastAsia="Arial" w:hAnsi="Arial" w:cs="Arial"/>
                <w:sz w:val="20"/>
                <w:szCs w:val="20"/>
              </w:rPr>
            </w:pPr>
          </w:p>
        </w:tc>
        <w:tc>
          <w:tcPr>
            <w:tcW w:w="2160" w:type="dxa"/>
            <w:tcBorders>
              <w:top w:val="double" w:sz="4" w:space="0" w:color="231F20"/>
            </w:tcBorders>
          </w:tcPr>
          <w:p w14:paraId="36E920B6" w14:textId="77777777" w:rsidR="004167B7" w:rsidRPr="00BE5FB5" w:rsidRDefault="004167B7" w:rsidP="004167B7">
            <w:pPr>
              <w:widowControl w:val="0"/>
              <w:autoSpaceDE w:val="0"/>
              <w:autoSpaceDN w:val="0"/>
              <w:spacing w:line="227" w:lineRule="exact"/>
              <w:ind w:left="177" w:right="167"/>
              <w:jc w:val="center"/>
              <w:rPr>
                <w:rFonts w:ascii="Arial" w:eastAsia="Arial" w:hAnsi="Arial" w:cs="Arial"/>
                <w:sz w:val="20"/>
                <w:szCs w:val="20"/>
              </w:rPr>
            </w:pPr>
            <w:r w:rsidRPr="00BE5FB5">
              <w:rPr>
                <w:rFonts w:ascii="Arial" w:eastAsia="Arial" w:hAnsi="Arial" w:cs="Arial"/>
                <w:sz w:val="20"/>
                <w:szCs w:val="20"/>
              </w:rPr>
              <w:t>Forest Products Mfgr</w:t>
            </w:r>
          </w:p>
        </w:tc>
        <w:tc>
          <w:tcPr>
            <w:tcW w:w="1980" w:type="dxa"/>
            <w:tcBorders>
              <w:top w:val="double" w:sz="4" w:space="0" w:color="231F20"/>
            </w:tcBorders>
          </w:tcPr>
          <w:p w14:paraId="2898B834" w14:textId="77777777" w:rsidR="004167B7" w:rsidRPr="00BE5FB5" w:rsidRDefault="004167B7" w:rsidP="004167B7">
            <w:pPr>
              <w:widowControl w:val="0"/>
              <w:autoSpaceDE w:val="0"/>
              <w:autoSpaceDN w:val="0"/>
              <w:ind w:left="177" w:right="176" w:hanging="381"/>
              <w:rPr>
                <w:rFonts w:ascii="Arial" w:eastAsia="Arial" w:hAnsi="Arial" w:cs="Arial"/>
                <w:sz w:val="20"/>
                <w:szCs w:val="20"/>
              </w:rPr>
            </w:pPr>
            <w:r w:rsidRPr="00BE5FB5">
              <w:rPr>
                <w:rFonts w:ascii="Arial" w:eastAsia="Arial" w:hAnsi="Arial" w:cs="Arial"/>
                <w:sz w:val="20"/>
                <w:szCs w:val="20"/>
              </w:rPr>
              <w:t>4288 State Hwy 70, Oroville, CA 95965</w:t>
            </w:r>
          </w:p>
        </w:tc>
        <w:tc>
          <w:tcPr>
            <w:tcW w:w="1440" w:type="dxa"/>
            <w:tcBorders>
              <w:top w:val="double" w:sz="4" w:space="0" w:color="231F20"/>
            </w:tcBorders>
          </w:tcPr>
          <w:p w14:paraId="05DF6907" w14:textId="09EF2D39"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 xml:space="preserve">1,000 </w:t>
            </w:r>
            <w:r w:rsidR="00E54EE5" w:rsidRPr="00BE5FB5">
              <w:rPr>
                <w:rFonts w:ascii="Arial" w:eastAsia="Arial" w:hAnsi="Arial" w:cs="Arial"/>
                <w:sz w:val="20"/>
                <w:szCs w:val="20"/>
              </w:rPr>
              <w:t>green tons</w:t>
            </w:r>
            <w:r w:rsidRPr="00BE5FB5">
              <w:rPr>
                <w:rFonts w:ascii="Arial" w:eastAsia="Arial" w:hAnsi="Arial" w:cs="Arial"/>
                <w:sz w:val="20"/>
                <w:szCs w:val="20"/>
              </w:rPr>
              <w:t>/ day</w:t>
            </w:r>
          </w:p>
        </w:tc>
        <w:tc>
          <w:tcPr>
            <w:tcW w:w="4255" w:type="dxa"/>
            <w:tcBorders>
              <w:top w:val="double" w:sz="4" w:space="0" w:color="231F20"/>
            </w:tcBorders>
          </w:tcPr>
          <w:p w14:paraId="66CCE59E"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Nathan Bamford</w:t>
            </w:r>
          </w:p>
          <w:p w14:paraId="5D91C174"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530.403.3183</w:t>
            </w:r>
          </w:p>
          <w:p w14:paraId="3BB75DED" w14:textId="77777777" w:rsidR="004167B7" w:rsidRPr="00BE5FB5" w:rsidRDefault="0084341D" w:rsidP="004167B7">
            <w:pPr>
              <w:widowControl w:val="0"/>
              <w:autoSpaceDE w:val="0"/>
              <w:autoSpaceDN w:val="0"/>
              <w:spacing w:line="227" w:lineRule="exact"/>
              <w:ind w:left="169" w:right="170"/>
              <w:jc w:val="center"/>
              <w:rPr>
                <w:rFonts w:ascii="Arial" w:eastAsia="Arial" w:hAnsi="Arial" w:cs="Arial"/>
                <w:sz w:val="20"/>
                <w:szCs w:val="20"/>
              </w:rPr>
            </w:pPr>
            <w:hyperlink r:id="rId30" w:history="1">
              <w:r w:rsidR="004167B7" w:rsidRPr="00BE5FB5">
                <w:rPr>
                  <w:rFonts w:ascii="Arial" w:eastAsia="Arial" w:hAnsi="Arial" w:cs="Arial"/>
                  <w:color w:val="0563C1" w:themeColor="hyperlink"/>
                  <w:sz w:val="20"/>
                  <w:szCs w:val="20"/>
                  <w:u w:val="single"/>
                </w:rPr>
                <w:t>lcurtis@bamfordequipment.com</w:t>
              </w:r>
            </w:hyperlink>
          </w:p>
          <w:p w14:paraId="049B1E53"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bequip@gmail.com</w:t>
            </w:r>
          </w:p>
        </w:tc>
      </w:tr>
      <w:tr w:rsidR="004167B7" w:rsidRPr="00BE5FB5" w14:paraId="175AF7E8" w14:textId="77777777" w:rsidTr="00BE5FB5">
        <w:trPr>
          <w:trHeight w:hRule="exact" w:val="739"/>
          <w:jc w:val="center"/>
        </w:trPr>
        <w:tc>
          <w:tcPr>
            <w:tcW w:w="1885" w:type="dxa"/>
          </w:tcPr>
          <w:p w14:paraId="32D3BDE3" w14:textId="77777777" w:rsidR="004167B7" w:rsidRPr="00BE5FB5" w:rsidRDefault="004167B7" w:rsidP="004167B7">
            <w:pPr>
              <w:widowControl w:val="0"/>
              <w:autoSpaceDE w:val="0"/>
              <w:autoSpaceDN w:val="0"/>
              <w:spacing w:line="227" w:lineRule="exact"/>
              <w:ind w:left="143" w:right="143"/>
              <w:jc w:val="center"/>
              <w:rPr>
                <w:rFonts w:ascii="Arial" w:eastAsia="Arial" w:hAnsi="Arial" w:cs="Arial"/>
                <w:sz w:val="20"/>
                <w:szCs w:val="20"/>
              </w:rPr>
            </w:pPr>
            <w:r w:rsidRPr="00BE5FB5">
              <w:rPr>
                <w:rFonts w:ascii="Arial" w:eastAsia="Arial" w:hAnsi="Arial" w:cs="Arial"/>
                <w:sz w:val="20"/>
                <w:szCs w:val="20"/>
              </w:rPr>
              <w:t>Sierra Pacific Industries</w:t>
            </w:r>
          </w:p>
        </w:tc>
        <w:tc>
          <w:tcPr>
            <w:tcW w:w="2160" w:type="dxa"/>
          </w:tcPr>
          <w:p w14:paraId="002876F9" w14:textId="77777777" w:rsidR="004167B7" w:rsidRPr="00BE5FB5" w:rsidRDefault="004167B7" w:rsidP="004167B7">
            <w:pPr>
              <w:widowControl w:val="0"/>
              <w:autoSpaceDE w:val="0"/>
              <w:autoSpaceDN w:val="0"/>
              <w:spacing w:line="227" w:lineRule="exact"/>
              <w:ind w:left="177" w:right="167"/>
              <w:jc w:val="center"/>
              <w:rPr>
                <w:rFonts w:ascii="Arial" w:eastAsia="Arial" w:hAnsi="Arial" w:cs="Arial"/>
                <w:sz w:val="20"/>
                <w:szCs w:val="20"/>
              </w:rPr>
            </w:pPr>
            <w:r w:rsidRPr="00BE5FB5">
              <w:rPr>
                <w:rFonts w:ascii="Arial" w:eastAsia="Arial" w:hAnsi="Arial" w:cs="Arial"/>
                <w:sz w:val="20"/>
                <w:szCs w:val="20"/>
              </w:rPr>
              <w:t>Forest Products Mfgr</w:t>
            </w:r>
          </w:p>
        </w:tc>
        <w:tc>
          <w:tcPr>
            <w:tcW w:w="1980" w:type="dxa"/>
          </w:tcPr>
          <w:p w14:paraId="2B68E934" w14:textId="77777777" w:rsidR="004167B7" w:rsidRPr="00BE5FB5" w:rsidRDefault="004167B7" w:rsidP="004167B7">
            <w:pPr>
              <w:widowControl w:val="0"/>
              <w:autoSpaceDE w:val="0"/>
              <w:autoSpaceDN w:val="0"/>
              <w:ind w:left="177" w:right="176" w:hanging="381"/>
              <w:rPr>
                <w:rFonts w:ascii="Arial" w:eastAsia="Arial" w:hAnsi="Arial" w:cs="Arial"/>
                <w:sz w:val="20"/>
                <w:szCs w:val="20"/>
              </w:rPr>
            </w:pPr>
            <w:r w:rsidRPr="00BE5FB5">
              <w:rPr>
                <w:rFonts w:ascii="Arial" w:eastAsia="Arial" w:hAnsi="Arial" w:cs="Arial"/>
                <w:sz w:val="20"/>
                <w:szCs w:val="20"/>
              </w:rPr>
              <w:t>1440 Lincoln Blvd, Lincoln, CA 95648</w:t>
            </w:r>
          </w:p>
        </w:tc>
        <w:tc>
          <w:tcPr>
            <w:tcW w:w="1440" w:type="dxa"/>
          </w:tcPr>
          <w:p w14:paraId="72C732F3" w14:textId="62E220B2" w:rsidR="004167B7" w:rsidRPr="00BE5FB5" w:rsidRDefault="00982F7C" w:rsidP="00982F7C">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10 trucks/day</w:t>
            </w:r>
          </w:p>
        </w:tc>
        <w:tc>
          <w:tcPr>
            <w:tcW w:w="4255" w:type="dxa"/>
          </w:tcPr>
          <w:p w14:paraId="5EFA924E"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Robert Hoover</w:t>
            </w:r>
          </w:p>
          <w:p w14:paraId="4DCBA841"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530.200.6487</w:t>
            </w:r>
          </w:p>
          <w:p w14:paraId="1902B15D"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rPr>
            </w:pPr>
            <w:r w:rsidRPr="00BE5FB5">
              <w:rPr>
                <w:rFonts w:ascii="Arial" w:eastAsia="Arial" w:hAnsi="Arial" w:cs="Arial"/>
                <w:sz w:val="20"/>
                <w:szCs w:val="20"/>
              </w:rPr>
              <w:t>rhoover@spi-ind.com</w:t>
            </w:r>
          </w:p>
        </w:tc>
      </w:tr>
      <w:tr w:rsidR="004167B7" w:rsidRPr="00BE5FB5" w14:paraId="3245D5D0" w14:textId="77777777" w:rsidTr="00BE5FB5">
        <w:trPr>
          <w:trHeight w:hRule="exact" w:val="1072"/>
          <w:jc w:val="center"/>
        </w:trPr>
        <w:tc>
          <w:tcPr>
            <w:tcW w:w="1885" w:type="dxa"/>
          </w:tcPr>
          <w:p w14:paraId="17E53ED3" w14:textId="77777777" w:rsidR="004167B7" w:rsidRPr="00BE5FB5" w:rsidRDefault="004167B7" w:rsidP="004167B7">
            <w:pPr>
              <w:widowControl w:val="0"/>
              <w:autoSpaceDE w:val="0"/>
              <w:autoSpaceDN w:val="0"/>
              <w:spacing w:line="227" w:lineRule="exact"/>
              <w:ind w:left="143" w:right="143"/>
              <w:jc w:val="center"/>
              <w:rPr>
                <w:rFonts w:ascii="Arial" w:eastAsia="Arial" w:hAnsi="Arial" w:cs="Arial"/>
                <w:color w:val="231F20"/>
                <w:sz w:val="20"/>
                <w:szCs w:val="20"/>
              </w:rPr>
            </w:pPr>
            <w:r w:rsidRPr="00BE5FB5">
              <w:rPr>
                <w:rFonts w:ascii="Arial" w:eastAsia="Arial" w:hAnsi="Arial" w:cs="Arial"/>
                <w:color w:val="231F20"/>
                <w:sz w:val="20"/>
                <w:szCs w:val="20"/>
              </w:rPr>
              <w:t>Old Durham Wood</w:t>
            </w:r>
          </w:p>
        </w:tc>
        <w:tc>
          <w:tcPr>
            <w:tcW w:w="2160" w:type="dxa"/>
          </w:tcPr>
          <w:p w14:paraId="50A7D954" w14:textId="77777777" w:rsidR="004167B7" w:rsidRPr="00BE5FB5" w:rsidRDefault="004167B7" w:rsidP="004167B7">
            <w:pPr>
              <w:widowControl w:val="0"/>
              <w:autoSpaceDE w:val="0"/>
              <w:autoSpaceDN w:val="0"/>
              <w:spacing w:line="227" w:lineRule="exact"/>
              <w:ind w:left="177" w:right="167"/>
              <w:jc w:val="center"/>
              <w:rPr>
                <w:rFonts w:ascii="Arial" w:eastAsia="Arial" w:hAnsi="Arial" w:cs="Arial"/>
                <w:color w:val="231F20"/>
                <w:sz w:val="20"/>
                <w:szCs w:val="20"/>
              </w:rPr>
            </w:pPr>
            <w:r w:rsidRPr="00BE5FB5">
              <w:rPr>
                <w:rFonts w:ascii="Arial" w:eastAsia="Arial" w:hAnsi="Arial" w:cs="Arial"/>
                <w:color w:val="231F20"/>
                <w:sz w:val="20"/>
                <w:szCs w:val="20"/>
              </w:rPr>
              <w:t>Commercial Firewood Operation</w:t>
            </w:r>
          </w:p>
        </w:tc>
        <w:tc>
          <w:tcPr>
            <w:tcW w:w="1980" w:type="dxa"/>
          </w:tcPr>
          <w:p w14:paraId="52493997" w14:textId="77777777" w:rsidR="004167B7" w:rsidRPr="00BE5FB5" w:rsidRDefault="004167B7" w:rsidP="004167B7">
            <w:pPr>
              <w:widowControl w:val="0"/>
              <w:autoSpaceDE w:val="0"/>
              <w:autoSpaceDN w:val="0"/>
              <w:ind w:left="177" w:right="176" w:hanging="381"/>
              <w:rPr>
                <w:rFonts w:ascii="Arial" w:eastAsia="Arial" w:hAnsi="Arial" w:cs="Arial"/>
                <w:color w:val="231F20"/>
                <w:sz w:val="20"/>
                <w:szCs w:val="20"/>
              </w:rPr>
            </w:pPr>
            <w:r w:rsidRPr="00BE5FB5">
              <w:rPr>
                <w:rFonts w:ascii="Arial" w:eastAsia="Arial" w:hAnsi="Arial" w:cs="Arial"/>
                <w:color w:val="231F20"/>
                <w:sz w:val="20"/>
                <w:szCs w:val="20"/>
              </w:rPr>
              <w:t>1156 Oroville Chico Hwy, Durham, CA 95938</w:t>
            </w:r>
          </w:p>
        </w:tc>
        <w:tc>
          <w:tcPr>
            <w:tcW w:w="1440" w:type="dxa"/>
          </w:tcPr>
          <w:p w14:paraId="5E333A08" w14:textId="0B8D0890"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shd w:val="clear" w:color="auto" w:fill="FFFFFF"/>
              </w:rPr>
            </w:pPr>
            <w:r w:rsidRPr="00BE5FB5">
              <w:rPr>
                <w:rFonts w:ascii="Arial" w:eastAsia="Arial" w:hAnsi="Arial" w:cs="Arial"/>
                <w:sz w:val="20"/>
                <w:szCs w:val="20"/>
                <w:shd w:val="clear" w:color="auto" w:fill="FFFFFF"/>
              </w:rPr>
              <w:t xml:space="preserve">2,000 </w:t>
            </w:r>
            <w:r w:rsidR="00E54EE5" w:rsidRPr="00BE5FB5">
              <w:rPr>
                <w:rFonts w:ascii="Arial" w:eastAsia="Arial" w:hAnsi="Arial" w:cs="Arial"/>
                <w:sz w:val="20"/>
                <w:szCs w:val="20"/>
                <w:shd w:val="clear" w:color="auto" w:fill="FFFFFF"/>
              </w:rPr>
              <w:t>green tons</w:t>
            </w:r>
            <w:r w:rsidRPr="00BE5FB5">
              <w:rPr>
                <w:rFonts w:ascii="Arial" w:eastAsia="Arial" w:hAnsi="Arial" w:cs="Arial"/>
                <w:sz w:val="20"/>
                <w:szCs w:val="20"/>
                <w:shd w:val="clear" w:color="auto" w:fill="FFFFFF"/>
              </w:rPr>
              <w:t>/ day</w:t>
            </w:r>
          </w:p>
        </w:tc>
        <w:tc>
          <w:tcPr>
            <w:tcW w:w="4255" w:type="dxa"/>
          </w:tcPr>
          <w:p w14:paraId="6E463F7D"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shd w:val="clear" w:color="auto" w:fill="FFFFFF"/>
              </w:rPr>
            </w:pPr>
            <w:r w:rsidRPr="00BE5FB5">
              <w:rPr>
                <w:rFonts w:ascii="Arial" w:eastAsia="Arial" w:hAnsi="Arial" w:cs="Arial"/>
                <w:sz w:val="20"/>
                <w:szCs w:val="20"/>
                <w:shd w:val="clear" w:color="auto" w:fill="FFFFFF"/>
              </w:rPr>
              <w:t>Randy McLaughlin</w:t>
            </w:r>
          </w:p>
          <w:p w14:paraId="17FE7E8C"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shd w:val="clear" w:color="auto" w:fill="FFFFFF"/>
              </w:rPr>
            </w:pPr>
            <w:r w:rsidRPr="00BE5FB5">
              <w:rPr>
                <w:rFonts w:ascii="Arial" w:eastAsia="Arial" w:hAnsi="Arial" w:cs="Arial"/>
                <w:sz w:val="20"/>
                <w:szCs w:val="20"/>
                <w:shd w:val="clear" w:color="auto" w:fill="FFFFFF"/>
              </w:rPr>
              <w:t>530.624.0770</w:t>
            </w:r>
          </w:p>
          <w:p w14:paraId="19497623" w14:textId="77777777" w:rsidR="004167B7" w:rsidRPr="00BE5FB5" w:rsidRDefault="004167B7" w:rsidP="004167B7">
            <w:pPr>
              <w:widowControl w:val="0"/>
              <w:autoSpaceDE w:val="0"/>
              <w:autoSpaceDN w:val="0"/>
              <w:spacing w:line="227" w:lineRule="exact"/>
              <w:ind w:left="169" w:right="170"/>
              <w:jc w:val="center"/>
              <w:rPr>
                <w:rFonts w:ascii="Arial" w:eastAsia="Arial" w:hAnsi="Arial" w:cs="Arial"/>
                <w:sz w:val="20"/>
                <w:szCs w:val="20"/>
                <w:shd w:val="clear" w:color="auto" w:fill="FFFFFF"/>
              </w:rPr>
            </w:pPr>
            <w:r w:rsidRPr="00BE5FB5">
              <w:rPr>
                <w:rFonts w:ascii="Arial" w:eastAsia="Arial" w:hAnsi="Arial" w:cs="Arial"/>
                <w:sz w:val="20"/>
                <w:szCs w:val="20"/>
                <w:shd w:val="clear" w:color="auto" w:fill="FFFFFF"/>
              </w:rPr>
              <w:t>randyodw@gmail.com</w:t>
            </w:r>
          </w:p>
        </w:tc>
      </w:tr>
      <w:tr w:rsidR="00BC7EA0" w:rsidRPr="00BE5FB5" w14:paraId="64AEBE02" w14:textId="77777777" w:rsidTr="00BE5FB5">
        <w:trPr>
          <w:trHeight w:hRule="exact" w:val="1000"/>
          <w:jc w:val="center"/>
        </w:trPr>
        <w:tc>
          <w:tcPr>
            <w:tcW w:w="1885" w:type="dxa"/>
          </w:tcPr>
          <w:p w14:paraId="61C1F2A0" w14:textId="7C8D4B92" w:rsidR="00BC7EA0" w:rsidRPr="00BE5FB5" w:rsidRDefault="00BC7EA0" w:rsidP="00BC7EA0">
            <w:pPr>
              <w:widowControl w:val="0"/>
              <w:autoSpaceDE w:val="0"/>
              <w:autoSpaceDN w:val="0"/>
              <w:ind w:left="90" w:right="176"/>
              <w:jc w:val="center"/>
              <w:rPr>
                <w:rFonts w:ascii="Arial" w:eastAsia="Arial" w:hAnsi="Arial" w:cs="Arial"/>
                <w:color w:val="231F20"/>
                <w:sz w:val="20"/>
                <w:szCs w:val="20"/>
              </w:rPr>
            </w:pPr>
            <w:r w:rsidRPr="00BE5FB5">
              <w:rPr>
                <w:rFonts w:ascii="Arial" w:eastAsia="Arial" w:hAnsi="Arial" w:cs="Arial"/>
                <w:color w:val="231F20"/>
                <w:sz w:val="20"/>
                <w:szCs w:val="20"/>
              </w:rPr>
              <w:t>Ostrom Road Landfill -Recology</w:t>
            </w:r>
          </w:p>
          <w:p w14:paraId="3882B13F" w14:textId="04DB1BB1" w:rsidR="00BC7EA0" w:rsidRPr="00BE5FB5" w:rsidRDefault="00BC7EA0" w:rsidP="00D27AE7">
            <w:pPr>
              <w:widowControl w:val="0"/>
              <w:autoSpaceDE w:val="0"/>
              <w:autoSpaceDN w:val="0"/>
              <w:spacing w:line="227" w:lineRule="exact"/>
              <w:ind w:left="143" w:right="143"/>
              <w:rPr>
                <w:rFonts w:ascii="Arial" w:eastAsia="Arial" w:hAnsi="Arial" w:cs="Arial"/>
                <w:color w:val="231F20"/>
                <w:sz w:val="20"/>
                <w:szCs w:val="20"/>
              </w:rPr>
            </w:pPr>
          </w:p>
        </w:tc>
        <w:tc>
          <w:tcPr>
            <w:tcW w:w="2160" w:type="dxa"/>
          </w:tcPr>
          <w:p w14:paraId="08D68EE3" w14:textId="0CCBED0B" w:rsidR="00BC7EA0" w:rsidRPr="00BE5FB5" w:rsidRDefault="00BC7EA0" w:rsidP="00BC7EA0">
            <w:pPr>
              <w:widowControl w:val="0"/>
              <w:autoSpaceDE w:val="0"/>
              <w:autoSpaceDN w:val="0"/>
              <w:spacing w:line="227" w:lineRule="exact"/>
              <w:ind w:left="177" w:right="167"/>
              <w:jc w:val="center"/>
              <w:rPr>
                <w:rFonts w:ascii="Arial" w:eastAsia="Arial" w:hAnsi="Arial" w:cs="Arial"/>
                <w:color w:val="231F20"/>
                <w:sz w:val="20"/>
                <w:szCs w:val="20"/>
              </w:rPr>
            </w:pPr>
            <w:r w:rsidRPr="00BE5FB5">
              <w:rPr>
                <w:rFonts w:ascii="Arial" w:eastAsia="Arial" w:hAnsi="Arial" w:cs="Arial"/>
                <w:color w:val="231F20"/>
                <w:sz w:val="20"/>
                <w:szCs w:val="20"/>
              </w:rPr>
              <w:t>Wood chipping for composting and/or mulch</w:t>
            </w:r>
          </w:p>
        </w:tc>
        <w:tc>
          <w:tcPr>
            <w:tcW w:w="1980" w:type="dxa"/>
          </w:tcPr>
          <w:p w14:paraId="7B81C8DB" w14:textId="77777777" w:rsidR="00BC7EA0" w:rsidRPr="00BE5FB5" w:rsidRDefault="00BC7EA0" w:rsidP="00D27AE7">
            <w:pPr>
              <w:widowControl w:val="0"/>
              <w:autoSpaceDE w:val="0"/>
              <w:autoSpaceDN w:val="0"/>
              <w:ind w:left="90" w:right="176"/>
              <w:jc w:val="center"/>
              <w:rPr>
                <w:rFonts w:ascii="Arial" w:eastAsia="Arial" w:hAnsi="Arial" w:cs="Arial"/>
                <w:color w:val="231F20"/>
                <w:sz w:val="20"/>
                <w:szCs w:val="20"/>
              </w:rPr>
            </w:pPr>
          </w:p>
          <w:p w14:paraId="5F1D7517" w14:textId="77777777" w:rsidR="00323AE3" w:rsidRPr="00BE5FB5" w:rsidRDefault="00323AE3" w:rsidP="00323AE3">
            <w:pPr>
              <w:widowControl w:val="0"/>
              <w:autoSpaceDE w:val="0"/>
              <w:autoSpaceDN w:val="0"/>
              <w:ind w:left="90" w:right="176"/>
              <w:jc w:val="center"/>
              <w:rPr>
                <w:rFonts w:ascii="Arial" w:eastAsia="Arial" w:hAnsi="Arial" w:cs="Arial"/>
                <w:color w:val="231F20"/>
                <w:sz w:val="20"/>
                <w:szCs w:val="20"/>
              </w:rPr>
            </w:pPr>
            <w:r w:rsidRPr="00BE5FB5">
              <w:rPr>
                <w:rFonts w:ascii="Arial" w:eastAsia="Arial" w:hAnsi="Arial" w:cs="Arial"/>
                <w:color w:val="231F20"/>
                <w:sz w:val="20"/>
                <w:szCs w:val="20"/>
              </w:rPr>
              <w:t>5900 Ostrom Road</w:t>
            </w:r>
          </w:p>
          <w:p w14:paraId="2A345B81" w14:textId="0821E879" w:rsidR="00BC7EA0" w:rsidRPr="00BE5FB5" w:rsidRDefault="00323AE3" w:rsidP="00D27AE7">
            <w:pPr>
              <w:widowControl w:val="0"/>
              <w:autoSpaceDE w:val="0"/>
              <w:autoSpaceDN w:val="0"/>
              <w:ind w:left="90" w:right="176"/>
              <w:rPr>
                <w:rFonts w:ascii="Arial" w:eastAsia="Arial" w:hAnsi="Arial" w:cs="Arial"/>
                <w:color w:val="231F20"/>
                <w:sz w:val="20"/>
                <w:szCs w:val="20"/>
              </w:rPr>
            </w:pPr>
            <w:r w:rsidRPr="00BE5FB5">
              <w:rPr>
                <w:rFonts w:ascii="Arial" w:eastAsia="Arial" w:hAnsi="Arial" w:cs="Arial"/>
                <w:color w:val="231F20"/>
                <w:sz w:val="20"/>
                <w:szCs w:val="20"/>
              </w:rPr>
              <w:t>Wheatland, CA 95692</w:t>
            </w:r>
          </w:p>
        </w:tc>
        <w:tc>
          <w:tcPr>
            <w:tcW w:w="1440" w:type="dxa"/>
          </w:tcPr>
          <w:p w14:paraId="35A730D1" w14:textId="11409C41" w:rsidR="00BC7EA0" w:rsidRPr="00BE5FB5" w:rsidRDefault="001720F9" w:rsidP="004167B7">
            <w:pPr>
              <w:widowControl w:val="0"/>
              <w:autoSpaceDE w:val="0"/>
              <w:autoSpaceDN w:val="0"/>
              <w:spacing w:line="227" w:lineRule="exact"/>
              <w:ind w:left="169" w:right="170"/>
              <w:jc w:val="center"/>
              <w:rPr>
                <w:rFonts w:ascii="Arial" w:eastAsia="Arial" w:hAnsi="Arial" w:cs="Arial"/>
                <w:sz w:val="20"/>
                <w:szCs w:val="20"/>
                <w:shd w:val="clear" w:color="auto" w:fill="FFFFFF"/>
              </w:rPr>
            </w:pPr>
            <w:r w:rsidRPr="00BE5FB5">
              <w:rPr>
                <w:rFonts w:ascii="Arial" w:eastAsia="Arial" w:hAnsi="Arial" w:cs="Arial"/>
                <w:sz w:val="20"/>
                <w:szCs w:val="20"/>
                <w:shd w:val="clear" w:color="auto" w:fill="FFFFFF"/>
              </w:rPr>
              <w:t>250 – 20,000 green tons/day</w:t>
            </w:r>
          </w:p>
        </w:tc>
        <w:tc>
          <w:tcPr>
            <w:tcW w:w="4255" w:type="dxa"/>
          </w:tcPr>
          <w:p w14:paraId="6793B31E" w14:textId="77777777" w:rsidR="00BC7EA0" w:rsidRPr="00BE5FB5" w:rsidRDefault="00BC7EA0" w:rsidP="00D27AE7">
            <w:pPr>
              <w:widowControl w:val="0"/>
              <w:autoSpaceDE w:val="0"/>
              <w:autoSpaceDN w:val="0"/>
              <w:ind w:left="90" w:right="176"/>
              <w:jc w:val="center"/>
              <w:rPr>
                <w:rFonts w:ascii="Arial" w:eastAsia="Arial" w:hAnsi="Arial" w:cs="Arial"/>
                <w:color w:val="231F20"/>
                <w:sz w:val="20"/>
                <w:szCs w:val="20"/>
              </w:rPr>
            </w:pPr>
            <w:r w:rsidRPr="00BE5FB5">
              <w:rPr>
                <w:rFonts w:ascii="Arial" w:eastAsia="Arial" w:hAnsi="Arial" w:cs="Arial"/>
                <w:color w:val="231F20"/>
                <w:sz w:val="20"/>
                <w:szCs w:val="20"/>
              </w:rPr>
              <w:t>Sal Coniglio</w:t>
            </w:r>
          </w:p>
          <w:p w14:paraId="64EFDDEF" w14:textId="373D1CDE" w:rsidR="00BC7EA0" w:rsidRPr="00BE5FB5" w:rsidRDefault="00BC7EA0" w:rsidP="00D27AE7">
            <w:pPr>
              <w:widowControl w:val="0"/>
              <w:autoSpaceDE w:val="0"/>
              <w:autoSpaceDN w:val="0"/>
              <w:ind w:left="90" w:right="176"/>
              <w:jc w:val="center"/>
              <w:rPr>
                <w:rFonts w:ascii="Arial" w:eastAsia="Arial" w:hAnsi="Arial" w:cs="Arial"/>
                <w:color w:val="231F20"/>
                <w:sz w:val="20"/>
                <w:szCs w:val="20"/>
              </w:rPr>
            </w:pPr>
            <w:r w:rsidRPr="00BE5FB5">
              <w:rPr>
                <w:rFonts w:ascii="Arial" w:eastAsia="Arial" w:hAnsi="Arial" w:cs="Arial"/>
                <w:color w:val="231F20"/>
                <w:sz w:val="20"/>
                <w:szCs w:val="20"/>
              </w:rPr>
              <w:t>Vice President &amp; Group Manager</w:t>
            </w:r>
          </w:p>
          <w:p w14:paraId="6A088A4E" w14:textId="30DEF63F" w:rsidR="00BC7EA0" w:rsidRPr="00BE5FB5" w:rsidRDefault="00BC7EA0" w:rsidP="00BC7EA0">
            <w:pPr>
              <w:widowControl w:val="0"/>
              <w:autoSpaceDE w:val="0"/>
              <w:autoSpaceDN w:val="0"/>
              <w:spacing w:line="227" w:lineRule="exact"/>
              <w:ind w:left="169" w:right="170"/>
              <w:jc w:val="center"/>
              <w:rPr>
                <w:rFonts w:ascii="Arial" w:eastAsia="Arial" w:hAnsi="Arial" w:cs="Arial"/>
                <w:sz w:val="20"/>
                <w:szCs w:val="20"/>
                <w:shd w:val="clear" w:color="auto" w:fill="FFFFFF"/>
              </w:rPr>
            </w:pPr>
            <w:r w:rsidRPr="00BE5FB5">
              <w:rPr>
                <w:rFonts w:ascii="Arial" w:eastAsia="Arial" w:hAnsi="Arial" w:cs="Arial"/>
                <w:color w:val="231F20"/>
                <w:sz w:val="20"/>
                <w:szCs w:val="20"/>
              </w:rPr>
              <w:t>C: 530.353.9916 | sconiglio@recology.com</w:t>
            </w:r>
          </w:p>
        </w:tc>
      </w:tr>
    </w:tbl>
    <w:p w14:paraId="592D3B6E" w14:textId="77777777" w:rsidR="00FA3F03" w:rsidRDefault="00FA3F03" w:rsidP="00FA3F03">
      <w:pPr>
        <w:spacing w:after="160" w:line="259" w:lineRule="auto"/>
        <w:ind w:left="810"/>
        <w:rPr>
          <w:rFonts w:ascii="Arial" w:eastAsiaTheme="minorHAnsi" w:hAnsi="Arial" w:cstheme="minorBidi"/>
        </w:rPr>
      </w:pPr>
    </w:p>
    <w:p w14:paraId="542C2904" w14:textId="367CFBE3" w:rsidR="00FA3F03" w:rsidRPr="004167B7" w:rsidRDefault="00FA3F03" w:rsidP="00FA3F03">
      <w:pPr>
        <w:spacing w:after="160" w:line="259" w:lineRule="auto"/>
        <w:ind w:left="810"/>
        <w:rPr>
          <w:rFonts w:ascii="Arial" w:eastAsiaTheme="minorHAnsi" w:hAnsi="Arial" w:cstheme="minorBidi"/>
        </w:rPr>
      </w:pPr>
      <w:r>
        <w:rPr>
          <w:rFonts w:ascii="Arial" w:eastAsiaTheme="minorHAnsi" w:hAnsi="Arial" w:cstheme="minorBidi"/>
        </w:rPr>
        <w:t>Potential Daily Capacity figures provided above are based on non-binding letters of intent issued by the facilities to the IMT. Contractor will be required to confirm actual capacities and enter into agreements with several of these biomass and wood materials utilization end users.</w:t>
      </w:r>
      <w:r w:rsidR="006F4D9D">
        <w:rPr>
          <w:rFonts w:ascii="Arial" w:eastAsiaTheme="minorHAnsi" w:hAnsi="Arial" w:cstheme="minorBidi"/>
        </w:rPr>
        <w:t xml:space="preserve"> Contractor is responsible for all costs of disposal and shall retain any revenue from end use.</w:t>
      </w:r>
    </w:p>
    <w:p w14:paraId="150C776D" w14:textId="77F3A12C" w:rsidR="00512D32" w:rsidRDefault="00512D32" w:rsidP="00C52E98">
      <w:pPr>
        <w:numPr>
          <w:ilvl w:val="0"/>
          <w:numId w:val="67"/>
        </w:numPr>
        <w:autoSpaceDE w:val="0"/>
        <w:autoSpaceDN w:val="0"/>
        <w:adjustRightInd w:val="0"/>
        <w:spacing w:after="160" w:line="259" w:lineRule="auto"/>
        <w:contextualSpacing/>
        <w:rPr>
          <w:rFonts w:ascii="Arial" w:eastAsiaTheme="minorHAnsi" w:hAnsi="Arial" w:cs="Arial"/>
        </w:rPr>
      </w:pPr>
      <w:r w:rsidRPr="00512D32">
        <w:rPr>
          <w:rFonts w:ascii="Arial" w:eastAsiaTheme="minorHAnsi" w:hAnsi="Arial" w:cs="Arial"/>
        </w:rPr>
        <w:t>All wood materials removed from the ROW or non-ROW properties with ROEs, as part of the State Tree Removal program must ultimately be taken to CM and IMT pre-approved end use facilities.</w:t>
      </w:r>
    </w:p>
    <w:p w14:paraId="71893625" w14:textId="64651611" w:rsidR="004167B7" w:rsidRPr="00512D32" w:rsidRDefault="004167B7" w:rsidP="00C52E98">
      <w:pPr>
        <w:numPr>
          <w:ilvl w:val="0"/>
          <w:numId w:val="67"/>
        </w:numPr>
        <w:autoSpaceDE w:val="0"/>
        <w:autoSpaceDN w:val="0"/>
        <w:adjustRightInd w:val="0"/>
        <w:spacing w:after="160" w:line="259" w:lineRule="auto"/>
        <w:contextualSpacing/>
        <w:rPr>
          <w:rFonts w:ascii="Arial" w:eastAsiaTheme="minorHAnsi" w:hAnsi="Arial" w:cs="Arial"/>
        </w:rPr>
      </w:pPr>
      <w:r w:rsidRPr="00512D32">
        <w:rPr>
          <w:rFonts w:ascii="Arial" w:eastAsiaTheme="minorHAnsi" w:hAnsi="Arial" w:cs="Arial"/>
        </w:rPr>
        <w:t>Upon stacking logs at any of the specified biomass/wood utilization facility decking locations, the logs/wood materials will become property of that biomass/ wood materials utilization facility.</w:t>
      </w:r>
    </w:p>
    <w:p w14:paraId="37EF13C4" w14:textId="19EFF7C5" w:rsidR="004167B7" w:rsidRPr="004167B7" w:rsidRDefault="004167B7" w:rsidP="00C52E98">
      <w:pPr>
        <w:numPr>
          <w:ilvl w:val="0"/>
          <w:numId w:val="67"/>
        </w:numPr>
        <w:spacing w:after="160" w:line="259" w:lineRule="auto"/>
        <w:contextualSpacing/>
        <w:rPr>
          <w:rFonts w:ascii="Arial" w:eastAsiaTheme="minorHAnsi" w:hAnsi="Arial" w:cs="Arial"/>
        </w:rPr>
      </w:pPr>
      <w:r w:rsidRPr="004167B7">
        <w:rPr>
          <w:rFonts w:ascii="Arial" w:eastAsiaTheme="minorHAnsi" w:hAnsi="Arial" w:cs="Arial"/>
        </w:rPr>
        <w:t xml:space="preserve">Contractor will be responsible for </w:t>
      </w:r>
      <w:r w:rsidR="00BC01A3">
        <w:rPr>
          <w:rFonts w:ascii="Arial" w:eastAsiaTheme="minorHAnsi" w:hAnsi="Arial" w:cs="Arial"/>
        </w:rPr>
        <w:t>utilizing metal detectors on each log and removing</w:t>
      </w:r>
      <w:r w:rsidRPr="004167B7">
        <w:rPr>
          <w:rFonts w:ascii="Arial" w:eastAsiaTheme="minorHAnsi" w:hAnsi="Arial" w:cs="Arial"/>
        </w:rPr>
        <w:t xml:space="preserve"> </w:t>
      </w:r>
      <w:r w:rsidR="00BC01A3">
        <w:rPr>
          <w:rFonts w:ascii="Arial" w:eastAsiaTheme="minorHAnsi" w:hAnsi="Arial" w:cs="Arial"/>
        </w:rPr>
        <w:t xml:space="preserve">any metals detected, making sure </w:t>
      </w:r>
      <w:r w:rsidRPr="004167B7">
        <w:rPr>
          <w:rFonts w:ascii="Arial" w:eastAsiaTheme="minorHAnsi" w:hAnsi="Arial" w:cs="Arial"/>
        </w:rPr>
        <w:t xml:space="preserve">that there </w:t>
      </w:r>
      <w:r w:rsidR="00BC01A3">
        <w:rPr>
          <w:rFonts w:ascii="Arial" w:eastAsiaTheme="minorHAnsi" w:hAnsi="Arial" w:cs="Arial"/>
        </w:rPr>
        <w:t xml:space="preserve">is </w:t>
      </w:r>
      <w:r w:rsidRPr="004167B7">
        <w:rPr>
          <w:rFonts w:ascii="Arial" w:eastAsiaTheme="minorHAnsi" w:hAnsi="Arial" w:cs="Arial"/>
        </w:rPr>
        <w:t xml:space="preserve">no metal in the logs/vegetative material delivered to biomass/wood utilization facilities. Metal found in the logs or materials </w:t>
      </w:r>
      <w:r w:rsidR="00BC01A3">
        <w:rPr>
          <w:rFonts w:ascii="Arial" w:eastAsiaTheme="minorHAnsi" w:hAnsi="Arial" w:cs="Arial"/>
        </w:rPr>
        <w:t>shall</w:t>
      </w:r>
      <w:r w:rsidR="00BC01A3" w:rsidRPr="004167B7">
        <w:rPr>
          <w:rFonts w:ascii="Arial" w:eastAsiaTheme="minorHAnsi" w:hAnsi="Arial" w:cs="Arial"/>
        </w:rPr>
        <w:t xml:space="preserve"> </w:t>
      </w:r>
      <w:r w:rsidRPr="004167B7">
        <w:rPr>
          <w:rFonts w:ascii="Arial" w:eastAsiaTheme="minorHAnsi" w:hAnsi="Arial" w:cs="Arial"/>
        </w:rPr>
        <w:t xml:space="preserve">be </w:t>
      </w:r>
      <w:r w:rsidR="00BC01A3">
        <w:rPr>
          <w:rFonts w:ascii="Arial" w:eastAsiaTheme="minorHAnsi" w:hAnsi="Arial" w:cs="Arial"/>
        </w:rPr>
        <w:t>removed</w:t>
      </w:r>
      <w:r w:rsidR="005A2D22">
        <w:rPr>
          <w:rFonts w:ascii="Arial" w:eastAsiaTheme="minorHAnsi" w:hAnsi="Arial" w:cs="Arial"/>
        </w:rPr>
        <w:t xml:space="preserve"> by the Contractor</w:t>
      </w:r>
      <w:r w:rsidRPr="004167B7">
        <w:rPr>
          <w:rFonts w:ascii="Arial" w:eastAsiaTheme="minorHAnsi" w:hAnsi="Arial" w:cs="Arial"/>
        </w:rPr>
        <w:t>.</w:t>
      </w:r>
    </w:p>
    <w:p w14:paraId="69D61673" w14:textId="50B2F947" w:rsidR="004167B7" w:rsidRPr="004167B7"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Arial"/>
        </w:rPr>
        <w:t>Provide related</w:t>
      </w:r>
      <w:r w:rsidRPr="004167B7">
        <w:rPr>
          <w:rFonts w:ascii="Arial" w:eastAsiaTheme="minorHAnsi" w:hAnsi="Arial" w:cstheme="minorBidi"/>
        </w:rPr>
        <w:t xml:space="preserve"> support services, such as dust control, installation of erosion control, and other environmental stewardship BMPs and AMMs for Hazard Trees located </w:t>
      </w:r>
      <w:r w:rsidR="001D4698">
        <w:rPr>
          <w:rFonts w:ascii="Arial" w:eastAsiaTheme="minorHAnsi" w:hAnsi="Arial" w:cstheme="minorBidi"/>
        </w:rPr>
        <w:t>with</w:t>
      </w:r>
      <w:r w:rsidRPr="004167B7">
        <w:rPr>
          <w:rFonts w:ascii="Arial" w:eastAsiaTheme="minorHAnsi" w:hAnsi="Arial" w:cstheme="minorBidi"/>
        </w:rPr>
        <w:t xml:space="preserve">in the Town of Paradise and Butte County </w:t>
      </w:r>
      <w:r w:rsidR="00E54EE5">
        <w:rPr>
          <w:rFonts w:ascii="Arial" w:eastAsiaTheme="minorHAnsi" w:hAnsi="Arial" w:cstheme="minorBidi"/>
        </w:rPr>
        <w:t xml:space="preserve">located on public, commercial, or private properties and that threaten public </w:t>
      </w:r>
      <w:r w:rsidRPr="004167B7">
        <w:rPr>
          <w:rFonts w:ascii="Arial" w:eastAsiaTheme="minorHAnsi" w:hAnsi="Arial" w:cstheme="minorBidi"/>
        </w:rPr>
        <w:t>rights</w:t>
      </w:r>
      <w:r w:rsidR="001D4698">
        <w:rPr>
          <w:rFonts w:ascii="Arial" w:eastAsiaTheme="minorHAnsi" w:hAnsi="Arial" w:cstheme="minorBidi"/>
        </w:rPr>
        <w:t>-</w:t>
      </w:r>
      <w:r w:rsidRPr="004167B7">
        <w:rPr>
          <w:rFonts w:ascii="Arial" w:eastAsiaTheme="minorHAnsi" w:hAnsi="Arial" w:cstheme="minorBidi"/>
        </w:rPr>
        <w:t>of</w:t>
      </w:r>
      <w:r w:rsidR="001D4698">
        <w:rPr>
          <w:rFonts w:ascii="Arial" w:eastAsiaTheme="minorHAnsi" w:hAnsi="Arial" w:cstheme="minorBidi"/>
        </w:rPr>
        <w:t>-</w:t>
      </w:r>
      <w:r w:rsidRPr="004167B7">
        <w:rPr>
          <w:rFonts w:ascii="Arial" w:eastAsiaTheme="minorHAnsi" w:hAnsi="Arial" w:cstheme="minorBidi"/>
        </w:rPr>
        <w:t xml:space="preserve">way </w:t>
      </w:r>
      <w:r w:rsidR="00E54EE5">
        <w:rPr>
          <w:rFonts w:ascii="Arial" w:eastAsiaTheme="minorHAnsi" w:hAnsi="Arial" w:cstheme="minorBidi"/>
        </w:rPr>
        <w:t xml:space="preserve">public </w:t>
      </w:r>
      <w:r w:rsidRPr="004167B7">
        <w:rPr>
          <w:rFonts w:ascii="Arial" w:eastAsiaTheme="minorHAnsi" w:hAnsi="Arial" w:cstheme="minorBidi"/>
        </w:rPr>
        <w:t>owned property, or near public structures (i.e., buildings, bicycle or walking trails, parks, schools, etc.).</w:t>
      </w:r>
    </w:p>
    <w:p w14:paraId="2ACB71F4" w14:textId="77777777" w:rsidR="00504A5C" w:rsidRDefault="004167B7" w:rsidP="00C52E98">
      <w:pPr>
        <w:numPr>
          <w:ilvl w:val="0"/>
          <w:numId w:val="67"/>
        </w:numPr>
        <w:spacing w:after="160" w:line="259" w:lineRule="auto"/>
        <w:contextualSpacing/>
        <w:rPr>
          <w:rFonts w:ascii="Arial" w:eastAsiaTheme="minorHAnsi" w:hAnsi="Arial" w:cstheme="minorBidi"/>
        </w:rPr>
      </w:pPr>
      <w:r w:rsidRPr="00922B9C">
        <w:rPr>
          <w:rFonts w:ascii="Arial" w:eastAsiaTheme="minorHAnsi" w:hAnsi="Arial" w:cstheme="minorBidi"/>
        </w:rPr>
        <w:t>Contractor will minimize ground surface disturbances as part of its operation. No tree access roads will be b</w:t>
      </w:r>
      <w:r w:rsidRPr="00BB5FC4">
        <w:rPr>
          <w:rFonts w:ascii="Arial" w:eastAsiaTheme="minorHAnsi" w:hAnsi="Arial" w:cstheme="minorBidi"/>
        </w:rPr>
        <w:t>uilt unless authorized by the</w:t>
      </w:r>
      <w:r w:rsidR="00E90AAD" w:rsidRPr="00BB5FC4">
        <w:rPr>
          <w:rFonts w:ascii="Arial" w:eastAsiaTheme="minorHAnsi" w:hAnsi="Arial" w:cstheme="minorBidi"/>
        </w:rPr>
        <w:t xml:space="preserve"> IC, OC, and the C</w:t>
      </w:r>
      <w:r w:rsidRPr="00200C19">
        <w:rPr>
          <w:rFonts w:ascii="Arial" w:eastAsiaTheme="minorHAnsi" w:hAnsi="Arial" w:cstheme="minorBidi"/>
        </w:rPr>
        <w:t>M</w:t>
      </w:r>
      <w:r w:rsidRPr="00922B9C">
        <w:rPr>
          <w:rFonts w:ascii="Arial" w:eastAsiaTheme="minorHAnsi" w:hAnsi="Arial" w:cstheme="minorBidi"/>
        </w:rPr>
        <w:t xml:space="preserve"> in a change order, prior to </w:t>
      </w:r>
      <w:r w:rsidR="00922B9C">
        <w:rPr>
          <w:rFonts w:ascii="Arial" w:eastAsiaTheme="minorHAnsi" w:hAnsi="Arial" w:cstheme="minorBidi"/>
        </w:rPr>
        <w:t xml:space="preserve">its </w:t>
      </w:r>
      <w:r w:rsidRPr="00922B9C">
        <w:rPr>
          <w:rFonts w:ascii="Arial" w:eastAsiaTheme="minorHAnsi" w:hAnsi="Arial" w:cstheme="minorBidi"/>
        </w:rPr>
        <w:t>construction.</w:t>
      </w:r>
      <w:r w:rsidR="009001FC" w:rsidRPr="00922B9C">
        <w:rPr>
          <w:rFonts w:ascii="Arial" w:eastAsiaTheme="minorHAnsi" w:hAnsi="Arial" w:cstheme="minorBidi"/>
        </w:rPr>
        <w:t xml:space="preserve"> </w:t>
      </w:r>
    </w:p>
    <w:p w14:paraId="27264EDF" w14:textId="1FAF7FED" w:rsidR="000A1E67" w:rsidRDefault="000A1E67" w:rsidP="00C52E98">
      <w:pPr>
        <w:numPr>
          <w:ilvl w:val="0"/>
          <w:numId w:val="67"/>
        </w:numPr>
        <w:spacing w:after="160" w:line="259" w:lineRule="auto"/>
        <w:contextualSpacing/>
        <w:rPr>
          <w:rFonts w:ascii="Arial" w:eastAsiaTheme="minorHAnsi" w:hAnsi="Arial" w:cstheme="minorBidi"/>
        </w:rPr>
      </w:pPr>
      <w:r w:rsidRPr="00922B9C">
        <w:rPr>
          <w:rFonts w:ascii="Arial" w:eastAsiaTheme="minorHAnsi" w:hAnsi="Arial" w:cstheme="minorBidi"/>
        </w:rPr>
        <w:t xml:space="preserve">The Contractor will place two (2) to three (3) inches of chipped slash on all areas where the soil has been disturbed by the Contractor’s hazard tree removal operation. This </w:t>
      </w:r>
      <w:r w:rsidR="00D873BB" w:rsidRPr="00200C19">
        <w:rPr>
          <w:rFonts w:ascii="Arial" w:eastAsiaTheme="minorHAnsi" w:hAnsi="Arial" w:cstheme="minorBidi"/>
        </w:rPr>
        <w:t>wood</w:t>
      </w:r>
      <w:r w:rsidRPr="00922B9C">
        <w:rPr>
          <w:rFonts w:ascii="Arial" w:eastAsiaTheme="minorHAnsi" w:hAnsi="Arial" w:cstheme="minorBidi"/>
        </w:rPr>
        <w:t xml:space="preserve"> mulch will be placed to stabilize disturbed soil and reduce sediment transport caused by erosion from entering a storm drain system or receiving water. </w:t>
      </w:r>
      <w:r w:rsidR="00D873BB" w:rsidRPr="00922B9C">
        <w:rPr>
          <w:rFonts w:ascii="Arial" w:eastAsiaTheme="minorHAnsi" w:hAnsi="Arial" w:cstheme="minorBidi"/>
        </w:rPr>
        <w:t xml:space="preserve">The wood mulch shall be a maximum of ½ to 3 inches in length and an average thickness of 1/16 to 3/8 inches in any direction. </w:t>
      </w:r>
      <w:r w:rsidRPr="00922B9C">
        <w:rPr>
          <w:rFonts w:ascii="Arial" w:eastAsiaTheme="minorHAnsi" w:hAnsi="Arial" w:cstheme="minorBidi"/>
        </w:rPr>
        <w:t>Efforts shall be made to preserve existing vegetation, if practicable.</w:t>
      </w:r>
    </w:p>
    <w:p w14:paraId="12D8E48B" w14:textId="2BC00D16" w:rsidR="002E1743" w:rsidRPr="00D27AE7" w:rsidRDefault="002E1743" w:rsidP="00C52E98">
      <w:pPr>
        <w:pStyle w:val="ListParagraph"/>
        <w:numPr>
          <w:ilvl w:val="0"/>
          <w:numId w:val="67"/>
        </w:numPr>
        <w:rPr>
          <w:rFonts w:ascii="Arial" w:eastAsiaTheme="minorHAnsi" w:hAnsi="Arial" w:cstheme="minorBidi"/>
        </w:rPr>
      </w:pPr>
      <w:r w:rsidRPr="002E1743">
        <w:rPr>
          <w:rFonts w:ascii="Arial" w:eastAsiaTheme="minorHAnsi" w:hAnsi="Arial" w:cstheme="minorBidi"/>
        </w:rPr>
        <w:t>For surface soils disturbed during tree removal operations where the ground is steeper and/or near streambeds and ground surface is disturbed, Forest Practice Rules must be followed for the purpose of limiting sediment and sawdust from leaving the area and potentially entering into the streambed. Jute matting, waddles, and or compost socks used on these slopes will be constructed of natural materials with no-monofilament netting used in their construction. Waddle and compost sock material fillers will also be made of natural materials.</w:t>
      </w:r>
    </w:p>
    <w:p w14:paraId="1DE0A3B2" w14:textId="77777777" w:rsidR="00504A5C" w:rsidRDefault="004167B7" w:rsidP="00C52E98">
      <w:pPr>
        <w:numPr>
          <w:ilvl w:val="0"/>
          <w:numId w:val="67"/>
        </w:numPr>
        <w:spacing w:after="160" w:line="259" w:lineRule="auto"/>
        <w:contextualSpacing/>
        <w:rPr>
          <w:rFonts w:ascii="Arial" w:eastAsiaTheme="minorHAnsi" w:hAnsi="Arial" w:cstheme="minorBidi"/>
        </w:rPr>
      </w:pPr>
      <w:r w:rsidRPr="004167B7">
        <w:rPr>
          <w:rFonts w:ascii="Arial" w:eastAsiaTheme="minorHAnsi" w:hAnsi="Arial" w:cstheme="minorBidi"/>
        </w:rPr>
        <w:lastRenderedPageBreak/>
        <w:t>Roads and shoulders used as part of the Hazard Tree Removal Operation will be maintained as needed. Road and shoulder repair expenses will be the responsibility of the Contractor.</w:t>
      </w:r>
    </w:p>
    <w:p w14:paraId="299B3603" w14:textId="29C09656" w:rsidR="00950D4A" w:rsidRPr="00504A5C" w:rsidRDefault="00950D4A" w:rsidP="00C52E98">
      <w:pPr>
        <w:numPr>
          <w:ilvl w:val="0"/>
          <w:numId w:val="67"/>
        </w:numPr>
        <w:spacing w:after="160" w:line="259" w:lineRule="auto"/>
        <w:contextualSpacing/>
        <w:rPr>
          <w:rFonts w:ascii="Arial" w:eastAsiaTheme="minorHAnsi" w:hAnsi="Arial" w:cstheme="minorBidi"/>
        </w:rPr>
      </w:pPr>
      <w:r w:rsidRPr="00504A5C">
        <w:rPr>
          <w:rFonts w:ascii="Arial" w:eastAsiaTheme="minorHAnsi" w:hAnsi="Arial" w:cstheme="minorBidi"/>
          <w:bCs/>
        </w:rPr>
        <w:t xml:space="preserve">Damage to private or public property for which the Contractor or </w:t>
      </w:r>
      <w:r w:rsidR="00502C98" w:rsidRPr="00504A5C">
        <w:rPr>
          <w:rFonts w:ascii="Arial" w:eastAsiaTheme="minorHAnsi" w:hAnsi="Arial" w:cstheme="minorBidi"/>
          <w:bCs/>
        </w:rPr>
        <w:t>a sub</w:t>
      </w:r>
      <w:r w:rsidRPr="00504A5C">
        <w:rPr>
          <w:rFonts w:ascii="Arial" w:eastAsiaTheme="minorHAnsi" w:hAnsi="Arial" w:cstheme="minorBidi"/>
          <w:bCs/>
        </w:rPr>
        <w:t>contractor is responsible, as part of the Operation, will be repaired by the Contractor at no cost to the State. Responsibility of the Contractor to repair incidental damage, referred to in the private property ROE, shall be considered and determined by the IC and the CalRecycle CM. Damages to such items as</w:t>
      </w:r>
      <w:r>
        <w:t xml:space="preserve"> </w:t>
      </w:r>
      <w:r w:rsidRPr="00504A5C">
        <w:rPr>
          <w:rFonts w:ascii="Arial" w:eastAsiaTheme="minorHAnsi" w:hAnsi="Arial" w:cstheme="minorBidi"/>
          <w:bCs/>
        </w:rPr>
        <w:t>roads, trails, and other improvements (including but not limited to gates, fences or signs, etc) damaged by the Contractor will be repaired to a like or better condition as that found prior to the start of work. Repairs may include repairing or replacing drainage control features.  Significant damage to existing roads, trails or other improvements, determined to be caused by Contractor, must be repaired by Contractor at Contractor’s expense within ten (10) working days of notification by the IMT.</w:t>
      </w:r>
    </w:p>
    <w:p w14:paraId="0A182802" w14:textId="77777777" w:rsidR="00504A5C" w:rsidRDefault="00302A17" w:rsidP="00C52E98">
      <w:pPr>
        <w:numPr>
          <w:ilvl w:val="0"/>
          <w:numId w:val="67"/>
        </w:numPr>
        <w:spacing w:after="160" w:line="259" w:lineRule="auto"/>
        <w:contextualSpacing/>
        <w:rPr>
          <w:rFonts w:ascii="Arial" w:eastAsiaTheme="minorHAnsi" w:hAnsi="Arial" w:cstheme="minorBidi"/>
        </w:rPr>
      </w:pPr>
      <w:r>
        <w:rPr>
          <w:rFonts w:ascii="Arial" w:eastAsiaTheme="minorHAnsi" w:hAnsi="Arial" w:cstheme="minorBidi"/>
        </w:rPr>
        <w:t xml:space="preserve">Contractor will prepare and provide </w:t>
      </w:r>
      <w:r w:rsidR="00C55C18">
        <w:rPr>
          <w:rFonts w:ascii="Arial" w:eastAsiaTheme="minorHAnsi" w:hAnsi="Arial" w:cstheme="minorBidi"/>
        </w:rPr>
        <w:t xml:space="preserve">Daily, Monthly and Quarterly Summary Reports of the hazard tree removal operational activities and status. </w:t>
      </w:r>
    </w:p>
    <w:p w14:paraId="0C4F024C" w14:textId="77777777" w:rsidR="00504A5C" w:rsidRDefault="00C55C18" w:rsidP="00C52E98">
      <w:pPr>
        <w:numPr>
          <w:ilvl w:val="1"/>
          <w:numId w:val="70"/>
        </w:numPr>
        <w:spacing w:after="160" w:line="259" w:lineRule="auto"/>
        <w:contextualSpacing/>
        <w:rPr>
          <w:rFonts w:ascii="Arial" w:eastAsiaTheme="minorHAnsi" w:hAnsi="Arial" w:cstheme="minorBidi"/>
        </w:rPr>
      </w:pPr>
      <w:r w:rsidRPr="00504A5C">
        <w:rPr>
          <w:rFonts w:ascii="Arial" w:eastAsiaTheme="minorHAnsi" w:hAnsi="Arial" w:cstheme="minorBidi"/>
        </w:rPr>
        <w:t>Quarterly Reports will be delivered between the 1</w:t>
      </w:r>
      <w:r w:rsidRPr="00504A5C">
        <w:rPr>
          <w:rFonts w:ascii="Arial" w:eastAsiaTheme="minorHAnsi" w:hAnsi="Arial" w:cstheme="minorBidi"/>
          <w:vertAlign w:val="superscript"/>
        </w:rPr>
        <w:t>st</w:t>
      </w:r>
      <w:r w:rsidRPr="00504A5C">
        <w:rPr>
          <w:rFonts w:ascii="Arial" w:eastAsiaTheme="minorHAnsi" w:hAnsi="Arial" w:cstheme="minorBidi"/>
        </w:rPr>
        <w:t xml:space="preserve"> and 3</w:t>
      </w:r>
      <w:r w:rsidRPr="00504A5C">
        <w:rPr>
          <w:rFonts w:ascii="Arial" w:eastAsiaTheme="minorHAnsi" w:hAnsi="Arial" w:cstheme="minorBidi"/>
          <w:vertAlign w:val="superscript"/>
        </w:rPr>
        <w:t>rd</w:t>
      </w:r>
      <w:r w:rsidRPr="00504A5C">
        <w:rPr>
          <w:rFonts w:ascii="Arial" w:eastAsiaTheme="minorHAnsi" w:hAnsi="Arial" w:cstheme="minorBidi"/>
        </w:rPr>
        <w:t xml:space="preserve"> day of </w:t>
      </w:r>
      <w:r w:rsidR="005A2D22" w:rsidRPr="00504A5C">
        <w:rPr>
          <w:rFonts w:ascii="Arial" w:eastAsiaTheme="minorHAnsi" w:hAnsi="Arial" w:cstheme="minorBidi"/>
        </w:rPr>
        <w:t>April</w:t>
      </w:r>
      <w:r w:rsidRPr="00504A5C">
        <w:rPr>
          <w:rFonts w:ascii="Arial" w:eastAsiaTheme="minorHAnsi" w:hAnsi="Arial" w:cstheme="minorBidi"/>
        </w:rPr>
        <w:t xml:space="preserve">, July, October, </w:t>
      </w:r>
      <w:r w:rsidR="00E90AAD" w:rsidRPr="00504A5C">
        <w:rPr>
          <w:rFonts w:ascii="Arial" w:eastAsiaTheme="minorHAnsi" w:hAnsi="Arial" w:cstheme="minorBidi"/>
        </w:rPr>
        <w:t xml:space="preserve">and </w:t>
      </w:r>
      <w:r w:rsidR="005A2D22" w:rsidRPr="00504A5C">
        <w:rPr>
          <w:rFonts w:ascii="Arial" w:eastAsiaTheme="minorHAnsi" w:hAnsi="Arial" w:cstheme="minorBidi"/>
        </w:rPr>
        <w:t>January 2021</w:t>
      </w:r>
      <w:r w:rsidRPr="00504A5C">
        <w:rPr>
          <w:rFonts w:ascii="Arial" w:eastAsiaTheme="minorHAnsi" w:hAnsi="Arial" w:cstheme="minorBidi"/>
        </w:rPr>
        <w:t xml:space="preserve">. </w:t>
      </w:r>
      <w:r w:rsidR="00B30583" w:rsidRPr="00504A5C">
        <w:rPr>
          <w:rFonts w:ascii="Arial" w:eastAsiaTheme="minorHAnsi" w:hAnsi="Arial" w:cstheme="minorBidi"/>
        </w:rPr>
        <w:t>The Quarterly Report</w:t>
      </w:r>
      <w:r w:rsidR="005A2D22" w:rsidRPr="00504A5C">
        <w:rPr>
          <w:rFonts w:ascii="Arial" w:eastAsiaTheme="minorHAnsi" w:hAnsi="Arial" w:cstheme="minorBidi"/>
        </w:rPr>
        <w:t>s</w:t>
      </w:r>
      <w:r w:rsidR="00B30583" w:rsidRPr="00504A5C">
        <w:rPr>
          <w:rFonts w:ascii="Arial" w:eastAsiaTheme="minorHAnsi" w:hAnsi="Arial" w:cstheme="minorBidi"/>
        </w:rPr>
        <w:t xml:space="preserve"> will detail </w:t>
      </w:r>
      <w:r w:rsidR="00410944" w:rsidRPr="00504A5C">
        <w:rPr>
          <w:rFonts w:ascii="Arial" w:eastAsiaTheme="minorHAnsi" w:hAnsi="Arial" w:cstheme="minorBidi"/>
        </w:rPr>
        <w:t xml:space="preserve">end use of </w:t>
      </w:r>
      <w:r w:rsidR="00B30583" w:rsidRPr="00504A5C">
        <w:rPr>
          <w:rFonts w:ascii="Arial" w:eastAsiaTheme="minorHAnsi" w:hAnsi="Arial" w:cstheme="minorBidi"/>
        </w:rPr>
        <w:t xml:space="preserve">the quantities of </w:t>
      </w:r>
      <w:r w:rsidR="00410944" w:rsidRPr="00504A5C">
        <w:rPr>
          <w:rFonts w:ascii="Arial" w:eastAsiaTheme="minorHAnsi" w:hAnsi="Arial" w:cstheme="minorBidi"/>
        </w:rPr>
        <w:t xml:space="preserve">timber and biomass materials </w:t>
      </w:r>
      <w:r w:rsidR="00B30583" w:rsidRPr="00504A5C">
        <w:rPr>
          <w:rFonts w:ascii="Arial" w:eastAsiaTheme="minorHAnsi" w:hAnsi="Arial" w:cstheme="minorBidi"/>
        </w:rPr>
        <w:t>the Contractor</w:t>
      </w:r>
      <w:r w:rsidR="00410944" w:rsidRPr="00504A5C">
        <w:rPr>
          <w:rFonts w:ascii="Arial" w:eastAsiaTheme="minorHAnsi" w:hAnsi="Arial" w:cstheme="minorBidi"/>
        </w:rPr>
        <w:t xml:space="preserve">s’ </w:t>
      </w:r>
      <w:r w:rsidR="00B30583" w:rsidRPr="00504A5C">
        <w:rPr>
          <w:rFonts w:ascii="Arial" w:eastAsiaTheme="minorHAnsi" w:hAnsi="Arial" w:cstheme="minorBidi"/>
        </w:rPr>
        <w:t>delivered</w:t>
      </w:r>
      <w:r w:rsidR="00410944" w:rsidRPr="00504A5C">
        <w:rPr>
          <w:rFonts w:ascii="Arial" w:eastAsiaTheme="minorHAnsi" w:hAnsi="Arial" w:cstheme="minorBidi"/>
        </w:rPr>
        <w:t xml:space="preserve"> to each end use facility</w:t>
      </w:r>
      <w:r w:rsidR="00B30583" w:rsidRPr="00504A5C">
        <w:rPr>
          <w:rFonts w:ascii="Arial" w:eastAsiaTheme="minorHAnsi" w:hAnsi="Arial" w:cstheme="minorBidi"/>
        </w:rPr>
        <w:t xml:space="preserve">. </w:t>
      </w:r>
      <w:r w:rsidR="00410944" w:rsidRPr="00504A5C">
        <w:rPr>
          <w:rFonts w:ascii="Arial" w:eastAsiaTheme="minorHAnsi" w:hAnsi="Arial" w:cstheme="minorBidi"/>
        </w:rPr>
        <w:t xml:space="preserve">They will also </w:t>
      </w:r>
      <w:r w:rsidR="00B30583" w:rsidRPr="00504A5C">
        <w:rPr>
          <w:rFonts w:ascii="Arial" w:eastAsiaTheme="minorHAnsi" w:hAnsi="Arial" w:cstheme="minorBidi"/>
        </w:rPr>
        <w:t xml:space="preserve">summarize the Contractors’ progress in meeting the Operations </w:t>
      </w:r>
      <w:r w:rsidR="006F4D9D" w:rsidRPr="00504A5C">
        <w:rPr>
          <w:rFonts w:ascii="Arial" w:eastAsiaTheme="minorHAnsi" w:hAnsi="Arial" w:cstheme="minorBidi"/>
        </w:rPr>
        <w:t xml:space="preserve">requirement </w:t>
      </w:r>
      <w:r w:rsidR="00B30583" w:rsidRPr="00504A5C">
        <w:rPr>
          <w:rFonts w:ascii="Arial" w:eastAsiaTheme="minorHAnsi" w:hAnsi="Arial" w:cstheme="minorBidi"/>
        </w:rPr>
        <w:t xml:space="preserve">of 75% of all wood materials (by green ton) originating from their operating area, </w:t>
      </w:r>
      <w:r w:rsidR="00410944" w:rsidRPr="00504A5C">
        <w:rPr>
          <w:rFonts w:ascii="Arial" w:eastAsiaTheme="minorHAnsi" w:hAnsi="Arial" w:cstheme="minorBidi"/>
        </w:rPr>
        <w:t>delivered</w:t>
      </w:r>
      <w:r w:rsidR="00B30583" w:rsidRPr="00504A5C">
        <w:rPr>
          <w:rFonts w:ascii="Arial" w:eastAsiaTheme="minorHAnsi" w:hAnsi="Arial" w:cstheme="minorBidi"/>
        </w:rPr>
        <w:t xml:space="preserve"> to Biomass end use facilities.</w:t>
      </w:r>
    </w:p>
    <w:p w14:paraId="5B1CE1C6" w14:textId="5C541F6E" w:rsidR="00504A5C" w:rsidRDefault="00D715DF" w:rsidP="00C52E98">
      <w:pPr>
        <w:numPr>
          <w:ilvl w:val="1"/>
          <w:numId w:val="70"/>
        </w:numPr>
        <w:spacing w:after="160" w:line="259" w:lineRule="auto"/>
        <w:contextualSpacing/>
        <w:rPr>
          <w:rFonts w:ascii="Arial" w:eastAsiaTheme="minorHAnsi" w:hAnsi="Arial" w:cstheme="minorBidi"/>
        </w:rPr>
      </w:pPr>
      <w:r w:rsidRPr="00504A5C">
        <w:rPr>
          <w:rFonts w:ascii="Arial" w:eastAsiaTheme="minorHAnsi" w:hAnsi="Arial" w:cstheme="minorBidi"/>
        </w:rPr>
        <w:t>Monthly Summary Reports will serve as the Cover Memo to the Monthly Progress Invoice. It will summarize the total number of trees removed within the Contract Area for the month, the subtotal of green tons of timber and biomass materials delivered to each of the end use facilities under contract.</w:t>
      </w:r>
    </w:p>
    <w:p w14:paraId="7B0CB3A0" w14:textId="49158F07" w:rsidR="00D873BB" w:rsidRPr="00504A5C" w:rsidRDefault="00C55C18" w:rsidP="00C52E98">
      <w:pPr>
        <w:numPr>
          <w:ilvl w:val="1"/>
          <w:numId w:val="70"/>
        </w:numPr>
        <w:spacing w:after="160" w:line="259" w:lineRule="auto"/>
        <w:contextualSpacing/>
        <w:rPr>
          <w:rFonts w:ascii="Arial" w:eastAsiaTheme="minorHAnsi" w:hAnsi="Arial" w:cstheme="minorBidi"/>
        </w:rPr>
      </w:pPr>
      <w:r w:rsidRPr="00504A5C">
        <w:rPr>
          <w:rFonts w:ascii="Arial" w:eastAsiaTheme="minorHAnsi" w:hAnsi="Arial" w:cstheme="minorBidi"/>
        </w:rPr>
        <w:t>Daily Summary R</w:t>
      </w:r>
      <w:r w:rsidR="00302A17" w:rsidRPr="00504A5C">
        <w:rPr>
          <w:rFonts w:ascii="Arial" w:eastAsiaTheme="minorHAnsi" w:hAnsi="Arial" w:cstheme="minorBidi"/>
        </w:rPr>
        <w:t>eport</w:t>
      </w:r>
      <w:r w:rsidRPr="00504A5C">
        <w:rPr>
          <w:rFonts w:ascii="Arial" w:eastAsiaTheme="minorHAnsi" w:hAnsi="Arial" w:cstheme="minorBidi"/>
        </w:rPr>
        <w:t>s</w:t>
      </w:r>
      <w:r w:rsidR="00302A17" w:rsidRPr="00504A5C">
        <w:rPr>
          <w:rFonts w:ascii="Arial" w:eastAsiaTheme="minorHAnsi" w:hAnsi="Arial" w:cstheme="minorBidi"/>
        </w:rPr>
        <w:t xml:space="preserve"> will </w:t>
      </w:r>
      <w:r w:rsidRPr="00504A5C">
        <w:rPr>
          <w:rFonts w:ascii="Arial" w:eastAsiaTheme="minorHAnsi" w:hAnsi="Arial" w:cstheme="minorBidi"/>
        </w:rPr>
        <w:t xml:space="preserve">summarize the daily work </w:t>
      </w:r>
      <w:r w:rsidR="00D715DF" w:rsidRPr="00504A5C">
        <w:rPr>
          <w:rFonts w:ascii="Arial" w:eastAsiaTheme="minorHAnsi" w:hAnsi="Arial" w:cstheme="minorBidi"/>
        </w:rPr>
        <w:t>including the</w:t>
      </w:r>
      <w:r w:rsidRPr="00504A5C">
        <w:rPr>
          <w:rFonts w:ascii="Arial" w:eastAsiaTheme="minorHAnsi" w:hAnsi="Arial" w:cstheme="minorBidi"/>
        </w:rPr>
        <w:t xml:space="preserve"> Road Name, </w:t>
      </w:r>
      <w:r w:rsidR="00D715DF" w:rsidRPr="00504A5C">
        <w:rPr>
          <w:rFonts w:ascii="Arial" w:eastAsiaTheme="minorHAnsi" w:hAnsi="Arial" w:cstheme="minorBidi"/>
        </w:rPr>
        <w:t xml:space="preserve">the </w:t>
      </w:r>
      <w:r w:rsidRPr="00504A5C">
        <w:rPr>
          <w:rFonts w:ascii="Arial" w:eastAsiaTheme="minorHAnsi" w:hAnsi="Arial" w:cstheme="minorBidi"/>
        </w:rPr>
        <w:t>beginning and ending post mile marker location of the work performed during that day</w:t>
      </w:r>
      <w:r w:rsidR="005A2D22" w:rsidRPr="00504A5C">
        <w:rPr>
          <w:rFonts w:ascii="Arial" w:eastAsiaTheme="minorHAnsi" w:hAnsi="Arial" w:cstheme="minorBidi"/>
        </w:rPr>
        <w:t xml:space="preserve"> as well as the GPS coordinates of each tree removed</w:t>
      </w:r>
      <w:r w:rsidRPr="00504A5C">
        <w:rPr>
          <w:rFonts w:ascii="Arial" w:eastAsiaTheme="minorHAnsi" w:hAnsi="Arial" w:cstheme="minorBidi"/>
        </w:rPr>
        <w:t xml:space="preserve">, the APNs where trees within private property were removed, and a list of the trees felled for </w:t>
      </w:r>
      <w:r w:rsidR="00D715DF" w:rsidRPr="00504A5C">
        <w:rPr>
          <w:rFonts w:ascii="Arial" w:eastAsiaTheme="minorHAnsi" w:hAnsi="Arial" w:cstheme="minorBidi"/>
        </w:rPr>
        <w:t>that</w:t>
      </w:r>
      <w:r w:rsidRPr="00504A5C">
        <w:rPr>
          <w:rFonts w:ascii="Arial" w:eastAsiaTheme="minorHAnsi" w:hAnsi="Arial" w:cstheme="minorBidi"/>
        </w:rPr>
        <w:t xml:space="preserve"> day including the tree assessment information as follows:</w:t>
      </w:r>
      <w:r w:rsidR="00FA0FA1" w:rsidRPr="00504A5C">
        <w:rPr>
          <w:rFonts w:ascii="Arial" w:eastAsiaTheme="minorHAnsi" w:hAnsi="Arial" w:cstheme="minorBidi"/>
        </w:rPr>
        <w:t xml:space="preserve"> property </w:t>
      </w:r>
      <w:r w:rsidR="00B75711" w:rsidRPr="00504A5C">
        <w:rPr>
          <w:rFonts w:ascii="Arial" w:eastAsiaTheme="minorHAnsi" w:hAnsi="Arial" w:cstheme="minorBidi"/>
        </w:rPr>
        <w:t>Assessor’s</w:t>
      </w:r>
      <w:r w:rsidR="00FA0FA1" w:rsidRPr="00504A5C">
        <w:rPr>
          <w:rFonts w:ascii="Arial" w:eastAsiaTheme="minorHAnsi" w:hAnsi="Arial" w:cstheme="minorBidi"/>
        </w:rPr>
        <w:t xml:space="preserve"> Parcel Number (APN),</w:t>
      </w:r>
      <w:r w:rsidRPr="00504A5C">
        <w:rPr>
          <w:rFonts w:ascii="Arial" w:eastAsiaTheme="minorHAnsi" w:hAnsi="Arial" w:cstheme="minorBidi"/>
        </w:rPr>
        <w:t xml:space="preserve"> </w:t>
      </w:r>
      <w:r w:rsidR="00302A17" w:rsidRPr="00504A5C">
        <w:rPr>
          <w:rFonts w:ascii="Arial" w:eastAsiaTheme="minorHAnsi" w:hAnsi="Arial" w:cstheme="minorBidi"/>
        </w:rPr>
        <w:t>tree site identification number,</w:t>
      </w:r>
      <w:r w:rsidR="005A2D22" w:rsidRPr="00504A5C">
        <w:rPr>
          <w:rFonts w:ascii="Arial" w:eastAsiaTheme="minorHAnsi" w:hAnsi="Arial" w:cstheme="minorBidi"/>
        </w:rPr>
        <w:t xml:space="preserve"> GPS location,</w:t>
      </w:r>
      <w:r w:rsidRPr="00504A5C">
        <w:rPr>
          <w:rFonts w:ascii="Arial" w:eastAsiaTheme="minorHAnsi" w:hAnsi="Arial" w:cstheme="minorBidi"/>
        </w:rPr>
        <w:t xml:space="preserve"> </w:t>
      </w:r>
      <w:r w:rsidR="00DD6E39" w:rsidRPr="00504A5C">
        <w:rPr>
          <w:rFonts w:ascii="Arial" w:eastAsiaTheme="minorHAnsi" w:hAnsi="Arial" w:cstheme="minorBidi"/>
        </w:rPr>
        <w:t xml:space="preserve">species, </w:t>
      </w:r>
      <w:r w:rsidRPr="00504A5C">
        <w:rPr>
          <w:rFonts w:ascii="Arial" w:eastAsiaTheme="minorHAnsi" w:hAnsi="Arial" w:cstheme="minorBidi"/>
        </w:rPr>
        <w:t>diameter</w:t>
      </w:r>
      <w:r w:rsidR="005A2D22" w:rsidRPr="00504A5C">
        <w:rPr>
          <w:rFonts w:ascii="Arial" w:eastAsiaTheme="minorHAnsi" w:hAnsi="Arial" w:cstheme="minorBidi"/>
        </w:rPr>
        <w:t>,</w:t>
      </w:r>
      <w:r w:rsidRPr="00504A5C">
        <w:rPr>
          <w:rFonts w:ascii="Arial" w:eastAsiaTheme="minorHAnsi" w:hAnsi="Arial" w:cstheme="minorBidi"/>
        </w:rPr>
        <w:t xml:space="preserve"> </w:t>
      </w:r>
      <w:r w:rsidR="005A2D22" w:rsidRPr="00504A5C">
        <w:rPr>
          <w:rFonts w:ascii="Arial" w:eastAsiaTheme="minorHAnsi" w:hAnsi="Arial" w:cstheme="minorBidi"/>
        </w:rPr>
        <w:t>height</w:t>
      </w:r>
      <w:r w:rsidR="00302A17" w:rsidRPr="00504A5C">
        <w:rPr>
          <w:rFonts w:ascii="Arial" w:eastAsiaTheme="minorHAnsi" w:hAnsi="Arial" w:cstheme="minorBidi"/>
        </w:rPr>
        <w:t xml:space="preserve">, </w:t>
      </w:r>
      <w:r w:rsidR="00F81B16" w:rsidRPr="00504A5C">
        <w:rPr>
          <w:rFonts w:ascii="Arial" w:eastAsiaTheme="minorHAnsi" w:hAnsi="Arial" w:cstheme="minorBidi"/>
        </w:rPr>
        <w:t>photograph</w:t>
      </w:r>
      <w:r w:rsidR="006D04B0" w:rsidRPr="00504A5C">
        <w:rPr>
          <w:rFonts w:ascii="Arial" w:eastAsiaTheme="minorHAnsi" w:hAnsi="Arial" w:cstheme="minorBidi"/>
        </w:rPr>
        <w:t>s of tree (pre-cut</w:t>
      </w:r>
      <w:r w:rsidR="00FA0FA1" w:rsidRPr="00504A5C">
        <w:rPr>
          <w:rFonts w:ascii="Arial" w:eastAsiaTheme="minorHAnsi" w:hAnsi="Arial" w:cstheme="minorBidi"/>
        </w:rPr>
        <w:t xml:space="preserve"> and</w:t>
      </w:r>
      <w:r w:rsidR="00DD6E39" w:rsidRPr="00504A5C">
        <w:rPr>
          <w:rFonts w:ascii="Arial" w:eastAsiaTheme="minorHAnsi" w:hAnsi="Arial" w:cstheme="minorBidi"/>
        </w:rPr>
        <w:t xml:space="preserve"> of marked stump</w:t>
      </w:r>
      <w:r w:rsidR="006D04B0" w:rsidRPr="00504A5C">
        <w:rPr>
          <w:rFonts w:ascii="Arial" w:eastAsiaTheme="minorHAnsi" w:hAnsi="Arial" w:cstheme="minorBidi"/>
        </w:rPr>
        <w:t>)</w:t>
      </w:r>
      <w:r w:rsidR="00F81B16" w:rsidRPr="00504A5C">
        <w:rPr>
          <w:rFonts w:ascii="Arial" w:eastAsiaTheme="minorHAnsi" w:hAnsi="Arial" w:cstheme="minorBidi"/>
        </w:rPr>
        <w:t xml:space="preserve">, </w:t>
      </w:r>
      <w:r w:rsidR="00DD6E39" w:rsidRPr="00504A5C">
        <w:rPr>
          <w:rFonts w:ascii="Arial" w:eastAsiaTheme="minorHAnsi" w:hAnsi="Arial" w:cstheme="minorBidi"/>
        </w:rPr>
        <w:t xml:space="preserve">and documentation of RPF/TRAQ qualified arborist signature for Hazard Tree </w:t>
      </w:r>
      <w:r w:rsidR="00F81B16" w:rsidRPr="00504A5C">
        <w:rPr>
          <w:rFonts w:ascii="Arial" w:eastAsiaTheme="minorHAnsi" w:hAnsi="Arial" w:cstheme="minorBidi"/>
        </w:rPr>
        <w:t>(coordinate with the Consultant to gather all of this information together)</w:t>
      </w:r>
      <w:r w:rsidR="00302A17" w:rsidRPr="00504A5C">
        <w:rPr>
          <w:rFonts w:ascii="Arial" w:eastAsiaTheme="minorHAnsi" w:hAnsi="Arial" w:cstheme="minorBidi"/>
        </w:rPr>
        <w:t xml:space="preserve">. </w:t>
      </w:r>
    </w:p>
    <w:p w14:paraId="774D59DC" w14:textId="2246B606" w:rsidR="004167B7" w:rsidRPr="004167B7" w:rsidRDefault="004167B7" w:rsidP="00BA4BA2">
      <w:pPr>
        <w:spacing w:after="160" w:line="259" w:lineRule="auto"/>
        <w:rPr>
          <w:rFonts w:ascii="Arial" w:eastAsiaTheme="minorHAnsi" w:hAnsi="Arial" w:cstheme="minorBidi"/>
        </w:rPr>
      </w:pPr>
      <w:r w:rsidRPr="004167B7">
        <w:rPr>
          <w:rFonts w:ascii="Arial" w:eastAsiaTheme="minorHAnsi" w:hAnsi="Arial" w:cstheme="minorBidi"/>
        </w:rPr>
        <w:t xml:space="preserve">All of these activities </w:t>
      </w:r>
      <w:r w:rsidR="00502C98">
        <w:rPr>
          <w:rFonts w:ascii="Arial" w:eastAsiaTheme="minorHAnsi" w:hAnsi="Arial" w:cstheme="minorBidi"/>
        </w:rPr>
        <w:t>shall</w:t>
      </w:r>
      <w:r w:rsidR="00502C98" w:rsidRPr="004167B7">
        <w:rPr>
          <w:rFonts w:ascii="Arial" w:eastAsiaTheme="minorHAnsi" w:hAnsi="Arial" w:cstheme="minorBidi"/>
        </w:rPr>
        <w:t xml:space="preserve"> </w:t>
      </w:r>
      <w:r w:rsidRPr="004167B7">
        <w:rPr>
          <w:rFonts w:ascii="Arial" w:eastAsiaTheme="minorHAnsi" w:hAnsi="Arial" w:cstheme="minorBidi"/>
        </w:rPr>
        <w:t xml:space="preserve">be </w:t>
      </w:r>
      <w:r w:rsidR="00502C98">
        <w:rPr>
          <w:rFonts w:ascii="Arial" w:eastAsiaTheme="minorHAnsi" w:hAnsi="Arial" w:cstheme="minorBidi"/>
        </w:rPr>
        <w:t>included</w:t>
      </w:r>
      <w:r w:rsidR="00502C98" w:rsidRPr="004167B7">
        <w:rPr>
          <w:rFonts w:ascii="Arial" w:eastAsiaTheme="minorHAnsi" w:hAnsi="Arial" w:cstheme="minorBidi"/>
        </w:rPr>
        <w:t xml:space="preserve"> </w:t>
      </w:r>
      <w:r w:rsidRPr="004167B7">
        <w:rPr>
          <w:rFonts w:ascii="Arial" w:eastAsiaTheme="minorHAnsi" w:hAnsi="Arial" w:cstheme="minorBidi"/>
        </w:rPr>
        <w:t xml:space="preserve">in the unit costs for removal in the Overall Project Costs section and the Bid Sheet. However, each tree will still be tracked by the Consultant from the individual property or public </w:t>
      </w:r>
      <w:r w:rsidR="009074C3">
        <w:rPr>
          <w:rFonts w:ascii="Arial" w:eastAsiaTheme="minorHAnsi" w:hAnsi="Arial" w:cstheme="minorBidi"/>
        </w:rPr>
        <w:t>ROW</w:t>
      </w:r>
      <w:r w:rsidRPr="004167B7">
        <w:rPr>
          <w:rFonts w:ascii="Arial" w:eastAsiaTheme="minorHAnsi" w:hAnsi="Arial" w:cstheme="minorBidi"/>
        </w:rPr>
        <w:t xml:space="preserve"> from which it was taken, to the processing facility (if any) and from there to the end use facility to meet the overall </w:t>
      </w:r>
      <w:r w:rsidRPr="004167B7">
        <w:rPr>
          <w:rFonts w:ascii="Arial" w:eastAsiaTheme="minorHAnsi" w:hAnsi="Arial" w:cstheme="minorBidi"/>
        </w:rPr>
        <w:lastRenderedPageBreak/>
        <w:t>objectives of this project and to track both the disposition of each tree and the Contractor costs</w:t>
      </w:r>
      <w:r w:rsidR="000A1E67">
        <w:rPr>
          <w:rFonts w:ascii="Arial" w:eastAsiaTheme="minorHAnsi" w:hAnsi="Arial" w:cstheme="minorBidi"/>
        </w:rPr>
        <w:t>, as required by FEMA</w:t>
      </w:r>
      <w:r w:rsidRPr="004167B7">
        <w:rPr>
          <w:rFonts w:ascii="Arial" w:eastAsiaTheme="minorHAnsi" w:hAnsi="Arial" w:cstheme="minorBidi"/>
        </w:rPr>
        <w:t xml:space="preserve">. The types and quantities of Hazard Trees removed and taken to end use facilities will vary.  Where Hazard Trees are found to straddle </w:t>
      </w:r>
      <w:r w:rsidR="009074C3">
        <w:rPr>
          <w:rFonts w:ascii="Arial" w:eastAsiaTheme="minorHAnsi" w:hAnsi="Arial" w:cstheme="minorBidi"/>
        </w:rPr>
        <w:t>ROW</w:t>
      </w:r>
      <w:r w:rsidRPr="004167B7">
        <w:rPr>
          <w:rFonts w:ascii="Arial" w:eastAsiaTheme="minorHAnsi" w:hAnsi="Arial" w:cstheme="minorBidi"/>
        </w:rPr>
        <w:t xml:space="preserve"> lines and/or multiple property lines, costs shall be allocated proportionally to the respective owners (i.e., individual properties, community ownership). </w:t>
      </w:r>
    </w:p>
    <w:p w14:paraId="353704BF" w14:textId="1505A995" w:rsidR="00524D5E" w:rsidRDefault="00524D5E" w:rsidP="00876B42">
      <w:pPr>
        <w:rPr>
          <w:rFonts w:ascii="Arial" w:hAnsi="Arial" w:cs="Arial"/>
          <w:b/>
        </w:rPr>
      </w:pPr>
      <w:r w:rsidRPr="00170740">
        <w:rPr>
          <w:rFonts w:ascii="Arial" w:hAnsi="Arial" w:cs="Arial"/>
          <w:b/>
        </w:rPr>
        <w:t>Division of Work</w:t>
      </w:r>
    </w:p>
    <w:p w14:paraId="01A27CB7" w14:textId="121C4A6B" w:rsidR="000A1E67" w:rsidRDefault="000A1E67" w:rsidP="004167B7">
      <w:pPr>
        <w:spacing w:after="160" w:line="259" w:lineRule="auto"/>
        <w:rPr>
          <w:rFonts w:ascii="Arial" w:eastAsiaTheme="minorHAnsi" w:hAnsi="Arial" w:cstheme="minorBidi"/>
        </w:rPr>
      </w:pPr>
      <w:r>
        <w:rPr>
          <w:rFonts w:ascii="Arial" w:eastAsiaTheme="minorHAnsi" w:hAnsi="Arial" w:cstheme="minorBidi"/>
        </w:rPr>
        <w:t>The Town and County are responsible for soliciting</w:t>
      </w:r>
      <w:r w:rsidR="00EB478B">
        <w:rPr>
          <w:rFonts w:ascii="Arial" w:eastAsiaTheme="minorHAnsi" w:hAnsi="Arial" w:cstheme="minorBidi"/>
        </w:rPr>
        <w:t>,</w:t>
      </w:r>
      <w:r>
        <w:rPr>
          <w:rFonts w:ascii="Arial" w:eastAsiaTheme="minorHAnsi" w:hAnsi="Arial" w:cstheme="minorBidi"/>
        </w:rPr>
        <w:t xml:space="preserve"> obtaining and </w:t>
      </w:r>
      <w:r w:rsidR="00F044E6">
        <w:rPr>
          <w:rFonts w:ascii="Arial" w:eastAsiaTheme="minorHAnsi" w:hAnsi="Arial" w:cstheme="minorBidi"/>
        </w:rPr>
        <w:t>processing ROE</w:t>
      </w:r>
      <w:r>
        <w:rPr>
          <w:rFonts w:ascii="Arial" w:eastAsiaTheme="minorHAnsi" w:hAnsi="Arial" w:cstheme="minorBidi"/>
        </w:rPr>
        <w:t xml:space="preserve"> forms from each property owner that wants to participate in the State Hazard Tree Removal </w:t>
      </w:r>
      <w:r w:rsidR="00EB478B">
        <w:rPr>
          <w:rFonts w:ascii="Arial" w:eastAsiaTheme="minorHAnsi" w:hAnsi="Arial" w:cstheme="minorBidi"/>
        </w:rPr>
        <w:t>Program</w:t>
      </w:r>
      <w:r>
        <w:rPr>
          <w:rFonts w:ascii="Arial" w:eastAsiaTheme="minorHAnsi" w:hAnsi="Arial" w:cstheme="minorBidi"/>
        </w:rPr>
        <w:t>. The property owners are obliged to remove their hazard trees but not to necessarily join the State operated program. They can choose to contract separately for tree removal or remove these hazard trees themselves. The ROE’s have been coming into the Town and County on a relatively slow pace, to date.</w:t>
      </w:r>
    </w:p>
    <w:p w14:paraId="03033345" w14:textId="67AE2A1C" w:rsidR="004167B7" w:rsidRPr="004167B7" w:rsidRDefault="008A2C4B" w:rsidP="004167B7">
      <w:pPr>
        <w:spacing w:after="160" w:line="259" w:lineRule="auto"/>
        <w:rPr>
          <w:rFonts w:ascii="Arial" w:eastAsiaTheme="minorHAnsi" w:hAnsi="Arial" w:cstheme="minorBidi"/>
        </w:rPr>
      </w:pPr>
      <w:r>
        <w:rPr>
          <w:rFonts w:ascii="Arial" w:eastAsiaTheme="minorHAnsi" w:hAnsi="Arial" w:cstheme="minorBidi"/>
        </w:rPr>
        <w:t>The IMT</w:t>
      </w:r>
      <w:r w:rsidR="00F044E6">
        <w:rPr>
          <w:rFonts w:ascii="Arial" w:eastAsiaTheme="minorHAnsi" w:hAnsi="Arial" w:cstheme="minorBidi"/>
        </w:rPr>
        <w:t xml:space="preserve"> and </w:t>
      </w:r>
      <w:r w:rsidR="004167B7" w:rsidRPr="004167B7">
        <w:rPr>
          <w:rFonts w:ascii="Arial" w:eastAsiaTheme="minorHAnsi" w:hAnsi="Arial" w:cstheme="minorBidi"/>
        </w:rPr>
        <w:t xml:space="preserve">PC, after receipt of signed and vetted property owner ROE forms obtained from the County and </w:t>
      </w:r>
      <w:r w:rsidR="00F044E6">
        <w:rPr>
          <w:rFonts w:ascii="Arial" w:eastAsiaTheme="minorHAnsi" w:hAnsi="Arial" w:cstheme="minorBidi"/>
        </w:rPr>
        <w:t xml:space="preserve">subsequent </w:t>
      </w:r>
      <w:r w:rsidR="004167B7" w:rsidRPr="004167B7">
        <w:rPr>
          <w:rFonts w:ascii="Arial" w:eastAsiaTheme="minorHAnsi" w:hAnsi="Arial" w:cstheme="minorBidi"/>
        </w:rPr>
        <w:t xml:space="preserve">Assessment by the Consultant Arborists, as directed by the Consultant RPF, will distribute the workload to Contractor Hazard </w:t>
      </w:r>
      <w:r w:rsidR="002670FC">
        <w:rPr>
          <w:rFonts w:ascii="Arial" w:eastAsiaTheme="minorHAnsi" w:hAnsi="Arial" w:cstheme="minorBidi"/>
        </w:rPr>
        <w:t>Tree Removal Crew</w:t>
      </w:r>
      <w:r w:rsidR="004167B7" w:rsidRPr="004167B7">
        <w:rPr>
          <w:rFonts w:ascii="Arial" w:eastAsiaTheme="minorHAnsi" w:hAnsi="Arial" w:cstheme="minorBidi"/>
        </w:rPr>
        <w:t>s (Task Forces), with the general goal of assuring operational efficiency</w:t>
      </w:r>
      <w:r w:rsidR="000A1E67">
        <w:rPr>
          <w:rFonts w:ascii="Arial" w:eastAsiaTheme="minorHAnsi" w:hAnsi="Arial" w:cstheme="minorBidi"/>
        </w:rPr>
        <w:t xml:space="preserve"> and keeping each Crew or Task Force in a focused area</w:t>
      </w:r>
      <w:r w:rsidR="004167B7" w:rsidRPr="004167B7">
        <w:rPr>
          <w:rFonts w:ascii="Arial" w:eastAsiaTheme="minorHAnsi" w:hAnsi="Arial" w:cstheme="minorBidi"/>
        </w:rPr>
        <w:t xml:space="preserve">. Assignment of properties to specific Task Forces, placed in specific Branches and Divisions within each Working Area shall be solely at the discretion of the PC, with Contractor input. </w:t>
      </w:r>
      <w:r w:rsidR="000A1E67">
        <w:rPr>
          <w:rFonts w:ascii="Arial" w:eastAsiaTheme="minorHAnsi" w:hAnsi="Arial" w:cstheme="minorBidi"/>
        </w:rPr>
        <w:t>The IMT</w:t>
      </w:r>
      <w:r w:rsidR="000A1E67" w:rsidRPr="004167B7">
        <w:rPr>
          <w:rFonts w:ascii="Arial" w:eastAsiaTheme="minorHAnsi" w:hAnsi="Arial" w:cstheme="minorBidi"/>
        </w:rPr>
        <w:t xml:space="preserve"> </w:t>
      </w:r>
      <w:r w:rsidR="004167B7" w:rsidRPr="004167B7">
        <w:rPr>
          <w:rFonts w:ascii="Arial" w:eastAsiaTheme="minorHAnsi" w:hAnsi="Arial" w:cstheme="minorBidi"/>
        </w:rPr>
        <w:t xml:space="preserve">reserves the right to assign properties based on operational needs, overall operational progress, specific experience of particular crews, or any other relevant operational details as determined by the IMT. </w:t>
      </w:r>
    </w:p>
    <w:p w14:paraId="7FF861A2" w14:textId="1FDE5E5D" w:rsidR="00D97631" w:rsidRPr="00170740" w:rsidRDefault="00D97631" w:rsidP="00D97631">
      <w:pPr>
        <w:pStyle w:val="Heading2"/>
        <w:rPr>
          <w:rFonts w:cs="Arial"/>
          <w:bCs w:val="0"/>
          <w:sz w:val="24"/>
          <w:szCs w:val="24"/>
        </w:rPr>
      </w:pPr>
      <w:bookmarkStart w:id="74" w:name="_Toc40893478"/>
      <w:r w:rsidRPr="00170740">
        <w:rPr>
          <w:rFonts w:cs="Arial"/>
          <w:bCs w:val="0"/>
          <w:sz w:val="24"/>
          <w:szCs w:val="24"/>
        </w:rPr>
        <w:t>Tasks</w:t>
      </w:r>
      <w:bookmarkEnd w:id="74"/>
    </w:p>
    <w:p w14:paraId="28428104" w14:textId="4C0074C1" w:rsidR="004167B7" w:rsidRDefault="004167B7" w:rsidP="004167B7">
      <w:pPr>
        <w:spacing w:after="120"/>
        <w:rPr>
          <w:rFonts w:ascii="Arial" w:eastAsiaTheme="minorHAnsi" w:hAnsi="Arial" w:cstheme="minorBidi"/>
        </w:rPr>
      </w:pPr>
      <w:r w:rsidRPr="004167B7">
        <w:rPr>
          <w:rFonts w:ascii="Arial" w:eastAsiaTheme="minorHAnsi" w:hAnsi="Arial" w:cstheme="minorBidi"/>
        </w:rPr>
        <w:t xml:space="preserve">All work under this Agreement shall be completed through Work Orders issued by CM. The Contractor will be instructed in twice weekly Incident Action Plans (IAPs) issued by the PC </w:t>
      </w:r>
      <w:r w:rsidR="00CB6260">
        <w:rPr>
          <w:rFonts w:ascii="Arial" w:eastAsiaTheme="minorHAnsi" w:hAnsi="Arial" w:cstheme="minorBidi"/>
        </w:rPr>
        <w:t xml:space="preserve">and approved by the IC </w:t>
      </w:r>
      <w:r w:rsidRPr="004167B7">
        <w:rPr>
          <w:rFonts w:ascii="Arial" w:eastAsiaTheme="minorHAnsi" w:hAnsi="Arial" w:cstheme="minorBidi"/>
        </w:rPr>
        <w:t>on where tree removal work is to be performed, by Crew, and by what date it shall be completed.</w:t>
      </w:r>
    </w:p>
    <w:p w14:paraId="72914CDC" w14:textId="77777777" w:rsidR="006464D5" w:rsidRPr="004167B7" w:rsidRDefault="006464D5" w:rsidP="006464D5">
      <w:pPr>
        <w:spacing w:after="160" w:line="259" w:lineRule="auto"/>
        <w:rPr>
          <w:rFonts w:ascii="Arial" w:eastAsiaTheme="minorHAnsi" w:hAnsi="Arial" w:cstheme="minorBidi"/>
        </w:rPr>
      </w:pPr>
      <w:r w:rsidRPr="004167B7">
        <w:rPr>
          <w:rFonts w:ascii="Arial" w:eastAsiaTheme="minorHAnsi" w:hAnsi="Arial" w:cstheme="minorBidi"/>
        </w:rPr>
        <w:t xml:space="preserve">The work to be performed for this Agreement will involve the primary work of the removal of hazard trees as well as related support services, such as dust control, (applicable to fire debris cleanup operations), and installation of erosion control BMPs.  </w:t>
      </w:r>
    </w:p>
    <w:p w14:paraId="08FFA609" w14:textId="0DC1CFB6" w:rsidR="006464D5" w:rsidRDefault="006464D5" w:rsidP="00BA06EB">
      <w:pPr>
        <w:spacing w:after="160" w:line="259" w:lineRule="auto"/>
        <w:rPr>
          <w:rFonts w:ascii="Arial" w:eastAsiaTheme="minorHAnsi" w:hAnsi="Arial" w:cstheme="minorBidi"/>
        </w:rPr>
      </w:pPr>
      <w:r w:rsidRPr="004167B7">
        <w:rPr>
          <w:rFonts w:ascii="Arial" w:eastAsiaTheme="minorHAnsi" w:hAnsi="Arial" w:cstheme="minorBidi"/>
        </w:rPr>
        <w:t>The Contractor shall be responsible for coordinating with the IMT, CM, CalRecycle’s Assessment &amp; Monitoring Consultant, and providing information as required to document material quantities and the project costs allocable to each bid item by property. The method, detail</w:t>
      </w:r>
      <w:r w:rsidR="00DF3A91">
        <w:rPr>
          <w:rFonts w:ascii="Arial" w:eastAsiaTheme="minorHAnsi" w:hAnsi="Arial" w:cstheme="minorBidi"/>
        </w:rPr>
        <w:t>,</w:t>
      </w:r>
      <w:r w:rsidRPr="004167B7">
        <w:rPr>
          <w:rFonts w:ascii="Arial" w:eastAsiaTheme="minorHAnsi" w:hAnsi="Arial" w:cstheme="minorBidi"/>
        </w:rPr>
        <w:t xml:space="preserve"> and adequacy of the material and cost tracking information by property will be jointly developed by the CM and CalRecycle’s Consultant, with final approval coming from the CM. </w:t>
      </w:r>
    </w:p>
    <w:p w14:paraId="1A5C2C67" w14:textId="6BB72430" w:rsidR="004167B7" w:rsidRPr="004167B7" w:rsidRDefault="004167B7" w:rsidP="00E147D9">
      <w:pPr>
        <w:spacing w:after="120" w:line="259" w:lineRule="auto"/>
        <w:rPr>
          <w:rFonts w:ascii="Arial" w:eastAsiaTheme="minorHAnsi" w:hAnsi="Arial" w:cstheme="minorBidi"/>
          <w:b/>
          <w:bCs/>
        </w:rPr>
      </w:pPr>
      <w:r w:rsidRPr="004167B7">
        <w:rPr>
          <w:rFonts w:ascii="Arial" w:eastAsiaTheme="minorHAnsi" w:hAnsi="Arial" w:cstheme="minorBidi"/>
          <w:b/>
          <w:bCs/>
        </w:rPr>
        <w:t>Work Orders</w:t>
      </w:r>
      <w:r w:rsidR="006F4D9D">
        <w:rPr>
          <w:rFonts w:ascii="Arial" w:eastAsiaTheme="minorHAnsi" w:hAnsi="Arial" w:cstheme="minorBidi"/>
          <w:b/>
          <w:bCs/>
        </w:rPr>
        <w:t xml:space="preserve"> and Change Orders</w:t>
      </w:r>
    </w:p>
    <w:p w14:paraId="5D203CDD" w14:textId="57317A32" w:rsidR="004167B7" w:rsidRPr="004167B7" w:rsidRDefault="004167B7" w:rsidP="004167B7">
      <w:pPr>
        <w:spacing w:after="160" w:line="259" w:lineRule="auto"/>
        <w:rPr>
          <w:rFonts w:ascii="Arial" w:eastAsiaTheme="minorHAnsi" w:hAnsi="Arial" w:cstheme="minorBidi"/>
        </w:rPr>
      </w:pPr>
      <w:r w:rsidRPr="004167B7">
        <w:rPr>
          <w:rFonts w:ascii="Arial" w:eastAsiaTheme="minorHAnsi" w:hAnsi="Arial" w:cstheme="minorBidi"/>
        </w:rPr>
        <w:t>All work under this Agreement shall be performed through Work Orders issued to the Contractors by CM</w:t>
      </w:r>
      <w:r w:rsidR="006464D5">
        <w:rPr>
          <w:rFonts w:ascii="Arial" w:eastAsiaTheme="minorHAnsi" w:hAnsi="Arial" w:cstheme="minorBidi"/>
        </w:rPr>
        <w:t>,</w:t>
      </w:r>
      <w:r w:rsidR="006464D5" w:rsidRPr="006464D5">
        <w:t xml:space="preserve"> </w:t>
      </w:r>
      <w:r w:rsidR="006464D5" w:rsidRPr="006464D5">
        <w:rPr>
          <w:rFonts w:ascii="Arial" w:eastAsiaTheme="minorHAnsi" w:hAnsi="Arial" w:cstheme="minorBidi"/>
        </w:rPr>
        <w:t>in writing and in accordance with the “Work Authorization” clause of Exhibit D</w:t>
      </w:r>
      <w:r w:rsidR="00E147D9">
        <w:rPr>
          <w:rFonts w:ascii="Arial" w:eastAsiaTheme="minorHAnsi" w:hAnsi="Arial" w:cstheme="minorBidi"/>
        </w:rPr>
        <w:t>.</w:t>
      </w:r>
      <w:r w:rsidRPr="004167B7">
        <w:rPr>
          <w:rFonts w:ascii="Arial" w:eastAsiaTheme="minorHAnsi" w:hAnsi="Arial" w:cstheme="minorBidi"/>
        </w:rPr>
        <w:t xml:space="preserve"> When the IMT determines the need for Contractor services under this </w:t>
      </w:r>
      <w:r w:rsidRPr="004167B7">
        <w:rPr>
          <w:rFonts w:ascii="Arial" w:eastAsiaTheme="minorHAnsi" w:hAnsi="Arial" w:cstheme="minorBidi"/>
        </w:rPr>
        <w:lastRenderedPageBreak/>
        <w:t xml:space="preserve">Agreement, a Work Order will be issued by the </w:t>
      </w:r>
      <w:r w:rsidR="009F152B">
        <w:rPr>
          <w:rFonts w:ascii="Arial" w:eastAsiaTheme="minorHAnsi" w:hAnsi="Arial" w:cstheme="minorBidi"/>
        </w:rPr>
        <w:t>CM</w:t>
      </w:r>
      <w:r w:rsidR="00E147D9">
        <w:rPr>
          <w:rFonts w:ascii="Arial" w:eastAsiaTheme="minorHAnsi" w:hAnsi="Arial" w:cstheme="minorBidi"/>
        </w:rPr>
        <w:t>.</w:t>
      </w:r>
      <w:r w:rsidRPr="004167B7">
        <w:rPr>
          <w:rFonts w:ascii="Arial" w:eastAsiaTheme="minorHAnsi" w:hAnsi="Arial" w:cstheme="minorBidi"/>
        </w:rPr>
        <w:t xml:space="preserve"> Work Orders will detail activities to be completed, a not to exceed cost, and provide a schedule for completion. </w:t>
      </w:r>
    </w:p>
    <w:p w14:paraId="38CBD522" w14:textId="2DE8449B" w:rsidR="004167B7" w:rsidRPr="004167B7" w:rsidRDefault="004167B7" w:rsidP="004167B7">
      <w:pPr>
        <w:spacing w:after="160" w:line="259" w:lineRule="auto"/>
        <w:rPr>
          <w:rFonts w:ascii="Arial" w:eastAsiaTheme="minorHAnsi" w:hAnsi="Arial" w:cstheme="minorBidi"/>
        </w:rPr>
      </w:pPr>
      <w:r w:rsidRPr="004167B7">
        <w:rPr>
          <w:rFonts w:ascii="Arial" w:eastAsiaTheme="minorHAnsi" w:hAnsi="Arial" w:cstheme="minorBidi"/>
        </w:rPr>
        <w:t>The Contractor shall not perform or undertake any work that is not indicated or addresse</w:t>
      </w:r>
      <w:r w:rsidR="009F152B">
        <w:rPr>
          <w:rFonts w:ascii="Arial" w:eastAsiaTheme="minorHAnsi" w:hAnsi="Arial" w:cstheme="minorBidi"/>
        </w:rPr>
        <w:t>d in a Work Order or</w:t>
      </w:r>
      <w:r w:rsidR="00502C98">
        <w:rPr>
          <w:rFonts w:ascii="Arial" w:eastAsiaTheme="minorHAnsi" w:hAnsi="Arial" w:cstheme="minorBidi"/>
        </w:rPr>
        <w:t xml:space="preserve"> the initial</w:t>
      </w:r>
      <w:r w:rsidR="009F152B">
        <w:rPr>
          <w:rFonts w:ascii="Arial" w:eastAsiaTheme="minorHAnsi" w:hAnsi="Arial" w:cstheme="minorBidi"/>
        </w:rPr>
        <w:t xml:space="preserve"> Notice-To-</w:t>
      </w:r>
      <w:r w:rsidRPr="004167B7">
        <w:rPr>
          <w:rFonts w:ascii="Arial" w:eastAsiaTheme="minorHAnsi" w:hAnsi="Arial" w:cstheme="minorBidi"/>
        </w:rPr>
        <w:t>P</w:t>
      </w:r>
      <w:r w:rsidR="00E147D9">
        <w:rPr>
          <w:rFonts w:ascii="Arial" w:eastAsiaTheme="minorHAnsi" w:hAnsi="Arial" w:cstheme="minorBidi"/>
        </w:rPr>
        <w:t>roceed issued by the CM.</w:t>
      </w:r>
      <w:r w:rsidRPr="004167B7">
        <w:rPr>
          <w:rFonts w:ascii="Arial" w:eastAsiaTheme="minorHAnsi" w:hAnsi="Arial" w:cstheme="minorBidi"/>
        </w:rPr>
        <w:t xml:space="preserve"> The Contractor shall immediately notify the CM and IMT of any condition or event that may interfere with completion of the work, which may require a modification in the Work Order, or which</w:t>
      </w:r>
      <w:r w:rsidR="00E147D9">
        <w:rPr>
          <w:rFonts w:ascii="Arial" w:eastAsiaTheme="minorHAnsi" w:hAnsi="Arial" w:cstheme="minorBidi"/>
        </w:rPr>
        <w:t xml:space="preserve"> cause an obvious inefficiency.</w:t>
      </w:r>
      <w:r w:rsidRPr="004167B7">
        <w:rPr>
          <w:rFonts w:ascii="Arial" w:eastAsiaTheme="minorHAnsi" w:hAnsi="Arial" w:cstheme="minorBidi"/>
        </w:rPr>
        <w:t xml:space="preserve"> The CM will, in a reasonable time, provide written direction to the Contractor clarifying any require</w:t>
      </w:r>
      <w:r w:rsidR="00E147D9">
        <w:rPr>
          <w:rFonts w:ascii="Arial" w:eastAsiaTheme="minorHAnsi" w:hAnsi="Arial" w:cstheme="minorBidi"/>
        </w:rPr>
        <w:t>d adjustment to the Work Order.</w:t>
      </w:r>
      <w:r w:rsidRPr="004167B7">
        <w:rPr>
          <w:rFonts w:ascii="Arial" w:eastAsiaTheme="minorHAnsi" w:hAnsi="Arial" w:cstheme="minorBidi"/>
        </w:rPr>
        <w:t xml:space="preserve"> Any unauthorized modification of the Work Order, work in excess of that provided for in the Work Order, obviously inefficient work, or changes and additions not pre-authorized in writing by the CM, may not be considered for compensation.</w:t>
      </w:r>
    </w:p>
    <w:p w14:paraId="7EBC53F0" w14:textId="3D21992B" w:rsidR="004167B7" w:rsidRDefault="004167B7" w:rsidP="004167B7">
      <w:pPr>
        <w:spacing w:after="160" w:line="259" w:lineRule="auto"/>
        <w:rPr>
          <w:rFonts w:ascii="Arial" w:eastAsiaTheme="minorHAnsi" w:hAnsi="Arial" w:cstheme="minorBidi"/>
        </w:rPr>
      </w:pPr>
      <w:r w:rsidRPr="004167B7">
        <w:rPr>
          <w:rFonts w:ascii="Arial" w:eastAsiaTheme="minorHAnsi" w:hAnsi="Arial" w:cstheme="minorBidi"/>
        </w:rPr>
        <w:t>CalRecycle reserves the right to make such alterations, deviations, additions to, or deletions from Work Orders, plans, and specifications, as deemed ne</w:t>
      </w:r>
      <w:r w:rsidR="00E147D9">
        <w:rPr>
          <w:rFonts w:ascii="Arial" w:eastAsiaTheme="minorHAnsi" w:hAnsi="Arial" w:cstheme="minorBidi"/>
        </w:rPr>
        <w:t>cessary or advisable by the CM.</w:t>
      </w:r>
      <w:r w:rsidRPr="004167B7">
        <w:rPr>
          <w:rFonts w:ascii="Arial" w:eastAsiaTheme="minorHAnsi" w:hAnsi="Arial" w:cstheme="minorBidi"/>
        </w:rPr>
        <w:t xml:space="preserve"> Any such changes will be set forth in an amended Work Order which will specify, in addition to the work to be done in connection with the change made, adjustment of Work Order time</w:t>
      </w:r>
      <w:r w:rsidR="006464D5">
        <w:rPr>
          <w:rFonts w:ascii="Arial" w:eastAsiaTheme="minorHAnsi" w:hAnsi="Arial" w:cstheme="minorBidi"/>
        </w:rPr>
        <w:t xml:space="preserve">, </w:t>
      </w:r>
      <w:r w:rsidRPr="004167B7">
        <w:rPr>
          <w:rFonts w:ascii="Arial" w:eastAsiaTheme="minorHAnsi" w:hAnsi="Arial" w:cstheme="minorBidi"/>
        </w:rPr>
        <w:t>if at variance with that indicated in</w:t>
      </w:r>
      <w:r w:rsidR="00E147D9">
        <w:rPr>
          <w:rFonts w:ascii="Arial" w:eastAsiaTheme="minorHAnsi" w:hAnsi="Arial" w:cstheme="minorBidi"/>
        </w:rPr>
        <w:t xml:space="preserve"> the Work Order.</w:t>
      </w:r>
      <w:r w:rsidRPr="004167B7">
        <w:rPr>
          <w:rFonts w:ascii="Arial" w:eastAsiaTheme="minorHAnsi" w:hAnsi="Arial" w:cstheme="minorBidi"/>
        </w:rPr>
        <w:t xml:space="preserve"> An amended Work Order will not become effective until approved in writing by the CM.</w:t>
      </w:r>
    </w:p>
    <w:p w14:paraId="294D6617" w14:textId="226B3BBD" w:rsidR="006464D5" w:rsidRPr="006464D5" w:rsidRDefault="006464D5" w:rsidP="006464D5">
      <w:pPr>
        <w:spacing w:after="160" w:line="259" w:lineRule="auto"/>
        <w:rPr>
          <w:rFonts w:ascii="Arial" w:eastAsiaTheme="minorHAnsi" w:hAnsi="Arial" w:cstheme="minorBidi"/>
        </w:rPr>
      </w:pPr>
      <w:r w:rsidRPr="006464D5">
        <w:rPr>
          <w:rFonts w:ascii="Arial" w:eastAsiaTheme="minorHAnsi" w:hAnsi="Arial" w:cstheme="minorBidi"/>
        </w:rPr>
        <w:t>If the Contractor is directed to perform work outside the Scope of Work of this Agreement, or encounters any other situation where it believes an adjustment of costs from the Bid Schedule is justified, the Contract</w:t>
      </w:r>
      <w:r w:rsidR="00F01BB8">
        <w:rPr>
          <w:rFonts w:ascii="Arial" w:eastAsiaTheme="minorHAnsi" w:hAnsi="Arial" w:cstheme="minorBidi"/>
        </w:rPr>
        <w:t>or</w:t>
      </w:r>
      <w:r w:rsidRPr="006464D5">
        <w:rPr>
          <w:rFonts w:ascii="Arial" w:eastAsiaTheme="minorHAnsi" w:hAnsi="Arial" w:cstheme="minorBidi"/>
        </w:rPr>
        <w:t xml:space="preserve"> must immediately notify the Contract Manager of the need for a Change Order</w:t>
      </w:r>
      <w:r w:rsidR="005A7E5D">
        <w:rPr>
          <w:rFonts w:ascii="Arial" w:eastAsiaTheme="minorHAnsi" w:hAnsi="Arial" w:cstheme="minorBidi"/>
        </w:rPr>
        <w:t>.</w:t>
      </w:r>
      <w:r w:rsidRPr="006464D5">
        <w:rPr>
          <w:rFonts w:ascii="Arial" w:eastAsiaTheme="minorHAnsi" w:hAnsi="Arial" w:cstheme="minorBidi"/>
        </w:rPr>
        <w:t xml:space="preserve"> Failure to promptly notify the Contract Manager constitutes a waiver of any claim for additional compensation prior to actual notification to the Contract Manager.</w:t>
      </w:r>
    </w:p>
    <w:p w14:paraId="0BA894A4" w14:textId="0932A1A8" w:rsidR="006464D5" w:rsidRPr="004167B7" w:rsidRDefault="006464D5" w:rsidP="006464D5">
      <w:pPr>
        <w:spacing w:after="160" w:line="259" w:lineRule="auto"/>
        <w:rPr>
          <w:rFonts w:ascii="Arial" w:eastAsiaTheme="minorHAnsi" w:hAnsi="Arial" w:cstheme="minorBidi"/>
        </w:rPr>
      </w:pPr>
      <w:r w:rsidRPr="006464D5">
        <w:rPr>
          <w:rFonts w:ascii="Arial" w:eastAsiaTheme="minorHAnsi" w:hAnsi="Arial" w:cstheme="minorBidi"/>
        </w:rPr>
        <w:t xml:space="preserve">The Contract Manager shall notify the Contractor </w:t>
      </w:r>
      <w:r>
        <w:rPr>
          <w:rFonts w:ascii="Arial" w:eastAsiaTheme="minorHAnsi" w:hAnsi="Arial" w:cstheme="minorBidi"/>
        </w:rPr>
        <w:t>if and when</w:t>
      </w:r>
      <w:r w:rsidRPr="006464D5">
        <w:rPr>
          <w:rFonts w:ascii="Arial" w:eastAsiaTheme="minorHAnsi" w:hAnsi="Arial" w:cstheme="minorBidi"/>
        </w:rPr>
        <w:t xml:space="preserve"> to continue the affected work and issue a Change Order if adjustment to the Bid Schedule costs is necessary.  The Contractor shall promptly provide all information requested by the Contract Manager in support of a Change Order.  Upon completion, a Change Order shall be attached to this Agreement through the formal amendment process.  A Change Order shall specify the effective date of the adjusted costs, but those costs cannot be invoiced at the adjusted rate prior the completion of the amendment.</w:t>
      </w:r>
    </w:p>
    <w:p w14:paraId="6F374595" w14:textId="77777777" w:rsidR="004167B7" w:rsidRPr="004167B7" w:rsidRDefault="004167B7" w:rsidP="005C08DE">
      <w:pPr>
        <w:spacing w:after="160" w:line="259" w:lineRule="auto"/>
        <w:rPr>
          <w:rFonts w:ascii="Arial" w:eastAsiaTheme="minorHAnsi" w:hAnsi="Arial" w:cstheme="minorBidi"/>
          <w:b/>
          <w:bCs/>
        </w:rPr>
      </w:pPr>
      <w:r w:rsidRPr="004167B7">
        <w:rPr>
          <w:rFonts w:ascii="Arial" w:eastAsiaTheme="minorHAnsi" w:hAnsi="Arial" w:cstheme="minorBidi"/>
          <w:b/>
          <w:bCs/>
        </w:rPr>
        <w:t xml:space="preserve">Overview of Operations: </w:t>
      </w:r>
    </w:p>
    <w:p w14:paraId="36755A65" w14:textId="5499A2F8" w:rsidR="004167B7" w:rsidRPr="004167B7" w:rsidRDefault="004167B7" w:rsidP="004167B7">
      <w:pPr>
        <w:spacing w:after="160" w:line="259" w:lineRule="auto"/>
        <w:ind w:left="-90"/>
        <w:rPr>
          <w:rFonts w:ascii="Arial" w:eastAsiaTheme="minorHAnsi" w:hAnsi="Arial" w:cstheme="minorBidi"/>
        </w:rPr>
      </w:pPr>
      <w:r w:rsidRPr="004167B7">
        <w:rPr>
          <w:rFonts w:ascii="Arial" w:eastAsiaTheme="minorHAnsi" w:hAnsi="Arial" w:cstheme="minorBidi"/>
        </w:rPr>
        <w:t xml:space="preserve">The Hazard Tree Removal and Recovery </w:t>
      </w:r>
      <w:r w:rsidRPr="00D750E4">
        <w:rPr>
          <w:rFonts w:ascii="Arial" w:eastAsiaTheme="minorHAnsi" w:hAnsi="Arial" w:cstheme="minorBidi"/>
        </w:rPr>
        <w:t>Services shall follow a systematic approach to removing Hazard Trees</w:t>
      </w:r>
      <w:r w:rsidR="00D750E4">
        <w:rPr>
          <w:rFonts w:ascii="Arial" w:eastAsiaTheme="minorHAnsi" w:hAnsi="Arial" w:cstheme="minorBidi"/>
        </w:rPr>
        <w:t xml:space="preserve"> </w:t>
      </w:r>
      <w:r w:rsidRPr="004167B7">
        <w:rPr>
          <w:rFonts w:ascii="Arial" w:eastAsiaTheme="minorHAnsi" w:hAnsi="Arial" w:cstheme="minorBidi"/>
        </w:rPr>
        <w:t>with responsibilities of the Contractor noted below.</w:t>
      </w:r>
      <w:r w:rsidR="00D750E4">
        <w:rPr>
          <w:rFonts w:ascii="Arial" w:eastAsiaTheme="minorHAnsi" w:hAnsi="Arial" w:cstheme="minorBidi"/>
        </w:rPr>
        <w:t xml:space="preserve"> This systematic approach is summarized below</w:t>
      </w:r>
      <w:r w:rsidRPr="004167B7">
        <w:rPr>
          <w:rFonts w:ascii="Arial" w:eastAsiaTheme="minorHAnsi" w:hAnsi="Arial" w:cstheme="minorBidi"/>
        </w:rPr>
        <w:t>:</w:t>
      </w:r>
    </w:p>
    <w:p w14:paraId="4F199282" w14:textId="77777777" w:rsidR="004167B7" w:rsidRPr="004167B7" w:rsidRDefault="004167B7" w:rsidP="004C5BD5">
      <w:pPr>
        <w:numPr>
          <w:ilvl w:val="1"/>
          <w:numId w:val="26"/>
        </w:numPr>
        <w:spacing w:after="160" w:line="259" w:lineRule="auto"/>
        <w:rPr>
          <w:rFonts w:ascii="Arial" w:eastAsiaTheme="minorHAnsi" w:hAnsi="Arial" w:cstheme="minorBidi"/>
        </w:rPr>
      </w:pPr>
      <w:r w:rsidRPr="004167B7">
        <w:rPr>
          <w:rFonts w:ascii="Arial" w:eastAsiaTheme="minorHAnsi" w:hAnsi="Arial" w:cstheme="minorBidi"/>
        </w:rPr>
        <w:t>Initial Site Reconnaissance (</w:t>
      </w:r>
      <w:r w:rsidRPr="00677011">
        <w:rPr>
          <w:rFonts w:ascii="Arial" w:eastAsiaTheme="minorHAnsi" w:hAnsi="Arial" w:cstheme="minorBidi"/>
          <w:b/>
          <w:bCs/>
        </w:rPr>
        <w:t>Performed by CalRecycle’s Consultant</w:t>
      </w:r>
      <w:r w:rsidRPr="004167B7">
        <w:rPr>
          <w:rFonts w:ascii="Arial" w:eastAsiaTheme="minorHAnsi" w:hAnsi="Arial" w:cstheme="minorBidi"/>
        </w:rPr>
        <w:t>)</w:t>
      </w:r>
    </w:p>
    <w:p w14:paraId="712D4CA8" w14:textId="0330C6A4" w:rsidR="00FF43CA" w:rsidRPr="00D750E4" w:rsidRDefault="00FF43CA" w:rsidP="004C5BD5">
      <w:pPr>
        <w:numPr>
          <w:ilvl w:val="2"/>
          <w:numId w:val="26"/>
        </w:numPr>
        <w:spacing w:after="160" w:line="259" w:lineRule="auto"/>
        <w:rPr>
          <w:rFonts w:ascii="Arial" w:eastAsiaTheme="minorHAnsi" w:hAnsi="Arial" w:cstheme="minorBidi"/>
        </w:rPr>
      </w:pPr>
      <w:r w:rsidRPr="00D750E4">
        <w:rPr>
          <w:rFonts w:ascii="Arial" w:eastAsiaTheme="minorHAnsi" w:hAnsi="Arial" w:cstheme="minorBidi"/>
        </w:rPr>
        <w:t>Verify and mark property</w:t>
      </w:r>
      <w:r w:rsidR="009F152B">
        <w:rPr>
          <w:rFonts w:ascii="Arial" w:eastAsiaTheme="minorHAnsi" w:hAnsi="Arial" w:cstheme="minorBidi"/>
        </w:rPr>
        <w:t xml:space="preserve"> lines</w:t>
      </w:r>
      <w:r w:rsidR="00CB6260">
        <w:rPr>
          <w:rFonts w:ascii="Arial" w:eastAsiaTheme="minorHAnsi" w:hAnsi="Arial" w:cstheme="minorBidi"/>
        </w:rPr>
        <w:t>, as necessary,</w:t>
      </w:r>
      <w:r w:rsidR="009F152B">
        <w:rPr>
          <w:rFonts w:ascii="Arial" w:eastAsiaTheme="minorHAnsi" w:hAnsi="Arial" w:cstheme="minorBidi"/>
        </w:rPr>
        <w:t xml:space="preserve"> </w:t>
      </w:r>
      <w:r w:rsidR="00D73605" w:rsidRPr="00D750E4">
        <w:rPr>
          <w:rFonts w:ascii="Arial" w:eastAsiaTheme="minorHAnsi" w:hAnsi="Arial" w:cstheme="minorBidi"/>
        </w:rPr>
        <w:t>with a land surveyor.</w:t>
      </w:r>
    </w:p>
    <w:p w14:paraId="23165973" w14:textId="7A823B63"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Install address and project signs.</w:t>
      </w:r>
    </w:p>
    <w:p w14:paraId="2B724A8C" w14:textId="7777777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lastRenderedPageBreak/>
        <w:t>Identify water and electrical sources.</w:t>
      </w:r>
    </w:p>
    <w:p w14:paraId="5AA2B86C" w14:textId="7777777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Identify environmental stewardship concerns</w:t>
      </w:r>
    </w:p>
    <w:p w14:paraId="2F89DFBA" w14:textId="77777777" w:rsidR="004167B7" w:rsidRPr="004167B7" w:rsidRDefault="004167B7" w:rsidP="004C5BD5">
      <w:pPr>
        <w:numPr>
          <w:ilvl w:val="1"/>
          <w:numId w:val="26"/>
        </w:numPr>
        <w:spacing w:after="160" w:line="259" w:lineRule="auto"/>
        <w:rPr>
          <w:rFonts w:ascii="Arial" w:eastAsiaTheme="minorHAnsi" w:hAnsi="Arial" w:cstheme="minorBidi"/>
        </w:rPr>
      </w:pPr>
      <w:r w:rsidRPr="004167B7">
        <w:rPr>
          <w:rFonts w:ascii="Arial" w:eastAsiaTheme="minorHAnsi" w:hAnsi="Arial" w:cstheme="minorBidi"/>
        </w:rPr>
        <w:t>Individual Site Assessments (</w:t>
      </w:r>
      <w:r w:rsidRPr="00677011">
        <w:rPr>
          <w:rFonts w:ascii="Arial" w:eastAsiaTheme="minorHAnsi" w:hAnsi="Arial" w:cstheme="minorBidi"/>
          <w:b/>
          <w:bCs/>
        </w:rPr>
        <w:t>Performed by CalRecycle’s Consultant</w:t>
      </w:r>
      <w:r w:rsidRPr="004167B7">
        <w:rPr>
          <w:rFonts w:ascii="Arial" w:eastAsiaTheme="minorHAnsi" w:hAnsi="Arial" w:cstheme="minorBidi"/>
        </w:rPr>
        <w:t>)</w:t>
      </w:r>
    </w:p>
    <w:p w14:paraId="5758A9E7" w14:textId="6EF4DFE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Check for underground utilities by alerting Underground Service Alert (USA) for</w:t>
      </w:r>
      <w:r w:rsidR="009F152B">
        <w:rPr>
          <w:rFonts w:ascii="Arial" w:eastAsiaTheme="minorHAnsi" w:hAnsi="Arial" w:cstheme="minorBidi"/>
        </w:rPr>
        <w:t xml:space="preserve"> placement of street number signs, as necessary</w:t>
      </w:r>
      <w:r w:rsidRPr="004167B7">
        <w:rPr>
          <w:rFonts w:ascii="Arial" w:eastAsiaTheme="minorHAnsi" w:hAnsi="Arial" w:cstheme="minorBidi"/>
        </w:rPr>
        <w:t>.</w:t>
      </w:r>
    </w:p>
    <w:p w14:paraId="2700D553" w14:textId="7777777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Identify septic tank and leach field locations on each property, if feasible.</w:t>
      </w:r>
    </w:p>
    <w:p w14:paraId="66048FB7" w14:textId="7777777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Identify water wells, springs, other water sources and water storage tanks on properties not serviced by the local water agency, if feasible.</w:t>
      </w:r>
    </w:p>
    <w:p w14:paraId="580A5305" w14:textId="504E08F6"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ISA Licensed Arborist, under direction of State RPF, or designee, to Identify hazard tree</w:t>
      </w:r>
      <w:r w:rsidR="009F152B">
        <w:rPr>
          <w:rFonts w:ascii="Arial" w:eastAsiaTheme="minorHAnsi" w:hAnsi="Arial" w:cstheme="minorBidi"/>
        </w:rPr>
        <w:t>s</w:t>
      </w:r>
      <w:r w:rsidRPr="004167B7">
        <w:rPr>
          <w:rFonts w:ascii="Arial" w:eastAsiaTheme="minorHAnsi" w:hAnsi="Arial" w:cstheme="minorBidi"/>
        </w:rPr>
        <w:t>.</w:t>
      </w:r>
    </w:p>
    <w:p w14:paraId="1F1FC41B" w14:textId="7777777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Mark, GPS, photograph, place unique identification numbers on each hazard tree for each property,</w:t>
      </w:r>
    </w:p>
    <w:p w14:paraId="20B2F8C2" w14:textId="7777777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Prepare a site assessment map for each property depicting the location and number trees to be removed,</w:t>
      </w:r>
    </w:p>
    <w:p w14:paraId="0CFDDFC1" w14:textId="77777777" w:rsidR="004167B7" w:rsidRPr="004167B7" w:rsidRDefault="004167B7" w:rsidP="004C5BD5">
      <w:pPr>
        <w:numPr>
          <w:ilvl w:val="2"/>
          <w:numId w:val="26"/>
        </w:numPr>
        <w:spacing w:after="160" w:line="259" w:lineRule="auto"/>
        <w:rPr>
          <w:rFonts w:ascii="Arial" w:eastAsiaTheme="minorHAnsi" w:hAnsi="Arial" w:cstheme="minorBidi"/>
        </w:rPr>
      </w:pPr>
      <w:r w:rsidRPr="004167B7">
        <w:rPr>
          <w:rFonts w:ascii="Arial" w:eastAsiaTheme="minorHAnsi" w:hAnsi="Arial" w:cstheme="minorBidi"/>
        </w:rPr>
        <w:t xml:space="preserve">List each tree’s type (as determined by the Arborist/Arborist Technician), height, diameter (at 4.5 feet above local ground level) </w:t>
      </w:r>
    </w:p>
    <w:p w14:paraId="027DA836" w14:textId="77777777" w:rsidR="004167B7" w:rsidRPr="004167B7" w:rsidRDefault="004167B7" w:rsidP="00C52E98">
      <w:pPr>
        <w:numPr>
          <w:ilvl w:val="0"/>
          <w:numId w:val="44"/>
        </w:numPr>
        <w:spacing w:after="160" w:line="259" w:lineRule="auto"/>
        <w:contextualSpacing/>
        <w:rPr>
          <w:rFonts w:ascii="Arial" w:eastAsiaTheme="minorHAnsi" w:hAnsi="Arial" w:cstheme="minorBidi"/>
        </w:rPr>
      </w:pPr>
      <w:r w:rsidRPr="004167B7">
        <w:rPr>
          <w:rFonts w:ascii="Arial" w:eastAsiaTheme="minorHAnsi" w:hAnsi="Arial" w:cstheme="minorBidi"/>
        </w:rPr>
        <w:t xml:space="preserve">Hazard Tree Removal </w:t>
      </w:r>
      <w:bookmarkStart w:id="75" w:name="_Hlk26873495"/>
      <w:r w:rsidRPr="004167B7">
        <w:rPr>
          <w:rFonts w:ascii="Arial" w:eastAsiaTheme="minorHAnsi" w:hAnsi="Arial" w:cstheme="minorBidi"/>
        </w:rPr>
        <w:t>(</w:t>
      </w:r>
      <w:r w:rsidRPr="004167B7">
        <w:rPr>
          <w:rFonts w:ascii="Arial" w:eastAsiaTheme="minorHAnsi" w:hAnsi="Arial" w:cstheme="minorBidi"/>
          <w:b/>
          <w:bCs/>
        </w:rPr>
        <w:t>Performed by Contractor through this contract</w:t>
      </w:r>
      <w:r w:rsidRPr="004167B7">
        <w:rPr>
          <w:rFonts w:ascii="Arial" w:eastAsiaTheme="minorHAnsi" w:hAnsi="Arial" w:cstheme="minorBidi"/>
        </w:rPr>
        <w:t>)</w:t>
      </w:r>
    </w:p>
    <w:bookmarkEnd w:id="75"/>
    <w:p w14:paraId="0563E88F" w14:textId="77777777" w:rsidR="009F152B" w:rsidRDefault="009F152B" w:rsidP="00C52E98">
      <w:pPr>
        <w:numPr>
          <w:ilvl w:val="0"/>
          <w:numId w:val="45"/>
        </w:numPr>
        <w:spacing w:after="160" w:line="259" w:lineRule="auto"/>
        <w:ind w:left="2160"/>
        <w:contextualSpacing/>
        <w:rPr>
          <w:rFonts w:ascii="Arial" w:eastAsiaTheme="minorHAnsi" w:hAnsi="Arial" w:cstheme="minorBidi"/>
        </w:rPr>
      </w:pPr>
      <w:r>
        <w:rPr>
          <w:rFonts w:ascii="Arial" w:eastAsiaTheme="minorHAnsi" w:hAnsi="Arial" w:cstheme="minorBidi"/>
        </w:rPr>
        <w:t>Pre-determine how hazard trees will be felled and share plans with TFL prior to commencing with the tree felling.</w:t>
      </w:r>
    </w:p>
    <w:p w14:paraId="29AAE2D4" w14:textId="6A2AC211" w:rsidR="004167B7" w:rsidRPr="004167B7" w:rsidRDefault="004167B7" w:rsidP="00C52E98">
      <w:pPr>
        <w:numPr>
          <w:ilvl w:val="0"/>
          <w:numId w:val="45"/>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Fell hazard trees.</w:t>
      </w:r>
    </w:p>
    <w:p w14:paraId="1BCCB63D" w14:textId="55201968" w:rsidR="004167B7" w:rsidRPr="004167B7" w:rsidRDefault="004167B7" w:rsidP="00C52E98">
      <w:pPr>
        <w:numPr>
          <w:ilvl w:val="0"/>
          <w:numId w:val="45"/>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 xml:space="preserve">Collect, consolidate, and remove hazard trees for processing </w:t>
      </w:r>
      <w:r w:rsidR="00C364E3">
        <w:rPr>
          <w:rFonts w:ascii="Arial" w:eastAsiaTheme="minorHAnsi" w:hAnsi="Arial" w:cstheme="minorBidi"/>
        </w:rPr>
        <w:t xml:space="preserve">at approved </w:t>
      </w:r>
      <w:r w:rsidR="00C364E3" w:rsidRPr="00C364E3">
        <w:rPr>
          <w:rFonts w:ascii="Arial" w:eastAsiaTheme="minorHAnsi" w:hAnsi="Arial" w:cstheme="minorBidi"/>
        </w:rPr>
        <w:t>Temporary Log Storage and Processing Sites/ Staging Areas</w:t>
      </w:r>
      <w:r w:rsidR="00C364E3">
        <w:rPr>
          <w:rFonts w:ascii="Arial" w:eastAsiaTheme="minorHAnsi" w:hAnsi="Arial" w:cstheme="minorBidi"/>
        </w:rPr>
        <w:t xml:space="preserve"> (as necessary),</w:t>
      </w:r>
      <w:r w:rsidR="00C364E3" w:rsidRPr="00C364E3">
        <w:rPr>
          <w:rFonts w:ascii="Arial" w:eastAsiaTheme="minorHAnsi" w:hAnsi="Arial" w:cstheme="minorBidi"/>
        </w:rPr>
        <w:t xml:space="preserve"> </w:t>
      </w:r>
      <w:r w:rsidRPr="004167B7">
        <w:rPr>
          <w:rFonts w:ascii="Arial" w:eastAsiaTheme="minorHAnsi" w:hAnsi="Arial" w:cstheme="minorBidi"/>
        </w:rPr>
        <w:t xml:space="preserve">and </w:t>
      </w:r>
      <w:r w:rsidR="00A00F9D">
        <w:rPr>
          <w:rFonts w:ascii="Arial" w:eastAsiaTheme="minorHAnsi" w:hAnsi="Arial" w:cstheme="minorBidi"/>
        </w:rPr>
        <w:t xml:space="preserve">ultimately </w:t>
      </w:r>
      <w:r w:rsidRPr="004167B7">
        <w:rPr>
          <w:rFonts w:ascii="Arial" w:eastAsiaTheme="minorHAnsi" w:hAnsi="Arial" w:cstheme="minorBidi"/>
        </w:rPr>
        <w:t>deliver to end use facilities.</w:t>
      </w:r>
    </w:p>
    <w:p w14:paraId="1777F6C3" w14:textId="0A2B98D6" w:rsidR="004167B7" w:rsidRDefault="004167B7" w:rsidP="00C52E98">
      <w:pPr>
        <w:numPr>
          <w:ilvl w:val="0"/>
          <w:numId w:val="45"/>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Smoothing ground surface (if applicable).</w:t>
      </w:r>
    </w:p>
    <w:p w14:paraId="45930E74" w14:textId="2EBA0E0B" w:rsidR="00C364E3" w:rsidRPr="004167B7" w:rsidRDefault="00C364E3" w:rsidP="00C52E98">
      <w:pPr>
        <w:numPr>
          <w:ilvl w:val="0"/>
          <w:numId w:val="45"/>
        </w:numPr>
        <w:spacing w:after="160" w:line="259" w:lineRule="auto"/>
        <w:ind w:left="2160"/>
        <w:contextualSpacing/>
        <w:rPr>
          <w:rFonts w:ascii="Arial" w:eastAsiaTheme="minorHAnsi" w:hAnsi="Arial" w:cstheme="minorBidi"/>
        </w:rPr>
      </w:pPr>
      <w:r>
        <w:rPr>
          <w:rFonts w:ascii="Arial" w:eastAsiaTheme="minorHAnsi" w:hAnsi="Arial" w:cstheme="minorBidi"/>
        </w:rPr>
        <w:t>Apply chipped slash as mulch, as necessary for erosion control purposes</w:t>
      </w:r>
      <w:r w:rsidR="00A00F9D">
        <w:rPr>
          <w:rFonts w:ascii="Arial" w:eastAsiaTheme="minorHAnsi" w:hAnsi="Arial" w:cstheme="minorBidi"/>
        </w:rPr>
        <w:t>, as approved by the OC or designee</w:t>
      </w:r>
      <w:r>
        <w:rPr>
          <w:rFonts w:ascii="Arial" w:eastAsiaTheme="minorHAnsi" w:hAnsi="Arial" w:cstheme="minorBidi"/>
        </w:rPr>
        <w:t>.</w:t>
      </w:r>
    </w:p>
    <w:p w14:paraId="70425DF2" w14:textId="2286225D" w:rsidR="004167B7" w:rsidRPr="004167B7" w:rsidRDefault="004167B7" w:rsidP="00C52E98">
      <w:pPr>
        <w:numPr>
          <w:ilvl w:val="0"/>
          <w:numId w:val="45"/>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 xml:space="preserve">All work must be in compliance with the EPP, </w:t>
      </w:r>
      <w:r w:rsidR="00D677DA">
        <w:rPr>
          <w:rFonts w:ascii="Arial" w:eastAsiaTheme="minorHAnsi" w:hAnsi="Arial" w:cstheme="minorBidi"/>
        </w:rPr>
        <w:t xml:space="preserve">and </w:t>
      </w:r>
      <w:r w:rsidRPr="004167B7">
        <w:rPr>
          <w:rFonts w:ascii="Arial" w:eastAsiaTheme="minorHAnsi" w:hAnsi="Arial" w:cstheme="minorBidi"/>
        </w:rPr>
        <w:t xml:space="preserve">the ECP, </w:t>
      </w:r>
      <w:r w:rsidR="00F36F0D">
        <w:rPr>
          <w:rFonts w:ascii="Arial" w:eastAsiaTheme="minorHAnsi" w:hAnsi="Arial" w:cstheme="minorBidi"/>
        </w:rPr>
        <w:t>which may be subject to change at CalRecycle’s discretion.</w:t>
      </w:r>
    </w:p>
    <w:p w14:paraId="3E650C4F" w14:textId="7DB329AE" w:rsidR="004167B7" w:rsidRPr="004167B7" w:rsidRDefault="008A2C4B" w:rsidP="00C52E98">
      <w:pPr>
        <w:numPr>
          <w:ilvl w:val="0"/>
          <w:numId w:val="45"/>
        </w:numPr>
        <w:spacing w:after="160" w:line="259" w:lineRule="auto"/>
        <w:ind w:left="2160"/>
        <w:contextualSpacing/>
        <w:rPr>
          <w:rFonts w:ascii="Arial" w:eastAsiaTheme="minorHAnsi" w:hAnsi="Arial" w:cstheme="minorBidi"/>
        </w:rPr>
      </w:pPr>
      <w:r>
        <w:rPr>
          <w:rFonts w:ascii="Arial" w:eastAsiaTheme="minorHAnsi" w:hAnsi="Arial" w:cstheme="minorBidi"/>
        </w:rPr>
        <w:t>I</w:t>
      </w:r>
      <w:r w:rsidRPr="004167B7">
        <w:rPr>
          <w:rFonts w:ascii="Arial" w:eastAsiaTheme="minorHAnsi" w:hAnsi="Arial" w:cstheme="minorBidi"/>
        </w:rPr>
        <w:t>dentify</w:t>
      </w:r>
      <w:r w:rsidR="004167B7" w:rsidRPr="004167B7">
        <w:rPr>
          <w:rFonts w:ascii="Arial" w:eastAsiaTheme="minorHAnsi" w:hAnsi="Arial" w:cstheme="minorBidi"/>
        </w:rPr>
        <w:t xml:space="preserve">, permit, prepare environmental permits, and lease </w:t>
      </w:r>
      <w:r w:rsidR="00930BF7">
        <w:rPr>
          <w:rFonts w:ascii="Arial" w:eastAsiaTheme="minorHAnsi" w:hAnsi="Arial" w:cstheme="minorBidi"/>
        </w:rPr>
        <w:t>Temporary Log Storage and Processing Site</w:t>
      </w:r>
      <w:r w:rsidR="004167B7" w:rsidRPr="004167B7">
        <w:rPr>
          <w:rFonts w:ascii="Arial" w:eastAsiaTheme="minorHAnsi" w:hAnsi="Arial" w:cstheme="minorBidi"/>
        </w:rPr>
        <w:t xml:space="preserve">s </w:t>
      </w:r>
      <w:r w:rsidR="00A00F9D">
        <w:rPr>
          <w:rFonts w:ascii="Arial" w:eastAsiaTheme="minorHAnsi" w:hAnsi="Arial" w:cstheme="minorBidi"/>
        </w:rPr>
        <w:t xml:space="preserve">and Staging Areas </w:t>
      </w:r>
      <w:r w:rsidR="004167B7" w:rsidRPr="004167B7">
        <w:rPr>
          <w:rFonts w:ascii="Arial" w:eastAsiaTheme="minorHAnsi" w:hAnsi="Arial" w:cstheme="minorBidi"/>
        </w:rPr>
        <w:t>for wood materials processing, from list of IMT pre-approved properties.</w:t>
      </w:r>
    </w:p>
    <w:p w14:paraId="4595FC81" w14:textId="7F2604F1" w:rsidR="004167B7" w:rsidRDefault="004167B7" w:rsidP="00C52E98">
      <w:pPr>
        <w:numPr>
          <w:ilvl w:val="0"/>
          <w:numId w:val="45"/>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 xml:space="preserve">Enter into agreements with wood materials end use facilities form the list of IMT pre-approved </w:t>
      </w:r>
      <w:r w:rsidR="006D04B0">
        <w:rPr>
          <w:rFonts w:ascii="Arial" w:eastAsiaTheme="minorHAnsi" w:hAnsi="Arial" w:cstheme="minorBidi"/>
        </w:rPr>
        <w:t>facilities</w:t>
      </w:r>
      <w:r w:rsidRPr="004167B7">
        <w:rPr>
          <w:rFonts w:ascii="Arial" w:eastAsiaTheme="minorHAnsi" w:hAnsi="Arial" w:cstheme="minorBidi"/>
        </w:rPr>
        <w:t>.</w:t>
      </w:r>
    </w:p>
    <w:p w14:paraId="420F4A66" w14:textId="7319C6E2" w:rsidR="006D04B0" w:rsidRPr="004167B7" w:rsidRDefault="006D04B0" w:rsidP="00C52E98">
      <w:pPr>
        <w:numPr>
          <w:ilvl w:val="0"/>
          <w:numId w:val="45"/>
        </w:numPr>
        <w:spacing w:after="160" w:line="259" w:lineRule="auto"/>
        <w:ind w:left="2160"/>
        <w:contextualSpacing/>
        <w:rPr>
          <w:rFonts w:ascii="Arial" w:eastAsiaTheme="minorHAnsi" w:hAnsi="Arial" w:cstheme="minorBidi"/>
        </w:rPr>
      </w:pPr>
      <w:r>
        <w:rPr>
          <w:rFonts w:ascii="Arial" w:eastAsiaTheme="minorHAnsi" w:hAnsi="Arial" w:cstheme="minorBidi"/>
        </w:rPr>
        <w:t xml:space="preserve">Prepare </w:t>
      </w:r>
      <w:r w:rsidRPr="006D04B0">
        <w:rPr>
          <w:rFonts w:ascii="Arial" w:eastAsiaTheme="minorHAnsi" w:hAnsi="Arial" w:cstheme="minorBidi"/>
        </w:rPr>
        <w:t>Daily Summary Reports summariz</w:t>
      </w:r>
      <w:r>
        <w:rPr>
          <w:rFonts w:ascii="Arial" w:eastAsiaTheme="minorHAnsi" w:hAnsi="Arial" w:cstheme="minorBidi"/>
        </w:rPr>
        <w:t>ing</w:t>
      </w:r>
      <w:r w:rsidRPr="006D04B0">
        <w:rPr>
          <w:rFonts w:ascii="Arial" w:eastAsiaTheme="minorHAnsi" w:hAnsi="Arial" w:cstheme="minorBidi"/>
        </w:rPr>
        <w:t xml:space="preserve"> the daily work including the Road Name</w:t>
      </w:r>
      <w:r>
        <w:rPr>
          <w:rFonts w:ascii="Arial" w:eastAsiaTheme="minorHAnsi" w:hAnsi="Arial" w:cstheme="minorBidi"/>
        </w:rPr>
        <w:t>s</w:t>
      </w:r>
      <w:r w:rsidRPr="006D04B0">
        <w:rPr>
          <w:rFonts w:ascii="Arial" w:eastAsiaTheme="minorHAnsi" w:hAnsi="Arial" w:cstheme="minorBidi"/>
        </w:rPr>
        <w:t xml:space="preserve">, the beginning and ending post mile </w:t>
      </w:r>
      <w:r w:rsidRPr="006D04B0">
        <w:rPr>
          <w:rFonts w:ascii="Arial" w:eastAsiaTheme="minorHAnsi" w:hAnsi="Arial" w:cstheme="minorBidi"/>
        </w:rPr>
        <w:lastRenderedPageBreak/>
        <w:t>marker location of the work performed during that day as well as the GPS coordinates of each tree removed, the APNs where trees within private property were removed, and a list of the trees felled for that day including the tree assessment information as follows: property APN</w:t>
      </w:r>
      <w:r>
        <w:rPr>
          <w:rFonts w:ascii="Arial" w:eastAsiaTheme="minorHAnsi" w:hAnsi="Arial" w:cstheme="minorBidi"/>
        </w:rPr>
        <w:t>s</w:t>
      </w:r>
      <w:r w:rsidRPr="006D04B0">
        <w:rPr>
          <w:rFonts w:ascii="Arial" w:eastAsiaTheme="minorHAnsi" w:hAnsi="Arial" w:cstheme="minorBidi"/>
        </w:rPr>
        <w:t>, tree site identification number</w:t>
      </w:r>
      <w:r>
        <w:rPr>
          <w:rFonts w:ascii="Arial" w:eastAsiaTheme="minorHAnsi" w:hAnsi="Arial" w:cstheme="minorBidi"/>
        </w:rPr>
        <w:t>s</w:t>
      </w:r>
      <w:r w:rsidRPr="006D04B0">
        <w:rPr>
          <w:rFonts w:ascii="Arial" w:eastAsiaTheme="minorHAnsi" w:hAnsi="Arial" w:cstheme="minorBidi"/>
        </w:rPr>
        <w:t xml:space="preserve">, GPS </w:t>
      </w:r>
      <w:r>
        <w:rPr>
          <w:rFonts w:ascii="Arial" w:eastAsiaTheme="minorHAnsi" w:hAnsi="Arial" w:cstheme="minorBidi"/>
        </w:rPr>
        <w:t xml:space="preserve">felled hazard tree </w:t>
      </w:r>
      <w:r w:rsidRPr="006D04B0">
        <w:rPr>
          <w:rFonts w:ascii="Arial" w:eastAsiaTheme="minorHAnsi" w:hAnsi="Arial" w:cstheme="minorBidi"/>
        </w:rPr>
        <w:t>location</w:t>
      </w:r>
      <w:r>
        <w:rPr>
          <w:rFonts w:ascii="Arial" w:eastAsiaTheme="minorHAnsi" w:hAnsi="Arial" w:cstheme="minorBidi"/>
        </w:rPr>
        <w:t>s, species, diameter, height, photographs of tree (pre-cut</w:t>
      </w:r>
      <w:r w:rsidRPr="006D04B0">
        <w:rPr>
          <w:rFonts w:ascii="Arial" w:eastAsiaTheme="minorHAnsi" w:hAnsi="Arial" w:cstheme="minorBidi"/>
        </w:rPr>
        <w:t xml:space="preserve"> and of marked stump</w:t>
      </w:r>
      <w:r>
        <w:rPr>
          <w:rFonts w:ascii="Arial" w:eastAsiaTheme="minorHAnsi" w:hAnsi="Arial" w:cstheme="minorBidi"/>
        </w:rPr>
        <w:t>)</w:t>
      </w:r>
      <w:r w:rsidRPr="006D04B0">
        <w:rPr>
          <w:rFonts w:ascii="Arial" w:eastAsiaTheme="minorHAnsi" w:hAnsi="Arial" w:cstheme="minorBidi"/>
        </w:rPr>
        <w:t>, and documentation of RPF/TRAQ qualified arborist signature for Hazard Tree (coordinate with the Consultant to gather all of this information together).</w:t>
      </w:r>
    </w:p>
    <w:p w14:paraId="0AAC0867" w14:textId="1CBCA6C6" w:rsidR="004167B7" w:rsidRPr="00E35E7D" w:rsidRDefault="004167B7" w:rsidP="00C52E98">
      <w:pPr>
        <w:pStyle w:val="ListParagraph"/>
        <w:numPr>
          <w:ilvl w:val="0"/>
          <w:numId w:val="44"/>
        </w:numPr>
        <w:spacing w:after="160" w:line="259" w:lineRule="auto"/>
        <w:rPr>
          <w:rFonts w:ascii="Arial" w:eastAsiaTheme="minorHAnsi" w:hAnsi="Arial" w:cstheme="minorBidi"/>
        </w:rPr>
      </w:pPr>
      <w:r w:rsidRPr="00E35E7D">
        <w:rPr>
          <w:rFonts w:ascii="Arial" w:eastAsiaTheme="minorHAnsi" w:hAnsi="Arial" w:cstheme="minorBidi"/>
        </w:rPr>
        <w:t>Additional major items of work anticipated in this project include, but are not limited to (</w:t>
      </w:r>
      <w:r w:rsidRPr="00E35E7D">
        <w:rPr>
          <w:rFonts w:ascii="Arial" w:eastAsiaTheme="minorHAnsi" w:hAnsi="Arial" w:cstheme="minorBidi"/>
          <w:b/>
          <w:bCs/>
        </w:rPr>
        <w:t>Performed by Contractor through this contract</w:t>
      </w:r>
      <w:r w:rsidRPr="00E35E7D">
        <w:rPr>
          <w:rFonts w:ascii="Arial" w:eastAsiaTheme="minorHAnsi" w:hAnsi="Arial" w:cstheme="minorBidi"/>
        </w:rPr>
        <w:t>):</w:t>
      </w:r>
    </w:p>
    <w:p w14:paraId="04CAFADD" w14:textId="77777777" w:rsidR="004167B7" w:rsidRPr="004167B7" w:rsidRDefault="004167B7" w:rsidP="00C52E98">
      <w:pPr>
        <w:numPr>
          <w:ilvl w:val="0"/>
          <w:numId w:val="46"/>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Coordination of all Contractor resources;</w:t>
      </w:r>
    </w:p>
    <w:p w14:paraId="7A06A089" w14:textId="77777777" w:rsidR="004167B7" w:rsidRPr="004167B7" w:rsidRDefault="004167B7" w:rsidP="00C52E98">
      <w:pPr>
        <w:numPr>
          <w:ilvl w:val="0"/>
          <w:numId w:val="46"/>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Enforcing and ensuring traffic control plans; and</w:t>
      </w:r>
    </w:p>
    <w:p w14:paraId="6B49A712" w14:textId="51D3DBE9" w:rsidR="004167B7" w:rsidRDefault="004167B7" w:rsidP="00C52E98">
      <w:pPr>
        <w:numPr>
          <w:ilvl w:val="0"/>
          <w:numId w:val="46"/>
        </w:numPr>
        <w:spacing w:after="160" w:line="259" w:lineRule="auto"/>
        <w:ind w:left="2160"/>
        <w:contextualSpacing/>
        <w:rPr>
          <w:rFonts w:ascii="Arial" w:eastAsiaTheme="minorHAnsi" w:hAnsi="Arial" w:cstheme="minorBidi"/>
        </w:rPr>
      </w:pPr>
      <w:r w:rsidRPr="004167B7">
        <w:rPr>
          <w:rFonts w:ascii="Arial" w:eastAsiaTheme="minorHAnsi" w:hAnsi="Arial" w:cstheme="minorBidi"/>
        </w:rPr>
        <w:t>Individual property Cost tracking and community Cost tracking.</w:t>
      </w:r>
    </w:p>
    <w:p w14:paraId="039B4EC2" w14:textId="1E2B0F41" w:rsidR="004167B7" w:rsidRPr="00D26057" w:rsidRDefault="004167B7" w:rsidP="00C52E98">
      <w:pPr>
        <w:pStyle w:val="ListParagraph"/>
        <w:numPr>
          <w:ilvl w:val="0"/>
          <w:numId w:val="43"/>
        </w:numPr>
        <w:spacing w:after="160" w:line="259" w:lineRule="auto"/>
        <w:rPr>
          <w:rFonts w:ascii="Arial" w:eastAsiaTheme="minorHAnsi" w:hAnsi="Arial" w:cstheme="minorBidi"/>
        </w:rPr>
      </w:pPr>
      <w:r w:rsidRPr="00D26057">
        <w:rPr>
          <w:rFonts w:ascii="Arial" w:eastAsiaTheme="minorHAnsi" w:hAnsi="Arial" w:cstheme="minorBidi"/>
        </w:rPr>
        <w:t>Additionally, the Contractor shall prepare a site-specific Safe Work plan for Contractor’s and subcontractors’ field staff in coordination with CalRecycle Health and Safety professional(s).</w:t>
      </w:r>
    </w:p>
    <w:p w14:paraId="78292DA2" w14:textId="1F925907" w:rsidR="004167B7" w:rsidRDefault="004167B7" w:rsidP="00C52E98">
      <w:pPr>
        <w:numPr>
          <w:ilvl w:val="0"/>
          <w:numId w:val="43"/>
        </w:numPr>
        <w:spacing w:after="160" w:line="259" w:lineRule="auto"/>
        <w:rPr>
          <w:rFonts w:ascii="Arial" w:eastAsiaTheme="minorHAnsi" w:hAnsi="Arial" w:cstheme="minorBidi"/>
        </w:rPr>
      </w:pPr>
      <w:r w:rsidRPr="004167B7">
        <w:rPr>
          <w:rFonts w:ascii="Arial" w:eastAsiaTheme="minorHAnsi" w:hAnsi="Arial" w:cstheme="minorBidi"/>
        </w:rPr>
        <w:t xml:space="preserve">The Contractor shall provide ongoing estimates of work to the </w:t>
      </w:r>
      <w:r w:rsidR="006D04B0">
        <w:rPr>
          <w:rFonts w:ascii="Arial" w:eastAsiaTheme="minorHAnsi" w:hAnsi="Arial" w:cstheme="minorBidi"/>
        </w:rPr>
        <w:t xml:space="preserve">IMT and the </w:t>
      </w:r>
      <w:r w:rsidRPr="004167B7">
        <w:rPr>
          <w:rFonts w:ascii="Arial" w:eastAsiaTheme="minorHAnsi" w:hAnsi="Arial" w:cstheme="minorBidi"/>
        </w:rPr>
        <w:t xml:space="preserve">CM to inform decisions on individual Hazard </w:t>
      </w:r>
      <w:r w:rsidR="002670FC">
        <w:rPr>
          <w:rFonts w:ascii="Arial" w:eastAsiaTheme="minorHAnsi" w:hAnsi="Arial" w:cstheme="minorBidi"/>
        </w:rPr>
        <w:t>Tree Removal Crew</w:t>
      </w:r>
      <w:r w:rsidR="006D04B0">
        <w:rPr>
          <w:rFonts w:ascii="Arial" w:eastAsiaTheme="minorHAnsi" w:hAnsi="Arial" w:cstheme="minorBidi"/>
        </w:rPr>
        <w:t>s</w:t>
      </w:r>
      <w:r w:rsidRPr="004167B7">
        <w:rPr>
          <w:rFonts w:ascii="Arial" w:eastAsiaTheme="minorHAnsi" w:hAnsi="Arial" w:cstheme="minorBidi"/>
        </w:rPr>
        <w:t xml:space="preserve"> and overall Hazard Tree removal team efficiencies and overall costs to date.</w:t>
      </w:r>
    </w:p>
    <w:p w14:paraId="5EC892CA" w14:textId="08461254" w:rsidR="004167B7" w:rsidRPr="006464D5" w:rsidRDefault="004167B7" w:rsidP="00C52E98">
      <w:pPr>
        <w:numPr>
          <w:ilvl w:val="0"/>
          <w:numId w:val="43"/>
        </w:numPr>
        <w:spacing w:after="160" w:line="259" w:lineRule="auto"/>
        <w:rPr>
          <w:rFonts w:ascii="Arial" w:eastAsiaTheme="minorHAnsi" w:hAnsi="Arial" w:cstheme="minorBidi"/>
        </w:rPr>
      </w:pPr>
      <w:r w:rsidRPr="006464D5">
        <w:rPr>
          <w:rFonts w:ascii="Arial" w:eastAsiaTheme="minorHAnsi" w:hAnsi="Arial" w:cstheme="minorBidi"/>
        </w:rPr>
        <w:t>There may be a need for the Contractor to provide additional, presently unanticipated services in support of the Hazard Tree Removal Program, if requested by CalRec</w:t>
      </w:r>
      <w:r w:rsidR="00D26057">
        <w:rPr>
          <w:rFonts w:ascii="Arial" w:eastAsiaTheme="minorHAnsi" w:hAnsi="Arial" w:cstheme="minorBidi"/>
        </w:rPr>
        <w:t>ycle.</w:t>
      </w:r>
      <w:r w:rsidRPr="006464D5">
        <w:rPr>
          <w:rFonts w:ascii="Arial" w:eastAsiaTheme="minorHAnsi" w:hAnsi="Arial" w:cstheme="minorBidi"/>
        </w:rPr>
        <w:t xml:space="preserve"> Any additional services must be approved by the CM </w:t>
      </w:r>
      <w:bookmarkStart w:id="76" w:name="_Hlk30777983"/>
      <w:r w:rsidRPr="006464D5">
        <w:rPr>
          <w:rFonts w:ascii="Arial" w:eastAsiaTheme="minorHAnsi" w:hAnsi="Arial" w:cstheme="minorBidi"/>
        </w:rPr>
        <w:t>in writing and in accordance with</w:t>
      </w:r>
      <w:r w:rsidR="006464D5" w:rsidRPr="006464D5">
        <w:rPr>
          <w:rFonts w:ascii="Arial" w:eastAsiaTheme="minorHAnsi" w:hAnsi="Arial" w:cstheme="minorBidi"/>
        </w:rPr>
        <w:t xml:space="preserve"> the “Work Orders and Change Orders” section (above) and</w:t>
      </w:r>
      <w:r w:rsidRPr="006464D5">
        <w:rPr>
          <w:rFonts w:ascii="Arial" w:eastAsiaTheme="minorHAnsi" w:hAnsi="Arial" w:cstheme="minorBidi"/>
        </w:rPr>
        <w:t xml:space="preserve"> the “Work Authorization” clause of </w:t>
      </w:r>
      <w:r w:rsidRPr="00D5100C">
        <w:rPr>
          <w:rFonts w:ascii="Arial" w:eastAsiaTheme="minorHAnsi" w:hAnsi="Arial" w:cstheme="minorBidi"/>
        </w:rPr>
        <w:t>Exhibit D</w:t>
      </w:r>
      <w:bookmarkEnd w:id="76"/>
      <w:r w:rsidR="00D26057">
        <w:rPr>
          <w:rFonts w:ascii="Arial" w:eastAsiaTheme="minorHAnsi" w:hAnsi="Arial" w:cstheme="minorBidi"/>
        </w:rPr>
        <w:t>.</w:t>
      </w:r>
      <w:r w:rsidRPr="006464D5">
        <w:rPr>
          <w:rFonts w:ascii="Arial" w:eastAsiaTheme="minorHAnsi" w:hAnsi="Arial" w:cstheme="minorBidi"/>
        </w:rPr>
        <w:t xml:space="preserve"> All rates must be approved in the Work Authorization document, and shall be reasonable, typical of the industry, and allocable. </w:t>
      </w:r>
      <w:r w:rsidR="006464D5">
        <w:rPr>
          <w:rFonts w:ascii="Arial" w:eastAsiaTheme="minorHAnsi" w:hAnsi="Arial" w:cstheme="minorBidi"/>
        </w:rPr>
        <w:t>Change Orders issued per the above section are</w:t>
      </w:r>
      <w:r w:rsidRPr="006464D5">
        <w:rPr>
          <w:rFonts w:ascii="Arial" w:eastAsiaTheme="minorHAnsi" w:hAnsi="Arial" w:cstheme="minorBidi"/>
        </w:rPr>
        <w:t xml:space="preserve"> the only mechanism by which the Contractor will be paid for any costs no</w:t>
      </w:r>
      <w:r w:rsidR="00D26057">
        <w:rPr>
          <w:rFonts w:ascii="Arial" w:eastAsiaTheme="minorHAnsi" w:hAnsi="Arial" w:cstheme="minorBidi"/>
        </w:rPr>
        <w:t>t included on the Bid Schedule.</w:t>
      </w:r>
      <w:r w:rsidRPr="006464D5">
        <w:rPr>
          <w:rFonts w:ascii="Arial" w:eastAsiaTheme="minorHAnsi" w:hAnsi="Arial" w:cstheme="minorBidi"/>
        </w:rPr>
        <w:t xml:space="preserve"> If the Contractor is directed to perform any additional, unanticipated work, the Contractor shall begin the Work Authorization process with the Contract Manager before </w:t>
      </w:r>
      <w:r w:rsidR="00D26057">
        <w:rPr>
          <w:rFonts w:ascii="Arial" w:eastAsiaTheme="minorHAnsi" w:hAnsi="Arial" w:cstheme="minorBidi"/>
        </w:rPr>
        <w:t>commencing the additional work.</w:t>
      </w:r>
      <w:r w:rsidRPr="006464D5">
        <w:rPr>
          <w:rFonts w:ascii="Arial" w:eastAsiaTheme="minorHAnsi" w:hAnsi="Arial" w:cstheme="minorBidi"/>
        </w:rPr>
        <w:t xml:space="preserve"> The Contractor may not be compensated for additional work if this clause and the Work Authorization clause of </w:t>
      </w:r>
      <w:r w:rsidRPr="00D5100C">
        <w:rPr>
          <w:rFonts w:ascii="Arial" w:eastAsiaTheme="minorHAnsi" w:hAnsi="Arial" w:cstheme="minorBidi"/>
        </w:rPr>
        <w:t>Exhibit D</w:t>
      </w:r>
      <w:r w:rsidRPr="006464D5">
        <w:rPr>
          <w:rFonts w:ascii="Arial" w:eastAsiaTheme="minorHAnsi" w:hAnsi="Arial" w:cstheme="minorBidi"/>
        </w:rPr>
        <w:t xml:space="preserve"> are not adhered to. The additional work will be covered with a change order, the cost of which will be (unless otherwise determined by the CM) based on either a lowest responsive bid (of 2-3 bids) or on published CalTrans labor, equipment</w:t>
      </w:r>
      <w:r w:rsidR="006F4D9D" w:rsidRPr="006464D5">
        <w:rPr>
          <w:rFonts w:ascii="Arial" w:eastAsiaTheme="minorHAnsi" w:hAnsi="Arial" w:cstheme="minorBidi"/>
        </w:rPr>
        <w:t>,</w:t>
      </w:r>
      <w:r w:rsidR="00D26057">
        <w:rPr>
          <w:rFonts w:ascii="Arial" w:eastAsiaTheme="minorHAnsi" w:hAnsi="Arial" w:cstheme="minorBidi"/>
        </w:rPr>
        <w:t xml:space="preserve"> and materials rates. </w:t>
      </w:r>
      <w:r w:rsidRPr="006464D5">
        <w:rPr>
          <w:rFonts w:ascii="Arial" w:eastAsiaTheme="minorHAnsi" w:hAnsi="Arial" w:cstheme="minorBidi"/>
        </w:rPr>
        <w:t>Markup costs may be authorized by the CM up to a maximum of ten percent (10%) of supported costs.</w:t>
      </w:r>
    </w:p>
    <w:p w14:paraId="0EC005BD" w14:textId="77366B72" w:rsidR="00E420BA" w:rsidRPr="00170740" w:rsidRDefault="00E420BA" w:rsidP="00E420BA">
      <w:pPr>
        <w:pStyle w:val="Heading2"/>
        <w:rPr>
          <w:rFonts w:cs="Arial"/>
          <w:sz w:val="24"/>
          <w:szCs w:val="24"/>
        </w:rPr>
      </w:pPr>
      <w:bookmarkStart w:id="77" w:name="_Toc40893479"/>
      <w:r w:rsidRPr="00170740">
        <w:rPr>
          <w:rFonts w:cs="Arial"/>
          <w:sz w:val="24"/>
          <w:szCs w:val="24"/>
        </w:rPr>
        <w:t>Location of Services</w:t>
      </w:r>
      <w:bookmarkEnd w:id="77"/>
    </w:p>
    <w:p w14:paraId="77A8EE96" w14:textId="77777777" w:rsidR="00E420BA" w:rsidRPr="00170740" w:rsidRDefault="00E420BA" w:rsidP="00E420BA">
      <w:pPr>
        <w:rPr>
          <w:rFonts w:ascii="Arial" w:hAnsi="Arial" w:cs="Arial"/>
        </w:rPr>
      </w:pPr>
      <w:r w:rsidRPr="00170740">
        <w:rPr>
          <w:rFonts w:ascii="Arial" w:hAnsi="Arial" w:cs="Arial"/>
        </w:rPr>
        <w:t xml:space="preserve">Services </w:t>
      </w:r>
      <w:r w:rsidR="00B53194" w:rsidRPr="00170740">
        <w:rPr>
          <w:rFonts w:ascii="Arial" w:hAnsi="Arial" w:cs="Arial"/>
        </w:rPr>
        <w:t xml:space="preserve">shall </w:t>
      </w:r>
      <w:r w:rsidRPr="00170740">
        <w:rPr>
          <w:rFonts w:ascii="Arial" w:hAnsi="Arial" w:cs="Arial"/>
        </w:rPr>
        <w:t xml:space="preserve">be provided </w:t>
      </w:r>
      <w:r w:rsidR="00A82B72" w:rsidRPr="00170740">
        <w:rPr>
          <w:rFonts w:ascii="Arial" w:hAnsi="Arial" w:cs="Arial"/>
        </w:rPr>
        <w:t>in</w:t>
      </w:r>
      <w:r w:rsidR="00333CF2" w:rsidRPr="00170740">
        <w:rPr>
          <w:rFonts w:ascii="Arial" w:hAnsi="Arial" w:cs="Arial"/>
        </w:rPr>
        <w:t xml:space="preserve"> </w:t>
      </w:r>
      <w:r w:rsidR="00157CEA" w:rsidRPr="00170740">
        <w:rPr>
          <w:rFonts w:ascii="Arial" w:hAnsi="Arial" w:cs="Arial"/>
        </w:rPr>
        <w:t>Butte</w:t>
      </w:r>
      <w:r w:rsidR="002C6610" w:rsidRPr="00170740">
        <w:rPr>
          <w:rFonts w:ascii="Arial" w:hAnsi="Arial" w:cs="Arial"/>
        </w:rPr>
        <w:t xml:space="preserve"> County</w:t>
      </w:r>
      <w:r w:rsidR="008E4C52" w:rsidRPr="00170740">
        <w:rPr>
          <w:rFonts w:ascii="Arial" w:hAnsi="Arial" w:cs="Arial"/>
        </w:rPr>
        <w:t>.</w:t>
      </w:r>
    </w:p>
    <w:p w14:paraId="26D5E2E9" w14:textId="3EB7C4ED" w:rsidR="00544A53" w:rsidRPr="00170740" w:rsidRDefault="00544A53" w:rsidP="00A50368">
      <w:pPr>
        <w:pStyle w:val="Heading2"/>
        <w:rPr>
          <w:rFonts w:cs="Arial"/>
          <w:sz w:val="24"/>
          <w:szCs w:val="24"/>
        </w:rPr>
      </w:pPr>
      <w:bookmarkStart w:id="78" w:name="_Toc40893480"/>
      <w:r w:rsidRPr="00170740">
        <w:rPr>
          <w:rFonts w:cs="Arial"/>
          <w:sz w:val="24"/>
          <w:szCs w:val="24"/>
        </w:rPr>
        <w:lastRenderedPageBreak/>
        <w:t>Control of Work</w:t>
      </w:r>
      <w:bookmarkEnd w:id="78"/>
    </w:p>
    <w:p w14:paraId="766EC634" w14:textId="57BDE9C2" w:rsidR="00544A53" w:rsidRPr="00170740" w:rsidRDefault="00061025" w:rsidP="004167B7">
      <w:pPr>
        <w:numPr>
          <w:ilvl w:val="0"/>
          <w:numId w:val="8"/>
        </w:numPr>
        <w:tabs>
          <w:tab w:val="clear" w:pos="720"/>
        </w:tabs>
        <w:ind w:left="384"/>
        <w:rPr>
          <w:rFonts w:ascii="Arial" w:hAnsi="Arial" w:cs="Arial"/>
        </w:rPr>
      </w:pPr>
      <w:r w:rsidRPr="00170740">
        <w:rPr>
          <w:rFonts w:ascii="Arial" w:hAnsi="Arial" w:cs="Arial"/>
        </w:rPr>
        <w:t>CalRecycle</w:t>
      </w:r>
      <w:r w:rsidR="00544A53" w:rsidRPr="00170740">
        <w:rPr>
          <w:rFonts w:ascii="Arial" w:hAnsi="Arial" w:cs="Arial"/>
        </w:rPr>
        <w:t xml:space="preserve"> Contract Manager</w:t>
      </w:r>
      <w:r w:rsidR="00E73AA3">
        <w:rPr>
          <w:rFonts w:ascii="Arial" w:hAnsi="Arial" w:cs="Arial"/>
        </w:rPr>
        <w:t>, in support of the IC and the IMT,</w:t>
      </w:r>
      <w:r w:rsidR="00544A53" w:rsidRPr="00170740">
        <w:rPr>
          <w:rFonts w:ascii="Arial" w:hAnsi="Arial" w:cs="Arial"/>
        </w:rPr>
        <w:t xml:space="preserve"> has the authority to determine the quality and acceptability of the following:</w:t>
      </w:r>
    </w:p>
    <w:p w14:paraId="12B6B6A0" w14:textId="77777777" w:rsidR="00544A53" w:rsidRPr="00170740" w:rsidRDefault="00544A53" w:rsidP="004167B7">
      <w:pPr>
        <w:numPr>
          <w:ilvl w:val="0"/>
          <w:numId w:val="7"/>
        </w:numPr>
        <w:rPr>
          <w:rFonts w:ascii="Arial" w:hAnsi="Arial" w:cs="Arial"/>
        </w:rPr>
      </w:pPr>
      <w:r w:rsidRPr="00170740">
        <w:rPr>
          <w:rFonts w:ascii="Arial" w:hAnsi="Arial" w:cs="Arial"/>
        </w:rPr>
        <w:t>Work to be performed</w:t>
      </w:r>
    </w:p>
    <w:p w14:paraId="0688C3D0" w14:textId="77777777" w:rsidR="00544A53" w:rsidRPr="00170740" w:rsidRDefault="00544A53" w:rsidP="004167B7">
      <w:pPr>
        <w:numPr>
          <w:ilvl w:val="0"/>
          <w:numId w:val="7"/>
        </w:numPr>
        <w:rPr>
          <w:rFonts w:ascii="Arial" w:hAnsi="Arial" w:cs="Arial"/>
        </w:rPr>
      </w:pPr>
      <w:r w:rsidRPr="00170740">
        <w:rPr>
          <w:rFonts w:ascii="Arial" w:hAnsi="Arial" w:cs="Arial"/>
        </w:rPr>
        <w:t>Rate and progress of the work</w:t>
      </w:r>
    </w:p>
    <w:p w14:paraId="47CCB211" w14:textId="77777777" w:rsidR="00544A53" w:rsidRPr="00170740" w:rsidRDefault="00544A53" w:rsidP="004167B7">
      <w:pPr>
        <w:numPr>
          <w:ilvl w:val="0"/>
          <w:numId w:val="7"/>
        </w:numPr>
        <w:rPr>
          <w:rFonts w:ascii="Arial" w:hAnsi="Arial" w:cs="Arial"/>
        </w:rPr>
      </w:pPr>
      <w:r w:rsidRPr="00170740">
        <w:rPr>
          <w:rFonts w:ascii="Arial" w:hAnsi="Arial" w:cs="Arial"/>
        </w:rPr>
        <w:t>Fulfillment of the services provided by the Contractor</w:t>
      </w:r>
    </w:p>
    <w:p w14:paraId="12D81629" w14:textId="77777777" w:rsidR="00544A53" w:rsidRPr="00170740" w:rsidRDefault="00544A53" w:rsidP="004167B7">
      <w:pPr>
        <w:numPr>
          <w:ilvl w:val="0"/>
          <w:numId w:val="7"/>
        </w:numPr>
        <w:rPr>
          <w:rFonts w:ascii="Arial" w:hAnsi="Arial" w:cs="Arial"/>
        </w:rPr>
      </w:pPr>
      <w:r w:rsidRPr="00170740">
        <w:rPr>
          <w:rFonts w:ascii="Arial" w:hAnsi="Arial" w:cs="Arial"/>
        </w:rPr>
        <w:t>Compensation for services provided by the Contractor</w:t>
      </w:r>
    </w:p>
    <w:p w14:paraId="06D6F086" w14:textId="77777777" w:rsidR="00544A53" w:rsidRPr="00170740" w:rsidRDefault="00544A53" w:rsidP="00544A53">
      <w:pPr>
        <w:rPr>
          <w:rFonts w:ascii="Arial" w:hAnsi="Arial" w:cs="Arial"/>
        </w:rPr>
      </w:pPr>
    </w:p>
    <w:p w14:paraId="7ED5FF0C" w14:textId="77777777" w:rsidR="0058197A" w:rsidRPr="00170740" w:rsidRDefault="0058197A" w:rsidP="0058197A">
      <w:pPr>
        <w:tabs>
          <w:tab w:val="left" w:pos="540"/>
        </w:tabs>
        <w:ind w:left="384" w:hanging="24"/>
        <w:rPr>
          <w:rFonts w:ascii="Arial" w:hAnsi="Arial" w:cs="Arial"/>
        </w:rPr>
      </w:pPr>
      <w:r w:rsidRPr="00170740">
        <w:rPr>
          <w:rFonts w:ascii="Arial" w:hAnsi="Arial" w:cs="Arial"/>
        </w:rPr>
        <w:t xml:space="preserve">The project Contract Manager </w:t>
      </w:r>
      <w:r w:rsidR="00B53194" w:rsidRPr="00170740">
        <w:rPr>
          <w:rFonts w:ascii="Arial" w:hAnsi="Arial" w:cs="Arial"/>
        </w:rPr>
        <w:t xml:space="preserve">shall </w:t>
      </w:r>
      <w:r w:rsidRPr="00170740">
        <w:rPr>
          <w:rFonts w:ascii="Arial" w:hAnsi="Arial" w:cs="Arial"/>
        </w:rPr>
        <w:t xml:space="preserve">be the only CalRecycle point of contact for contract, payment, and contractor performance issues as described in the following Control of Work section.   </w:t>
      </w:r>
    </w:p>
    <w:p w14:paraId="72A65C4D" w14:textId="77777777" w:rsidR="00544A53" w:rsidRPr="00170740" w:rsidRDefault="00544A53" w:rsidP="00544A53">
      <w:pPr>
        <w:rPr>
          <w:rFonts w:ascii="Arial" w:hAnsi="Arial" w:cs="Arial"/>
        </w:rPr>
      </w:pPr>
    </w:p>
    <w:p w14:paraId="732FFA5E" w14:textId="77777777" w:rsidR="00544A53" w:rsidRPr="00170740" w:rsidRDefault="00544A53" w:rsidP="004167B7">
      <w:pPr>
        <w:numPr>
          <w:ilvl w:val="0"/>
          <w:numId w:val="8"/>
        </w:numPr>
        <w:tabs>
          <w:tab w:val="clear" w:pos="720"/>
        </w:tabs>
        <w:ind w:left="384"/>
        <w:rPr>
          <w:rFonts w:ascii="Arial" w:hAnsi="Arial" w:cs="Arial"/>
        </w:rPr>
      </w:pPr>
      <w:r w:rsidRPr="00170740">
        <w:rPr>
          <w:rFonts w:ascii="Arial" w:hAnsi="Arial" w:cs="Arial"/>
        </w:rPr>
        <w:t xml:space="preserve">The Contractor </w:t>
      </w:r>
      <w:r w:rsidR="00B53194" w:rsidRPr="00170740">
        <w:rPr>
          <w:rFonts w:ascii="Arial" w:hAnsi="Arial" w:cs="Arial"/>
        </w:rPr>
        <w:t xml:space="preserve">shall </w:t>
      </w:r>
      <w:r w:rsidRPr="00170740">
        <w:rPr>
          <w:rFonts w:ascii="Arial" w:hAnsi="Arial" w:cs="Arial"/>
        </w:rPr>
        <w:t>designate a Project Manager who holds the following authority:</w:t>
      </w:r>
    </w:p>
    <w:p w14:paraId="12A4E6DB" w14:textId="77777777" w:rsidR="00544A53" w:rsidRPr="00170740" w:rsidRDefault="00544A53" w:rsidP="00544A53">
      <w:pPr>
        <w:rPr>
          <w:rFonts w:ascii="Arial" w:hAnsi="Arial" w:cs="Arial"/>
        </w:rPr>
      </w:pPr>
    </w:p>
    <w:p w14:paraId="5B391907" w14:textId="77777777" w:rsidR="00544A53" w:rsidRPr="00170740" w:rsidRDefault="00544A53" w:rsidP="004167B7">
      <w:pPr>
        <w:numPr>
          <w:ilvl w:val="1"/>
          <w:numId w:val="8"/>
        </w:numPr>
        <w:tabs>
          <w:tab w:val="clear" w:pos="1440"/>
        </w:tabs>
        <w:ind w:left="744"/>
        <w:rPr>
          <w:rFonts w:ascii="Arial" w:hAnsi="Arial" w:cs="Arial"/>
        </w:rPr>
      </w:pPr>
      <w:r w:rsidRPr="00170740">
        <w:rPr>
          <w:rFonts w:ascii="Arial" w:hAnsi="Arial" w:cs="Arial"/>
        </w:rPr>
        <w:t>Act as the Contractor’s Representative for work to be provided under this Agreement</w:t>
      </w:r>
      <w:r w:rsidR="00A82B72" w:rsidRPr="00170740">
        <w:rPr>
          <w:rFonts w:ascii="Arial" w:hAnsi="Arial" w:cs="Arial"/>
        </w:rPr>
        <w:t>; and</w:t>
      </w:r>
    </w:p>
    <w:p w14:paraId="38820799" w14:textId="77777777" w:rsidR="00544A53" w:rsidRPr="00170740" w:rsidRDefault="00544A53" w:rsidP="004167B7">
      <w:pPr>
        <w:numPr>
          <w:ilvl w:val="1"/>
          <w:numId w:val="8"/>
        </w:numPr>
        <w:tabs>
          <w:tab w:val="clear" w:pos="1440"/>
        </w:tabs>
        <w:ind w:left="744"/>
        <w:rPr>
          <w:rFonts w:ascii="Arial" w:hAnsi="Arial" w:cs="Arial"/>
        </w:rPr>
      </w:pPr>
      <w:r w:rsidRPr="00170740">
        <w:rPr>
          <w:rFonts w:ascii="Arial" w:hAnsi="Arial" w:cs="Arial"/>
        </w:rPr>
        <w:t>Act as the Contractor’s Representative regarding contractual matters relating to this Agreement</w:t>
      </w:r>
    </w:p>
    <w:p w14:paraId="6F6A3B31" w14:textId="77777777" w:rsidR="00544A53" w:rsidRPr="00170740" w:rsidRDefault="00544A53" w:rsidP="00544A53">
      <w:pPr>
        <w:ind w:left="384"/>
        <w:rPr>
          <w:rFonts w:ascii="Arial" w:hAnsi="Arial" w:cs="Arial"/>
        </w:rPr>
      </w:pPr>
    </w:p>
    <w:p w14:paraId="6078C590" w14:textId="2B05701B" w:rsidR="00544A53" w:rsidRDefault="00544A53" w:rsidP="00A268CC">
      <w:pPr>
        <w:ind w:left="384"/>
      </w:pPr>
      <w:r w:rsidRPr="00170740">
        <w:rPr>
          <w:rFonts w:ascii="Arial" w:hAnsi="Arial" w:cs="Arial"/>
        </w:rPr>
        <w:t xml:space="preserve">If during the course of the Agreement, it is deemed necessary to replace the Project Manager, </w:t>
      </w:r>
      <w:r w:rsidR="00DC5EFA" w:rsidRPr="00170740">
        <w:rPr>
          <w:rFonts w:ascii="Arial" w:hAnsi="Arial" w:cs="Arial"/>
        </w:rPr>
        <w:t>CalRecycle</w:t>
      </w:r>
      <w:r w:rsidRPr="00170740">
        <w:rPr>
          <w:rFonts w:ascii="Arial" w:hAnsi="Arial" w:cs="Arial"/>
        </w:rPr>
        <w:t xml:space="preserve"> Contract Manager approval is required</w:t>
      </w:r>
      <w:r w:rsidR="0058197A" w:rsidRPr="00170740">
        <w:rPr>
          <w:rFonts w:ascii="Arial" w:hAnsi="Arial" w:cs="Arial"/>
        </w:rPr>
        <w:t xml:space="preserve"> prior to the replacement being made.</w:t>
      </w:r>
    </w:p>
    <w:bookmarkEnd w:id="68"/>
    <w:p w14:paraId="144018DB" w14:textId="77777777" w:rsidR="0085568B" w:rsidRDefault="0085568B" w:rsidP="00544A53"/>
    <w:bookmarkEnd w:id="69"/>
    <w:p w14:paraId="7A06407A" w14:textId="77777777" w:rsidR="0085568B" w:rsidRDefault="0085568B" w:rsidP="00544A53">
      <w:pPr>
        <w:sectPr w:rsidR="0085568B" w:rsidSect="00D32886">
          <w:pgSz w:w="12240" w:h="15840"/>
          <w:pgMar w:top="1440" w:right="1440" w:bottom="1440" w:left="1440" w:header="720" w:footer="720" w:gutter="0"/>
          <w:cols w:space="720"/>
          <w:docGrid w:linePitch="360"/>
        </w:sectPr>
      </w:pPr>
    </w:p>
    <w:p w14:paraId="5CE48DFE" w14:textId="3DE77B03" w:rsidR="00544A53" w:rsidRPr="00170740" w:rsidRDefault="00D97631" w:rsidP="00544A53">
      <w:pPr>
        <w:pStyle w:val="Heading1"/>
        <w:rPr>
          <w:rFonts w:ascii="Arial" w:hAnsi="Arial" w:cs="Arial"/>
          <w:color w:val="auto"/>
          <w:sz w:val="24"/>
          <w:szCs w:val="24"/>
        </w:rPr>
      </w:pPr>
      <w:bookmarkStart w:id="79" w:name="_Toc40893481"/>
      <w:r w:rsidRPr="00170740">
        <w:rPr>
          <w:rFonts w:ascii="Arial" w:hAnsi="Arial" w:cs="Arial"/>
          <w:color w:val="auto"/>
          <w:sz w:val="24"/>
          <w:szCs w:val="24"/>
        </w:rPr>
        <w:lastRenderedPageBreak/>
        <w:t>Section VI</w:t>
      </w:r>
      <w:r w:rsidR="00544A53" w:rsidRPr="00170740">
        <w:rPr>
          <w:rFonts w:ascii="Arial" w:hAnsi="Arial" w:cs="Arial"/>
          <w:color w:val="auto"/>
          <w:sz w:val="24"/>
          <w:szCs w:val="24"/>
        </w:rPr>
        <w:tab/>
        <w:t>Definition and Terms</w:t>
      </w:r>
      <w:bookmarkEnd w:id="79"/>
    </w:p>
    <w:p w14:paraId="472824E9" w14:textId="77777777" w:rsidR="008E1692" w:rsidRPr="00170740" w:rsidRDefault="008E1692" w:rsidP="00345351">
      <w:pPr>
        <w:rPr>
          <w:rFonts w:ascii="Arial" w:hAnsi="Arial" w:cs="Arial"/>
        </w:rPr>
      </w:pPr>
    </w:p>
    <w:p w14:paraId="6A1CDE1A" w14:textId="77777777" w:rsidR="00544A53" w:rsidRPr="00170740" w:rsidRDefault="00544A53" w:rsidP="00345351">
      <w:pPr>
        <w:rPr>
          <w:rFonts w:ascii="Arial" w:hAnsi="Arial" w:cs="Arial"/>
        </w:rPr>
      </w:pPr>
      <w:r w:rsidRPr="00170740">
        <w:rPr>
          <w:rFonts w:ascii="Arial" w:hAnsi="Arial" w:cs="Arial"/>
        </w:rPr>
        <w:t>General</w:t>
      </w:r>
    </w:p>
    <w:p w14:paraId="70817504" w14:textId="77777777" w:rsidR="00544A53" w:rsidRPr="00170740" w:rsidRDefault="00544A53" w:rsidP="00544A53">
      <w:pPr>
        <w:rPr>
          <w:rFonts w:ascii="Arial" w:hAnsi="Arial" w:cs="Arial"/>
        </w:rPr>
      </w:pPr>
      <w:r w:rsidRPr="00170740">
        <w:rPr>
          <w:rFonts w:ascii="Arial" w:hAnsi="Arial" w:cs="Arial"/>
        </w:rPr>
        <w:t xml:space="preserve">Unless the context otherwise requires, wherever in this </w:t>
      </w:r>
      <w:r w:rsidR="00A808F2" w:rsidRPr="00170740">
        <w:rPr>
          <w:rFonts w:ascii="Arial" w:hAnsi="Arial" w:cs="Arial"/>
        </w:rPr>
        <w:t>IFB</w:t>
      </w:r>
      <w:r w:rsidRPr="00170740">
        <w:rPr>
          <w:rFonts w:ascii="Arial" w:hAnsi="Arial" w:cs="Arial"/>
        </w:rPr>
        <w:t xml:space="preserve"> or addenda, the following abbreviations and terms, or pronouns in place of them, are used, the intent and meaning shall be interpreted as provided in this Section.</w:t>
      </w:r>
    </w:p>
    <w:p w14:paraId="31731809" w14:textId="77777777" w:rsidR="00544A53" w:rsidRPr="00170740" w:rsidRDefault="00544A53" w:rsidP="00544A53">
      <w:pPr>
        <w:rPr>
          <w:rFonts w:ascii="Arial" w:hAnsi="Arial" w:cs="Arial"/>
        </w:rPr>
      </w:pPr>
    </w:p>
    <w:p w14:paraId="276DD53B" w14:textId="2B39D4C3" w:rsidR="00544A53" w:rsidRPr="00170740" w:rsidRDefault="00544A53" w:rsidP="00544A53">
      <w:pPr>
        <w:rPr>
          <w:rFonts w:ascii="Arial" w:hAnsi="Arial" w:cs="Arial"/>
        </w:rPr>
      </w:pPr>
      <w:r w:rsidRPr="00170740">
        <w:rPr>
          <w:rFonts w:ascii="Arial" w:hAnsi="Arial" w:cs="Arial"/>
        </w:rPr>
        <w:t>Working titles having a masculine gender, such as “draftsman” and “journeyman” and the pronoun “he”, are utilized in these provisions for the sake of brevity and are intended to refer to persons of either sex.</w:t>
      </w:r>
    </w:p>
    <w:p w14:paraId="3B9A089C" w14:textId="77777777" w:rsidR="00544A53" w:rsidRPr="00170740" w:rsidRDefault="00544A53" w:rsidP="00544A53">
      <w:pPr>
        <w:rPr>
          <w:rFonts w:ascii="Arial" w:hAnsi="Arial" w:cs="Arial"/>
          <w:b/>
        </w:rPr>
      </w:pPr>
    </w:p>
    <w:p w14:paraId="1F4909C9" w14:textId="77777777" w:rsidR="00544A53" w:rsidRPr="008967E2" w:rsidRDefault="00544A53" w:rsidP="00345351">
      <w:pPr>
        <w:rPr>
          <w:rFonts w:ascii="Arial" w:hAnsi="Arial" w:cs="Arial"/>
          <w:b/>
          <w:bCs/>
        </w:rPr>
      </w:pPr>
      <w:r w:rsidRPr="008967E2">
        <w:rPr>
          <w:rFonts w:ascii="Arial" w:hAnsi="Arial" w:cs="Arial"/>
          <w:b/>
          <w:bCs/>
        </w:rPr>
        <w:t>Abbreviations</w:t>
      </w:r>
    </w:p>
    <w:p w14:paraId="500937F0" w14:textId="1A75C30B" w:rsidR="00544A53" w:rsidRDefault="00544A53" w:rsidP="00544A53">
      <w:pPr>
        <w:suppressAutoHyphens/>
        <w:ind w:left="1344" w:hanging="1350"/>
        <w:rPr>
          <w:rFonts w:ascii="Arial" w:hAnsi="Arial" w:cs="Arial"/>
        </w:rPr>
      </w:pPr>
      <w:r w:rsidRPr="00170740">
        <w:rPr>
          <w:rFonts w:ascii="Arial" w:hAnsi="Arial" w:cs="Arial"/>
        </w:rPr>
        <w:t>ADA</w:t>
      </w:r>
      <w:r w:rsidRPr="00170740">
        <w:rPr>
          <w:rFonts w:ascii="Arial" w:hAnsi="Arial" w:cs="Arial"/>
        </w:rPr>
        <w:tab/>
        <w:t>Americans with Disabilities Act</w:t>
      </w:r>
    </w:p>
    <w:p w14:paraId="32C83917" w14:textId="1FD4B803" w:rsidR="0063443D" w:rsidRDefault="0063443D" w:rsidP="00544A53">
      <w:pPr>
        <w:suppressAutoHyphens/>
        <w:ind w:left="1344" w:hanging="1350"/>
        <w:rPr>
          <w:rFonts w:ascii="Arial" w:hAnsi="Arial" w:cs="Arial"/>
        </w:rPr>
      </w:pPr>
      <w:r>
        <w:rPr>
          <w:rFonts w:ascii="Arial" w:hAnsi="Arial" w:cs="Arial"/>
        </w:rPr>
        <w:t>AMM</w:t>
      </w:r>
      <w:r>
        <w:rPr>
          <w:rFonts w:ascii="Arial" w:hAnsi="Arial" w:cs="Arial"/>
        </w:rPr>
        <w:tab/>
        <w:t>Approved Mitigation Measures</w:t>
      </w:r>
    </w:p>
    <w:p w14:paraId="3EA4108C" w14:textId="4CD92160" w:rsidR="0063443D" w:rsidRDefault="0063443D" w:rsidP="00544A53">
      <w:pPr>
        <w:suppressAutoHyphens/>
        <w:ind w:left="1344" w:hanging="1350"/>
        <w:rPr>
          <w:rFonts w:ascii="Arial" w:hAnsi="Arial" w:cs="Arial"/>
        </w:rPr>
      </w:pPr>
      <w:r>
        <w:rPr>
          <w:rFonts w:ascii="Arial" w:hAnsi="Arial" w:cs="Arial"/>
        </w:rPr>
        <w:t>APN</w:t>
      </w:r>
      <w:r>
        <w:rPr>
          <w:rFonts w:ascii="Arial" w:hAnsi="Arial" w:cs="Arial"/>
        </w:rPr>
        <w:tab/>
        <w:t>Assessor’s Parcel Number</w:t>
      </w:r>
    </w:p>
    <w:p w14:paraId="40E245B4" w14:textId="1D291969" w:rsidR="0063443D" w:rsidRDefault="0063443D" w:rsidP="00544A53">
      <w:pPr>
        <w:suppressAutoHyphens/>
        <w:ind w:left="1344" w:hanging="1350"/>
        <w:rPr>
          <w:rFonts w:ascii="Arial" w:hAnsi="Arial" w:cs="Arial"/>
        </w:rPr>
      </w:pPr>
      <w:r>
        <w:rPr>
          <w:rFonts w:ascii="Arial" w:hAnsi="Arial" w:cs="Arial"/>
        </w:rPr>
        <w:t>BMP</w:t>
      </w:r>
      <w:r>
        <w:rPr>
          <w:rFonts w:ascii="Arial" w:hAnsi="Arial" w:cs="Arial"/>
        </w:rPr>
        <w:tab/>
        <w:t>Best Management Practices</w:t>
      </w:r>
    </w:p>
    <w:p w14:paraId="0CB3DCD0" w14:textId="77777777" w:rsidR="00544A53" w:rsidRPr="00170740" w:rsidRDefault="00544A53" w:rsidP="00544A53">
      <w:pPr>
        <w:suppressAutoHyphens/>
        <w:ind w:left="1344" w:hanging="1350"/>
        <w:rPr>
          <w:rFonts w:ascii="Arial" w:hAnsi="Arial" w:cs="Arial"/>
        </w:rPr>
      </w:pPr>
      <w:r w:rsidRPr="00170740">
        <w:rPr>
          <w:rFonts w:ascii="Arial" w:hAnsi="Arial" w:cs="Arial"/>
        </w:rPr>
        <w:t>CAL EPA</w:t>
      </w:r>
      <w:r w:rsidRPr="00170740">
        <w:rPr>
          <w:rFonts w:ascii="Arial" w:hAnsi="Arial" w:cs="Arial"/>
        </w:rPr>
        <w:tab/>
        <w:t>California Environmental Protection Agency</w:t>
      </w:r>
    </w:p>
    <w:p w14:paraId="6B2ADD3E" w14:textId="77777777" w:rsidR="000D1F4D" w:rsidRPr="00170740" w:rsidRDefault="000D1F4D" w:rsidP="00544A53">
      <w:pPr>
        <w:suppressAutoHyphens/>
        <w:ind w:left="1344" w:hanging="1350"/>
        <w:rPr>
          <w:rFonts w:ascii="Arial" w:hAnsi="Arial" w:cs="Arial"/>
        </w:rPr>
      </w:pPr>
      <w:r w:rsidRPr="00170740">
        <w:rPr>
          <w:rFonts w:ascii="Arial" w:hAnsi="Arial" w:cs="Arial"/>
        </w:rPr>
        <w:t>CALRECYCLE</w:t>
      </w:r>
      <w:r w:rsidRPr="00170740">
        <w:rPr>
          <w:rFonts w:ascii="Arial" w:hAnsi="Arial" w:cs="Arial"/>
        </w:rPr>
        <w:tab/>
        <w:t>Department of Resources Recycling and Recovery</w:t>
      </w:r>
    </w:p>
    <w:p w14:paraId="667690E0" w14:textId="13169DA2" w:rsidR="00544A53" w:rsidRDefault="00544A53" w:rsidP="00544A53">
      <w:pPr>
        <w:suppressAutoHyphens/>
        <w:ind w:left="1344" w:hanging="1350"/>
        <w:rPr>
          <w:rFonts w:ascii="Arial" w:hAnsi="Arial" w:cs="Arial"/>
        </w:rPr>
      </w:pPr>
      <w:r w:rsidRPr="00170740">
        <w:rPr>
          <w:rFonts w:ascii="Arial" w:hAnsi="Arial" w:cs="Arial"/>
        </w:rPr>
        <w:t>CCR</w:t>
      </w:r>
      <w:r w:rsidRPr="00170740">
        <w:rPr>
          <w:rFonts w:ascii="Arial" w:hAnsi="Arial" w:cs="Arial"/>
        </w:rPr>
        <w:tab/>
        <w:t>California Code of Regulations</w:t>
      </w:r>
    </w:p>
    <w:p w14:paraId="65A9FF34" w14:textId="54E06BAB" w:rsidR="0063443D" w:rsidRDefault="0063443D" w:rsidP="00544A53">
      <w:pPr>
        <w:suppressAutoHyphens/>
        <w:ind w:left="1344" w:hanging="1350"/>
        <w:rPr>
          <w:rFonts w:ascii="Arial" w:hAnsi="Arial" w:cs="Arial"/>
        </w:rPr>
      </w:pPr>
      <w:r>
        <w:rPr>
          <w:rFonts w:ascii="Arial" w:hAnsi="Arial" w:cs="Arial"/>
        </w:rPr>
        <w:t>CM</w:t>
      </w:r>
      <w:r>
        <w:rPr>
          <w:rFonts w:ascii="Arial" w:hAnsi="Arial" w:cs="Arial"/>
        </w:rPr>
        <w:tab/>
      </w:r>
      <w:r w:rsidR="00C722CD">
        <w:rPr>
          <w:rFonts w:ascii="Arial" w:hAnsi="Arial" w:cs="Arial"/>
        </w:rPr>
        <w:t xml:space="preserve">CalRecycle </w:t>
      </w:r>
      <w:r>
        <w:rPr>
          <w:rFonts w:ascii="Arial" w:hAnsi="Arial" w:cs="Arial"/>
        </w:rPr>
        <w:t>Contract Manager</w:t>
      </w:r>
    </w:p>
    <w:p w14:paraId="0A1F309A" w14:textId="30709AB8" w:rsidR="0063443D" w:rsidRPr="00170740" w:rsidRDefault="008967E2" w:rsidP="00544A53">
      <w:pPr>
        <w:suppressAutoHyphens/>
        <w:ind w:left="1344" w:hanging="1350"/>
        <w:rPr>
          <w:rFonts w:ascii="Arial" w:hAnsi="Arial" w:cs="Arial"/>
        </w:rPr>
      </w:pPr>
      <w:r>
        <w:rPr>
          <w:rFonts w:ascii="Arial" w:hAnsi="Arial" w:cs="Arial"/>
        </w:rPr>
        <w:t>DTSC</w:t>
      </w:r>
      <w:r>
        <w:rPr>
          <w:rFonts w:ascii="Arial" w:hAnsi="Arial" w:cs="Arial"/>
        </w:rPr>
        <w:tab/>
        <w:t>California Department of Toxic Substances Control</w:t>
      </w:r>
    </w:p>
    <w:p w14:paraId="6DA0DD3B" w14:textId="77777777" w:rsidR="00544A53" w:rsidRPr="00170740" w:rsidRDefault="00544A53" w:rsidP="00544A53">
      <w:pPr>
        <w:suppressAutoHyphens/>
        <w:ind w:left="1344" w:hanging="1350"/>
        <w:rPr>
          <w:rFonts w:ascii="Arial" w:hAnsi="Arial" w:cs="Arial"/>
        </w:rPr>
      </w:pPr>
      <w:r w:rsidRPr="00170740">
        <w:rPr>
          <w:rFonts w:ascii="Arial" w:hAnsi="Arial" w:cs="Arial"/>
        </w:rPr>
        <w:t>DVBE</w:t>
      </w:r>
      <w:r w:rsidRPr="00170740">
        <w:rPr>
          <w:rFonts w:ascii="Arial" w:hAnsi="Arial" w:cs="Arial"/>
        </w:rPr>
        <w:tab/>
        <w:t>Disabled Veteran Business Enterprise</w:t>
      </w:r>
    </w:p>
    <w:p w14:paraId="4F5403F0" w14:textId="220FF145" w:rsidR="00544A53" w:rsidRDefault="00544A53" w:rsidP="00544A53">
      <w:pPr>
        <w:suppressAutoHyphens/>
        <w:ind w:left="1344" w:hanging="1350"/>
        <w:rPr>
          <w:rFonts w:ascii="Arial" w:hAnsi="Arial" w:cs="Arial"/>
        </w:rPr>
      </w:pPr>
      <w:r w:rsidRPr="00170740">
        <w:rPr>
          <w:rFonts w:ascii="Arial" w:hAnsi="Arial" w:cs="Arial"/>
        </w:rPr>
        <w:t>EPA</w:t>
      </w:r>
      <w:r w:rsidRPr="00170740">
        <w:rPr>
          <w:rFonts w:ascii="Arial" w:hAnsi="Arial" w:cs="Arial"/>
        </w:rPr>
        <w:tab/>
        <w:t>Environmental Protection Agency (Federal Government)</w:t>
      </w:r>
    </w:p>
    <w:p w14:paraId="58A7A52E" w14:textId="011D2075" w:rsidR="00C364E3" w:rsidRDefault="00C364E3" w:rsidP="00544A53">
      <w:pPr>
        <w:suppressAutoHyphens/>
        <w:ind w:left="1344" w:hanging="1350"/>
        <w:rPr>
          <w:rFonts w:ascii="Arial" w:hAnsi="Arial" w:cs="Arial"/>
        </w:rPr>
      </w:pPr>
      <w:r>
        <w:rPr>
          <w:rFonts w:ascii="Arial" w:hAnsi="Arial" w:cs="Arial"/>
        </w:rPr>
        <w:t>FC</w:t>
      </w:r>
      <w:r>
        <w:rPr>
          <w:rFonts w:ascii="Arial" w:hAnsi="Arial" w:cs="Arial"/>
        </w:rPr>
        <w:tab/>
        <w:t>Finance Chief</w:t>
      </w:r>
    </w:p>
    <w:p w14:paraId="08441966" w14:textId="4AD7A583" w:rsidR="008967E2" w:rsidRPr="00170740" w:rsidRDefault="008967E2" w:rsidP="00544A53">
      <w:pPr>
        <w:suppressAutoHyphens/>
        <w:ind w:left="1344" w:hanging="1350"/>
        <w:rPr>
          <w:rFonts w:ascii="Arial" w:hAnsi="Arial" w:cs="Arial"/>
        </w:rPr>
      </w:pPr>
      <w:r>
        <w:rPr>
          <w:rFonts w:ascii="Arial" w:hAnsi="Arial" w:cs="Arial"/>
        </w:rPr>
        <w:t>FEMA</w:t>
      </w:r>
      <w:r>
        <w:rPr>
          <w:rFonts w:ascii="Arial" w:hAnsi="Arial" w:cs="Arial"/>
        </w:rPr>
        <w:tab/>
        <w:t>Federal Emergency Management Authority</w:t>
      </w:r>
    </w:p>
    <w:p w14:paraId="6527F06B" w14:textId="77777777" w:rsidR="00544A53" w:rsidRPr="00170740" w:rsidRDefault="00544A53" w:rsidP="00544A53">
      <w:pPr>
        <w:suppressAutoHyphens/>
        <w:ind w:left="1344" w:hanging="1350"/>
        <w:rPr>
          <w:rFonts w:ascii="Arial" w:hAnsi="Arial" w:cs="Arial"/>
        </w:rPr>
      </w:pPr>
      <w:r w:rsidRPr="00170740">
        <w:rPr>
          <w:rFonts w:ascii="Arial" w:hAnsi="Arial" w:cs="Arial"/>
        </w:rPr>
        <w:t>GC</w:t>
      </w:r>
      <w:r w:rsidRPr="00170740">
        <w:rPr>
          <w:rFonts w:ascii="Arial" w:hAnsi="Arial" w:cs="Arial"/>
        </w:rPr>
        <w:tab/>
        <w:t>Government Code</w:t>
      </w:r>
    </w:p>
    <w:p w14:paraId="6EAE252B" w14:textId="25F2E7F5" w:rsidR="008967E2" w:rsidRDefault="008967E2" w:rsidP="00544A53">
      <w:pPr>
        <w:suppressAutoHyphens/>
        <w:ind w:left="1344" w:hanging="1350"/>
        <w:rPr>
          <w:rFonts w:ascii="Arial" w:hAnsi="Arial" w:cs="Arial"/>
        </w:rPr>
      </w:pPr>
      <w:r>
        <w:rPr>
          <w:rFonts w:ascii="Arial" w:hAnsi="Arial" w:cs="Arial"/>
        </w:rPr>
        <w:t>IC</w:t>
      </w:r>
      <w:r>
        <w:rPr>
          <w:rFonts w:ascii="Arial" w:hAnsi="Arial" w:cs="Arial"/>
        </w:rPr>
        <w:tab/>
        <w:t>Incident Commander</w:t>
      </w:r>
    </w:p>
    <w:p w14:paraId="72B9618A" w14:textId="08D132F9" w:rsidR="008967E2" w:rsidRDefault="008967E2" w:rsidP="00544A53">
      <w:pPr>
        <w:suppressAutoHyphens/>
        <w:ind w:left="1344" w:hanging="1350"/>
        <w:rPr>
          <w:rFonts w:ascii="Arial" w:hAnsi="Arial" w:cs="Arial"/>
        </w:rPr>
      </w:pPr>
      <w:r>
        <w:rPr>
          <w:rFonts w:ascii="Arial" w:hAnsi="Arial" w:cs="Arial"/>
        </w:rPr>
        <w:t>ICS</w:t>
      </w:r>
      <w:r>
        <w:rPr>
          <w:rFonts w:ascii="Arial" w:hAnsi="Arial" w:cs="Arial"/>
        </w:rPr>
        <w:tab/>
        <w:t>Incident Command System</w:t>
      </w:r>
    </w:p>
    <w:p w14:paraId="5C9D2218" w14:textId="3CB35BF7" w:rsidR="008967E2" w:rsidRDefault="008967E2" w:rsidP="00544A53">
      <w:pPr>
        <w:suppressAutoHyphens/>
        <w:ind w:left="1344" w:hanging="1350"/>
        <w:rPr>
          <w:rFonts w:ascii="Arial" w:hAnsi="Arial" w:cs="Arial"/>
        </w:rPr>
      </w:pPr>
      <w:r>
        <w:rPr>
          <w:rFonts w:ascii="Arial" w:hAnsi="Arial" w:cs="Arial"/>
        </w:rPr>
        <w:t>IMT</w:t>
      </w:r>
      <w:r>
        <w:rPr>
          <w:rFonts w:ascii="Arial" w:hAnsi="Arial" w:cs="Arial"/>
        </w:rPr>
        <w:tab/>
        <w:t>Incident Management Team</w:t>
      </w:r>
    </w:p>
    <w:p w14:paraId="47DBF32A" w14:textId="4C6C8FE5" w:rsidR="008967E2" w:rsidRDefault="008967E2" w:rsidP="00544A53">
      <w:pPr>
        <w:suppressAutoHyphens/>
        <w:ind w:left="1344" w:hanging="1350"/>
        <w:rPr>
          <w:rFonts w:ascii="Arial" w:hAnsi="Arial" w:cs="Arial"/>
        </w:rPr>
      </w:pPr>
      <w:r>
        <w:rPr>
          <w:rFonts w:ascii="Arial" w:hAnsi="Arial" w:cs="Arial"/>
        </w:rPr>
        <w:t>LTO</w:t>
      </w:r>
      <w:r>
        <w:rPr>
          <w:rFonts w:ascii="Arial" w:hAnsi="Arial" w:cs="Arial"/>
        </w:rPr>
        <w:tab/>
      </w:r>
      <w:r w:rsidR="0061644F">
        <w:rPr>
          <w:rFonts w:ascii="Arial" w:hAnsi="Arial" w:cs="Arial"/>
        </w:rPr>
        <w:t xml:space="preserve">State of California </w:t>
      </w:r>
      <w:r>
        <w:rPr>
          <w:rFonts w:ascii="Arial" w:hAnsi="Arial" w:cs="Arial"/>
        </w:rPr>
        <w:t>Licensed Timber Operator</w:t>
      </w:r>
    </w:p>
    <w:p w14:paraId="0C257C1F" w14:textId="4E4FF016" w:rsidR="008967E2" w:rsidRDefault="008967E2" w:rsidP="00544A53">
      <w:pPr>
        <w:suppressAutoHyphens/>
        <w:ind w:left="1344" w:hanging="1350"/>
        <w:rPr>
          <w:rFonts w:ascii="Arial" w:hAnsi="Arial" w:cs="Arial"/>
        </w:rPr>
      </w:pPr>
      <w:r>
        <w:rPr>
          <w:rFonts w:ascii="Arial" w:hAnsi="Arial" w:cs="Arial"/>
        </w:rPr>
        <w:t>MSA</w:t>
      </w:r>
      <w:r>
        <w:rPr>
          <w:rFonts w:ascii="Arial" w:hAnsi="Arial" w:cs="Arial"/>
        </w:rPr>
        <w:tab/>
        <w:t>Master Services Agreement</w:t>
      </w:r>
    </w:p>
    <w:p w14:paraId="6BBA54B4" w14:textId="28043FDC" w:rsidR="008967E2" w:rsidRDefault="008967E2" w:rsidP="00544A53">
      <w:pPr>
        <w:suppressAutoHyphens/>
        <w:ind w:left="1344" w:hanging="1350"/>
        <w:rPr>
          <w:rFonts w:ascii="Arial" w:hAnsi="Arial" w:cs="Arial"/>
        </w:rPr>
      </w:pPr>
      <w:r>
        <w:rPr>
          <w:rFonts w:ascii="Arial" w:hAnsi="Arial" w:cs="Arial"/>
        </w:rPr>
        <w:t>NEPA</w:t>
      </w:r>
      <w:r>
        <w:rPr>
          <w:rFonts w:ascii="Arial" w:hAnsi="Arial" w:cs="Arial"/>
        </w:rPr>
        <w:tab/>
        <w:t>National Environmental Policy Act (Title 42 United States Code § 4321 et seq.).</w:t>
      </w:r>
    </w:p>
    <w:p w14:paraId="5C36405E" w14:textId="6A46A8A4" w:rsidR="008967E2" w:rsidRDefault="008967E2" w:rsidP="00544A53">
      <w:pPr>
        <w:suppressAutoHyphens/>
        <w:ind w:left="1344" w:hanging="1350"/>
        <w:rPr>
          <w:rFonts w:ascii="Arial" w:hAnsi="Arial" w:cs="Arial"/>
        </w:rPr>
      </w:pPr>
      <w:r>
        <w:rPr>
          <w:rFonts w:ascii="Arial" w:hAnsi="Arial" w:cs="Arial"/>
        </w:rPr>
        <w:t>OC</w:t>
      </w:r>
      <w:r>
        <w:rPr>
          <w:rFonts w:ascii="Arial" w:hAnsi="Arial" w:cs="Arial"/>
        </w:rPr>
        <w:tab/>
        <w:t>Operations Chief</w:t>
      </w:r>
    </w:p>
    <w:p w14:paraId="3F648600" w14:textId="3B06B4ED" w:rsidR="008967E2" w:rsidRDefault="008967E2" w:rsidP="00544A53">
      <w:pPr>
        <w:suppressAutoHyphens/>
        <w:ind w:left="1344" w:hanging="1350"/>
        <w:rPr>
          <w:rFonts w:ascii="Arial" w:hAnsi="Arial" w:cs="Arial"/>
        </w:rPr>
      </w:pPr>
      <w:r>
        <w:rPr>
          <w:rFonts w:ascii="Arial" w:hAnsi="Arial" w:cs="Arial"/>
        </w:rPr>
        <w:t>OSDS</w:t>
      </w:r>
      <w:r>
        <w:rPr>
          <w:rFonts w:ascii="Arial" w:hAnsi="Arial" w:cs="Arial"/>
        </w:rPr>
        <w:tab/>
        <w:t>The Department of General Services (DGS), Procurement Division (PD), Office of Small Business and DVBE Services (OSDS)</w:t>
      </w:r>
    </w:p>
    <w:p w14:paraId="09BADFCC" w14:textId="74E95554" w:rsidR="008967E2" w:rsidRDefault="008967E2" w:rsidP="00544A53">
      <w:pPr>
        <w:suppressAutoHyphens/>
        <w:ind w:left="1344" w:hanging="1350"/>
        <w:rPr>
          <w:rFonts w:ascii="Arial" w:hAnsi="Arial" w:cs="Arial"/>
        </w:rPr>
      </w:pPr>
      <w:r>
        <w:rPr>
          <w:rFonts w:ascii="Arial" w:hAnsi="Arial" w:cs="Arial"/>
        </w:rPr>
        <w:t>PC</w:t>
      </w:r>
      <w:r>
        <w:rPr>
          <w:rFonts w:ascii="Arial" w:hAnsi="Arial" w:cs="Arial"/>
        </w:rPr>
        <w:tab/>
        <w:t>Planning Chief</w:t>
      </w:r>
    </w:p>
    <w:p w14:paraId="483F17BB" w14:textId="635D3DF7" w:rsidR="00544A53" w:rsidRDefault="00544A53" w:rsidP="00544A53">
      <w:pPr>
        <w:suppressAutoHyphens/>
        <w:ind w:left="1344" w:hanging="1350"/>
        <w:rPr>
          <w:rFonts w:ascii="Arial" w:hAnsi="Arial" w:cs="Arial"/>
        </w:rPr>
      </w:pPr>
      <w:r w:rsidRPr="00170740">
        <w:rPr>
          <w:rFonts w:ascii="Arial" w:hAnsi="Arial" w:cs="Arial"/>
        </w:rPr>
        <w:t>PCC</w:t>
      </w:r>
      <w:r w:rsidRPr="00170740">
        <w:rPr>
          <w:rFonts w:ascii="Arial" w:hAnsi="Arial" w:cs="Arial"/>
        </w:rPr>
        <w:tab/>
        <w:t>Public Contract Code</w:t>
      </w:r>
    </w:p>
    <w:p w14:paraId="0B1F0B85" w14:textId="2EB8B09B" w:rsidR="008967E2" w:rsidRDefault="008967E2" w:rsidP="00544A53">
      <w:pPr>
        <w:suppressAutoHyphens/>
        <w:ind w:left="1344" w:hanging="1350"/>
        <w:rPr>
          <w:rFonts w:ascii="Arial" w:hAnsi="Arial" w:cs="Arial"/>
        </w:rPr>
      </w:pPr>
      <w:r>
        <w:rPr>
          <w:rFonts w:ascii="Arial" w:hAnsi="Arial" w:cs="Arial"/>
        </w:rPr>
        <w:t>PPDR</w:t>
      </w:r>
      <w:r>
        <w:rPr>
          <w:rFonts w:ascii="Arial" w:hAnsi="Arial" w:cs="Arial"/>
        </w:rPr>
        <w:tab/>
        <w:t>Private Property Debris Removal – a FEMA defined term</w:t>
      </w:r>
    </w:p>
    <w:p w14:paraId="7E5BFC0D" w14:textId="78A1411B" w:rsidR="008967E2" w:rsidRDefault="008967E2" w:rsidP="00544A53">
      <w:pPr>
        <w:suppressAutoHyphens/>
        <w:ind w:left="1344" w:hanging="1350"/>
        <w:rPr>
          <w:rFonts w:ascii="Arial" w:hAnsi="Arial" w:cs="Arial"/>
        </w:rPr>
      </w:pPr>
      <w:r>
        <w:rPr>
          <w:rFonts w:ascii="Arial" w:hAnsi="Arial" w:cs="Arial"/>
        </w:rPr>
        <w:t>RPF</w:t>
      </w:r>
      <w:r>
        <w:rPr>
          <w:rFonts w:ascii="Arial" w:hAnsi="Arial" w:cs="Arial"/>
        </w:rPr>
        <w:tab/>
        <w:t>Registered Professional Forester</w:t>
      </w:r>
    </w:p>
    <w:p w14:paraId="00625273" w14:textId="77777777" w:rsidR="00544A53" w:rsidRPr="00170740" w:rsidRDefault="00544A53" w:rsidP="00544A53">
      <w:pPr>
        <w:suppressAutoHyphens/>
        <w:ind w:left="1344" w:hanging="1350"/>
        <w:rPr>
          <w:rFonts w:ascii="Arial" w:hAnsi="Arial" w:cs="Arial"/>
        </w:rPr>
      </w:pPr>
      <w:r w:rsidRPr="00170740">
        <w:rPr>
          <w:rFonts w:ascii="Arial" w:hAnsi="Arial" w:cs="Arial"/>
        </w:rPr>
        <w:t>SB</w:t>
      </w:r>
      <w:r w:rsidRPr="00170740">
        <w:rPr>
          <w:rFonts w:ascii="Arial" w:hAnsi="Arial" w:cs="Arial"/>
        </w:rPr>
        <w:tab/>
        <w:t>Small Business</w:t>
      </w:r>
    </w:p>
    <w:p w14:paraId="5701C6BD" w14:textId="31E094B8" w:rsidR="00544A53" w:rsidRDefault="00544A53" w:rsidP="00544A53">
      <w:pPr>
        <w:suppressAutoHyphens/>
        <w:ind w:left="1344" w:hanging="1350"/>
        <w:rPr>
          <w:rFonts w:ascii="Arial" w:hAnsi="Arial" w:cs="Arial"/>
        </w:rPr>
      </w:pPr>
      <w:r w:rsidRPr="00170740">
        <w:rPr>
          <w:rFonts w:ascii="Arial" w:hAnsi="Arial" w:cs="Arial"/>
        </w:rPr>
        <w:t>SOW</w:t>
      </w:r>
      <w:r w:rsidRPr="00170740">
        <w:rPr>
          <w:rFonts w:ascii="Arial" w:hAnsi="Arial" w:cs="Arial"/>
        </w:rPr>
        <w:tab/>
        <w:t>Scope of Work</w:t>
      </w:r>
    </w:p>
    <w:p w14:paraId="0FB618B6" w14:textId="304E08B6" w:rsidR="008967E2" w:rsidRDefault="008967E2" w:rsidP="00544A53">
      <w:pPr>
        <w:suppressAutoHyphens/>
        <w:ind w:left="1344" w:hanging="1350"/>
        <w:rPr>
          <w:rFonts w:ascii="Arial" w:hAnsi="Arial" w:cs="Arial"/>
        </w:rPr>
      </w:pPr>
      <w:r>
        <w:rPr>
          <w:rFonts w:ascii="Arial" w:hAnsi="Arial" w:cs="Arial"/>
        </w:rPr>
        <w:t>TSC</w:t>
      </w:r>
      <w:r>
        <w:rPr>
          <w:rFonts w:ascii="Arial" w:hAnsi="Arial" w:cs="Arial"/>
        </w:rPr>
        <w:tab/>
        <w:t>Tree Service Contractor</w:t>
      </w:r>
    </w:p>
    <w:p w14:paraId="7253ED9C" w14:textId="7661BB1C" w:rsidR="00544A53" w:rsidRDefault="00544A53" w:rsidP="00544A53">
      <w:pPr>
        <w:suppressAutoHyphens/>
        <w:ind w:left="1344" w:hanging="1350"/>
        <w:rPr>
          <w:rFonts w:ascii="Arial" w:hAnsi="Arial" w:cs="Arial"/>
          <w:b/>
        </w:rPr>
      </w:pPr>
    </w:p>
    <w:p w14:paraId="1E5408F3" w14:textId="18E81BC9" w:rsidR="000C10AD" w:rsidRDefault="000C10AD" w:rsidP="00544A53">
      <w:pPr>
        <w:suppressAutoHyphens/>
        <w:ind w:left="1344" w:hanging="1350"/>
        <w:rPr>
          <w:rFonts w:ascii="Arial" w:hAnsi="Arial" w:cs="Arial"/>
          <w:b/>
        </w:rPr>
      </w:pPr>
    </w:p>
    <w:p w14:paraId="1B7EA8C4" w14:textId="651D2A43" w:rsidR="000C10AD" w:rsidRDefault="000C10AD" w:rsidP="00544A53">
      <w:pPr>
        <w:suppressAutoHyphens/>
        <w:ind w:left="1344" w:hanging="1350"/>
        <w:rPr>
          <w:rFonts w:ascii="Arial" w:hAnsi="Arial" w:cs="Arial"/>
          <w:b/>
        </w:rPr>
      </w:pPr>
    </w:p>
    <w:p w14:paraId="2AEB3BFC" w14:textId="1D68FEC0" w:rsidR="000C10AD" w:rsidRDefault="000C10AD" w:rsidP="00544A53">
      <w:pPr>
        <w:suppressAutoHyphens/>
        <w:ind w:left="1344" w:hanging="1350"/>
        <w:rPr>
          <w:rFonts w:ascii="Arial" w:hAnsi="Arial" w:cs="Arial"/>
          <w:b/>
        </w:rPr>
      </w:pPr>
    </w:p>
    <w:p w14:paraId="6001DB2C" w14:textId="77777777" w:rsidR="000C10AD" w:rsidRDefault="000C10AD" w:rsidP="00544A53">
      <w:pPr>
        <w:suppressAutoHyphens/>
        <w:ind w:left="1344" w:hanging="1350"/>
        <w:rPr>
          <w:rFonts w:ascii="Arial" w:hAnsi="Arial" w:cs="Arial"/>
          <w:b/>
        </w:rPr>
      </w:pPr>
    </w:p>
    <w:p w14:paraId="6C51ED48" w14:textId="3367268E" w:rsidR="008967E2" w:rsidRPr="00170740" w:rsidRDefault="008967E2" w:rsidP="00544A53">
      <w:pPr>
        <w:suppressAutoHyphens/>
        <w:ind w:left="1344" w:hanging="1350"/>
        <w:rPr>
          <w:rFonts w:ascii="Arial" w:hAnsi="Arial" w:cs="Arial"/>
          <w:b/>
        </w:rPr>
      </w:pPr>
      <w:r>
        <w:rPr>
          <w:rFonts w:ascii="Arial" w:hAnsi="Arial" w:cs="Arial"/>
          <w:b/>
        </w:rPr>
        <w:t>Definitions</w:t>
      </w:r>
    </w:p>
    <w:p w14:paraId="4A0C3224" w14:textId="77777777" w:rsidR="00544A53" w:rsidRPr="00170740" w:rsidRDefault="00544A53" w:rsidP="00544A53">
      <w:pPr>
        <w:rPr>
          <w:rFonts w:ascii="Arial" w:hAnsi="Arial" w:cs="Arial"/>
        </w:rPr>
      </w:pPr>
    </w:p>
    <w:p w14:paraId="3E7A19F2"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Agreement</w:t>
      </w:r>
    </w:p>
    <w:p w14:paraId="6D422A49"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written agreement covering performance of the work and furnishing of labor, materials, tools, and equipment in providing the work.  The Agreement shall include the IFB, Bid, general and specific terms and conditions, Change Orders, Work Orders, and supplemental agreements which may be required to complete the work in a substantial and acceptable manner.</w:t>
      </w:r>
    </w:p>
    <w:p w14:paraId="1E5D1667"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Assessor’s Parcel Number (APN)</w:t>
      </w:r>
    </w:p>
    <w:p w14:paraId="743125D6" w14:textId="03340B2F" w:rsidR="008967E2" w:rsidRPr="008967E2" w:rsidRDefault="008967E2" w:rsidP="008967E2">
      <w:pPr>
        <w:spacing w:after="160" w:line="259" w:lineRule="auto"/>
        <w:rPr>
          <w:rFonts w:ascii="Arial" w:eastAsiaTheme="minorHAnsi" w:hAnsi="Arial" w:cstheme="minorBidi"/>
          <w:i/>
          <w:iCs/>
        </w:rPr>
      </w:pPr>
      <w:r w:rsidRPr="008967E2">
        <w:rPr>
          <w:rFonts w:ascii="Arial" w:eastAsiaTheme="minorHAnsi" w:hAnsi="Arial" w:cstheme="minorBidi"/>
        </w:rPr>
        <w:t>The unique number assigned to each parcel of land by a the [</w:t>
      </w:r>
      <w:r w:rsidR="00A00F9D">
        <w:rPr>
          <w:rFonts w:ascii="Arial" w:eastAsiaTheme="minorHAnsi" w:hAnsi="Arial" w:cstheme="minorBidi"/>
        </w:rPr>
        <w:t>County(i</w:t>
      </w:r>
      <w:r w:rsidR="00A00F9D" w:rsidRPr="008967E2">
        <w:rPr>
          <w:rFonts w:ascii="Arial" w:eastAsiaTheme="minorHAnsi" w:hAnsi="Arial" w:cstheme="minorBidi"/>
        </w:rPr>
        <w:t>es</w:t>
      </w:r>
      <w:r w:rsidRPr="008967E2">
        <w:rPr>
          <w:rFonts w:ascii="Arial" w:eastAsiaTheme="minorHAnsi" w:hAnsi="Arial" w:cstheme="minorBidi"/>
        </w:rPr>
        <w:t xml:space="preserve">)] tax assessor. See </w:t>
      </w:r>
      <w:r w:rsidRPr="008967E2">
        <w:rPr>
          <w:rFonts w:ascii="Arial" w:eastAsiaTheme="minorHAnsi" w:hAnsi="Arial" w:cstheme="minorBidi"/>
          <w:i/>
          <w:iCs/>
        </w:rPr>
        <w:t>Site.</w:t>
      </w:r>
    </w:p>
    <w:p w14:paraId="04A9201F"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Assessment and Monitoring Consultant</w:t>
      </w:r>
    </w:p>
    <w:p w14:paraId="6741EB19" w14:textId="526D4825" w:rsid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person or persons, firm, partnership, corporation, or combination thereof, which may enter into this Agreement with CalRecycle to provide Hazard Tree Assessment/marking and documentation; biological and archaeological assessment and oversight; and tree felling, removal, processing, and end use facilities delivery monitoring. The Assessment and Monitoring Consultant’s roles are directly related to this IFB and was solicited separately.</w:t>
      </w:r>
    </w:p>
    <w:p w14:paraId="4BA83E95" w14:textId="77777777" w:rsidR="007C1B61" w:rsidRPr="008967E2" w:rsidRDefault="007C1B61" w:rsidP="007C1B61">
      <w:pPr>
        <w:spacing w:after="160" w:line="259" w:lineRule="auto"/>
        <w:rPr>
          <w:rFonts w:ascii="Arial" w:eastAsiaTheme="minorHAnsi" w:hAnsi="Arial" w:cstheme="minorBidi"/>
          <w:b/>
          <w:bCs/>
        </w:rPr>
      </w:pPr>
      <w:r w:rsidRPr="008967E2">
        <w:rPr>
          <w:rFonts w:ascii="Arial" w:eastAsiaTheme="minorHAnsi" w:hAnsi="Arial" w:cstheme="minorBidi"/>
          <w:b/>
          <w:bCs/>
        </w:rPr>
        <w:t>Cal EPA</w:t>
      </w:r>
    </w:p>
    <w:p w14:paraId="1075C79A" w14:textId="77777777" w:rsidR="007C1B61" w:rsidRPr="008967E2" w:rsidRDefault="007C1B61" w:rsidP="007C1B61">
      <w:pPr>
        <w:spacing w:after="160" w:line="259" w:lineRule="auto"/>
        <w:rPr>
          <w:rFonts w:ascii="Arial" w:eastAsiaTheme="minorHAnsi" w:hAnsi="Arial" w:cstheme="minorBidi"/>
        </w:rPr>
      </w:pPr>
      <w:r w:rsidRPr="008967E2">
        <w:rPr>
          <w:rFonts w:ascii="Arial" w:eastAsiaTheme="minorHAnsi" w:hAnsi="Arial" w:cstheme="minorBidi"/>
        </w:rPr>
        <w:t>The California Environmental Protection Agency</w:t>
      </w:r>
    </w:p>
    <w:p w14:paraId="117720E3" w14:textId="77777777" w:rsidR="007C1B61" w:rsidRPr="008967E2" w:rsidRDefault="007C1B61" w:rsidP="007C1B61">
      <w:pPr>
        <w:spacing w:after="160" w:line="259" w:lineRule="auto"/>
        <w:rPr>
          <w:rFonts w:ascii="Arial" w:eastAsiaTheme="minorHAnsi" w:hAnsi="Arial" w:cstheme="minorBidi"/>
          <w:b/>
          <w:bCs/>
        </w:rPr>
      </w:pPr>
      <w:r w:rsidRPr="008967E2">
        <w:rPr>
          <w:rFonts w:ascii="Arial" w:eastAsiaTheme="minorHAnsi" w:hAnsi="Arial" w:cstheme="minorBidi"/>
          <w:b/>
          <w:bCs/>
        </w:rPr>
        <w:t>CalRecycle</w:t>
      </w:r>
    </w:p>
    <w:p w14:paraId="223551F3" w14:textId="77777777" w:rsidR="007C1B61" w:rsidRPr="008967E2" w:rsidRDefault="007C1B61" w:rsidP="007C1B61">
      <w:pPr>
        <w:spacing w:after="160" w:line="259" w:lineRule="auto"/>
        <w:rPr>
          <w:rFonts w:ascii="Arial" w:eastAsiaTheme="minorHAnsi" w:hAnsi="Arial" w:cstheme="minorBidi"/>
        </w:rPr>
      </w:pPr>
      <w:r>
        <w:rPr>
          <w:rFonts w:ascii="Arial" w:eastAsiaTheme="minorHAnsi" w:hAnsi="Arial" w:cstheme="minorBidi"/>
        </w:rPr>
        <w:t xml:space="preserve">California </w:t>
      </w:r>
      <w:r w:rsidRPr="008967E2">
        <w:rPr>
          <w:rFonts w:ascii="Arial" w:eastAsiaTheme="minorHAnsi" w:hAnsi="Arial" w:cstheme="minorBidi"/>
        </w:rPr>
        <w:t>Department of Resources Recycling and Recovery</w:t>
      </w:r>
    </w:p>
    <w:p w14:paraId="72959491" w14:textId="77777777" w:rsidR="007C1B61" w:rsidRPr="008967E2" w:rsidRDefault="007C1B61" w:rsidP="007C1B61">
      <w:pPr>
        <w:spacing w:after="160" w:line="259" w:lineRule="auto"/>
        <w:rPr>
          <w:rFonts w:ascii="Arial" w:eastAsiaTheme="minorHAnsi" w:hAnsi="Arial" w:cstheme="minorBidi"/>
          <w:b/>
          <w:bCs/>
        </w:rPr>
      </w:pPr>
      <w:r w:rsidRPr="008967E2">
        <w:rPr>
          <w:rFonts w:ascii="Arial" w:eastAsiaTheme="minorHAnsi" w:hAnsi="Arial" w:cstheme="minorBidi"/>
          <w:b/>
          <w:bCs/>
        </w:rPr>
        <w:t>CalRecycle Staff</w:t>
      </w:r>
    </w:p>
    <w:p w14:paraId="45759A2B" w14:textId="6DB62B29" w:rsidR="007C1B61" w:rsidRPr="008967E2" w:rsidRDefault="007C1B61" w:rsidP="008967E2">
      <w:pPr>
        <w:spacing w:after="160" w:line="259" w:lineRule="auto"/>
        <w:rPr>
          <w:rFonts w:ascii="Arial" w:eastAsiaTheme="minorHAnsi" w:hAnsi="Arial" w:cstheme="minorBidi"/>
        </w:rPr>
      </w:pPr>
      <w:r w:rsidRPr="008967E2">
        <w:rPr>
          <w:rFonts w:ascii="Arial" w:eastAsiaTheme="minorHAnsi" w:hAnsi="Arial" w:cstheme="minorBidi"/>
        </w:rPr>
        <w:t>Staff of the CalRecycle involved in the implementation of this contract or representatives of Consultant to CalRecycle as designated in the Work Orders.</w:t>
      </w:r>
    </w:p>
    <w:p w14:paraId="66E513DE"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Contract</w:t>
      </w:r>
    </w:p>
    <w:p w14:paraId="7D381A2A"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rPr>
        <w:t>A legally binding agreement between the state &amp; another entity, public or private, for the provision of goods or services</w:t>
      </w:r>
    </w:p>
    <w:p w14:paraId="6C50BA63"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Contract Manager</w:t>
      </w:r>
    </w:p>
    <w:p w14:paraId="700B4EFD" w14:textId="6440A456" w:rsid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A person designated by CalRecycle to manage performance under a contract.</w:t>
      </w:r>
    </w:p>
    <w:p w14:paraId="1365EC1F" w14:textId="77777777" w:rsidR="00CF4148" w:rsidRPr="008967E2" w:rsidRDefault="00CF4148" w:rsidP="00CF4148">
      <w:pPr>
        <w:spacing w:after="160" w:line="259" w:lineRule="auto"/>
        <w:rPr>
          <w:rFonts w:ascii="Arial" w:eastAsiaTheme="minorHAnsi" w:hAnsi="Arial" w:cstheme="minorBidi"/>
          <w:b/>
          <w:bCs/>
        </w:rPr>
      </w:pPr>
      <w:r w:rsidRPr="008967E2">
        <w:rPr>
          <w:rFonts w:ascii="Arial" w:eastAsiaTheme="minorHAnsi" w:hAnsi="Arial" w:cstheme="minorBidi"/>
          <w:b/>
          <w:bCs/>
        </w:rPr>
        <w:t>Contractor</w:t>
      </w:r>
    </w:p>
    <w:p w14:paraId="1EED5F18" w14:textId="1135CEEE" w:rsidR="00CF4148" w:rsidRPr="008967E2" w:rsidRDefault="00CF4148" w:rsidP="008967E2">
      <w:pPr>
        <w:spacing w:after="160" w:line="259" w:lineRule="auto"/>
        <w:rPr>
          <w:rFonts w:ascii="Arial" w:eastAsiaTheme="minorHAnsi" w:hAnsi="Arial" w:cstheme="minorBidi"/>
        </w:rPr>
      </w:pPr>
      <w:r w:rsidRPr="008967E2">
        <w:rPr>
          <w:rFonts w:ascii="Arial" w:eastAsiaTheme="minorHAnsi" w:hAnsi="Arial" w:cstheme="minorBidi"/>
        </w:rPr>
        <w:t>A party contracting with the awarding agency.  Vendor is often used synonymously with contractor.</w:t>
      </w:r>
    </w:p>
    <w:p w14:paraId="7CE236D1"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Crew</w:t>
      </w:r>
    </w:p>
    <w:p w14:paraId="0D5DFA52" w14:textId="7E7ED02C"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 xml:space="preserve">A “crew” is defined relative to one of two </w:t>
      </w:r>
      <w:r w:rsidR="00FA3462">
        <w:rPr>
          <w:rFonts w:ascii="Arial" w:eastAsiaTheme="minorHAnsi" w:hAnsi="Arial" w:cstheme="minorBidi"/>
        </w:rPr>
        <w:t>types of</w:t>
      </w:r>
      <w:r w:rsidRPr="008967E2">
        <w:rPr>
          <w:rFonts w:ascii="Arial" w:eastAsiaTheme="minorHAnsi" w:hAnsi="Arial" w:cstheme="minorBidi"/>
        </w:rPr>
        <w:t xml:space="preserve"> crews, that are described as follows.:</w:t>
      </w:r>
    </w:p>
    <w:p w14:paraId="6958E225" w14:textId="32FD9CAE" w:rsidR="008967E2" w:rsidRDefault="00FA3462" w:rsidP="008967E2">
      <w:pPr>
        <w:spacing w:after="160" w:line="259" w:lineRule="auto"/>
        <w:ind w:left="720"/>
        <w:rPr>
          <w:rFonts w:ascii="Arial" w:eastAsiaTheme="minorHAnsi" w:hAnsi="Arial" w:cstheme="minorBidi"/>
        </w:rPr>
      </w:pPr>
      <w:r>
        <w:rPr>
          <w:rFonts w:ascii="Arial" w:eastAsiaTheme="minorHAnsi" w:hAnsi="Arial" w:cstheme="minorBidi"/>
          <w:b/>
        </w:rPr>
        <w:t>Hazard Tree Removal</w:t>
      </w:r>
      <w:r w:rsidR="00E204FE" w:rsidRPr="003D4433">
        <w:rPr>
          <w:rFonts w:ascii="Arial" w:eastAsiaTheme="minorHAnsi" w:hAnsi="Arial" w:cstheme="minorBidi"/>
          <w:b/>
        </w:rPr>
        <w:t xml:space="preserve"> Crew:</w:t>
      </w:r>
      <w:r w:rsidR="00E204FE" w:rsidRPr="003D4433">
        <w:rPr>
          <w:rFonts w:ascii="Arial" w:eastAsiaTheme="minorHAnsi" w:hAnsi="Arial" w:cstheme="minorBidi"/>
        </w:rPr>
        <w:t xml:space="preserve"> </w:t>
      </w:r>
      <w:r w:rsidR="00181E68" w:rsidRPr="00471D5F">
        <w:rPr>
          <w:rFonts w:ascii="Arial" w:eastAsiaTheme="minorHAnsi" w:hAnsi="Arial" w:cstheme="minorBidi"/>
        </w:rPr>
        <w:t xml:space="preserve">A Hazard Tree </w:t>
      </w:r>
      <w:r>
        <w:rPr>
          <w:rFonts w:ascii="Arial" w:eastAsiaTheme="minorHAnsi" w:hAnsi="Arial" w:cstheme="minorBidi"/>
        </w:rPr>
        <w:t>R</w:t>
      </w:r>
      <w:r w:rsidRPr="00471D5F">
        <w:rPr>
          <w:rFonts w:ascii="Arial" w:eastAsiaTheme="minorHAnsi" w:hAnsi="Arial" w:cstheme="minorBidi"/>
        </w:rPr>
        <w:t xml:space="preserve">emoval </w:t>
      </w:r>
      <w:r>
        <w:rPr>
          <w:rFonts w:ascii="Arial" w:eastAsiaTheme="minorHAnsi" w:hAnsi="Arial" w:cstheme="minorBidi"/>
        </w:rPr>
        <w:t>C</w:t>
      </w:r>
      <w:r w:rsidRPr="00471D5F">
        <w:rPr>
          <w:rFonts w:ascii="Arial" w:eastAsiaTheme="minorHAnsi" w:hAnsi="Arial" w:cstheme="minorBidi"/>
        </w:rPr>
        <w:t xml:space="preserve">rew </w:t>
      </w:r>
      <w:r w:rsidR="00181E68" w:rsidRPr="00471D5F">
        <w:rPr>
          <w:rFonts w:ascii="Arial" w:eastAsiaTheme="minorHAnsi" w:hAnsi="Arial" w:cstheme="minorBidi"/>
        </w:rPr>
        <w:t>is defined as</w:t>
      </w:r>
      <w:r>
        <w:rPr>
          <w:rFonts w:ascii="Arial" w:eastAsiaTheme="minorHAnsi" w:hAnsi="Arial" w:cstheme="minorBidi"/>
        </w:rPr>
        <w:t xml:space="preserve"> either a crane or</w:t>
      </w:r>
      <w:r w:rsidR="00181E68" w:rsidRPr="00471D5F">
        <w:rPr>
          <w:rFonts w:ascii="Arial" w:eastAsiaTheme="minorHAnsi" w:hAnsi="Arial" w:cstheme="minorBidi"/>
        </w:rPr>
        <w:t xml:space="preserve"> rubber tired and/or rubber tracked bucket rig</w:t>
      </w:r>
      <w:r>
        <w:rPr>
          <w:rFonts w:ascii="Arial" w:eastAsiaTheme="minorHAnsi" w:hAnsi="Arial" w:cstheme="minorBidi"/>
        </w:rPr>
        <w:t>, and a</w:t>
      </w:r>
      <w:r w:rsidR="00181E68" w:rsidRPr="00471D5F">
        <w:rPr>
          <w:rFonts w:ascii="Arial" w:eastAsiaTheme="minorHAnsi" w:hAnsi="Arial" w:cstheme="minorBidi"/>
        </w:rPr>
        <w:t xml:space="preserve"> feller buncher, chipper, processing </w:t>
      </w:r>
      <w:r w:rsidR="00181E68" w:rsidRPr="00471D5F">
        <w:rPr>
          <w:rFonts w:ascii="Arial" w:eastAsiaTheme="minorHAnsi" w:hAnsi="Arial" w:cstheme="minorBidi"/>
        </w:rPr>
        <w:lastRenderedPageBreak/>
        <w:t>equipment, fork lift, and hauling equipment and all required labor</w:t>
      </w:r>
      <w:r>
        <w:rPr>
          <w:rFonts w:ascii="Arial" w:eastAsiaTheme="minorHAnsi" w:hAnsi="Arial" w:cstheme="minorBidi"/>
        </w:rPr>
        <w:t>, operators</w:t>
      </w:r>
      <w:r w:rsidR="00181E68" w:rsidRPr="00471D5F">
        <w:rPr>
          <w:rFonts w:ascii="Arial" w:eastAsiaTheme="minorHAnsi" w:hAnsi="Arial" w:cstheme="minorBidi"/>
        </w:rPr>
        <w:t>, materials</w:t>
      </w:r>
      <w:r>
        <w:rPr>
          <w:rFonts w:ascii="Arial" w:eastAsiaTheme="minorHAnsi" w:hAnsi="Arial" w:cstheme="minorBidi"/>
        </w:rPr>
        <w:t>,</w:t>
      </w:r>
      <w:r w:rsidR="00181E68" w:rsidRPr="00471D5F">
        <w:rPr>
          <w:rFonts w:ascii="Arial" w:eastAsiaTheme="minorHAnsi" w:hAnsi="Arial" w:cstheme="minorBidi"/>
        </w:rPr>
        <w:t xml:space="preserve"> and equipment to fall, process, and transport wood materials to end users.</w:t>
      </w:r>
      <w:r w:rsidR="00E204FE" w:rsidRPr="00471D5F">
        <w:rPr>
          <w:rFonts w:ascii="Arial" w:eastAsiaTheme="minorHAnsi" w:hAnsi="Arial" w:cstheme="minorBidi"/>
        </w:rPr>
        <w:t xml:space="preserve"> </w:t>
      </w:r>
      <w:bookmarkStart w:id="80" w:name="_Hlk28273350"/>
      <w:r w:rsidR="004577C1">
        <w:rPr>
          <w:rFonts w:ascii="Arial" w:eastAsiaTheme="minorHAnsi" w:hAnsi="Arial" w:cstheme="minorBidi"/>
        </w:rPr>
        <w:t>Contractor shall have the ability to manage Hazard</w:t>
      </w:r>
      <w:r w:rsidR="002433A3">
        <w:rPr>
          <w:rFonts w:ascii="Arial" w:eastAsiaTheme="minorHAnsi" w:hAnsi="Arial" w:cstheme="minorBidi"/>
        </w:rPr>
        <w:t xml:space="preserve"> Tree Removal Crews</w:t>
      </w:r>
      <w:r w:rsidR="004577C1">
        <w:rPr>
          <w:rFonts w:ascii="Arial" w:eastAsiaTheme="minorHAnsi" w:hAnsi="Arial" w:cstheme="minorBidi"/>
        </w:rPr>
        <w:t xml:space="preserve"> as</w:t>
      </w:r>
      <w:r w:rsidR="002433A3">
        <w:rPr>
          <w:rFonts w:ascii="Arial" w:eastAsiaTheme="minorHAnsi" w:hAnsi="Arial" w:cstheme="minorBidi"/>
        </w:rPr>
        <w:t xml:space="preserve"> </w:t>
      </w:r>
      <w:r w:rsidR="002433A3">
        <w:rPr>
          <w:rFonts w:ascii="Arial" w:eastAsiaTheme="minorHAnsi" w:hAnsi="Arial" w:cstheme="minorBidi"/>
          <w:b/>
          <w:bCs/>
        </w:rPr>
        <w:t>i)</w:t>
      </w:r>
      <w:r w:rsidR="002433A3">
        <w:rPr>
          <w:rFonts w:ascii="Arial" w:eastAsiaTheme="minorHAnsi" w:hAnsi="Arial" w:cstheme="minorBidi"/>
        </w:rPr>
        <w:t xml:space="preserve"> </w:t>
      </w:r>
      <w:r w:rsidR="004577C1">
        <w:rPr>
          <w:rFonts w:ascii="Arial" w:eastAsiaTheme="minorHAnsi" w:hAnsi="Arial" w:cstheme="minorBidi"/>
        </w:rPr>
        <w:t>one (1) unit</w:t>
      </w:r>
      <w:r w:rsidR="002433A3">
        <w:rPr>
          <w:rFonts w:ascii="Arial" w:eastAsiaTheme="minorHAnsi" w:hAnsi="Arial" w:cstheme="minorBidi"/>
        </w:rPr>
        <w:t xml:space="preserve">, </w:t>
      </w:r>
      <w:r w:rsidR="004577C1">
        <w:rPr>
          <w:rFonts w:ascii="Arial" w:eastAsiaTheme="minorHAnsi" w:hAnsi="Arial" w:cstheme="minorBidi"/>
        </w:rPr>
        <w:t xml:space="preserve">or </w:t>
      </w:r>
      <w:r w:rsidR="002433A3">
        <w:rPr>
          <w:rFonts w:ascii="Arial" w:eastAsiaTheme="minorHAnsi" w:hAnsi="Arial" w:cstheme="minorBidi"/>
          <w:b/>
          <w:bCs/>
        </w:rPr>
        <w:t xml:space="preserve">ii) </w:t>
      </w:r>
      <w:r w:rsidR="004577C1">
        <w:rPr>
          <w:rFonts w:ascii="Arial" w:eastAsiaTheme="minorHAnsi" w:hAnsi="Arial" w:cstheme="minorBidi"/>
        </w:rPr>
        <w:t>split the Hazard</w:t>
      </w:r>
      <w:r w:rsidR="002433A3">
        <w:rPr>
          <w:rFonts w:ascii="Arial" w:eastAsiaTheme="minorHAnsi" w:hAnsi="Arial" w:cstheme="minorBidi"/>
        </w:rPr>
        <w:t xml:space="preserve"> Tree Removal Crew</w:t>
      </w:r>
      <w:r w:rsidR="004577C1">
        <w:rPr>
          <w:rFonts w:ascii="Arial" w:eastAsiaTheme="minorHAnsi" w:hAnsi="Arial" w:cstheme="minorBidi"/>
        </w:rPr>
        <w:t xml:space="preserve"> into a cutting/felling unit and a Loading/Cleanup unit or other division of labor as Contractor deems appropriate. </w:t>
      </w:r>
      <w:r w:rsidR="00E204FE" w:rsidRPr="00471D5F">
        <w:rPr>
          <w:rFonts w:ascii="Arial" w:eastAsiaTheme="minorHAnsi" w:hAnsi="Arial" w:cstheme="minorBidi"/>
        </w:rPr>
        <w:t xml:space="preserve">The base unit personnel for a </w:t>
      </w:r>
      <w:r>
        <w:rPr>
          <w:rFonts w:ascii="Arial" w:eastAsiaTheme="minorHAnsi" w:hAnsi="Arial" w:cstheme="minorBidi"/>
        </w:rPr>
        <w:t>Hazard Tree Removal</w:t>
      </w:r>
      <w:r w:rsidR="00E204FE" w:rsidRPr="00471D5F">
        <w:rPr>
          <w:rFonts w:ascii="Arial" w:eastAsiaTheme="minorHAnsi" w:hAnsi="Arial" w:cstheme="minorBidi"/>
        </w:rPr>
        <w:t xml:space="preserve"> Crew is </w:t>
      </w:r>
      <w:r w:rsidR="004577C1">
        <w:rPr>
          <w:rFonts w:ascii="Arial" w:eastAsiaTheme="minorHAnsi" w:hAnsi="Arial" w:cstheme="minorBidi"/>
        </w:rPr>
        <w:t xml:space="preserve">a maximum of </w:t>
      </w:r>
      <w:r w:rsidR="00E204FE" w:rsidRPr="00471D5F">
        <w:rPr>
          <w:rFonts w:ascii="Arial" w:eastAsiaTheme="minorHAnsi" w:hAnsi="Arial" w:cstheme="minorBidi"/>
        </w:rPr>
        <w:t>seven (7)</w:t>
      </w:r>
      <w:r w:rsidR="004577C1">
        <w:rPr>
          <w:rFonts w:ascii="Arial" w:eastAsiaTheme="minorHAnsi" w:hAnsi="Arial" w:cstheme="minorBidi"/>
        </w:rPr>
        <w:t xml:space="preserve"> personnel </w:t>
      </w:r>
      <w:r w:rsidR="00723D40">
        <w:rPr>
          <w:rFonts w:ascii="Arial" w:eastAsiaTheme="minorHAnsi" w:hAnsi="Arial" w:cstheme="minorBidi"/>
        </w:rPr>
        <w:t xml:space="preserve">and relates to assigned task force numbers </w:t>
      </w:r>
      <w:r w:rsidR="004577C1">
        <w:rPr>
          <w:rFonts w:ascii="Arial" w:eastAsiaTheme="minorHAnsi" w:hAnsi="Arial" w:cstheme="minorBidi"/>
        </w:rPr>
        <w:t>regardless of how the Contractor utilizes its resources</w:t>
      </w:r>
      <w:r>
        <w:rPr>
          <w:rFonts w:ascii="Arial" w:eastAsiaTheme="minorHAnsi" w:hAnsi="Arial" w:cstheme="minorBidi"/>
        </w:rPr>
        <w:t>.</w:t>
      </w:r>
      <w:r w:rsidR="004577C1">
        <w:rPr>
          <w:rFonts w:ascii="Arial" w:eastAsiaTheme="minorHAnsi" w:hAnsi="Arial" w:cstheme="minorBidi"/>
        </w:rPr>
        <w:t xml:space="preserve">  </w:t>
      </w:r>
    </w:p>
    <w:p w14:paraId="426A40BA" w14:textId="5D6C2BED" w:rsidR="004577C1" w:rsidRPr="008967E2" w:rsidRDefault="004577C1" w:rsidP="008967E2">
      <w:pPr>
        <w:spacing w:after="160" w:line="259" w:lineRule="auto"/>
        <w:ind w:left="720"/>
        <w:rPr>
          <w:rFonts w:ascii="Arial" w:eastAsiaTheme="minorHAnsi" w:hAnsi="Arial" w:cstheme="minorBidi"/>
        </w:rPr>
      </w:pPr>
      <w:r>
        <w:rPr>
          <w:rFonts w:ascii="Arial" w:eastAsiaTheme="minorHAnsi" w:hAnsi="Arial" w:cstheme="minorBidi"/>
        </w:rPr>
        <w:t xml:space="preserve">  </w:t>
      </w:r>
    </w:p>
    <w:bookmarkEnd w:id="80"/>
    <w:p w14:paraId="7E7FBC43" w14:textId="1465D0C5" w:rsidR="001D4698" w:rsidRPr="008967E2" w:rsidRDefault="001D4698" w:rsidP="008967E2">
      <w:pPr>
        <w:spacing w:after="160" w:line="259" w:lineRule="auto"/>
        <w:ind w:left="720"/>
        <w:rPr>
          <w:rFonts w:ascii="Arial" w:eastAsiaTheme="minorHAnsi" w:hAnsi="Arial" w:cstheme="minorBidi"/>
        </w:rPr>
      </w:pPr>
      <w:r w:rsidRPr="00A4463E">
        <w:rPr>
          <w:rFonts w:ascii="Arial" w:eastAsiaTheme="minorHAnsi" w:hAnsi="Arial" w:cstheme="minorBidi"/>
          <w:b/>
          <w:bCs/>
        </w:rPr>
        <w:t>Log Deck / Yard Processing Crew:</w:t>
      </w:r>
      <w:r w:rsidRPr="00A4463E">
        <w:rPr>
          <w:rFonts w:ascii="Arial" w:eastAsiaTheme="minorHAnsi" w:hAnsi="Arial" w:cstheme="minorBidi"/>
        </w:rPr>
        <w:t xml:space="preserve"> </w:t>
      </w:r>
      <w:r w:rsidR="00181E68" w:rsidRPr="00A4463E">
        <w:rPr>
          <w:rFonts w:ascii="Arial" w:eastAsiaTheme="minorHAnsi" w:hAnsi="Arial" w:cstheme="minorBidi"/>
        </w:rPr>
        <w:t xml:space="preserve">A Log Deck / Yard Processing crew includes all personnel required to operate a permitted </w:t>
      </w:r>
      <w:r w:rsidR="00930BF7">
        <w:rPr>
          <w:rFonts w:ascii="Arial" w:eastAsiaTheme="minorHAnsi" w:hAnsi="Arial" w:cstheme="minorBidi"/>
        </w:rPr>
        <w:t>Temporary Log Storage and Processing Site</w:t>
      </w:r>
      <w:r w:rsidR="00181E68" w:rsidRPr="00A4463E">
        <w:rPr>
          <w:rFonts w:ascii="Arial" w:eastAsiaTheme="minorHAnsi" w:hAnsi="Arial" w:cstheme="minorBidi"/>
        </w:rPr>
        <w:t xml:space="preserve">/Staging Area. </w:t>
      </w:r>
      <w:r w:rsidR="00930BF7" w:rsidRPr="00930BF7">
        <w:rPr>
          <w:rFonts w:ascii="Arial" w:eastAsiaTheme="minorHAnsi" w:hAnsi="Arial" w:cstheme="minorBidi"/>
        </w:rPr>
        <w:t>Temporary Log Storage and Processing Site/Staging Area</w:t>
      </w:r>
      <w:r w:rsidR="00930BF7" w:rsidRPr="00930BF7" w:rsidDel="00930BF7">
        <w:rPr>
          <w:rFonts w:ascii="Arial" w:eastAsiaTheme="minorHAnsi" w:hAnsi="Arial" w:cstheme="minorBidi"/>
        </w:rPr>
        <w:t xml:space="preserve"> </w:t>
      </w:r>
      <w:r w:rsidR="00181E68" w:rsidRPr="00A4463E">
        <w:rPr>
          <w:rFonts w:ascii="Arial" w:eastAsiaTheme="minorHAnsi" w:hAnsi="Arial" w:cstheme="minorBidi"/>
        </w:rPr>
        <w:t>Crews also include all personnel required to monitor, track</w:t>
      </w:r>
      <w:r w:rsidR="00181E68">
        <w:rPr>
          <w:rFonts w:ascii="Arial" w:eastAsiaTheme="minorHAnsi" w:hAnsi="Arial" w:cstheme="minorBidi"/>
        </w:rPr>
        <w:t>, and</w:t>
      </w:r>
      <w:r w:rsidR="00181E68" w:rsidRPr="00A4463E">
        <w:rPr>
          <w:rFonts w:ascii="Arial" w:eastAsiaTheme="minorHAnsi" w:hAnsi="Arial" w:cstheme="minorBidi"/>
        </w:rPr>
        <w:t xml:space="preserve"> process</w:t>
      </w:r>
      <w:r w:rsidR="00181E68">
        <w:rPr>
          <w:rFonts w:ascii="Arial" w:eastAsiaTheme="minorHAnsi" w:hAnsi="Arial" w:cstheme="minorBidi"/>
        </w:rPr>
        <w:t xml:space="preserve"> hazard trees at a </w:t>
      </w:r>
      <w:r w:rsidR="00930BF7">
        <w:rPr>
          <w:rFonts w:ascii="Arial" w:eastAsiaTheme="minorHAnsi" w:hAnsi="Arial" w:cstheme="minorBidi"/>
        </w:rPr>
        <w:t>Temporary Log Storage and Processing Site</w:t>
      </w:r>
      <w:r w:rsidR="00181E68" w:rsidRPr="00A4463E">
        <w:rPr>
          <w:rFonts w:ascii="Arial" w:eastAsiaTheme="minorHAnsi" w:hAnsi="Arial" w:cstheme="minorBidi"/>
        </w:rPr>
        <w:t xml:space="preserve">.  The base unit for a Log Deck / Yard Processing Crew is 1 unit per </w:t>
      </w:r>
      <w:r w:rsidR="00930BF7">
        <w:rPr>
          <w:rFonts w:ascii="Arial" w:eastAsiaTheme="minorHAnsi" w:hAnsi="Arial" w:cstheme="minorBidi"/>
        </w:rPr>
        <w:t>Temporary Log Storage and Processing Site</w:t>
      </w:r>
      <w:r w:rsidR="00181E68" w:rsidRPr="00A4463E">
        <w:rPr>
          <w:rFonts w:ascii="Arial" w:eastAsiaTheme="minorHAnsi" w:hAnsi="Arial" w:cstheme="minorBidi"/>
        </w:rPr>
        <w:t>/Staging Area.</w:t>
      </w:r>
    </w:p>
    <w:p w14:paraId="22A0B9B7" w14:textId="3F4FD14D" w:rsidR="008967E2" w:rsidRPr="008967E2" w:rsidRDefault="001D4698" w:rsidP="008967E2">
      <w:pPr>
        <w:spacing w:after="160" w:line="259" w:lineRule="auto"/>
        <w:rPr>
          <w:rFonts w:ascii="Arial" w:eastAsiaTheme="minorHAnsi" w:hAnsi="Arial" w:cstheme="minorBidi"/>
        </w:rPr>
      </w:pPr>
      <w:r>
        <w:rPr>
          <w:rFonts w:ascii="Arial" w:eastAsiaTheme="minorHAnsi" w:hAnsi="Arial" w:cstheme="minorBidi"/>
        </w:rPr>
        <w:t>T</w:t>
      </w:r>
      <w:r w:rsidR="008967E2" w:rsidRPr="008967E2">
        <w:rPr>
          <w:rFonts w:ascii="Arial" w:eastAsiaTheme="minorHAnsi" w:hAnsi="Arial" w:cstheme="minorBidi"/>
        </w:rPr>
        <w:t>hese crews will also include all equipment, supplies, portable restrooms, hand sanitation stations, and ancillary supplies.</w:t>
      </w:r>
    </w:p>
    <w:p w14:paraId="05ABA362"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Director</w:t>
      </w:r>
    </w:p>
    <w:p w14:paraId="24A7ACD0"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Director of CalRecycle, or his/her designees.  Any references to Executive Officer shall mean the Director and/or designated officer.</w:t>
      </w:r>
    </w:p>
    <w:p w14:paraId="4F9D629B"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Disabled Veteran Business Enterprise (DVBE Certified)</w:t>
      </w:r>
    </w:p>
    <w:p w14:paraId="63DCB33E"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A business that meets all of the following criteria: (1) at least 51% of the business is owned by one or more disabled veterans or, in a business whose stock is publicly held, at least 51% or more of the stockholders are disabled veterans (2) the management and control of the business are exercised by one or more disabled veterans; (3) the business is domestically owned and its home office is in the United States; and (4) the business has been certified as a DVBE by the State of California, Department of General Services (DGS), Procurement Division (PD), Office of Small Business and DVBE Services (OSDS).</w:t>
      </w:r>
    </w:p>
    <w:p w14:paraId="24D530AF"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Disaster</w:t>
      </w:r>
    </w:p>
    <w:p w14:paraId="21B97747" w14:textId="6B04779B"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Means a fire, flood, storm, tidal wave, earthquake, terrorism, epidemic, or other similar public calamity that the Governor determines presents a threat to public safety. [19</w:t>
      </w:r>
      <w:r w:rsidR="00D65A84">
        <w:rPr>
          <w:rFonts w:ascii="Arial" w:eastAsiaTheme="minorHAnsi" w:hAnsi="Arial" w:cstheme="minorBidi"/>
        </w:rPr>
        <w:t xml:space="preserve"> </w:t>
      </w:r>
      <w:r w:rsidRPr="008967E2">
        <w:rPr>
          <w:rFonts w:ascii="Arial" w:eastAsiaTheme="minorHAnsi" w:hAnsi="Arial" w:cstheme="minorBidi"/>
        </w:rPr>
        <w:t>CCR</w:t>
      </w:r>
      <w:r w:rsidR="00D65A84">
        <w:rPr>
          <w:rFonts w:ascii="Arial" w:eastAsiaTheme="minorHAnsi" w:hAnsi="Arial" w:cstheme="minorBidi"/>
        </w:rPr>
        <w:t xml:space="preserve"> </w:t>
      </w:r>
      <w:r w:rsidRPr="008967E2">
        <w:rPr>
          <w:rFonts w:ascii="Arial" w:eastAsiaTheme="minorHAnsi" w:hAnsi="Arial" w:cstheme="minorBidi"/>
        </w:rPr>
        <w:t>2900(g)]</w:t>
      </w:r>
    </w:p>
    <w:p w14:paraId="6321A021"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Easement</w:t>
      </w:r>
    </w:p>
    <w:p w14:paraId="1C08FAD1"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A right to cross or otherwise use another’s land for a specified purpose.  An easement may be expressed or implied.</w:t>
      </w:r>
    </w:p>
    <w:p w14:paraId="1F8ADBD3" w14:textId="2065F72E" w:rsidR="008967E2" w:rsidRPr="008967E2" w:rsidRDefault="008967E2" w:rsidP="008967E2">
      <w:pPr>
        <w:spacing w:after="160" w:line="259" w:lineRule="auto"/>
        <w:rPr>
          <w:rFonts w:ascii="Arial" w:eastAsiaTheme="minorHAnsi" w:hAnsi="Arial" w:cstheme="minorBidi"/>
          <w:b/>
        </w:rPr>
      </w:pPr>
      <w:r w:rsidRPr="008967E2">
        <w:rPr>
          <w:rFonts w:ascii="Arial" w:eastAsiaTheme="minorHAnsi" w:hAnsi="Arial" w:cstheme="minorBidi"/>
          <w:b/>
        </w:rPr>
        <w:t>Environmental Protection Plan</w:t>
      </w:r>
    </w:p>
    <w:p w14:paraId="0FE0BE38" w14:textId="0F9F90A3" w:rsidR="00E204FE" w:rsidRPr="00E204FE" w:rsidRDefault="00E204FE" w:rsidP="00E204FE">
      <w:pPr>
        <w:spacing w:after="160" w:line="259" w:lineRule="auto"/>
        <w:rPr>
          <w:rFonts w:ascii="Arial" w:eastAsiaTheme="minorHAnsi" w:hAnsi="Arial" w:cstheme="minorBidi"/>
        </w:rPr>
      </w:pPr>
      <w:r w:rsidRPr="00E204FE">
        <w:rPr>
          <w:rFonts w:ascii="Arial" w:eastAsiaTheme="minorHAnsi" w:hAnsi="Arial" w:cstheme="minorBidi"/>
        </w:rPr>
        <w:t xml:space="preserve">The purpose of </w:t>
      </w:r>
      <w:r w:rsidR="003F5F58">
        <w:rPr>
          <w:rFonts w:ascii="Arial" w:eastAsiaTheme="minorHAnsi" w:hAnsi="Arial" w:cstheme="minorBidi"/>
        </w:rPr>
        <w:t>the</w:t>
      </w:r>
      <w:r w:rsidR="003F5F58" w:rsidRPr="00E204FE">
        <w:rPr>
          <w:rFonts w:ascii="Arial" w:eastAsiaTheme="minorHAnsi" w:hAnsi="Arial" w:cstheme="minorBidi"/>
        </w:rPr>
        <w:t xml:space="preserve"> </w:t>
      </w:r>
      <w:r w:rsidRPr="00E204FE">
        <w:rPr>
          <w:rFonts w:ascii="Arial" w:eastAsiaTheme="minorHAnsi" w:hAnsi="Arial" w:cstheme="minorBidi"/>
        </w:rPr>
        <w:t xml:space="preserve">Environmental Protection Plan (EPP) is to summarize a process to promote compliance with applicable federal, state, and local environmental and cultural resources laws and regulations for the Camp Fire – DR-4407 Program. </w:t>
      </w:r>
      <w:r w:rsidR="003F5F58">
        <w:rPr>
          <w:rFonts w:ascii="Arial" w:eastAsiaTheme="minorHAnsi" w:hAnsi="Arial" w:cstheme="minorBidi"/>
        </w:rPr>
        <w:t xml:space="preserve">The EPP is subject to modification during the </w:t>
      </w:r>
      <w:r w:rsidR="003F5F58">
        <w:rPr>
          <w:rFonts w:ascii="Arial" w:eastAsiaTheme="minorHAnsi" w:hAnsi="Arial" w:cstheme="minorBidi"/>
        </w:rPr>
        <w:lastRenderedPageBreak/>
        <w:t>Operational period. The EPP includes o</w:t>
      </w:r>
      <w:r w:rsidRPr="00E204FE">
        <w:rPr>
          <w:rFonts w:ascii="Arial" w:eastAsiaTheme="minorHAnsi" w:hAnsi="Arial" w:cstheme="minorBidi"/>
        </w:rPr>
        <w:t xml:space="preserve">perational guidelines to ensure that the </w:t>
      </w:r>
      <w:r w:rsidR="003F5F58">
        <w:rPr>
          <w:rFonts w:ascii="Arial" w:eastAsiaTheme="minorHAnsi" w:hAnsi="Arial" w:cstheme="minorBidi"/>
        </w:rPr>
        <w:t xml:space="preserve">Contractor’s work </w:t>
      </w:r>
      <w:r w:rsidRPr="00E204FE">
        <w:rPr>
          <w:rFonts w:ascii="Arial" w:eastAsiaTheme="minorHAnsi" w:hAnsi="Arial" w:cstheme="minorBidi"/>
        </w:rPr>
        <w:t>addresses:</w:t>
      </w:r>
    </w:p>
    <w:p w14:paraId="3BEE2A1C" w14:textId="0CCA571D" w:rsidR="00E204FE" w:rsidRPr="00E204FE" w:rsidRDefault="00E204FE" w:rsidP="00E204FE">
      <w:pPr>
        <w:spacing w:after="160" w:line="259" w:lineRule="auto"/>
        <w:rPr>
          <w:rFonts w:ascii="Arial" w:eastAsiaTheme="minorHAnsi" w:hAnsi="Arial" w:cstheme="minorBidi"/>
        </w:rPr>
      </w:pPr>
      <w:r w:rsidRPr="00E204FE">
        <w:rPr>
          <w:rFonts w:ascii="Arial" w:eastAsiaTheme="minorHAnsi" w:hAnsi="Arial" w:cstheme="minorBidi"/>
        </w:rPr>
        <w:t>•</w:t>
      </w:r>
      <w:r w:rsidRPr="00E204FE">
        <w:rPr>
          <w:rFonts w:ascii="Arial" w:eastAsiaTheme="minorHAnsi" w:hAnsi="Arial" w:cstheme="minorBidi"/>
        </w:rPr>
        <w:tab/>
        <w:t xml:space="preserve">Applicable federal, state, local environmental laws/regulations, </w:t>
      </w:r>
    </w:p>
    <w:p w14:paraId="3AD23DC1" w14:textId="77777777" w:rsidR="00E204FE" w:rsidRPr="00E204FE" w:rsidRDefault="00E204FE" w:rsidP="00E204FE">
      <w:pPr>
        <w:spacing w:after="160" w:line="259" w:lineRule="auto"/>
        <w:rPr>
          <w:rFonts w:ascii="Arial" w:eastAsiaTheme="minorHAnsi" w:hAnsi="Arial" w:cstheme="minorBidi"/>
        </w:rPr>
      </w:pPr>
      <w:r w:rsidRPr="00E204FE">
        <w:rPr>
          <w:rFonts w:ascii="Arial" w:eastAsiaTheme="minorHAnsi" w:hAnsi="Arial" w:cstheme="minorBidi"/>
        </w:rPr>
        <w:t>•</w:t>
      </w:r>
      <w:r w:rsidRPr="00E204FE">
        <w:rPr>
          <w:rFonts w:ascii="Arial" w:eastAsiaTheme="minorHAnsi" w:hAnsi="Arial" w:cstheme="minorBidi"/>
        </w:rPr>
        <w:tab/>
        <w:t>Operational support areas (e.g., log deck and processing areas) for which conditional use permits may be required from local agencies and a strategy to obtain required permits for all project work areas expeditiously and in compliance with all applicable regulatory requirements, and</w:t>
      </w:r>
    </w:p>
    <w:p w14:paraId="2D1FF476" w14:textId="2E97D6D4" w:rsidR="008967E2" w:rsidRPr="008967E2" w:rsidRDefault="00E204FE" w:rsidP="00E204FE">
      <w:pPr>
        <w:spacing w:after="160" w:line="259" w:lineRule="auto"/>
        <w:rPr>
          <w:rFonts w:ascii="Arial" w:eastAsiaTheme="minorHAnsi" w:hAnsi="Arial" w:cstheme="minorBidi"/>
        </w:rPr>
      </w:pPr>
      <w:r w:rsidRPr="00E204FE">
        <w:rPr>
          <w:rFonts w:ascii="Arial" w:eastAsiaTheme="minorHAnsi" w:hAnsi="Arial" w:cstheme="minorBidi"/>
        </w:rPr>
        <w:t>•</w:t>
      </w:r>
      <w:r w:rsidRPr="00E204FE">
        <w:rPr>
          <w:rFonts w:ascii="Arial" w:eastAsiaTheme="minorHAnsi" w:hAnsi="Arial" w:cstheme="minorBidi"/>
        </w:rPr>
        <w:tab/>
        <w:t>Applicable Best Management Practices (BMPs) and Avoidance and Minimization Measures (AMMs) defined for emergency response actions by either state or federal agencies based on those obtained for the Camp Fire structural Debris Removal Operations Program</w:t>
      </w:r>
    </w:p>
    <w:p w14:paraId="3DF21F4B" w14:textId="77777777" w:rsidR="008967E2" w:rsidRPr="008967E2" w:rsidRDefault="008967E2" w:rsidP="008967E2">
      <w:pPr>
        <w:spacing w:after="160" w:line="259" w:lineRule="auto"/>
        <w:rPr>
          <w:rFonts w:ascii="Arial" w:eastAsiaTheme="minorHAnsi" w:hAnsi="Arial" w:cstheme="minorBidi"/>
          <w:b/>
        </w:rPr>
      </w:pPr>
      <w:r w:rsidRPr="008967E2">
        <w:rPr>
          <w:rFonts w:ascii="Arial" w:eastAsiaTheme="minorHAnsi" w:hAnsi="Arial" w:cstheme="minorBidi"/>
          <w:b/>
        </w:rPr>
        <w:t>Environmental Compliance Plan</w:t>
      </w:r>
    </w:p>
    <w:p w14:paraId="54D1E86A" w14:textId="77777777" w:rsidR="00C709C8" w:rsidRDefault="00E204FE" w:rsidP="008967E2">
      <w:pPr>
        <w:spacing w:after="160" w:line="259" w:lineRule="auto"/>
        <w:rPr>
          <w:rFonts w:ascii="Arial" w:eastAsiaTheme="minorHAnsi" w:hAnsi="Arial" w:cstheme="minorBidi"/>
        </w:rPr>
      </w:pPr>
      <w:r w:rsidRPr="00E204FE">
        <w:rPr>
          <w:rFonts w:ascii="Arial" w:eastAsiaTheme="minorHAnsi" w:hAnsi="Arial" w:cstheme="minorBidi"/>
        </w:rPr>
        <w:t>Lists and describes the BMPs and the AMMs that are necessary to be implemented as part of the EPP and the entire Hazard Tree Removal Operation. The BMPs and AMMs include methods to protect, endangered species, waterways, flora and fauna, and cultural resources</w:t>
      </w:r>
    </w:p>
    <w:p w14:paraId="45A86ED7" w14:textId="6E768B7B"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Federal Assistance</w:t>
      </w:r>
    </w:p>
    <w:p w14:paraId="69B10A6A" w14:textId="13CE18BB"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Means aid to disaster victims or local agencies by the federal government pursuant to federal statutory authorities. [19</w:t>
      </w:r>
      <w:r w:rsidR="00D65A84">
        <w:rPr>
          <w:rFonts w:ascii="Arial" w:eastAsiaTheme="minorHAnsi" w:hAnsi="Arial" w:cstheme="minorBidi"/>
        </w:rPr>
        <w:t xml:space="preserve"> </w:t>
      </w:r>
      <w:r w:rsidRPr="008967E2">
        <w:rPr>
          <w:rFonts w:ascii="Arial" w:eastAsiaTheme="minorHAnsi" w:hAnsi="Arial" w:cstheme="minorBidi"/>
        </w:rPr>
        <w:t>CCR</w:t>
      </w:r>
      <w:r w:rsidR="00D65A84">
        <w:rPr>
          <w:rFonts w:ascii="Arial" w:eastAsiaTheme="minorHAnsi" w:hAnsi="Arial" w:cstheme="minorBidi"/>
        </w:rPr>
        <w:t xml:space="preserve"> </w:t>
      </w:r>
      <w:r w:rsidRPr="008967E2">
        <w:rPr>
          <w:rFonts w:ascii="Arial" w:eastAsiaTheme="minorHAnsi" w:hAnsi="Arial" w:cstheme="minorBidi"/>
        </w:rPr>
        <w:t>2900(m)]</w:t>
      </w:r>
    </w:p>
    <w:p w14:paraId="6754B8D6" w14:textId="36C6D53A" w:rsidR="001D4698" w:rsidRDefault="001D4698" w:rsidP="008967E2">
      <w:pPr>
        <w:tabs>
          <w:tab w:val="left" w:pos="1080"/>
          <w:tab w:val="left" w:pos="5040"/>
          <w:tab w:val="left" w:pos="6030"/>
        </w:tabs>
        <w:spacing w:after="120" w:line="259" w:lineRule="auto"/>
        <w:rPr>
          <w:rFonts w:ascii="Arial" w:eastAsiaTheme="minorHAnsi" w:hAnsi="Arial" w:cs="Arial"/>
          <w:b/>
          <w:bCs/>
        </w:rPr>
      </w:pPr>
      <w:r>
        <w:rPr>
          <w:rFonts w:ascii="Arial" w:eastAsiaTheme="minorHAnsi" w:hAnsi="Arial" w:cs="Arial"/>
          <w:b/>
          <w:bCs/>
        </w:rPr>
        <w:t>Green Ton (GT)</w:t>
      </w:r>
    </w:p>
    <w:p w14:paraId="1CACE60B" w14:textId="536DF12E" w:rsidR="001D4698" w:rsidRPr="001D4698" w:rsidRDefault="001D4698" w:rsidP="008967E2">
      <w:pPr>
        <w:tabs>
          <w:tab w:val="left" w:pos="1080"/>
          <w:tab w:val="left" w:pos="5040"/>
          <w:tab w:val="left" w:pos="6030"/>
        </w:tabs>
        <w:spacing w:after="120" w:line="259" w:lineRule="auto"/>
        <w:rPr>
          <w:rFonts w:ascii="Arial" w:eastAsiaTheme="minorHAnsi" w:hAnsi="Arial" w:cs="Arial"/>
          <w:b/>
          <w:bCs/>
        </w:rPr>
      </w:pPr>
      <w:r w:rsidRPr="001D4698">
        <w:rPr>
          <w:rFonts w:ascii="Arial" w:hAnsi="Arial" w:cs="Arial"/>
        </w:rPr>
        <w:t xml:space="preserve">2,000 </w:t>
      </w:r>
      <w:r>
        <w:rPr>
          <w:rFonts w:ascii="Arial" w:hAnsi="Arial" w:cs="Arial"/>
        </w:rPr>
        <w:t>pounds (</w:t>
      </w:r>
      <w:r w:rsidRPr="001D4698">
        <w:rPr>
          <w:rFonts w:ascii="Arial" w:hAnsi="Arial" w:cs="Arial"/>
        </w:rPr>
        <w:t>lbs</w:t>
      </w:r>
      <w:r>
        <w:rPr>
          <w:rFonts w:ascii="Arial" w:hAnsi="Arial" w:cs="Arial"/>
        </w:rPr>
        <w:t>.)</w:t>
      </w:r>
      <w:r w:rsidRPr="001D4698">
        <w:rPr>
          <w:rFonts w:ascii="Arial" w:hAnsi="Arial" w:cs="Arial"/>
        </w:rPr>
        <w:t xml:space="preserve"> of fresh cut woody material at a “green” moisture content</w:t>
      </w:r>
      <w:r w:rsidR="00B36A32">
        <w:rPr>
          <w:rFonts w:ascii="Arial" w:hAnsi="Arial" w:cs="Arial"/>
        </w:rPr>
        <w:t>.</w:t>
      </w:r>
    </w:p>
    <w:p w14:paraId="47E97C51" w14:textId="5D1AC718" w:rsidR="008967E2" w:rsidRPr="008967E2" w:rsidRDefault="008967E2" w:rsidP="008967E2">
      <w:pPr>
        <w:tabs>
          <w:tab w:val="left" w:pos="1080"/>
          <w:tab w:val="left" w:pos="5040"/>
          <w:tab w:val="left" w:pos="6030"/>
        </w:tabs>
        <w:spacing w:after="120" w:line="259" w:lineRule="auto"/>
        <w:rPr>
          <w:rFonts w:ascii="Arial" w:eastAsiaTheme="minorHAnsi" w:hAnsi="Arial" w:cs="Arial"/>
          <w:bCs/>
        </w:rPr>
      </w:pPr>
      <w:r w:rsidRPr="008967E2">
        <w:rPr>
          <w:rFonts w:ascii="Arial" w:eastAsiaTheme="minorHAnsi" w:hAnsi="Arial" w:cs="Arial"/>
          <w:b/>
          <w:bCs/>
        </w:rPr>
        <w:t>Hazard Trees</w:t>
      </w:r>
      <w:r w:rsidRPr="008967E2">
        <w:rPr>
          <w:rFonts w:ascii="Arial" w:eastAsiaTheme="minorHAnsi" w:hAnsi="Arial" w:cs="Arial"/>
          <w:b/>
        </w:rPr>
        <w:t xml:space="preserve"> </w:t>
      </w:r>
      <w:r w:rsidRPr="008967E2">
        <w:rPr>
          <w:rFonts w:ascii="Arial" w:eastAsiaTheme="minorHAnsi" w:hAnsi="Arial" w:cs="Arial"/>
          <w:bCs/>
        </w:rPr>
        <w:t xml:space="preserve"> </w:t>
      </w:r>
    </w:p>
    <w:p w14:paraId="65656728" w14:textId="51BCD452" w:rsidR="00094A9C" w:rsidRPr="008967E2" w:rsidRDefault="008967E2" w:rsidP="00094A9C">
      <w:pPr>
        <w:tabs>
          <w:tab w:val="left" w:pos="1080"/>
          <w:tab w:val="left" w:pos="5040"/>
          <w:tab w:val="left" w:pos="6030"/>
        </w:tabs>
        <w:spacing w:after="120" w:line="259" w:lineRule="auto"/>
        <w:rPr>
          <w:rFonts w:ascii="Arial" w:eastAsiaTheme="minorHAnsi" w:hAnsi="Arial" w:cstheme="minorBidi"/>
          <w:u w:val="single"/>
        </w:rPr>
      </w:pPr>
      <w:r w:rsidRPr="008967E2">
        <w:rPr>
          <w:rFonts w:ascii="Arial" w:eastAsiaTheme="minorHAnsi" w:hAnsi="Arial" w:cs="Arial"/>
          <w:bCs/>
        </w:rPr>
        <w:t xml:space="preserve">Trees that meet the FEMA description: “if its condition was caused by the disaster; it is an immediate threat to lives, public health and safety, or improved property; it has a diameter at 4.5 feet above ground level of six inches or greater; and one or more of the following criteria: it has more than 50% of its crown damaged or destroyed, or it is a split trunk, broken branches or exposed heartwood, or it is leaning at an angle greater than 30 degrees.” </w:t>
      </w:r>
      <w:r w:rsidR="006F4D9D">
        <w:rPr>
          <w:rFonts w:ascii="Arial" w:eastAsiaTheme="minorHAnsi" w:hAnsi="Arial" w:cs="Arial"/>
          <w:bCs/>
        </w:rPr>
        <w:t xml:space="preserve"> </w:t>
      </w:r>
      <w:r w:rsidR="00094A9C" w:rsidRPr="00094A9C">
        <w:rPr>
          <w:rFonts w:ascii="Arial" w:eastAsiaTheme="minorHAnsi" w:hAnsi="Arial" w:cstheme="minorBidi"/>
          <w:u w:val="single"/>
        </w:rPr>
        <w:t>For this operation</w:t>
      </w:r>
      <w:r w:rsidR="005245F2">
        <w:rPr>
          <w:rFonts w:ascii="Arial" w:eastAsiaTheme="minorHAnsi" w:hAnsi="Arial" w:cstheme="minorBidi"/>
          <w:u w:val="single"/>
        </w:rPr>
        <w:t>, t</w:t>
      </w:r>
      <w:r w:rsidR="00094A9C" w:rsidRPr="00094A9C">
        <w:rPr>
          <w:rFonts w:ascii="Arial" w:eastAsiaTheme="minorHAnsi" w:hAnsi="Arial" w:cstheme="minorBidi"/>
          <w:u w:val="single"/>
        </w:rPr>
        <w:t xml:space="preserve">he maximum distance of the </w:t>
      </w:r>
      <w:r w:rsidR="00A86520">
        <w:rPr>
          <w:rFonts w:ascii="Arial" w:eastAsiaTheme="minorHAnsi" w:hAnsi="Arial" w:cstheme="minorBidi"/>
          <w:u w:val="single"/>
        </w:rPr>
        <w:t xml:space="preserve">hazard </w:t>
      </w:r>
      <w:r w:rsidR="00094A9C" w:rsidRPr="00094A9C">
        <w:rPr>
          <w:rFonts w:ascii="Arial" w:eastAsiaTheme="minorHAnsi" w:hAnsi="Arial" w:cstheme="minorBidi"/>
          <w:u w:val="single"/>
        </w:rPr>
        <w:t xml:space="preserve">tree from the road </w:t>
      </w:r>
      <w:r w:rsidR="00A86520">
        <w:rPr>
          <w:rFonts w:ascii="Arial" w:eastAsiaTheme="minorHAnsi" w:hAnsi="Arial" w:cstheme="minorBidi"/>
          <w:u w:val="single"/>
        </w:rPr>
        <w:t xml:space="preserve">right of way </w:t>
      </w:r>
      <w:r w:rsidR="00094A9C" w:rsidRPr="00094A9C">
        <w:rPr>
          <w:rFonts w:ascii="Arial" w:eastAsiaTheme="minorHAnsi" w:hAnsi="Arial" w:cstheme="minorBidi"/>
          <w:u w:val="single"/>
        </w:rPr>
        <w:t xml:space="preserve">is 2x the height of the tree. </w:t>
      </w:r>
    </w:p>
    <w:p w14:paraId="2609EC72" w14:textId="6E7BD729"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 xml:space="preserve">Incident </w:t>
      </w:r>
    </w:p>
    <w:p w14:paraId="65C0A7F4"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 xml:space="preserve">See </w:t>
      </w:r>
      <w:r w:rsidRPr="008967E2">
        <w:rPr>
          <w:rFonts w:ascii="Arial" w:eastAsiaTheme="minorHAnsi" w:hAnsi="Arial" w:cstheme="minorBidi"/>
          <w:b/>
          <w:bCs/>
          <w:i/>
          <w:iCs/>
        </w:rPr>
        <w:t>Project</w:t>
      </w:r>
      <w:r w:rsidRPr="008967E2">
        <w:rPr>
          <w:rFonts w:ascii="Arial" w:eastAsiaTheme="minorHAnsi" w:hAnsi="Arial" w:cstheme="minorBidi"/>
          <w:b/>
          <w:bCs/>
        </w:rPr>
        <w:t>.</w:t>
      </w:r>
    </w:p>
    <w:p w14:paraId="2AF833FA"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Incident Commander</w:t>
      </w:r>
    </w:p>
    <w:p w14:paraId="0EEECCB9"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person responsible for all aspects of an emergency response; including quickly developing incident objectives, managing all incident operations, application of resources as well as responsibility for all persons involved. The incident commander sets priorities and defines the organization of the incident response teams and the overall incident action plan.</w:t>
      </w:r>
    </w:p>
    <w:p w14:paraId="7A3092F2"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Incident Command System</w:t>
      </w:r>
    </w:p>
    <w:p w14:paraId="34824188"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 xml:space="preserve">A standardized approach to the command, control, and coordination of emergency response providing a common hierarchy within which responders from multiple agencies can be effective. </w:t>
      </w:r>
    </w:p>
    <w:p w14:paraId="0418BC60"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lastRenderedPageBreak/>
        <w:t>Incident Management Team</w:t>
      </w:r>
    </w:p>
    <w:p w14:paraId="43FF6AAB" w14:textId="3D0A9473" w:rsidR="008967E2" w:rsidRPr="008967E2" w:rsidRDefault="008967E2" w:rsidP="008967E2">
      <w:pPr>
        <w:spacing w:after="160" w:line="259" w:lineRule="auto"/>
        <w:rPr>
          <w:rFonts w:ascii="Arial" w:eastAsiaTheme="minorHAnsi" w:hAnsi="Arial" w:cstheme="minorBidi"/>
          <w:u w:val="single"/>
        </w:rPr>
      </w:pPr>
      <w:r w:rsidRPr="008967E2">
        <w:rPr>
          <w:rFonts w:ascii="Arial" w:eastAsiaTheme="minorHAnsi" w:hAnsi="Arial" w:cstheme="minorBidi"/>
        </w:rPr>
        <w:t xml:space="preserve">Designated personnel who provide support to incident management.  The IMT include the </w:t>
      </w:r>
      <w:r w:rsidR="008B089E" w:rsidRPr="008B089E">
        <w:rPr>
          <w:rFonts w:ascii="Arial" w:eastAsiaTheme="minorHAnsi" w:hAnsi="Arial" w:cstheme="minorBidi"/>
        </w:rPr>
        <w:t xml:space="preserve">CalOES Incident Commander and Deputy Incident Commanders, </w:t>
      </w:r>
      <w:r w:rsidRPr="008967E2">
        <w:rPr>
          <w:rFonts w:ascii="Arial" w:eastAsiaTheme="minorHAnsi" w:hAnsi="Arial" w:cstheme="minorBidi"/>
        </w:rPr>
        <w:t>CalRecycle Operations Chief, CalRecycle Planning Chief, CalRecycle Finance Chief and their respective designees.</w:t>
      </w:r>
    </w:p>
    <w:p w14:paraId="38A32167" w14:textId="2106D974" w:rsidR="008967E2" w:rsidRPr="008967E2" w:rsidRDefault="00930BF7" w:rsidP="008967E2">
      <w:pPr>
        <w:spacing w:after="160" w:line="259" w:lineRule="auto"/>
        <w:rPr>
          <w:rFonts w:ascii="Arial" w:eastAsiaTheme="minorHAnsi" w:hAnsi="Arial" w:cstheme="minorBidi"/>
          <w:b/>
          <w:bCs/>
        </w:rPr>
      </w:pPr>
      <w:r>
        <w:rPr>
          <w:rFonts w:ascii="Arial" w:eastAsiaTheme="minorHAnsi" w:hAnsi="Arial" w:cstheme="minorBidi"/>
          <w:b/>
          <w:bCs/>
        </w:rPr>
        <w:t>Temporary Log Storage and Processing Site</w:t>
      </w:r>
      <w:r w:rsidR="008967E2" w:rsidRPr="008967E2">
        <w:rPr>
          <w:rFonts w:ascii="Arial" w:eastAsiaTheme="minorHAnsi" w:hAnsi="Arial" w:cstheme="minorBidi"/>
          <w:b/>
          <w:bCs/>
        </w:rPr>
        <w:t xml:space="preserve">s  </w:t>
      </w:r>
    </w:p>
    <w:p w14:paraId="65453DDD"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Properties where the permitted transfer, sorting, and interim processing of felled Hazard Trees occurs.</w:t>
      </w:r>
    </w:p>
    <w:p w14:paraId="2C633222"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Lot</w:t>
      </w:r>
    </w:p>
    <w:p w14:paraId="74871CF0" w14:textId="77777777" w:rsidR="008967E2" w:rsidRPr="008967E2" w:rsidRDefault="008967E2" w:rsidP="008967E2">
      <w:pPr>
        <w:spacing w:after="160" w:line="259" w:lineRule="auto"/>
        <w:rPr>
          <w:rFonts w:ascii="Arial" w:eastAsiaTheme="minorHAnsi" w:hAnsi="Arial" w:cstheme="minorBidi"/>
          <w:i/>
          <w:iCs/>
        </w:rPr>
      </w:pPr>
      <w:r w:rsidRPr="008967E2">
        <w:rPr>
          <w:rFonts w:ascii="Arial" w:eastAsiaTheme="minorHAnsi" w:hAnsi="Arial" w:cstheme="minorBidi"/>
        </w:rPr>
        <w:t xml:space="preserve">See </w:t>
      </w:r>
      <w:r w:rsidRPr="008967E2">
        <w:rPr>
          <w:rFonts w:ascii="Arial" w:eastAsiaTheme="minorHAnsi" w:hAnsi="Arial" w:cstheme="minorBidi"/>
          <w:i/>
          <w:iCs/>
        </w:rPr>
        <w:t>Property.</w:t>
      </w:r>
    </w:p>
    <w:p w14:paraId="7E6E142D"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Project</w:t>
      </w:r>
    </w:p>
    <w:p w14:paraId="6008FF40" w14:textId="77777777" w:rsidR="008967E2" w:rsidRPr="008967E2" w:rsidRDefault="008967E2" w:rsidP="008967E2">
      <w:pPr>
        <w:spacing w:after="160" w:line="259" w:lineRule="auto"/>
        <w:rPr>
          <w:rFonts w:ascii="Arial" w:eastAsiaTheme="minorHAnsi" w:hAnsi="Arial" w:cstheme="minorBidi"/>
          <w:u w:val="single"/>
        </w:rPr>
      </w:pPr>
      <w:r w:rsidRPr="008967E2">
        <w:rPr>
          <w:rFonts w:ascii="Arial" w:eastAsiaTheme="minorHAnsi" w:hAnsi="Arial" w:cstheme="minorBidi"/>
        </w:rPr>
        <w:t xml:space="preserve">Hazard Tree Removal Operation includes providing the Camp Fire impacted communities of Paradise and Butte County a safer living environment by removing hazard trees that could fall on public rights of way and facilities. This will be completed in a safe and environmentally protective way. </w:t>
      </w:r>
    </w:p>
    <w:p w14:paraId="543532A9"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Project Manager</w:t>
      </w:r>
    </w:p>
    <w:p w14:paraId="17E55344"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Contractor’s representative for all work performed under this Agreement.  All official correspondence, reports, submittals, billings, and other work done under this Agreement shall be reviewed and signed by the Project Manager prior to submittal to CalRecycle.</w:t>
      </w:r>
    </w:p>
    <w:p w14:paraId="53B81152" w14:textId="77777777" w:rsidR="008967E2" w:rsidRPr="008967E2" w:rsidRDefault="008967E2" w:rsidP="008967E2">
      <w:pPr>
        <w:spacing w:after="160" w:line="259" w:lineRule="auto"/>
        <w:rPr>
          <w:rFonts w:ascii="Arial" w:eastAsiaTheme="minorHAnsi" w:hAnsi="Arial" w:cstheme="minorBidi"/>
          <w:b/>
          <w:bCs/>
          <w:i/>
          <w:iCs/>
        </w:rPr>
      </w:pPr>
      <w:r w:rsidRPr="008967E2">
        <w:rPr>
          <w:rFonts w:ascii="Arial" w:eastAsiaTheme="minorHAnsi" w:hAnsi="Arial" w:cstheme="minorBidi"/>
          <w:b/>
          <w:bCs/>
        </w:rPr>
        <w:t>Property</w:t>
      </w:r>
    </w:p>
    <w:p w14:paraId="577D6AC7" w14:textId="77777777" w:rsidR="008967E2" w:rsidRPr="008967E2" w:rsidRDefault="008967E2" w:rsidP="008967E2">
      <w:pPr>
        <w:spacing w:after="160" w:line="259" w:lineRule="auto"/>
        <w:rPr>
          <w:rFonts w:ascii="Arial" w:eastAsiaTheme="minorHAnsi" w:hAnsi="Arial" w:cstheme="minorBidi"/>
          <w:bCs/>
        </w:rPr>
      </w:pPr>
      <w:r w:rsidRPr="008967E2">
        <w:rPr>
          <w:rFonts w:ascii="Arial" w:eastAsiaTheme="minorHAnsi" w:hAnsi="Arial" w:cstheme="minorBidi"/>
          <w:bCs/>
          <w:iCs/>
        </w:rPr>
        <w:t>A parcel of land owned by a resident, commercial, industrial, or public entity.</w:t>
      </w:r>
    </w:p>
    <w:p w14:paraId="01763508"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Property Line</w:t>
      </w:r>
    </w:p>
    <w:p w14:paraId="2EDD1420"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A legal boundary separating one or more private properties.</w:t>
      </w:r>
    </w:p>
    <w:p w14:paraId="7259ED82"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Right of Way Line</w:t>
      </w:r>
    </w:p>
    <w:p w14:paraId="7EF9906B"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 xml:space="preserve">A legal boundary separating public property from one or more private properties.  </w:t>
      </w:r>
    </w:p>
    <w:p w14:paraId="07997B33" w14:textId="77777777" w:rsidR="00A86520" w:rsidRPr="00F34A98" w:rsidRDefault="00A86520" w:rsidP="00A86520">
      <w:pPr>
        <w:spacing w:after="160" w:line="259" w:lineRule="auto"/>
        <w:rPr>
          <w:rFonts w:ascii="Arial" w:eastAsiaTheme="minorHAnsi" w:hAnsi="Arial" w:cstheme="minorBidi"/>
          <w:b/>
          <w:bCs/>
        </w:rPr>
      </w:pPr>
      <w:r w:rsidRPr="00F34A98">
        <w:rPr>
          <w:rFonts w:ascii="Arial" w:eastAsiaTheme="minorHAnsi" w:hAnsi="Arial" w:cstheme="minorBidi"/>
          <w:b/>
          <w:bCs/>
        </w:rPr>
        <w:t>Private Right of Way</w:t>
      </w:r>
    </w:p>
    <w:p w14:paraId="26180A87" w14:textId="77777777" w:rsidR="00A86520" w:rsidRPr="008967E2" w:rsidRDefault="00A86520" w:rsidP="00A86520">
      <w:pPr>
        <w:spacing w:after="160" w:line="259" w:lineRule="auto"/>
        <w:rPr>
          <w:rFonts w:ascii="Arial" w:eastAsiaTheme="minorHAnsi" w:hAnsi="Arial" w:cstheme="minorBidi"/>
        </w:rPr>
      </w:pPr>
      <w:r>
        <w:rPr>
          <w:rFonts w:ascii="Arial" w:eastAsiaTheme="minorHAnsi" w:hAnsi="Arial" w:cstheme="minorBidi"/>
        </w:rPr>
        <w:t>The portion of real property owned by private land owners that may include an easement that allows access to one or more private properties.</w:t>
      </w:r>
    </w:p>
    <w:p w14:paraId="47264897" w14:textId="22D5F358" w:rsidR="008967E2" w:rsidRPr="008967E2" w:rsidRDefault="00A86520" w:rsidP="008967E2">
      <w:pPr>
        <w:spacing w:after="160" w:line="259" w:lineRule="auto"/>
        <w:rPr>
          <w:rFonts w:ascii="Arial" w:eastAsiaTheme="minorHAnsi" w:hAnsi="Arial" w:cstheme="minorBidi"/>
          <w:b/>
          <w:bCs/>
        </w:rPr>
      </w:pPr>
      <w:r>
        <w:rPr>
          <w:rFonts w:ascii="Arial" w:eastAsiaTheme="minorHAnsi" w:hAnsi="Arial" w:cstheme="minorBidi"/>
          <w:b/>
          <w:bCs/>
        </w:rPr>
        <w:t xml:space="preserve">Public </w:t>
      </w:r>
      <w:r w:rsidR="008967E2" w:rsidRPr="008967E2">
        <w:rPr>
          <w:rFonts w:ascii="Arial" w:eastAsiaTheme="minorHAnsi" w:hAnsi="Arial" w:cstheme="minorBidi"/>
          <w:b/>
          <w:bCs/>
        </w:rPr>
        <w:t>Right of Way</w:t>
      </w:r>
    </w:p>
    <w:p w14:paraId="18DD061F" w14:textId="04E541D3" w:rsidR="0008635A"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portion of real property granted to Butte County and/or the town of Paradise to utilize said property for public street and drainage purposes. This grant includes the right for use by public utilities.</w:t>
      </w:r>
      <w:r w:rsidR="00A86520">
        <w:rPr>
          <w:rFonts w:ascii="Arial" w:eastAsiaTheme="minorHAnsi" w:hAnsi="Arial" w:cstheme="minorBidi"/>
        </w:rPr>
        <w:t xml:space="preserve"> </w:t>
      </w:r>
      <w:r w:rsidR="0008635A" w:rsidRPr="0008635A">
        <w:rPr>
          <w:rFonts w:ascii="Arial" w:eastAsiaTheme="minorHAnsi" w:hAnsi="Arial" w:cstheme="minorBidi"/>
        </w:rPr>
        <w:t>FEMA’s definition of the public right-of-way</w:t>
      </w:r>
      <w:r w:rsidR="0008635A">
        <w:rPr>
          <w:rFonts w:ascii="Arial" w:eastAsiaTheme="minorHAnsi" w:hAnsi="Arial" w:cstheme="minorBidi"/>
        </w:rPr>
        <w:t>, for this operation,</w:t>
      </w:r>
      <w:r w:rsidR="0008635A" w:rsidRPr="0008635A">
        <w:rPr>
          <w:rFonts w:ascii="Arial" w:eastAsiaTheme="minorHAnsi" w:hAnsi="Arial" w:cstheme="minorBidi"/>
        </w:rPr>
        <w:t xml:space="preserve"> include</w:t>
      </w:r>
      <w:r w:rsidR="0008635A">
        <w:rPr>
          <w:rFonts w:ascii="Arial" w:eastAsiaTheme="minorHAnsi" w:hAnsi="Arial" w:cstheme="minorBidi"/>
        </w:rPr>
        <w:t>s</w:t>
      </w:r>
      <w:r w:rsidR="0008635A" w:rsidRPr="0008635A">
        <w:rPr>
          <w:rFonts w:ascii="Arial" w:eastAsiaTheme="minorHAnsi" w:hAnsi="Arial" w:cstheme="minorBidi"/>
        </w:rPr>
        <w:t xml:space="preserve"> publicly-maintained land beyond the edge of the roadway, which may also include other public infrastructure.</w:t>
      </w:r>
    </w:p>
    <w:p w14:paraId="126063B8"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Scope of Work</w:t>
      </w:r>
    </w:p>
    <w:p w14:paraId="16DE4E42"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description of work required of a contractor by the awarding agency.</w:t>
      </w:r>
    </w:p>
    <w:p w14:paraId="696CE73B"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b/>
          <w:bCs/>
        </w:rPr>
        <w:lastRenderedPageBreak/>
        <w:t>Site</w:t>
      </w:r>
    </w:p>
    <w:p w14:paraId="11EFB78D" w14:textId="77777777" w:rsidR="008967E2" w:rsidRPr="008967E2" w:rsidRDefault="008967E2" w:rsidP="008967E2">
      <w:pPr>
        <w:spacing w:after="160" w:line="259" w:lineRule="auto"/>
        <w:rPr>
          <w:rFonts w:ascii="Arial" w:eastAsiaTheme="minorHAnsi" w:hAnsi="Arial" w:cstheme="minorBidi"/>
          <w:i/>
          <w:iCs/>
        </w:rPr>
      </w:pPr>
      <w:r w:rsidRPr="008967E2">
        <w:rPr>
          <w:rFonts w:ascii="Arial" w:eastAsiaTheme="minorHAnsi" w:hAnsi="Arial" w:cstheme="minorBidi"/>
        </w:rPr>
        <w:t xml:space="preserve">See </w:t>
      </w:r>
      <w:r w:rsidRPr="008967E2">
        <w:rPr>
          <w:rFonts w:ascii="Arial" w:eastAsiaTheme="minorHAnsi" w:hAnsi="Arial" w:cstheme="minorBidi"/>
          <w:i/>
          <w:iCs/>
        </w:rPr>
        <w:t>Property.</w:t>
      </w:r>
    </w:p>
    <w:p w14:paraId="34614C07"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Small Business (Certified)</w:t>
      </w:r>
    </w:p>
    <w:p w14:paraId="13AE7E0A"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 xml:space="preserve">A business that has been certified by the Department of General Services (DGS), Procurement Division (PD), Office of Small Business and DVBE Services (OSDS), as a small business as defined in GC 14837 and 2 CCR 1896.  </w:t>
      </w:r>
    </w:p>
    <w:p w14:paraId="282602C7"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State</w:t>
      </w:r>
    </w:p>
    <w:p w14:paraId="55454829"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State of California.</w:t>
      </w:r>
    </w:p>
    <w:p w14:paraId="5DEE2BC1"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State Contract Law</w:t>
      </w:r>
    </w:p>
    <w:p w14:paraId="1511634F"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The Public Contract Code and other applicable laws that form and constitute a part of the provisions of this Agreement to the same extent as if set forth herein in full.</w:t>
      </w:r>
    </w:p>
    <w:p w14:paraId="30866921" w14:textId="22032E04" w:rsidR="00D65A84" w:rsidRPr="00C709C8" w:rsidRDefault="008967E2" w:rsidP="008967E2">
      <w:pPr>
        <w:spacing w:after="160" w:line="259" w:lineRule="auto"/>
        <w:rPr>
          <w:rFonts w:ascii="Arial" w:eastAsiaTheme="minorHAnsi" w:hAnsi="Arial" w:cstheme="minorBidi"/>
          <w:b/>
          <w:bCs/>
        </w:rPr>
      </w:pPr>
      <w:r w:rsidRPr="00C709C8">
        <w:rPr>
          <w:rFonts w:ascii="Arial" w:eastAsiaTheme="minorHAnsi" w:hAnsi="Arial" w:cstheme="minorBidi"/>
          <w:b/>
          <w:bCs/>
        </w:rPr>
        <w:t>State Eligible Costs</w:t>
      </w:r>
    </w:p>
    <w:p w14:paraId="571B7928" w14:textId="6F09107D" w:rsidR="008967E2" w:rsidRPr="008967E2" w:rsidRDefault="00D65A84" w:rsidP="008967E2">
      <w:pPr>
        <w:spacing w:after="160" w:line="259" w:lineRule="auto"/>
        <w:rPr>
          <w:rFonts w:ascii="Arial" w:eastAsiaTheme="minorHAnsi" w:hAnsi="Arial" w:cstheme="minorBidi"/>
        </w:rPr>
      </w:pPr>
      <w:r>
        <w:rPr>
          <w:rFonts w:ascii="Arial" w:eastAsiaTheme="minorHAnsi" w:hAnsi="Arial" w:cstheme="minorBidi"/>
        </w:rPr>
        <w:t>M</w:t>
      </w:r>
      <w:r w:rsidR="008967E2" w:rsidRPr="008967E2">
        <w:rPr>
          <w:rFonts w:ascii="Arial" w:eastAsiaTheme="minorHAnsi" w:hAnsi="Arial" w:cstheme="minorBidi"/>
        </w:rPr>
        <w:t>eans all project costs eligible under Government Code Sections 8680 et seq., and shared costs of projects deemed eligible for federal public assistance, after offsetting applicable credits. [19</w:t>
      </w:r>
      <w:r>
        <w:rPr>
          <w:rFonts w:ascii="Arial" w:eastAsiaTheme="minorHAnsi" w:hAnsi="Arial" w:cstheme="minorBidi"/>
        </w:rPr>
        <w:t xml:space="preserve"> </w:t>
      </w:r>
      <w:r w:rsidR="008967E2" w:rsidRPr="008967E2">
        <w:rPr>
          <w:rFonts w:ascii="Arial" w:eastAsiaTheme="minorHAnsi" w:hAnsi="Arial" w:cstheme="minorBidi"/>
        </w:rPr>
        <w:t>CCR 2900(kk)]</w:t>
      </w:r>
    </w:p>
    <w:p w14:paraId="5403DADB"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Subcontractor</w:t>
      </w:r>
    </w:p>
    <w:p w14:paraId="32EFEFE8"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A person or entity which contracts with the Contractor to perform all or a portion of the work as specified in the Scope of Work.</w:t>
      </w:r>
    </w:p>
    <w:p w14:paraId="39D363C9"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Support Crew</w:t>
      </w:r>
    </w:p>
    <w:p w14:paraId="7DA7DAF3"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Contractor staff that provide materials, equipment, fuel, tools, etc. in support of the Contractor’s Crews.</w:t>
      </w:r>
    </w:p>
    <w:p w14:paraId="2B87A0AD"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Task Force</w:t>
      </w:r>
    </w:p>
    <w:p w14:paraId="0D2BE531" w14:textId="77777777"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Unit and organizational element having functional responsibility for a specific activity.</w:t>
      </w:r>
    </w:p>
    <w:p w14:paraId="68044232"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Unique Property</w:t>
      </w:r>
    </w:p>
    <w:p w14:paraId="066C5740" w14:textId="2579D029" w:rsid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A property that is not like a majority of the other properties that may need special attention, extra work to complete Hazard Tree removal operations.</w:t>
      </w:r>
    </w:p>
    <w:p w14:paraId="055BF8FC" w14:textId="77777777" w:rsidR="008967E2" w:rsidRPr="008967E2" w:rsidRDefault="008967E2" w:rsidP="008967E2">
      <w:pPr>
        <w:spacing w:after="160" w:line="259" w:lineRule="auto"/>
        <w:rPr>
          <w:rFonts w:ascii="Arial" w:eastAsiaTheme="minorHAnsi" w:hAnsi="Arial" w:cstheme="minorBidi"/>
          <w:b/>
          <w:bCs/>
        </w:rPr>
      </w:pPr>
      <w:r w:rsidRPr="008967E2">
        <w:rPr>
          <w:rFonts w:ascii="Arial" w:eastAsiaTheme="minorHAnsi" w:hAnsi="Arial" w:cstheme="minorBidi"/>
          <w:b/>
          <w:bCs/>
        </w:rPr>
        <w:t>Workday</w:t>
      </w:r>
    </w:p>
    <w:p w14:paraId="346BA102" w14:textId="37A1413C" w:rsidR="008967E2" w:rsidRPr="008967E2" w:rsidRDefault="008967E2" w:rsidP="008967E2">
      <w:pPr>
        <w:spacing w:after="160" w:line="259" w:lineRule="auto"/>
        <w:rPr>
          <w:rFonts w:ascii="Arial" w:eastAsiaTheme="minorHAnsi" w:hAnsi="Arial" w:cstheme="minorBidi"/>
        </w:rPr>
      </w:pPr>
      <w:r w:rsidRPr="008967E2">
        <w:rPr>
          <w:rFonts w:ascii="Arial" w:eastAsiaTheme="minorHAnsi" w:hAnsi="Arial" w:cstheme="minorBidi"/>
        </w:rPr>
        <w:t>A workday includes reasonable time required to support daily on-site Hazard Tree removal operations, including, but not limited to, health and safety briefings, beginning and end of shift briefings, and all-hands safety meetings.  The IMT will determine operational hours for each operational period.  The actual length of a specific workday may vary based upon operational needs, specific job description and duties, weather, local laws, and other factors.  In previous incidents daily operations began typically began at 0630 or 0700 and ended at 1800 or 1900</w:t>
      </w:r>
      <w:r w:rsidRPr="00C177A9">
        <w:rPr>
          <w:rFonts w:ascii="Arial" w:eastAsiaTheme="minorHAnsi" w:hAnsi="Arial" w:cs="Arial"/>
          <w:sz w:val="20"/>
          <w:szCs w:val="20"/>
        </w:rPr>
        <w:t>.</w:t>
      </w:r>
    </w:p>
    <w:p w14:paraId="6BA0AA73" w14:textId="270D976F" w:rsidR="00BA3705" w:rsidRPr="00170740" w:rsidRDefault="00BA3705" w:rsidP="00544A53">
      <w:pPr>
        <w:rPr>
          <w:rFonts w:ascii="Arial" w:hAnsi="Arial" w:cs="Arial"/>
        </w:rPr>
      </w:pPr>
    </w:p>
    <w:p w14:paraId="0DB80134" w14:textId="77777777" w:rsidR="00BA3705" w:rsidRDefault="00BA3705" w:rsidP="00544A53">
      <w:pPr>
        <w:rPr>
          <w:rFonts w:ascii="Arial" w:hAnsi="Arial"/>
          <w:sz w:val="20"/>
          <w:szCs w:val="20"/>
        </w:rPr>
        <w:sectPr w:rsidR="00BA3705" w:rsidSect="008E2A1E">
          <w:pgSz w:w="12240" w:h="15840"/>
          <w:pgMar w:top="720" w:right="720" w:bottom="720" w:left="720" w:header="720" w:footer="720" w:gutter="0"/>
          <w:cols w:space="720"/>
          <w:docGrid w:linePitch="360"/>
        </w:sectPr>
      </w:pPr>
    </w:p>
    <w:p w14:paraId="6712F271" w14:textId="77777777" w:rsidR="00BA3705" w:rsidRDefault="00BA3705" w:rsidP="00544A53">
      <w:pPr>
        <w:rPr>
          <w:rFonts w:ascii="Arial" w:hAnsi="Arial"/>
          <w:sz w:val="20"/>
          <w:szCs w:val="20"/>
        </w:rPr>
      </w:pPr>
    </w:p>
    <w:p w14:paraId="5CEBCEFD" w14:textId="77777777" w:rsidR="00BA3705" w:rsidRDefault="00BA3705" w:rsidP="00544A53">
      <w:pPr>
        <w:rPr>
          <w:rFonts w:ascii="Arial" w:hAnsi="Arial"/>
          <w:sz w:val="20"/>
          <w:szCs w:val="20"/>
        </w:rPr>
      </w:pPr>
    </w:p>
    <w:p w14:paraId="5D709600" w14:textId="77777777" w:rsidR="00BA3705" w:rsidRDefault="00BA3705" w:rsidP="00544A53">
      <w:pPr>
        <w:rPr>
          <w:rFonts w:ascii="Arial" w:hAnsi="Arial"/>
          <w:sz w:val="20"/>
          <w:szCs w:val="20"/>
        </w:rPr>
      </w:pPr>
    </w:p>
    <w:p w14:paraId="433772E3" w14:textId="77777777" w:rsidR="00BA3705" w:rsidRDefault="00BA3705" w:rsidP="00544A53">
      <w:pPr>
        <w:rPr>
          <w:rFonts w:ascii="Arial" w:hAnsi="Arial"/>
          <w:sz w:val="20"/>
          <w:szCs w:val="20"/>
        </w:rPr>
      </w:pPr>
    </w:p>
    <w:p w14:paraId="413F5617" w14:textId="77777777" w:rsidR="00BA3705" w:rsidRDefault="00BA3705" w:rsidP="00544A53">
      <w:pPr>
        <w:rPr>
          <w:rFonts w:ascii="Arial" w:hAnsi="Arial"/>
          <w:sz w:val="20"/>
          <w:szCs w:val="20"/>
        </w:rPr>
      </w:pPr>
    </w:p>
    <w:p w14:paraId="35D69236" w14:textId="77777777" w:rsidR="00BA3705" w:rsidRDefault="00BA3705" w:rsidP="00544A53">
      <w:pPr>
        <w:rPr>
          <w:rFonts w:ascii="Arial" w:hAnsi="Arial"/>
          <w:sz w:val="20"/>
          <w:szCs w:val="20"/>
        </w:rPr>
      </w:pPr>
    </w:p>
    <w:p w14:paraId="03B40401" w14:textId="77777777" w:rsidR="00BA3705" w:rsidRDefault="00BA3705" w:rsidP="00544A53">
      <w:pPr>
        <w:rPr>
          <w:rFonts w:ascii="Arial" w:hAnsi="Arial"/>
          <w:sz w:val="20"/>
          <w:szCs w:val="20"/>
        </w:rPr>
      </w:pPr>
    </w:p>
    <w:p w14:paraId="2C0A3A6F" w14:textId="77777777" w:rsidR="00BA3705" w:rsidRDefault="00BA3705" w:rsidP="00544A53">
      <w:pPr>
        <w:rPr>
          <w:rFonts w:ascii="Arial" w:hAnsi="Arial"/>
          <w:sz w:val="20"/>
          <w:szCs w:val="20"/>
        </w:rPr>
      </w:pPr>
    </w:p>
    <w:p w14:paraId="1F708446" w14:textId="77777777" w:rsidR="00BA3705" w:rsidRDefault="00BA3705" w:rsidP="00544A53">
      <w:pPr>
        <w:rPr>
          <w:rFonts w:ascii="Arial" w:hAnsi="Arial"/>
          <w:sz w:val="20"/>
          <w:szCs w:val="20"/>
        </w:rPr>
      </w:pPr>
    </w:p>
    <w:p w14:paraId="3A8F4400" w14:textId="77777777" w:rsidR="00BA3705" w:rsidRDefault="00BA3705" w:rsidP="00544A53">
      <w:pPr>
        <w:rPr>
          <w:rFonts w:ascii="Arial" w:hAnsi="Arial"/>
          <w:sz w:val="20"/>
          <w:szCs w:val="20"/>
        </w:rPr>
      </w:pPr>
    </w:p>
    <w:p w14:paraId="25309449" w14:textId="77777777" w:rsidR="00BA3705" w:rsidRDefault="00BA3705" w:rsidP="00544A53">
      <w:pPr>
        <w:rPr>
          <w:rFonts w:ascii="Arial" w:hAnsi="Arial"/>
          <w:sz w:val="20"/>
          <w:szCs w:val="20"/>
        </w:rPr>
      </w:pPr>
    </w:p>
    <w:p w14:paraId="53B577A8" w14:textId="4AD87A26" w:rsidR="00BA3705" w:rsidRPr="00977DCE" w:rsidRDefault="00BA3705" w:rsidP="00BA3705">
      <w:pPr>
        <w:pStyle w:val="Heading1"/>
        <w:jc w:val="center"/>
        <w:rPr>
          <w:rFonts w:ascii="Arial" w:hAnsi="Arial" w:cs="Arial"/>
          <w:color w:val="auto"/>
          <w:sz w:val="36"/>
          <w:szCs w:val="36"/>
        </w:rPr>
      </w:pPr>
      <w:bookmarkStart w:id="81" w:name="_Toc40893482"/>
      <w:r w:rsidRPr="00977DCE">
        <w:rPr>
          <w:rFonts w:ascii="Arial" w:hAnsi="Arial" w:cs="Arial"/>
          <w:color w:val="auto"/>
          <w:sz w:val="36"/>
          <w:szCs w:val="36"/>
        </w:rPr>
        <w:t>Attachments</w:t>
      </w:r>
      <w:bookmarkEnd w:id="81"/>
    </w:p>
    <w:p w14:paraId="73BC3847" w14:textId="77777777" w:rsidR="00544A53" w:rsidRPr="00BA3705" w:rsidRDefault="00544A53" w:rsidP="00544A53">
      <w:pPr>
        <w:pStyle w:val="Heading3"/>
        <w:rPr>
          <w:sz w:val="36"/>
          <w:szCs w:val="36"/>
        </w:rPr>
      </w:pPr>
    </w:p>
    <w:p w14:paraId="16C7EA3D" w14:textId="77777777" w:rsidR="00BA3705" w:rsidRDefault="00BA3705" w:rsidP="00CD272A">
      <w:pPr>
        <w:sectPr w:rsidR="00BA3705" w:rsidSect="0098559C">
          <w:pgSz w:w="12240" w:h="15840"/>
          <w:pgMar w:top="1440" w:right="1440" w:bottom="1440" w:left="1440" w:header="720" w:footer="720" w:gutter="0"/>
          <w:cols w:space="720"/>
          <w:docGrid w:linePitch="360"/>
        </w:sectPr>
      </w:pPr>
    </w:p>
    <w:p w14:paraId="3D9A56B9" w14:textId="64A79F7A" w:rsidR="00282776" w:rsidRPr="00BB3845" w:rsidRDefault="00282776" w:rsidP="00282776">
      <w:pPr>
        <w:keepNext/>
        <w:keepLines/>
        <w:spacing w:before="200"/>
        <w:jc w:val="center"/>
        <w:outlineLvl w:val="1"/>
        <w:rPr>
          <w:rFonts w:ascii="Arial" w:hAnsi="Arial"/>
          <w:b/>
          <w:bCs/>
          <w:lang w:eastAsia="x-none"/>
        </w:rPr>
      </w:pPr>
      <w:bookmarkStart w:id="82" w:name="_Toc40893483"/>
      <w:r w:rsidRPr="00282776">
        <w:rPr>
          <w:rFonts w:ascii="Arial" w:hAnsi="Arial"/>
          <w:b/>
          <w:bCs/>
          <w:lang w:val="x-none" w:eastAsia="x-none"/>
        </w:rPr>
        <w:lastRenderedPageBreak/>
        <w:t>Bid Schedule</w:t>
      </w:r>
      <w:bookmarkEnd w:id="82"/>
    </w:p>
    <w:p w14:paraId="64FDC595" w14:textId="77777777" w:rsidR="00282776" w:rsidRPr="00282776" w:rsidRDefault="00282776" w:rsidP="00282776">
      <w:pPr>
        <w:jc w:val="center"/>
        <w:rPr>
          <w:rFonts w:ascii="Arial" w:hAnsi="Arial" w:cs="Arial"/>
          <w:b/>
          <w:lang w:val="x-none" w:eastAsia="x-none"/>
        </w:rPr>
      </w:pPr>
      <w:r w:rsidRPr="00282776">
        <w:rPr>
          <w:rFonts w:ascii="Arial" w:hAnsi="Arial" w:cs="Arial"/>
          <w:b/>
          <w:lang w:eastAsia="x-none"/>
        </w:rPr>
        <w:t>Hazard Tree Removal</w:t>
      </w:r>
      <w:r w:rsidRPr="00282776">
        <w:rPr>
          <w:rFonts w:ascii="Arial" w:hAnsi="Arial" w:cs="Arial"/>
          <w:b/>
          <w:lang w:val="x-none" w:eastAsia="x-none"/>
        </w:rPr>
        <w:t xml:space="preserve"> and Recovery Services for the </w:t>
      </w:r>
      <w:r w:rsidRPr="00282776">
        <w:rPr>
          <w:rFonts w:ascii="Arial" w:hAnsi="Arial" w:cs="Arial"/>
          <w:b/>
          <w:lang w:eastAsia="x-none"/>
        </w:rPr>
        <w:t xml:space="preserve">Camp </w:t>
      </w:r>
      <w:r w:rsidRPr="00282776">
        <w:rPr>
          <w:rFonts w:ascii="Arial" w:hAnsi="Arial" w:cs="Arial"/>
          <w:b/>
          <w:lang w:val="x-none" w:eastAsia="x-none"/>
        </w:rPr>
        <w:t xml:space="preserve">Fire in </w:t>
      </w:r>
      <w:r w:rsidRPr="00282776">
        <w:rPr>
          <w:rFonts w:ascii="Arial" w:hAnsi="Arial" w:cs="Arial"/>
          <w:b/>
          <w:lang w:eastAsia="x-none"/>
        </w:rPr>
        <w:t>Butte County</w:t>
      </w:r>
      <w:r w:rsidRPr="00282776">
        <w:rPr>
          <w:rFonts w:ascii="Arial" w:hAnsi="Arial" w:cs="Arial"/>
          <w:b/>
          <w:lang w:val="x-none" w:eastAsia="x-none"/>
        </w:rPr>
        <w:t xml:space="preserve"> </w:t>
      </w:r>
    </w:p>
    <w:p w14:paraId="7691BED1" w14:textId="1CCDFF1A" w:rsidR="00282776" w:rsidRPr="00282776" w:rsidRDefault="00282776" w:rsidP="00282776">
      <w:pPr>
        <w:jc w:val="center"/>
        <w:rPr>
          <w:rFonts w:ascii="Arial" w:hAnsi="Arial" w:cs="Arial"/>
          <w:b/>
          <w:lang w:eastAsia="x-none"/>
        </w:rPr>
      </w:pPr>
      <w:r w:rsidRPr="00282776">
        <w:rPr>
          <w:rFonts w:ascii="Arial" w:hAnsi="Arial" w:cs="Arial"/>
          <w:b/>
          <w:lang w:eastAsia="x-none"/>
        </w:rPr>
        <w:t xml:space="preserve">For work within </w:t>
      </w:r>
      <w:r w:rsidR="00BB3845">
        <w:rPr>
          <w:rFonts w:ascii="Arial" w:hAnsi="Arial" w:cs="Arial"/>
          <w:b/>
          <w:lang w:eastAsia="x-none"/>
        </w:rPr>
        <w:t xml:space="preserve">the </w:t>
      </w:r>
      <w:r w:rsidRPr="00282776">
        <w:rPr>
          <w:rFonts w:ascii="Arial" w:hAnsi="Arial" w:cs="Arial"/>
          <w:b/>
          <w:lang w:eastAsia="x-none"/>
        </w:rPr>
        <w:t xml:space="preserve">“East </w:t>
      </w:r>
      <w:r w:rsidR="00BB3845">
        <w:rPr>
          <w:rFonts w:ascii="Arial" w:hAnsi="Arial" w:cs="Arial"/>
          <w:b/>
          <w:lang w:eastAsia="x-none"/>
        </w:rPr>
        <w:t>Paradise”</w:t>
      </w:r>
      <w:r w:rsidRPr="00282776">
        <w:rPr>
          <w:rFonts w:ascii="Arial" w:hAnsi="Arial" w:cs="Arial"/>
          <w:b/>
          <w:lang w:eastAsia="x-none"/>
        </w:rPr>
        <w:t xml:space="preserve"> and </w:t>
      </w:r>
      <w:r w:rsidR="00BB3845">
        <w:rPr>
          <w:rFonts w:ascii="Arial" w:hAnsi="Arial" w:cs="Arial"/>
          <w:b/>
          <w:lang w:eastAsia="x-none"/>
        </w:rPr>
        <w:t>“We</w:t>
      </w:r>
      <w:r w:rsidR="00BB3845" w:rsidRPr="00282776">
        <w:rPr>
          <w:rFonts w:ascii="Arial" w:hAnsi="Arial" w:cs="Arial"/>
          <w:b/>
          <w:lang w:eastAsia="x-none"/>
        </w:rPr>
        <w:t xml:space="preserve">st </w:t>
      </w:r>
      <w:r w:rsidR="00BB3845">
        <w:rPr>
          <w:rFonts w:ascii="Arial" w:hAnsi="Arial" w:cs="Arial"/>
          <w:b/>
          <w:lang w:eastAsia="x-none"/>
        </w:rPr>
        <w:t>Paradise</w:t>
      </w:r>
      <w:r w:rsidRPr="00282776">
        <w:rPr>
          <w:rFonts w:ascii="Arial" w:hAnsi="Arial" w:cs="Arial"/>
          <w:b/>
          <w:lang w:eastAsia="x-none"/>
        </w:rPr>
        <w:t>”</w:t>
      </w:r>
      <w:r w:rsidR="00BB3845">
        <w:rPr>
          <w:rFonts w:ascii="Arial" w:hAnsi="Arial" w:cs="Arial"/>
          <w:b/>
          <w:lang w:eastAsia="x-none"/>
        </w:rPr>
        <w:t xml:space="preserve"> Branches</w:t>
      </w:r>
    </w:p>
    <w:p w14:paraId="50524206" w14:textId="77777777" w:rsidR="00282776" w:rsidRPr="00282776" w:rsidRDefault="00282776" w:rsidP="00282776">
      <w:pPr>
        <w:jc w:val="center"/>
        <w:rPr>
          <w:rFonts w:ascii="Arial" w:hAnsi="Arial" w:cs="Arial"/>
          <w:lang w:eastAsia="x-none"/>
        </w:rPr>
      </w:pPr>
      <w:r w:rsidRPr="00282776">
        <w:rPr>
          <w:rFonts w:ascii="Arial" w:hAnsi="Arial" w:cs="Arial"/>
          <w:b/>
          <w:lang w:val="x-none" w:eastAsia="x-none"/>
        </w:rPr>
        <w:t>DRR</w:t>
      </w:r>
      <w:r w:rsidRPr="00282776">
        <w:rPr>
          <w:rFonts w:ascii="Arial" w:hAnsi="Arial" w:cs="Arial"/>
          <w:b/>
          <w:lang w:eastAsia="x-none"/>
        </w:rPr>
        <w:t>19067</w:t>
      </w:r>
    </w:p>
    <w:p w14:paraId="7EBBC1CF" w14:textId="77777777" w:rsidR="00282776" w:rsidRPr="00282776" w:rsidRDefault="00282776" w:rsidP="00282776">
      <w:pPr>
        <w:jc w:val="center"/>
        <w:rPr>
          <w:rFonts w:ascii="Arial" w:hAnsi="Arial" w:cs="Arial"/>
          <w:lang w:val="x-none" w:eastAsia="x-none"/>
        </w:rPr>
      </w:pPr>
      <w:r w:rsidRPr="00282776">
        <w:rPr>
          <w:rFonts w:ascii="Arial" w:hAnsi="Arial" w:cs="Arial"/>
          <w:lang w:val="x-none" w:eastAsia="x-none"/>
        </w:rPr>
        <w:t>Complete this form and submit the original in accordance with the requirements of this IFB.</w:t>
      </w:r>
    </w:p>
    <w:p w14:paraId="0407160B" w14:textId="77777777" w:rsidR="00282776" w:rsidRPr="00282776" w:rsidRDefault="00282776" w:rsidP="00282776">
      <w:pPr>
        <w:jc w:val="center"/>
        <w:rPr>
          <w:rFonts w:ascii="Arial" w:hAnsi="Arial" w:cs="Arial"/>
          <w:lang w:val="x-none" w:eastAsia="x-none"/>
        </w:rPr>
      </w:pPr>
      <w:r w:rsidRPr="00282776">
        <w:rPr>
          <w:rFonts w:ascii="Arial" w:hAnsi="Arial" w:cs="Arial"/>
          <w:lang w:val="x-none" w:eastAsia="x-none"/>
        </w:rPr>
        <w:t>Separate invoices itemizing all costs are required for all work performed under each Work Order.</w:t>
      </w:r>
    </w:p>
    <w:p w14:paraId="14308125" w14:textId="23D729DB" w:rsidR="00282776" w:rsidRDefault="00282776" w:rsidP="00572DAE">
      <w:pPr>
        <w:rPr>
          <w:rFonts w:ascii="Arial" w:hAnsi="Arial"/>
          <w:color w:val="000080"/>
          <w:sz w:val="16"/>
        </w:rPr>
      </w:pPr>
    </w:p>
    <w:p w14:paraId="0353A4E9" w14:textId="3AEA2130" w:rsidR="00282776" w:rsidRDefault="00282776" w:rsidP="00572DAE">
      <w:pPr>
        <w:rPr>
          <w:rFonts w:ascii="Arial" w:hAnsi="Arial"/>
          <w:color w:val="000080"/>
          <w:sz w:val="16"/>
        </w:rPr>
      </w:pPr>
    </w:p>
    <w:tbl>
      <w:tblPr>
        <w:tblW w:w="1416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05"/>
        <w:gridCol w:w="122"/>
        <w:gridCol w:w="2593"/>
        <w:gridCol w:w="810"/>
        <w:gridCol w:w="2964"/>
        <w:gridCol w:w="3311"/>
        <w:gridCol w:w="16"/>
        <w:gridCol w:w="1725"/>
        <w:gridCol w:w="6"/>
        <w:gridCol w:w="1916"/>
      </w:tblGrid>
      <w:tr w:rsidR="00282776" w:rsidRPr="00282776" w14:paraId="13848E0D" w14:textId="77777777" w:rsidTr="00282776">
        <w:trPr>
          <w:trHeight w:val="326"/>
          <w:tblHeader/>
        </w:trPr>
        <w:tc>
          <w:tcPr>
            <w:tcW w:w="3420" w:type="dxa"/>
            <w:gridSpan w:val="3"/>
            <w:vAlign w:val="center"/>
          </w:tcPr>
          <w:p w14:paraId="24AE65EE" w14:textId="77777777" w:rsidR="00282776" w:rsidRPr="00282776" w:rsidRDefault="00282776" w:rsidP="00282776">
            <w:pPr>
              <w:tabs>
                <w:tab w:val="left" w:pos="-1440"/>
                <w:tab w:val="left" w:pos="-720"/>
                <w:tab w:val="left" w:pos="54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40" w:after="40"/>
              <w:ind w:left="-120"/>
              <w:jc w:val="center"/>
              <w:rPr>
                <w:rFonts w:ascii="Arial" w:hAnsi="Arial" w:cs="Arial"/>
              </w:rPr>
            </w:pPr>
            <w:bookmarkStart w:id="83" w:name="_Hlk27591422"/>
            <w:r w:rsidRPr="00282776">
              <w:rPr>
                <w:rFonts w:ascii="Arial" w:hAnsi="Arial" w:cs="Arial"/>
              </w:rPr>
              <w:t>Contractor/Company Name:</w:t>
            </w:r>
          </w:p>
        </w:tc>
        <w:tc>
          <w:tcPr>
            <w:tcW w:w="10748" w:type="dxa"/>
            <w:gridSpan w:val="7"/>
            <w:vAlign w:val="center"/>
          </w:tcPr>
          <w:p w14:paraId="518918AD" w14:textId="77777777" w:rsidR="00282776" w:rsidRPr="00282776" w:rsidRDefault="00282776" w:rsidP="00282776">
            <w:pPr>
              <w:tabs>
                <w:tab w:val="left" w:pos="-1440"/>
                <w:tab w:val="left" w:pos="-720"/>
                <w:tab w:val="left" w:pos="0"/>
                <w:tab w:val="left" w:pos="270"/>
                <w:tab w:val="left" w:pos="54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40" w:after="40"/>
              <w:jc w:val="center"/>
              <w:rPr>
                <w:rFonts w:ascii="Arial" w:hAnsi="Arial" w:cs="Arial"/>
              </w:rPr>
            </w:pPr>
            <w:r w:rsidRPr="00282776">
              <w:rPr>
                <w:rFonts w:ascii="Arial" w:hAnsi="Arial" w:cs="Arial"/>
              </w:rPr>
              <w:fldChar w:fldCharType="begin">
                <w:ffData>
                  <w:name w:val="Text28"/>
                  <w:enabled/>
                  <w:calcOnExit w:val="0"/>
                  <w:textInput/>
                </w:ffData>
              </w:fldChar>
            </w:r>
            <w:r w:rsidRPr="00282776">
              <w:rPr>
                <w:rFonts w:ascii="Arial" w:hAnsi="Arial" w:cs="Arial"/>
              </w:rPr>
              <w:instrText xml:space="preserve"> FORMTEXT </w:instrText>
            </w:r>
            <w:r w:rsidRPr="00282776">
              <w:rPr>
                <w:rFonts w:ascii="Arial" w:hAnsi="Arial" w:cs="Arial"/>
              </w:rPr>
            </w:r>
            <w:r w:rsidRPr="00282776">
              <w:rPr>
                <w:rFonts w:ascii="Arial" w:hAnsi="Arial" w:cs="Arial"/>
              </w:rPr>
              <w:fldChar w:fldCharType="separate"/>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hAnsi="Arial" w:cs="Arial"/>
              </w:rPr>
              <w:fldChar w:fldCharType="end"/>
            </w:r>
          </w:p>
        </w:tc>
      </w:tr>
      <w:tr w:rsidR="00282776" w:rsidRPr="00282776" w14:paraId="7A745B14" w14:textId="77777777" w:rsidTr="00282776">
        <w:tblPrEx>
          <w:tblCellMar>
            <w:left w:w="108" w:type="dxa"/>
            <w:right w:w="108" w:type="dxa"/>
          </w:tblCellMar>
          <w:tblLook w:val="04A0" w:firstRow="1" w:lastRow="0" w:firstColumn="1" w:lastColumn="0" w:noHBand="0" w:noVBand="1"/>
        </w:tblPrEx>
        <w:trPr>
          <w:trHeight w:val="315"/>
          <w:tblHeader/>
        </w:trPr>
        <w:tc>
          <w:tcPr>
            <w:tcW w:w="827" w:type="dxa"/>
            <w:gridSpan w:val="2"/>
            <w:shd w:val="clear" w:color="auto" w:fill="auto"/>
            <w:noWrap/>
            <w:vAlign w:val="center"/>
            <w:hideMark/>
          </w:tcPr>
          <w:p w14:paraId="5F4A3D19" w14:textId="77777777" w:rsidR="00282776" w:rsidRPr="00282776" w:rsidRDefault="00282776" w:rsidP="00282776">
            <w:pPr>
              <w:ind w:right="-90"/>
              <w:jc w:val="center"/>
              <w:rPr>
                <w:rFonts w:ascii="Arial" w:hAnsi="Arial" w:cs="Arial"/>
                <w:b/>
                <w:bCs/>
                <w:color w:val="000000"/>
              </w:rPr>
            </w:pPr>
            <w:r w:rsidRPr="00282776">
              <w:rPr>
                <w:rFonts w:ascii="Arial" w:hAnsi="Arial" w:cs="Arial"/>
                <w:b/>
                <w:bCs/>
                <w:color w:val="000000"/>
              </w:rPr>
              <w:t>Item No.</w:t>
            </w:r>
          </w:p>
        </w:tc>
        <w:tc>
          <w:tcPr>
            <w:tcW w:w="3403" w:type="dxa"/>
            <w:gridSpan w:val="2"/>
            <w:shd w:val="clear" w:color="auto" w:fill="auto"/>
            <w:noWrap/>
            <w:vAlign w:val="center"/>
            <w:hideMark/>
          </w:tcPr>
          <w:p w14:paraId="3E16C0A6"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Item Description</w:t>
            </w:r>
          </w:p>
        </w:tc>
        <w:tc>
          <w:tcPr>
            <w:tcW w:w="2964" w:type="dxa"/>
            <w:shd w:val="clear" w:color="auto" w:fill="auto"/>
            <w:noWrap/>
            <w:vAlign w:val="center"/>
            <w:hideMark/>
          </w:tcPr>
          <w:p w14:paraId="09E96E9C"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 xml:space="preserve">Est. Quantity </w:t>
            </w:r>
          </w:p>
        </w:tc>
        <w:tc>
          <w:tcPr>
            <w:tcW w:w="3311" w:type="dxa"/>
            <w:shd w:val="clear" w:color="auto" w:fill="auto"/>
            <w:noWrap/>
            <w:vAlign w:val="center"/>
            <w:hideMark/>
          </w:tcPr>
          <w:p w14:paraId="5B450307"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Unit Price</w:t>
            </w:r>
          </w:p>
        </w:tc>
        <w:tc>
          <w:tcPr>
            <w:tcW w:w="1747" w:type="dxa"/>
            <w:gridSpan w:val="3"/>
            <w:shd w:val="clear" w:color="auto" w:fill="auto"/>
            <w:noWrap/>
            <w:vAlign w:val="center"/>
            <w:hideMark/>
          </w:tcPr>
          <w:p w14:paraId="019211C4"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Multiplier</w:t>
            </w:r>
          </w:p>
        </w:tc>
        <w:tc>
          <w:tcPr>
            <w:tcW w:w="1916" w:type="dxa"/>
            <w:shd w:val="clear" w:color="auto" w:fill="auto"/>
            <w:noWrap/>
            <w:vAlign w:val="center"/>
            <w:hideMark/>
          </w:tcPr>
          <w:p w14:paraId="5BC04718"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Total Price</w:t>
            </w:r>
          </w:p>
        </w:tc>
      </w:tr>
      <w:tr w:rsidR="00282776" w:rsidRPr="00282776" w14:paraId="3C2DABFE" w14:textId="77777777" w:rsidTr="00282776">
        <w:tblPrEx>
          <w:tblCellMar>
            <w:left w:w="108" w:type="dxa"/>
            <w:right w:w="108" w:type="dxa"/>
          </w:tblCellMar>
          <w:tblLook w:val="04A0" w:firstRow="1" w:lastRow="0" w:firstColumn="1" w:lastColumn="0" w:noHBand="0" w:noVBand="1"/>
        </w:tblPrEx>
        <w:trPr>
          <w:trHeight w:val="315"/>
        </w:trPr>
        <w:tc>
          <w:tcPr>
            <w:tcW w:w="4230" w:type="dxa"/>
            <w:gridSpan w:val="4"/>
            <w:shd w:val="clear" w:color="auto" w:fill="auto"/>
            <w:noWrap/>
            <w:vAlign w:val="center"/>
            <w:hideMark/>
          </w:tcPr>
          <w:p w14:paraId="5CD70121" w14:textId="77777777" w:rsidR="00282776" w:rsidRPr="00282776" w:rsidRDefault="00282776" w:rsidP="00282776">
            <w:pPr>
              <w:jc w:val="center"/>
              <w:rPr>
                <w:rFonts w:ascii="Arial" w:hAnsi="Arial" w:cs="Arial"/>
                <w:b/>
                <w:bCs/>
                <w:color w:val="000000"/>
                <w:u w:val="single"/>
              </w:rPr>
            </w:pPr>
            <w:r w:rsidRPr="00282776">
              <w:rPr>
                <w:rFonts w:ascii="Arial" w:hAnsi="Arial" w:cs="Arial"/>
                <w:b/>
                <w:bCs/>
                <w:color w:val="000000"/>
                <w:u w:val="single"/>
              </w:rPr>
              <w:t>Overall Project Costs:</w:t>
            </w:r>
          </w:p>
        </w:tc>
        <w:tc>
          <w:tcPr>
            <w:tcW w:w="2964" w:type="dxa"/>
            <w:shd w:val="clear" w:color="auto" w:fill="auto"/>
            <w:noWrap/>
            <w:vAlign w:val="center"/>
            <w:hideMark/>
          </w:tcPr>
          <w:p w14:paraId="3F533A5C" w14:textId="77777777" w:rsidR="00282776" w:rsidRPr="00282776" w:rsidRDefault="00282776" w:rsidP="00282776">
            <w:pPr>
              <w:rPr>
                <w:rFonts w:ascii="Arial" w:hAnsi="Arial" w:cs="Arial"/>
                <w:b/>
                <w:bCs/>
                <w:color w:val="000000"/>
                <w:u w:val="single"/>
              </w:rPr>
            </w:pPr>
          </w:p>
        </w:tc>
        <w:tc>
          <w:tcPr>
            <w:tcW w:w="3311" w:type="dxa"/>
            <w:shd w:val="clear" w:color="auto" w:fill="auto"/>
            <w:noWrap/>
            <w:vAlign w:val="center"/>
            <w:hideMark/>
          </w:tcPr>
          <w:p w14:paraId="76F2C06C" w14:textId="77777777" w:rsidR="00282776" w:rsidRPr="00282776" w:rsidRDefault="00282776" w:rsidP="00282776">
            <w:pPr>
              <w:jc w:val="center"/>
              <w:rPr>
                <w:rFonts w:ascii="Arial" w:hAnsi="Arial" w:cs="Arial"/>
              </w:rPr>
            </w:pPr>
          </w:p>
        </w:tc>
        <w:tc>
          <w:tcPr>
            <w:tcW w:w="1747" w:type="dxa"/>
            <w:gridSpan w:val="3"/>
            <w:shd w:val="clear" w:color="auto" w:fill="auto"/>
            <w:noWrap/>
            <w:vAlign w:val="center"/>
            <w:hideMark/>
          </w:tcPr>
          <w:p w14:paraId="59CCE9BE" w14:textId="77777777" w:rsidR="00282776" w:rsidRPr="00282776" w:rsidRDefault="00282776" w:rsidP="00282776">
            <w:pPr>
              <w:jc w:val="center"/>
              <w:rPr>
                <w:rFonts w:ascii="Arial" w:hAnsi="Arial" w:cs="Arial"/>
              </w:rPr>
            </w:pPr>
          </w:p>
        </w:tc>
        <w:tc>
          <w:tcPr>
            <w:tcW w:w="1916" w:type="dxa"/>
            <w:shd w:val="clear" w:color="auto" w:fill="auto"/>
            <w:noWrap/>
            <w:vAlign w:val="center"/>
            <w:hideMark/>
          </w:tcPr>
          <w:p w14:paraId="252FF744" w14:textId="77777777" w:rsidR="00282776" w:rsidRPr="00282776" w:rsidRDefault="00282776" w:rsidP="00282776">
            <w:pPr>
              <w:jc w:val="center"/>
              <w:rPr>
                <w:rFonts w:ascii="Arial" w:hAnsi="Arial" w:cs="Arial"/>
              </w:rPr>
            </w:pPr>
          </w:p>
        </w:tc>
      </w:tr>
      <w:tr w:rsidR="00282776" w:rsidRPr="00282776" w14:paraId="7645F007" w14:textId="77777777" w:rsidTr="00282776">
        <w:tblPrEx>
          <w:tblCellMar>
            <w:left w:w="108" w:type="dxa"/>
            <w:right w:w="108" w:type="dxa"/>
          </w:tblCellMar>
          <w:tblLook w:val="04A0" w:firstRow="1" w:lastRow="0" w:firstColumn="1" w:lastColumn="0" w:noHBand="0" w:noVBand="1"/>
        </w:tblPrEx>
        <w:trPr>
          <w:trHeight w:val="602"/>
        </w:trPr>
        <w:tc>
          <w:tcPr>
            <w:tcW w:w="827" w:type="dxa"/>
            <w:gridSpan w:val="2"/>
            <w:shd w:val="clear" w:color="auto" w:fill="auto"/>
            <w:noWrap/>
            <w:vAlign w:val="center"/>
            <w:hideMark/>
          </w:tcPr>
          <w:p w14:paraId="3F2C0345" w14:textId="77777777" w:rsidR="00282776" w:rsidRPr="00282776" w:rsidRDefault="00282776" w:rsidP="00282776">
            <w:pPr>
              <w:rPr>
                <w:rFonts w:ascii="Arial" w:hAnsi="Arial" w:cs="Arial"/>
                <w:b/>
                <w:color w:val="000000"/>
              </w:rPr>
            </w:pPr>
            <w:r w:rsidRPr="00282776">
              <w:rPr>
                <w:rFonts w:ascii="Arial" w:hAnsi="Arial" w:cs="Arial"/>
                <w:b/>
                <w:color w:val="000000"/>
              </w:rPr>
              <w:t>1</w:t>
            </w:r>
          </w:p>
        </w:tc>
        <w:tc>
          <w:tcPr>
            <w:tcW w:w="3403" w:type="dxa"/>
            <w:gridSpan w:val="2"/>
            <w:shd w:val="clear" w:color="auto" w:fill="auto"/>
            <w:noWrap/>
            <w:vAlign w:val="center"/>
            <w:hideMark/>
          </w:tcPr>
          <w:p w14:paraId="1686394C" w14:textId="77777777" w:rsidR="00282776" w:rsidRPr="00282776" w:rsidRDefault="00282776" w:rsidP="00282776">
            <w:pPr>
              <w:rPr>
                <w:rFonts w:ascii="Arial" w:hAnsi="Arial" w:cs="Arial"/>
                <w:b/>
                <w:color w:val="000000"/>
              </w:rPr>
            </w:pPr>
            <w:r w:rsidRPr="00282776">
              <w:rPr>
                <w:rFonts w:ascii="Arial" w:hAnsi="Arial" w:cs="Arial"/>
                <w:b/>
                <w:color w:val="000000"/>
              </w:rPr>
              <w:t>Mobilization/Demobilization to job</w:t>
            </w:r>
          </w:p>
        </w:tc>
        <w:tc>
          <w:tcPr>
            <w:tcW w:w="2964" w:type="dxa"/>
            <w:shd w:val="clear" w:color="auto" w:fill="auto"/>
            <w:noWrap/>
            <w:vAlign w:val="center"/>
            <w:hideMark/>
          </w:tcPr>
          <w:p w14:paraId="3650DA2C" w14:textId="77777777" w:rsidR="00282776" w:rsidRPr="00282776" w:rsidRDefault="00282776" w:rsidP="00282776">
            <w:pPr>
              <w:rPr>
                <w:rFonts w:ascii="Arial" w:hAnsi="Arial" w:cs="Arial"/>
                <w:color w:val="000000"/>
              </w:rPr>
            </w:pPr>
          </w:p>
        </w:tc>
        <w:tc>
          <w:tcPr>
            <w:tcW w:w="3311" w:type="dxa"/>
            <w:shd w:val="clear" w:color="auto" w:fill="auto"/>
            <w:noWrap/>
            <w:vAlign w:val="center"/>
            <w:hideMark/>
          </w:tcPr>
          <w:p w14:paraId="56CEA15A" w14:textId="77777777" w:rsidR="00282776" w:rsidRPr="00282776" w:rsidRDefault="00282776" w:rsidP="00282776">
            <w:pPr>
              <w:rPr>
                <w:rFonts w:ascii="Arial" w:hAnsi="Arial" w:cs="Arial"/>
                <w:color w:val="000000"/>
              </w:rPr>
            </w:pPr>
          </w:p>
        </w:tc>
        <w:tc>
          <w:tcPr>
            <w:tcW w:w="1747" w:type="dxa"/>
            <w:gridSpan w:val="3"/>
            <w:shd w:val="clear" w:color="auto" w:fill="auto"/>
            <w:noWrap/>
            <w:vAlign w:val="center"/>
          </w:tcPr>
          <w:p w14:paraId="5010CB97" w14:textId="77777777" w:rsidR="00282776" w:rsidRPr="00282776" w:rsidRDefault="00282776" w:rsidP="00282776">
            <w:pPr>
              <w:jc w:val="center"/>
              <w:rPr>
                <w:rFonts w:ascii="Arial" w:hAnsi="Arial" w:cs="Arial"/>
                <w:color w:val="000000"/>
              </w:rPr>
            </w:pPr>
          </w:p>
        </w:tc>
        <w:tc>
          <w:tcPr>
            <w:tcW w:w="1916" w:type="dxa"/>
            <w:shd w:val="clear" w:color="auto" w:fill="auto"/>
            <w:noWrap/>
            <w:vAlign w:val="center"/>
          </w:tcPr>
          <w:p w14:paraId="2F5F4E27" w14:textId="77777777" w:rsidR="00282776" w:rsidRPr="00282776" w:rsidRDefault="00282776" w:rsidP="00282776">
            <w:pPr>
              <w:rPr>
                <w:rFonts w:ascii="Arial" w:hAnsi="Arial" w:cs="Arial"/>
                <w:color w:val="000000"/>
              </w:rPr>
            </w:pPr>
          </w:p>
        </w:tc>
      </w:tr>
      <w:tr w:rsidR="00282776" w:rsidRPr="00282776" w14:paraId="3E92A200" w14:textId="77777777" w:rsidTr="00282776">
        <w:tblPrEx>
          <w:tblCellMar>
            <w:left w:w="108" w:type="dxa"/>
            <w:right w:w="108" w:type="dxa"/>
          </w:tblCellMar>
          <w:tblLook w:val="04A0" w:firstRow="1" w:lastRow="0" w:firstColumn="1" w:lastColumn="0" w:noHBand="0" w:noVBand="1"/>
        </w:tblPrEx>
        <w:trPr>
          <w:trHeight w:val="602"/>
        </w:trPr>
        <w:tc>
          <w:tcPr>
            <w:tcW w:w="827" w:type="dxa"/>
            <w:gridSpan w:val="2"/>
            <w:shd w:val="clear" w:color="auto" w:fill="auto"/>
            <w:noWrap/>
            <w:vAlign w:val="center"/>
          </w:tcPr>
          <w:p w14:paraId="74162FC8" w14:textId="77777777" w:rsidR="00282776" w:rsidRPr="00282776" w:rsidRDefault="00282776" w:rsidP="00282776">
            <w:pPr>
              <w:jc w:val="center"/>
              <w:rPr>
                <w:rFonts w:ascii="Arial" w:hAnsi="Arial" w:cs="Arial"/>
                <w:color w:val="000000"/>
              </w:rPr>
            </w:pPr>
          </w:p>
        </w:tc>
        <w:tc>
          <w:tcPr>
            <w:tcW w:w="3403" w:type="dxa"/>
            <w:gridSpan w:val="2"/>
            <w:shd w:val="clear" w:color="auto" w:fill="auto"/>
            <w:noWrap/>
            <w:vAlign w:val="center"/>
          </w:tcPr>
          <w:p w14:paraId="1233F396" w14:textId="22C04E0B" w:rsidR="00282776" w:rsidRPr="00282776" w:rsidRDefault="00282776" w:rsidP="00282776">
            <w:pPr>
              <w:rPr>
                <w:rFonts w:ascii="Arial" w:hAnsi="Arial" w:cs="Arial"/>
                <w:color w:val="000000"/>
              </w:rPr>
            </w:pPr>
            <w:r w:rsidRPr="00282776">
              <w:rPr>
                <w:rFonts w:ascii="Arial" w:hAnsi="Arial" w:cs="Arial"/>
                <w:color w:val="000000"/>
              </w:rPr>
              <w:t>Hazard Tree Removal Crew</w:t>
            </w:r>
          </w:p>
        </w:tc>
        <w:tc>
          <w:tcPr>
            <w:tcW w:w="2964" w:type="dxa"/>
            <w:shd w:val="clear" w:color="auto" w:fill="auto"/>
            <w:noWrap/>
            <w:vAlign w:val="center"/>
          </w:tcPr>
          <w:p w14:paraId="6E147291" w14:textId="77777777" w:rsidR="00282776" w:rsidRPr="00282776" w:rsidRDefault="00282776" w:rsidP="00282776">
            <w:pPr>
              <w:rPr>
                <w:rFonts w:ascii="Arial" w:hAnsi="Arial" w:cs="Arial"/>
                <w:color w:val="000000"/>
              </w:rPr>
            </w:pPr>
            <w:r w:rsidRPr="00282776">
              <w:rPr>
                <w:rFonts w:ascii="Arial" w:hAnsi="Arial" w:cs="Arial"/>
                <w:color w:val="000000"/>
              </w:rPr>
              <w:t>50 crews</w:t>
            </w:r>
          </w:p>
        </w:tc>
        <w:tc>
          <w:tcPr>
            <w:tcW w:w="3311" w:type="dxa"/>
            <w:shd w:val="clear" w:color="auto" w:fill="auto"/>
            <w:noWrap/>
            <w:vAlign w:val="center"/>
          </w:tcPr>
          <w:p w14:paraId="217C23E8" w14:textId="2B9AF132" w:rsidR="00282776" w:rsidRPr="00282776" w:rsidRDefault="00282776" w:rsidP="00282776">
            <w:pPr>
              <w:rPr>
                <w:rFonts w:ascii="Arial" w:hAnsi="Arial" w:cs="Arial"/>
                <w:color w:val="000000"/>
              </w:rPr>
            </w:pPr>
            <w:r w:rsidRPr="00282776">
              <w:rPr>
                <w:rFonts w:ascii="Arial" w:hAnsi="Arial" w:cs="Arial"/>
                <w:color w:val="000000"/>
              </w:rPr>
              <w:t>$ _______ per Hazard Tree Removal Crew</w:t>
            </w:r>
          </w:p>
        </w:tc>
        <w:tc>
          <w:tcPr>
            <w:tcW w:w="1747" w:type="dxa"/>
            <w:gridSpan w:val="3"/>
            <w:shd w:val="clear" w:color="auto" w:fill="auto"/>
            <w:noWrap/>
            <w:vAlign w:val="center"/>
          </w:tcPr>
          <w:p w14:paraId="327A3F3E" w14:textId="77777777" w:rsidR="00282776" w:rsidRPr="00282776" w:rsidRDefault="00282776" w:rsidP="00282776">
            <w:pPr>
              <w:jc w:val="center"/>
              <w:rPr>
                <w:rFonts w:ascii="Arial" w:hAnsi="Arial" w:cs="Arial"/>
                <w:color w:val="000000"/>
              </w:rPr>
            </w:pPr>
            <w:r w:rsidRPr="00282776">
              <w:rPr>
                <w:rFonts w:ascii="Arial" w:hAnsi="Arial" w:cs="Arial"/>
                <w:color w:val="000000"/>
              </w:rPr>
              <w:t>50</w:t>
            </w:r>
          </w:p>
          <w:p w14:paraId="16D8FDB3" w14:textId="77777777" w:rsidR="00282776" w:rsidRPr="00282776" w:rsidRDefault="00282776" w:rsidP="00282776">
            <w:pPr>
              <w:jc w:val="center"/>
              <w:rPr>
                <w:rFonts w:ascii="Arial" w:hAnsi="Arial" w:cs="Arial"/>
                <w:color w:val="000000"/>
              </w:rPr>
            </w:pPr>
          </w:p>
        </w:tc>
        <w:tc>
          <w:tcPr>
            <w:tcW w:w="1916" w:type="dxa"/>
            <w:shd w:val="clear" w:color="auto" w:fill="auto"/>
            <w:noWrap/>
          </w:tcPr>
          <w:p w14:paraId="1D897D24" w14:textId="77777777" w:rsidR="00282776" w:rsidRPr="00282776" w:rsidRDefault="00282776" w:rsidP="00282776">
            <w:pPr>
              <w:rPr>
                <w:rFonts w:ascii="Arial" w:hAnsi="Arial" w:cs="Arial"/>
                <w:color w:val="000000"/>
              </w:rPr>
            </w:pPr>
            <w:r w:rsidRPr="00282776">
              <w:rPr>
                <w:rFonts w:ascii="Arial" w:hAnsi="Arial" w:cs="Arial"/>
              </w:rPr>
              <w:t>$</w:t>
            </w:r>
          </w:p>
        </w:tc>
      </w:tr>
      <w:tr w:rsidR="00282776" w:rsidRPr="00282776" w14:paraId="101012F6"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6C4AE5A5" w14:textId="77777777" w:rsidR="00282776" w:rsidRPr="00282776" w:rsidRDefault="00282776" w:rsidP="00282776">
            <w:pPr>
              <w:rPr>
                <w:rFonts w:ascii="Arial" w:hAnsi="Arial" w:cs="Arial"/>
                <w:b/>
                <w:color w:val="000000"/>
              </w:rPr>
            </w:pPr>
            <w:r w:rsidRPr="00282776">
              <w:rPr>
                <w:rFonts w:ascii="Arial" w:hAnsi="Arial" w:cs="Arial"/>
                <w:b/>
                <w:color w:val="000000"/>
              </w:rPr>
              <w:t>2</w:t>
            </w:r>
          </w:p>
        </w:tc>
        <w:tc>
          <w:tcPr>
            <w:tcW w:w="3403" w:type="dxa"/>
            <w:gridSpan w:val="2"/>
            <w:shd w:val="clear" w:color="auto" w:fill="auto"/>
            <w:noWrap/>
            <w:vAlign w:val="center"/>
          </w:tcPr>
          <w:p w14:paraId="1058DA10" w14:textId="77777777" w:rsidR="00282776" w:rsidRPr="00282776" w:rsidRDefault="00282776" w:rsidP="00282776">
            <w:pPr>
              <w:rPr>
                <w:rFonts w:ascii="Arial" w:hAnsi="Arial" w:cs="Arial"/>
                <w:b/>
                <w:color w:val="000000"/>
              </w:rPr>
            </w:pPr>
            <w:r w:rsidRPr="00282776">
              <w:rPr>
                <w:rFonts w:ascii="Arial" w:hAnsi="Arial" w:cs="Arial"/>
                <w:b/>
                <w:color w:val="000000"/>
              </w:rPr>
              <w:t>Non-Working Days</w:t>
            </w:r>
          </w:p>
        </w:tc>
        <w:tc>
          <w:tcPr>
            <w:tcW w:w="2964" w:type="dxa"/>
            <w:shd w:val="clear" w:color="auto" w:fill="auto"/>
            <w:noWrap/>
            <w:vAlign w:val="center"/>
          </w:tcPr>
          <w:p w14:paraId="3BB259AD" w14:textId="77777777" w:rsidR="00282776" w:rsidRPr="00282776" w:rsidRDefault="00282776" w:rsidP="00282776">
            <w:pPr>
              <w:rPr>
                <w:rFonts w:ascii="Arial" w:hAnsi="Arial" w:cs="Arial"/>
                <w:color w:val="000000"/>
              </w:rPr>
            </w:pPr>
          </w:p>
        </w:tc>
        <w:tc>
          <w:tcPr>
            <w:tcW w:w="3311" w:type="dxa"/>
            <w:shd w:val="clear" w:color="auto" w:fill="auto"/>
            <w:noWrap/>
            <w:vAlign w:val="center"/>
          </w:tcPr>
          <w:p w14:paraId="44270EB9" w14:textId="77777777" w:rsidR="00282776" w:rsidRPr="00282776" w:rsidRDefault="00282776" w:rsidP="00282776">
            <w:pPr>
              <w:rPr>
                <w:rFonts w:ascii="Arial" w:hAnsi="Arial" w:cs="Arial"/>
                <w:color w:val="000000"/>
              </w:rPr>
            </w:pPr>
          </w:p>
        </w:tc>
        <w:tc>
          <w:tcPr>
            <w:tcW w:w="1747" w:type="dxa"/>
            <w:gridSpan w:val="3"/>
            <w:tcBorders>
              <w:bottom w:val="single" w:sz="4" w:space="0" w:color="auto"/>
            </w:tcBorders>
            <w:shd w:val="clear" w:color="auto" w:fill="auto"/>
            <w:noWrap/>
            <w:vAlign w:val="center"/>
          </w:tcPr>
          <w:p w14:paraId="296CB6FC" w14:textId="77777777" w:rsidR="00282776" w:rsidRPr="00282776" w:rsidRDefault="00282776" w:rsidP="00282776">
            <w:pPr>
              <w:jc w:val="center"/>
              <w:rPr>
                <w:rFonts w:ascii="Arial" w:hAnsi="Arial" w:cs="Arial"/>
                <w:color w:val="000000"/>
              </w:rPr>
            </w:pPr>
          </w:p>
        </w:tc>
        <w:tc>
          <w:tcPr>
            <w:tcW w:w="1916" w:type="dxa"/>
            <w:shd w:val="clear" w:color="auto" w:fill="auto"/>
            <w:noWrap/>
            <w:vAlign w:val="center"/>
          </w:tcPr>
          <w:p w14:paraId="4AB4AAFA" w14:textId="77777777" w:rsidR="00282776" w:rsidRPr="00282776" w:rsidRDefault="00282776" w:rsidP="00282776">
            <w:pPr>
              <w:rPr>
                <w:rFonts w:ascii="Arial" w:hAnsi="Arial" w:cs="Arial"/>
                <w:color w:val="000000"/>
              </w:rPr>
            </w:pPr>
          </w:p>
        </w:tc>
      </w:tr>
      <w:tr w:rsidR="00282776" w:rsidRPr="00282776" w14:paraId="32C28FF6"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53B42E8C" w14:textId="77777777" w:rsidR="00282776" w:rsidRPr="00282776" w:rsidRDefault="00282776" w:rsidP="00282776">
            <w:pPr>
              <w:jc w:val="center"/>
              <w:rPr>
                <w:rFonts w:ascii="Arial" w:hAnsi="Arial" w:cs="Arial"/>
                <w:color w:val="000000"/>
              </w:rPr>
            </w:pPr>
            <w:r w:rsidRPr="00282776">
              <w:rPr>
                <w:rFonts w:ascii="Arial" w:hAnsi="Arial" w:cs="Arial"/>
                <w:color w:val="000000"/>
              </w:rPr>
              <w:t>2a</w:t>
            </w:r>
          </w:p>
        </w:tc>
        <w:tc>
          <w:tcPr>
            <w:tcW w:w="3403" w:type="dxa"/>
            <w:gridSpan w:val="2"/>
            <w:shd w:val="clear" w:color="auto" w:fill="auto"/>
            <w:noWrap/>
            <w:vAlign w:val="center"/>
          </w:tcPr>
          <w:p w14:paraId="426AA021" w14:textId="0B396D65" w:rsidR="00282776" w:rsidRPr="00282776" w:rsidRDefault="00282776" w:rsidP="00282776">
            <w:pPr>
              <w:rPr>
                <w:rFonts w:ascii="Arial" w:hAnsi="Arial" w:cs="Arial"/>
                <w:color w:val="000000"/>
              </w:rPr>
            </w:pPr>
            <w:r w:rsidRPr="00282776">
              <w:rPr>
                <w:rFonts w:ascii="Arial" w:hAnsi="Arial" w:cs="Arial"/>
                <w:color w:val="000000"/>
              </w:rPr>
              <w:t>Hazard Tree Removal Crew</w:t>
            </w:r>
          </w:p>
        </w:tc>
        <w:tc>
          <w:tcPr>
            <w:tcW w:w="2964" w:type="dxa"/>
            <w:shd w:val="clear" w:color="auto" w:fill="auto"/>
            <w:noWrap/>
            <w:vAlign w:val="center"/>
          </w:tcPr>
          <w:p w14:paraId="0F8DE1B7" w14:textId="77777777" w:rsidR="00282776" w:rsidRPr="00282776" w:rsidRDefault="00282776" w:rsidP="00282776">
            <w:pPr>
              <w:rPr>
                <w:rFonts w:ascii="Arial" w:hAnsi="Arial" w:cs="Arial"/>
                <w:color w:val="000000"/>
              </w:rPr>
            </w:pPr>
            <w:r w:rsidRPr="00282776">
              <w:rPr>
                <w:rFonts w:ascii="Arial" w:hAnsi="Arial" w:cs="Arial"/>
                <w:color w:val="000000"/>
              </w:rPr>
              <w:t>5 days per crew</w:t>
            </w:r>
          </w:p>
        </w:tc>
        <w:tc>
          <w:tcPr>
            <w:tcW w:w="3311" w:type="dxa"/>
            <w:shd w:val="clear" w:color="auto" w:fill="auto"/>
            <w:noWrap/>
            <w:vAlign w:val="center"/>
          </w:tcPr>
          <w:p w14:paraId="5118E725" w14:textId="327E6A70" w:rsidR="00282776" w:rsidRPr="00282776" w:rsidRDefault="00282776" w:rsidP="00282776">
            <w:pPr>
              <w:rPr>
                <w:rFonts w:ascii="Arial" w:hAnsi="Arial" w:cs="Arial"/>
                <w:color w:val="000000"/>
              </w:rPr>
            </w:pPr>
            <w:r w:rsidRPr="00282776">
              <w:rPr>
                <w:rFonts w:ascii="Arial" w:hAnsi="Arial" w:cs="Arial"/>
                <w:color w:val="000000"/>
              </w:rPr>
              <w:t>$ _______ per Hazard Tree Removal Crew</w:t>
            </w:r>
          </w:p>
        </w:tc>
        <w:tc>
          <w:tcPr>
            <w:tcW w:w="1747" w:type="dxa"/>
            <w:gridSpan w:val="3"/>
            <w:tcBorders>
              <w:bottom w:val="single" w:sz="4" w:space="0" w:color="auto"/>
            </w:tcBorders>
            <w:shd w:val="clear" w:color="auto" w:fill="auto"/>
            <w:noWrap/>
            <w:vAlign w:val="center"/>
          </w:tcPr>
          <w:p w14:paraId="43686316" w14:textId="77777777" w:rsidR="00282776" w:rsidRPr="00282776" w:rsidRDefault="00282776" w:rsidP="00282776">
            <w:pPr>
              <w:jc w:val="center"/>
              <w:rPr>
                <w:rFonts w:ascii="Arial" w:hAnsi="Arial" w:cs="Arial"/>
                <w:color w:val="000000"/>
              </w:rPr>
            </w:pPr>
            <w:r w:rsidRPr="00282776">
              <w:rPr>
                <w:rFonts w:ascii="Arial" w:hAnsi="Arial" w:cs="Arial"/>
                <w:color w:val="000000"/>
              </w:rPr>
              <w:t>250</w:t>
            </w:r>
          </w:p>
        </w:tc>
        <w:tc>
          <w:tcPr>
            <w:tcW w:w="1916" w:type="dxa"/>
            <w:shd w:val="clear" w:color="auto" w:fill="auto"/>
            <w:noWrap/>
            <w:vAlign w:val="center"/>
          </w:tcPr>
          <w:p w14:paraId="16AE2B5F"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6E9371E5"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6D19AFE6" w14:textId="77777777" w:rsidR="00282776" w:rsidRPr="00282776" w:rsidRDefault="00282776" w:rsidP="00282776">
            <w:pPr>
              <w:jc w:val="center"/>
              <w:rPr>
                <w:rFonts w:ascii="Arial" w:hAnsi="Arial" w:cs="Arial"/>
                <w:color w:val="000000"/>
              </w:rPr>
            </w:pPr>
          </w:p>
        </w:tc>
        <w:tc>
          <w:tcPr>
            <w:tcW w:w="3403" w:type="dxa"/>
            <w:gridSpan w:val="2"/>
            <w:shd w:val="clear" w:color="auto" w:fill="auto"/>
            <w:noWrap/>
            <w:vAlign w:val="center"/>
          </w:tcPr>
          <w:p w14:paraId="0D7DFB1A" w14:textId="77777777" w:rsidR="00282776" w:rsidRPr="00282776" w:rsidRDefault="00282776" w:rsidP="00282776">
            <w:pPr>
              <w:rPr>
                <w:rFonts w:ascii="Arial" w:hAnsi="Arial" w:cs="Arial"/>
                <w:color w:val="000000"/>
              </w:rPr>
            </w:pPr>
          </w:p>
        </w:tc>
        <w:tc>
          <w:tcPr>
            <w:tcW w:w="2964" w:type="dxa"/>
            <w:shd w:val="clear" w:color="auto" w:fill="auto"/>
            <w:noWrap/>
            <w:vAlign w:val="center"/>
          </w:tcPr>
          <w:p w14:paraId="3516C154" w14:textId="77777777" w:rsidR="00282776" w:rsidRPr="00282776" w:rsidRDefault="00282776" w:rsidP="00282776">
            <w:pPr>
              <w:rPr>
                <w:rFonts w:ascii="Arial" w:hAnsi="Arial" w:cs="Arial"/>
                <w:color w:val="000000"/>
              </w:rPr>
            </w:pPr>
          </w:p>
        </w:tc>
        <w:tc>
          <w:tcPr>
            <w:tcW w:w="3311" w:type="dxa"/>
            <w:shd w:val="clear" w:color="auto" w:fill="auto"/>
            <w:noWrap/>
            <w:vAlign w:val="center"/>
          </w:tcPr>
          <w:p w14:paraId="450385C9" w14:textId="77777777" w:rsidR="00282776" w:rsidRPr="00282776" w:rsidRDefault="00282776" w:rsidP="00282776">
            <w:pPr>
              <w:rPr>
                <w:rFonts w:ascii="Arial" w:hAnsi="Arial" w:cs="Arial"/>
                <w:color w:val="000000"/>
              </w:rPr>
            </w:pPr>
          </w:p>
        </w:tc>
        <w:tc>
          <w:tcPr>
            <w:tcW w:w="1747" w:type="dxa"/>
            <w:gridSpan w:val="3"/>
            <w:tcBorders>
              <w:bottom w:val="single" w:sz="4" w:space="0" w:color="auto"/>
            </w:tcBorders>
            <w:shd w:val="clear" w:color="auto" w:fill="auto"/>
            <w:noWrap/>
            <w:vAlign w:val="center"/>
          </w:tcPr>
          <w:p w14:paraId="33305ACB" w14:textId="77777777" w:rsidR="00282776" w:rsidRPr="00282776" w:rsidRDefault="00282776" w:rsidP="00282776">
            <w:pPr>
              <w:jc w:val="center"/>
              <w:rPr>
                <w:rFonts w:ascii="Arial" w:hAnsi="Arial" w:cs="Arial"/>
                <w:color w:val="000000"/>
              </w:rPr>
            </w:pPr>
          </w:p>
        </w:tc>
        <w:tc>
          <w:tcPr>
            <w:tcW w:w="1916" w:type="dxa"/>
            <w:shd w:val="clear" w:color="auto" w:fill="auto"/>
            <w:noWrap/>
            <w:vAlign w:val="center"/>
          </w:tcPr>
          <w:p w14:paraId="6117F15D" w14:textId="77777777" w:rsidR="00282776" w:rsidRPr="00282776" w:rsidRDefault="00282776" w:rsidP="00282776">
            <w:pPr>
              <w:rPr>
                <w:rFonts w:ascii="Arial" w:hAnsi="Arial" w:cs="Arial"/>
                <w:color w:val="000000"/>
              </w:rPr>
            </w:pPr>
          </w:p>
        </w:tc>
      </w:tr>
      <w:tr w:rsidR="00282776" w:rsidRPr="00282776" w14:paraId="2570AEC3"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29855AB9" w14:textId="77777777" w:rsidR="00282776" w:rsidRPr="00282776" w:rsidRDefault="00282776" w:rsidP="00282776">
            <w:pPr>
              <w:jc w:val="center"/>
              <w:rPr>
                <w:rFonts w:ascii="Arial" w:hAnsi="Arial" w:cs="Arial"/>
                <w:color w:val="000000"/>
              </w:rPr>
            </w:pPr>
            <w:r w:rsidRPr="00282776">
              <w:rPr>
                <w:rFonts w:ascii="Arial" w:hAnsi="Arial" w:cs="Arial"/>
                <w:color w:val="000000"/>
              </w:rPr>
              <w:t>2b</w:t>
            </w:r>
          </w:p>
        </w:tc>
        <w:tc>
          <w:tcPr>
            <w:tcW w:w="3403" w:type="dxa"/>
            <w:gridSpan w:val="2"/>
            <w:shd w:val="clear" w:color="auto" w:fill="auto"/>
            <w:noWrap/>
            <w:vAlign w:val="center"/>
          </w:tcPr>
          <w:p w14:paraId="7BF640D9" w14:textId="77777777" w:rsidR="00282776" w:rsidRPr="00282776" w:rsidRDefault="00282776" w:rsidP="00282776">
            <w:pPr>
              <w:rPr>
                <w:rFonts w:ascii="Arial" w:hAnsi="Arial" w:cs="Arial"/>
                <w:color w:val="000000"/>
              </w:rPr>
            </w:pPr>
            <w:r w:rsidRPr="00282776">
              <w:rPr>
                <w:rFonts w:ascii="Arial" w:hAnsi="Arial" w:cs="Arial"/>
              </w:rPr>
              <w:t>Log Deck / Yard Processing Crew</w:t>
            </w:r>
          </w:p>
        </w:tc>
        <w:tc>
          <w:tcPr>
            <w:tcW w:w="2964" w:type="dxa"/>
            <w:shd w:val="clear" w:color="auto" w:fill="auto"/>
            <w:noWrap/>
            <w:vAlign w:val="center"/>
          </w:tcPr>
          <w:p w14:paraId="3122B646" w14:textId="77777777" w:rsidR="00282776" w:rsidRPr="00282776" w:rsidRDefault="00282776" w:rsidP="00282776">
            <w:pPr>
              <w:rPr>
                <w:rFonts w:ascii="Arial" w:hAnsi="Arial" w:cs="Arial"/>
                <w:color w:val="000000"/>
              </w:rPr>
            </w:pPr>
            <w:r w:rsidRPr="00282776">
              <w:rPr>
                <w:rFonts w:ascii="Arial" w:hAnsi="Arial" w:cs="Arial"/>
                <w:color w:val="000000"/>
              </w:rPr>
              <w:t>10 days per crew</w:t>
            </w:r>
          </w:p>
        </w:tc>
        <w:tc>
          <w:tcPr>
            <w:tcW w:w="3311" w:type="dxa"/>
            <w:shd w:val="clear" w:color="auto" w:fill="auto"/>
            <w:noWrap/>
            <w:vAlign w:val="center"/>
          </w:tcPr>
          <w:p w14:paraId="1BB77592" w14:textId="77777777" w:rsidR="00282776" w:rsidRPr="00282776" w:rsidRDefault="00282776" w:rsidP="00282776">
            <w:pPr>
              <w:rPr>
                <w:rFonts w:ascii="Arial" w:hAnsi="Arial" w:cs="Arial"/>
                <w:color w:val="000000"/>
              </w:rPr>
            </w:pPr>
            <w:r w:rsidRPr="00282776">
              <w:rPr>
                <w:rFonts w:ascii="Arial" w:hAnsi="Arial" w:cs="Arial"/>
                <w:color w:val="000000"/>
              </w:rPr>
              <w:t>$________per</w:t>
            </w:r>
            <w:r w:rsidRPr="00282776">
              <w:rPr>
                <w:rFonts w:ascii="Arial" w:hAnsi="Arial" w:cs="Arial"/>
              </w:rPr>
              <w:t xml:space="preserve"> Temporary Log Storage and Processing Site/Staging Area</w:t>
            </w:r>
          </w:p>
        </w:tc>
        <w:tc>
          <w:tcPr>
            <w:tcW w:w="1747" w:type="dxa"/>
            <w:gridSpan w:val="3"/>
            <w:tcBorders>
              <w:bottom w:val="single" w:sz="4" w:space="0" w:color="auto"/>
            </w:tcBorders>
            <w:shd w:val="clear" w:color="auto" w:fill="auto"/>
            <w:noWrap/>
            <w:vAlign w:val="center"/>
          </w:tcPr>
          <w:p w14:paraId="68262938" w14:textId="77777777" w:rsidR="00282776" w:rsidRPr="00282776" w:rsidRDefault="00282776" w:rsidP="00282776">
            <w:pPr>
              <w:jc w:val="center"/>
              <w:rPr>
                <w:rFonts w:ascii="Arial" w:hAnsi="Arial" w:cs="Arial"/>
                <w:color w:val="000000"/>
              </w:rPr>
            </w:pPr>
            <w:r w:rsidRPr="00282776">
              <w:rPr>
                <w:rFonts w:ascii="Arial" w:hAnsi="Arial" w:cs="Arial"/>
                <w:color w:val="000000"/>
              </w:rPr>
              <w:t>20</w:t>
            </w:r>
          </w:p>
        </w:tc>
        <w:tc>
          <w:tcPr>
            <w:tcW w:w="1916" w:type="dxa"/>
            <w:shd w:val="clear" w:color="auto" w:fill="auto"/>
            <w:noWrap/>
            <w:vAlign w:val="center"/>
          </w:tcPr>
          <w:p w14:paraId="1B08389D" w14:textId="77777777" w:rsidR="00282776" w:rsidRPr="00282776" w:rsidRDefault="00282776" w:rsidP="00282776">
            <w:pPr>
              <w:rPr>
                <w:rFonts w:ascii="Arial" w:hAnsi="Arial" w:cs="Arial"/>
                <w:color w:val="000000"/>
              </w:rPr>
            </w:pPr>
          </w:p>
        </w:tc>
      </w:tr>
      <w:tr w:rsidR="00282776" w:rsidRPr="00282776" w14:paraId="7D39F5E5"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6EED2C81" w14:textId="77777777" w:rsidR="00282776" w:rsidRPr="00282776" w:rsidRDefault="00282776" w:rsidP="00282776">
            <w:pPr>
              <w:rPr>
                <w:rFonts w:ascii="Arial" w:hAnsi="Arial" w:cs="Arial"/>
                <w:b/>
                <w:color w:val="000000"/>
              </w:rPr>
            </w:pPr>
            <w:r w:rsidRPr="00282776">
              <w:rPr>
                <w:rFonts w:ascii="Arial" w:hAnsi="Arial" w:cs="Arial"/>
                <w:b/>
                <w:color w:val="000000"/>
              </w:rPr>
              <w:t>3</w:t>
            </w:r>
          </w:p>
        </w:tc>
        <w:tc>
          <w:tcPr>
            <w:tcW w:w="3403" w:type="dxa"/>
            <w:gridSpan w:val="2"/>
            <w:shd w:val="clear" w:color="auto" w:fill="auto"/>
            <w:noWrap/>
            <w:vAlign w:val="center"/>
          </w:tcPr>
          <w:p w14:paraId="1BD13D83" w14:textId="77777777" w:rsidR="00282776" w:rsidRPr="00282776" w:rsidRDefault="00282776" w:rsidP="00282776">
            <w:pPr>
              <w:rPr>
                <w:rFonts w:ascii="Arial" w:hAnsi="Arial" w:cs="Arial"/>
                <w:b/>
                <w:color w:val="000000"/>
              </w:rPr>
            </w:pPr>
            <w:r w:rsidRPr="00282776">
              <w:rPr>
                <w:rFonts w:ascii="Arial" w:hAnsi="Arial" w:cs="Arial"/>
                <w:b/>
                <w:color w:val="000000"/>
              </w:rPr>
              <w:t>Delays</w:t>
            </w:r>
          </w:p>
        </w:tc>
        <w:tc>
          <w:tcPr>
            <w:tcW w:w="2964" w:type="dxa"/>
            <w:shd w:val="clear" w:color="auto" w:fill="auto"/>
            <w:noWrap/>
            <w:vAlign w:val="center"/>
          </w:tcPr>
          <w:p w14:paraId="45318CC0" w14:textId="77777777" w:rsidR="00282776" w:rsidRPr="00282776" w:rsidRDefault="00282776" w:rsidP="00282776">
            <w:pPr>
              <w:rPr>
                <w:rFonts w:ascii="Arial" w:hAnsi="Arial" w:cs="Arial"/>
                <w:color w:val="000000"/>
              </w:rPr>
            </w:pPr>
          </w:p>
        </w:tc>
        <w:tc>
          <w:tcPr>
            <w:tcW w:w="3311" w:type="dxa"/>
            <w:shd w:val="clear" w:color="auto" w:fill="auto"/>
            <w:noWrap/>
            <w:vAlign w:val="center"/>
          </w:tcPr>
          <w:p w14:paraId="18F18A81" w14:textId="77777777" w:rsidR="00282776" w:rsidRPr="00282776" w:rsidRDefault="00282776" w:rsidP="00282776">
            <w:pPr>
              <w:rPr>
                <w:rFonts w:ascii="Arial" w:hAnsi="Arial" w:cs="Arial"/>
                <w:color w:val="000000"/>
              </w:rPr>
            </w:pPr>
          </w:p>
        </w:tc>
        <w:tc>
          <w:tcPr>
            <w:tcW w:w="1747" w:type="dxa"/>
            <w:gridSpan w:val="3"/>
            <w:tcBorders>
              <w:bottom w:val="single" w:sz="4" w:space="0" w:color="auto"/>
            </w:tcBorders>
            <w:shd w:val="clear" w:color="auto" w:fill="auto"/>
            <w:noWrap/>
            <w:vAlign w:val="center"/>
          </w:tcPr>
          <w:p w14:paraId="055B27CC" w14:textId="77777777" w:rsidR="00282776" w:rsidRPr="00282776" w:rsidRDefault="00282776" w:rsidP="00282776">
            <w:pPr>
              <w:jc w:val="center"/>
              <w:rPr>
                <w:rFonts w:ascii="Arial" w:hAnsi="Arial" w:cs="Arial"/>
                <w:color w:val="000000"/>
              </w:rPr>
            </w:pPr>
          </w:p>
        </w:tc>
        <w:tc>
          <w:tcPr>
            <w:tcW w:w="1916" w:type="dxa"/>
            <w:shd w:val="clear" w:color="auto" w:fill="auto"/>
            <w:noWrap/>
            <w:vAlign w:val="center"/>
          </w:tcPr>
          <w:p w14:paraId="151261AD" w14:textId="77777777" w:rsidR="00282776" w:rsidRPr="00282776" w:rsidRDefault="00282776" w:rsidP="00282776">
            <w:pPr>
              <w:rPr>
                <w:rFonts w:ascii="Arial" w:hAnsi="Arial" w:cs="Arial"/>
                <w:color w:val="000000"/>
              </w:rPr>
            </w:pPr>
          </w:p>
        </w:tc>
      </w:tr>
      <w:tr w:rsidR="00282776" w:rsidRPr="00282776" w14:paraId="32F6A736"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339B6068" w14:textId="77777777" w:rsidR="00282776" w:rsidRPr="00282776" w:rsidRDefault="00282776" w:rsidP="00282776">
            <w:pPr>
              <w:jc w:val="center"/>
              <w:rPr>
                <w:rFonts w:ascii="Arial" w:hAnsi="Arial" w:cs="Arial"/>
                <w:color w:val="000000"/>
              </w:rPr>
            </w:pPr>
            <w:r w:rsidRPr="00282776">
              <w:rPr>
                <w:rFonts w:ascii="Arial" w:hAnsi="Arial" w:cs="Arial"/>
                <w:color w:val="000000"/>
              </w:rPr>
              <w:t>3a</w:t>
            </w:r>
          </w:p>
        </w:tc>
        <w:tc>
          <w:tcPr>
            <w:tcW w:w="3403" w:type="dxa"/>
            <w:gridSpan w:val="2"/>
            <w:shd w:val="clear" w:color="auto" w:fill="auto"/>
            <w:noWrap/>
            <w:vAlign w:val="center"/>
          </w:tcPr>
          <w:p w14:paraId="6ACE4654" w14:textId="059D4758" w:rsidR="00282776" w:rsidRPr="00282776" w:rsidRDefault="00282776" w:rsidP="00282776">
            <w:pPr>
              <w:rPr>
                <w:rFonts w:ascii="Arial" w:hAnsi="Arial" w:cs="Arial"/>
                <w:color w:val="000000"/>
              </w:rPr>
            </w:pPr>
            <w:r w:rsidRPr="00282776">
              <w:rPr>
                <w:rFonts w:ascii="Arial" w:hAnsi="Arial" w:cs="Arial"/>
                <w:color w:val="000000"/>
              </w:rPr>
              <w:t>Hazard Tree Removal Crew</w:t>
            </w:r>
          </w:p>
        </w:tc>
        <w:tc>
          <w:tcPr>
            <w:tcW w:w="2964" w:type="dxa"/>
            <w:shd w:val="clear" w:color="auto" w:fill="auto"/>
            <w:noWrap/>
            <w:vAlign w:val="center"/>
          </w:tcPr>
          <w:p w14:paraId="066CE879" w14:textId="77777777" w:rsidR="00282776" w:rsidRPr="00282776" w:rsidRDefault="00282776" w:rsidP="00282776">
            <w:pPr>
              <w:jc w:val="center"/>
              <w:rPr>
                <w:rFonts w:ascii="Arial" w:hAnsi="Arial" w:cs="Arial"/>
                <w:color w:val="000000"/>
              </w:rPr>
            </w:pPr>
            <w:r w:rsidRPr="00282776">
              <w:rPr>
                <w:rFonts w:ascii="Arial" w:hAnsi="Arial" w:cs="Arial"/>
                <w:color w:val="000000"/>
              </w:rPr>
              <w:t>1,800 crew hours</w:t>
            </w:r>
          </w:p>
        </w:tc>
        <w:tc>
          <w:tcPr>
            <w:tcW w:w="3311" w:type="dxa"/>
            <w:shd w:val="clear" w:color="auto" w:fill="auto"/>
            <w:noWrap/>
            <w:vAlign w:val="center"/>
          </w:tcPr>
          <w:p w14:paraId="1B1F296D" w14:textId="3B7E251E" w:rsidR="00282776" w:rsidRPr="00282776" w:rsidRDefault="00282776" w:rsidP="00282776">
            <w:pPr>
              <w:rPr>
                <w:rFonts w:ascii="Arial" w:hAnsi="Arial" w:cs="Arial"/>
                <w:color w:val="000000"/>
              </w:rPr>
            </w:pPr>
            <w:r w:rsidRPr="00282776">
              <w:rPr>
                <w:rFonts w:ascii="Arial" w:hAnsi="Arial" w:cs="Arial"/>
                <w:color w:val="000000"/>
              </w:rPr>
              <w:t>$ ________per hour/</w:t>
            </w:r>
            <w:r w:rsidR="00BB3845">
              <w:rPr>
                <w:rFonts w:ascii="Arial" w:hAnsi="Arial" w:cs="Arial"/>
                <w:color w:val="000000"/>
              </w:rPr>
              <w:t>Hazard Tree Removal</w:t>
            </w:r>
            <w:r w:rsidRPr="00282776">
              <w:rPr>
                <w:rFonts w:ascii="Arial" w:hAnsi="Arial" w:cs="Arial"/>
                <w:color w:val="000000"/>
              </w:rPr>
              <w:t xml:space="preserve"> </w:t>
            </w:r>
            <w:r w:rsidR="003D248F">
              <w:rPr>
                <w:rFonts w:ascii="Arial" w:hAnsi="Arial" w:cs="Arial"/>
                <w:color w:val="000000"/>
              </w:rPr>
              <w:t>C</w:t>
            </w:r>
            <w:r w:rsidRPr="00282776">
              <w:rPr>
                <w:rFonts w:ascii="Arial" w:hAnsi="Arial" w:cs="Arial"/>
                <w:color w:val="000000"/>
              </w:rPr>
              <w:t>rew</w:t>
            </w:r>
          </w:p>
        </w:tc>
        <w:tc>
          <w:tcPr>
            <w:tcW w:w="1747" w:type="dxa"/>
            <w:gridSpan w:val="3"/>
            <w:tcBorders>
              <w:bottom w:val="single" w:sz="4" w:space="0" w:color="auto"/>
            </w:tcBorders>
            <w:shd w:val="clear" w:color="auto" w:fill="auto"/>
            <w:noWrap/>
            <w:vAlign w:val="center"/>
          </w:tcPr>
          <w:p w14:paraId="1584E84F" w14:textId="77777777" w:rsidR="00282776" w:rsidRPr="00282776" w:rsidRDefault="00282776" w:rsidP="00282776">
            <w:pPr>
              <w:jc w:val="center"/>
              <w:rPr>
                <w:rFonts w:ascii="Arial" w:hAnsi="Arial" w:cs="Arial"/>
                <w:color w:val="000000"/>
              </w:rPr>
            </w:pPr>
            <w:r w:rsidRPr="00282776">
              <w:rPr>
                <w:rFonts w:ascii="Arial" w:hAnsi="Arial" w:cs="Arial"/>
                <w:color w:val="000000"/>
              </w:rPr>
              <w:t>1,800 hours</w:t>
            </w:r>
          </w:p>
        </w:tc>
        <w:tc>
          <w:tcPr>
            <w:tcW w:w="1916" w:type="dxa"/>
            <w:shd w:val="clear" w:color="auto" w:fill="auto"/>
            <w:noWrap/>
            <w:vAlign w:val="center"/>
          </w:tcPr>
          <w:p w14:paraId="26D0CA89"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58565B58"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3B799A5C" w14:textId="77777777" w:rsidR="00282776" w:rsidRPr="00282776" w:rsidRDefault="00282776" w:rsidP="00282776">
            <w:pPr>
              <w:jc w:val="center"/>
              <w:rPr>
                <w:rFonts w:ascii="Arial" w:hAnsi="Arial" w:cs="Arial"/>
                <w:color w:val="000000"/>
              </w:rPr>
            </w:pPr>
          </w:p>
        </w:tc>
        <w:tc>
          <w:tcPr>
            <w:tcW w:w="3403" w:type="dxa"/>
            <w:gridSpan w:val="2"/>
            <w:shd w:val="clear" w:color="auto" w:fill="auto"/>
            <w:noWrap/>
            <w:vAlign w:val="center"/>
          </w:tcPr>
          <w:p w14:paraId="432389CC" w14:textId="77777777" w:rsidR="00282776" w:rsidRPr="00282776" w:rsidRDefault="00282776" w:rsidP="00282776">
            <w:pPr>
              <w:jc w:val="center"/>
              <w:rPr>
                <w:rFonts w:ascii="Arial" w:hAnsi="Arial" w:cs="Arial"/>
                <w:color w:val="000000"/>
              </w:rPr>
            </w:pPr>
          </w:p>
        </w:tc>
        <w:tc>
          <w:tcPr>
            <w:tcW w:w="2964" w:type="dxa"/>
            <w:shd w:val="clear" w:color="auto" w:fill="auto"/>
            <w:noWrap/>
            <w:vAlign w:val="center"/>
          </w:tcPr>
          <w:p w14:paraId="456A30CC" w14:textId="77777777" w:rsidR="00282776" w:rsidRPr="00282776" w:rsidRDefault="00282776" w:rsidP="00282776">
            <w:pPr>
              <w:jc w:val="center"/>
              <w:rPr>
                <w:rFonts w:ascii="Arial" w:hAnsi="Arial" w:cs="Arial"/>
                <w:color w:val="000000"/>
              </w:rPr>
            </w:pPr>
          </w:p>
        </w:tc>
        <w:tc>
          <w:tcPr>
            <w:tcW w:w="3311" w:type="dxa"/>
            <w:shd w:val="clear" w:color="auto" w:fill="auto"/>
            <w:noWrap/>
            <w:vAlign w:val="center"/>
          </w:tcPr>
          <w:p w14:paraId="15DEEC36" w14:textId="77777777" w:rsidR="00282776" w:rsidRPr="00282776" w:rsidRDefault="00282776" w:rsidP="00282776">
            <w:pPr>
              <w:rPr>
                <w:rFonts w:ascii="Arial" w:hAnsi="Arial" w:cs="Arial"/>
                <w:color w:val="000000"/>
              </w:rPr>
            </w:pPr>
          </w:p>
        </w:tc>
        <w:tc>
          <w:tcPr>
            <w:tcW w:w="1747" w:type="dxa"/>
            <w:gridSpan w:val="3"/>
            <w:tcBorders>
              <w:bottom w:val="single" w:sz="4" w:space="0" w:color="auto"/>
            </w:tcBorders>
            <w:shd w:val="clear" w:color="auto" w:fill="auto"/>
            <w:noWrap/>
            <w:vAlign w:val="center"/>
          </w:tcPr>
          <w:p w14:paraId="24188EE3" w14:textId="77777777" w:rsidR="00282776" w:rsidRPr="00282776" w:rsidRDefault="00282776" w:rsidP="00282776">
            <w:pPr>
              <w:jc w:val="center"/>
              <w:rPr>
                <w:rFonts w:ascii="Arial" w:hAnsi="Arial" w:cs="Arial"/>
                <w:color w:val="000000"/>
              </w:rPr>
            </w:pPr>
          </w:p>
        </w:tc>
        <w:tc>
          <w:tcPr>
            <w:tcW w:w="1916" w:type="dxa"/>
            <w:shd w:val="clear" w:color="auto" w:fill="auto"/>
            <w:noWrap/>
            <w:vAlign w:val="center"/>
          </w:tcPr>
          <w:p w14:paraId="5D2E67F0" w14:textId="77777777" w:rsidR="00282776" w:rsidRPr="00282776" w:rsidRDefault="00282776" w:rsidP="00282776">
            <w:pPr>
              <w:rPr>
                <w:rFonts w:ascii="Arial" w:hAnsi="Arial" w:cs="Arial"/>
                <w:color w:val="000000"/>
              </w:rPr>
            </w:pPr>
          </w:p>
        </w:tc>
      </w:tr>
      <w:tr w:rsidR="00282776" w:rsidRPr="00282776" w14:paraId="67A19CD6" w14:textId="77777777" w:rsidTr="00282776">
        <w:tblPrEx>
          <w:tblCellMar>
            <w:left w:w="108" w:type="dxa"/>
            <w:right w:w="108" w:type="dxa"/>
          </w:tblCellMar>
          <w:tblLook w:val="04A0" w:firstRow="1" w:lastRow="0" w:firstColumn="1" w:lastColumn="0" w:noHBand="0" w:noVBand="1"/>
        </w:tblPrEx>
        <w:trPr>
          <w:trHeight w:val="315"/>
        </w:trPr>
        <w:tc>
          <w:tcPr>
            <w:tcW w:w="827" w:type="dxa"/>
            <w:gridSpan w:val="2"/>
            <w:shd w:val="clear" w:color="auto" w:fill="auto"/>
            <w:noWrap/>
            <w:vAlign w:val="center"/>
          </w:tcPr>
          <w:p w14:paraId="03FB3429" w14:textId="77777777" w:rsidR="00282776" w:rsidRPr="00282776" w:rsidRDefault="00282776" w:rsidP="00282776">
            <w:pPr>
              <w:jc w:val="center"/>
              <w:rPr>
                <w:rFonts w:ascii="Arial" w:hAnsi="Arial" w:cs="Arial"/>
                <w:color w:val="000000"/>
              </w:rPr>
            </w:pPr>
            <w:r w:rsidRPr="00282776">
              <w:rPr>
                <w:rFonts w:ascii="Arial" w:hAnsi="Arial" w:cs="Arial"/>
                <w:color w:val="000000"/>
              </w:rPr>
              <w:t>3b</w:t>
            </w:r>
          </w:p>
        </w:tc>
        <w:tc>
          <w:tcPr>
            <w:tcW w:w="3403" w:type="dxa"/>
            <w:gridSpan w:val="2"/>
            <w:shd w:val="clear" w:color="auto" w:fill="auto"/>
            <w:noWrap/>
            <w:vAlign w:val="center"/>
          </w:tcPr>
          <w:p w14:paraId="570CBFAB" w14:textId="77777777" w:rsidR="00282776" w:rsidRPr="00282776" w:rsidRDefault="00282776" w:rsidP="00282776">
            <w:pPr>
              <w:jc w:val="center"/>
              <w:rPr>
                <w:rFonts w:ascii="Arial" w:hAnsi="Arial" w:cs="Arial"/>
                <w:color w:val="000000"/>
              </w:rPr>
            </w:pPr>
            <w:r w:rsidRPr="00282776">
              <w:rPr>
                <w:rFonts w:ascii="Arial" w:hAnsi="Arial" w:cs="Arial"/>
                <w:color w:val="000000"/>
              </w:rPr>
              <w:t>Log Deck / Yard Processing Crew</w:t>
            </w:r>
          </w:p>
        </w:tc>
        <w:tc>
          <w:tcPr>
            <w:tcW w:w="2964" w:type="dxa"/>
            <w:shd w:val="clear" w:color="auto" w:fill="auto"/>
            <w:noWrap/>
            <w:vAlign w:val="center"/>
          </w:tcPr>
          <w:p w14:paraId="1F21D47F" w14:textId="77777777" w:rsidR="00282776" w:rsidRPr="00282776" w:rsidRDefault="00282776" w:rsidP="00282776">
            <w:pPr>
              <w:jc w:val="center"/>
              <w:rPr>
                <w:rFonts w:ascii="Arial" w:hAnsi="Arial" w:cs="Arial"/>
                <w:color w:val="000000"/>
              </w:rPr>
            </w:pPr>
            <w:r w:rsidRPr="00282776">
              <w:rPr>
                <w:rFonts w:ascii="Arial" w:hAnsi="Arial" w:cs="Arial"/>
                <w:color w:val="000000"/>
              </w:rPr>
              <w:t>135 crew hours</w:t>
            </w:r>
          </w:p>
        </w:tc>
        <w:tc>
          <w:tcPr>
            <w:tcW w:w="3311" w:type="dxa"/>
            <w:shd w:val="clear" w:color="auto" w:fill="auto"/>
            <w:noWrap/>
            <w:vAlign w:val="center"/>
          </w:tcPr>
          <w:p w14:paraId="1D7A810D" w14:textId="77777777" w:rsidR="00282776" w:rsidRDefault="00282776" w:rsidP="00282776">
            <w:pPr>
              <w:rPr>
                <w:rFonts w:ascii="Arial" w:hAnsi="Arial" w:cs="Arial"/>
              </w:rPr>
            </w:pPr>
            <w:r w:rsidRPr="00282776">
              <w:rPr>
                <w:rFonts w:ascii="Arial" w:hAnsi="Arial" w:cs="Arial"/>
                <w:color w:val="000000"/>
              </w:rPr>
              <w:t>$________per</w:t>
            </w:r>
            <w:r w:rsidRPr="00282776">
              <w:rPr>
                <w:rFonts w:ascii="Arial" w:hAnsi="Arial" w:cs="Arial"/>
              </w:rPr>
              <w:t xml:space="preserve"> hour/Temporary Log Storage and Processing Site/Staging Area</w:t>
            </w:r>
          </w:p>
          <w:p w14:paraId="6FE1C9A6" w14:textId="141FA7F1" w:rsidR="00282776" w:rsidRPr="00282776" w:rsidRDefault="00282776" w:rsidP="00282776">
            <w:pPr>
              <w:rPr>
                <w:rFonts w:ascii="Arial" w:hAnsi="Arial" w:cs="Arial"/>
                <w:color w:val="000000"/>
              </w:rPr>
            </w:pPr>
          </w:p>
        </w:tc>
        <w:tc>
          <w:tcPr>
            <w:tcW w:w="1747" w:type="dxa"/>
            <w:gridSpan w:val="3"/>
            <w:tcBorders>
              <w:bottom w:val="single" w:sz="4" w:space="0" w:color="auto"/>
            </w:tcBorders>
            <w:shd w:val="clear" w:color="auto" w:fill="auto"/>
            <w:noWrap/>
            <w:vAlign w:val="center"/>
          </w:tcPr>
          <w:p w14:paraId="4401EA61" w14:textId="77777777" w:rsidR="00282776" w:rsidRPr="00282776" w:rsidRDefault="00282776" w:rsidP="00282776">
            <w:pPr>
              <w:jc w:val="center"/>
              <w:rPr>
                <w:rFonts w:ascii="Arial" w:hAnsi="Arial" w:cs="Arial"/>
                <w:color w:val="000000"/>
              </w:rPr>
            </w:pPr>
            <w:r w:rsidRPr="00282776">
              <w:rPr>
                <w:rFonts w:ascii="Arial" w:hAnsi="Arial" w:cs="Arial"/>
                <w:color w:val="000000"/>
              </w:rPr>
              <w:t>135 hours</w:t>
            </w:r>
          </w:p>
        </w:tc>
        <w:tc>
          <w:tcPr>
            <w:tcW w:w="1916" w:type="dxa"/>
            <w:shd w:val="clear" w:color="auto" w:fill="auto"/>
            <w:noWrap/>
            <w:vAlign w:val="center"/>
          </w:tcPr>
          <w:p w14:paraId="1889557F"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04AA241F" w14:textId="77777777" w:rsidTr="00282776">
        <w:tblPrEx>
          <w:tblCellMar>
            <w:left w:w="108" w:type="dxa"/>
            <w:right w:w="108" w:type="dxa"/>
          </w:tblCellMar>
          <w:tblLook w:val="04A0" w:firstRow="1" w:lastRow="0" w:firstColumn="1" w:lastColumn="0" w:noHBand="0" w:noVBand="1"/>
        </w:tblPrEx>
        <w:trPr>
          <w:trHeight w:val="315"/>
        </w:trPr>
        <w:tc>
          <w:tcPr>
            <w:tcW w:w="4230" w:type="dxa"/>
            <w:gridSpan w:val="4"/>
            <w:shd w:val="clear" w:color="auto" w:fill="auto"/>
            <w:noWrap/>
            <w:vAlign w:val="center"/>
            <w:hideMark/>
          </w:tcPr>
          <w:p w14:paraId="3E0AA452" w14:textId="77777777" w:rsidR="00282776" w:rsidRPr="00282776" w:rsidRDefault="00282776" w:rsidP="00282776">
            <w:pPr>
              <w:rPr>
                <w:rFonts w:ascii="Arial" w:hAnsi="Arial" w:cs="Arial"/>
                <w:b/>
                <w:bCs/>
                <w:color w:val="000000"/>
                <w:u w:val="single"/>
              </w:rPr>
            </w:pPr>
            <w:r w:rsidRPr="00282776">
              <w:rPr>
                <w:rFonts w:ascii="Arial" w:hAnsi="Arial" w:cs="Arial"/>
                <w:b/>
                <w:bCs/>
                <w:color w:val="000000"/>
                <w:u w:val="single"/>
              </w:rPr>
              <w:lastRenderedPageBreak/>
              <w:t>Hazard Tree Removal per Property:</w:t>
            </w:r>
          </w:p>
        </w:tc>
        <w:tc>
          <w:tcPr>
            <w:tcW w:w="2964" w:type="dxa"/>
            <w:shd w:val="clear" w:color="auto" w:fill="auto"/>
            <w:noWrap/>
            <w:vAlign w:val="center"/>
            <w:hideMark/>
          </w:tcPr>
          <w:p w14:paraId="394EAAD1" w14:textId="77777777" w:rsidR="00282776" w:rsidRPr="00282776" w:rsidRDefault="00282776" w:rsidP="00282776">
            <w:pPr>
              <w:rPr>
                <w:rFonts w:ascii="Arial" w:hAnsi="Arial" w:cs="Arial"/>
                <w:b/>
                <w:bCs/>
                <w:color w:val="000000"/>
                <w:u w:val="single"/>
              </w:rPr>
            </w:pPr>
          </w:p>
        </w:tc>
        <w:tc>
          <w:tcPr>
            <w:tcW w:w="3311" w:type="dxa"/>
            <w:shd w:val="clear" w:color="auto" w:fill="auto"/>
            <w:noWrap/>
            <w:vAlign w:val="center"/>
            <w:hideMark/>
          </w:tcPr>
          <w:p w14:paraId="19FBE347" w14:textId="77777777" w:rsidR="00282776" w:rsidRPr="00282776" w:rsidRDefault="00282776" w:rsidP="00282776">
            <w:pPr>
              <w:rPr>
                <w:rFonts w:ascii="Arial" w:hAnsi="Arial" w:cs="Arial"/>
              </w:rPr>
            </w:pPr>
          </w:p>
        </w:tc>
        <w:tc>
          <w:tcPr>
            <w:tcW w:w="1747" w:type="dxa"/>
            <w:gridSpan w:val="3"/>
            <w:shd w:val="clear" w:color="auto" w:fill="auto"/>
            <w:noWrap/>
            <w:vAlign w:val="center"/>
            <w:hideMark/>
          </w:tcPr>
          <w:p w14:paraId="6F4ADBFA" w14:textId="77777777" w:rsidR="00282776" w:rsidRPr="00282776" w:rsidRDefault="00282776" w:rsidP="00282776">
            <w:pPr>
              <w:jc w:val="center"/>
              <w:rPr>
                <w:rFonts w:ascii="Arial" w:hAnsi="Arial" w:cs="Arial"/>
              </w:rPr>
            </w:pPr>
          </w:p>
        </w:tc>
        <w:tc>
          <w:tcPr>
            <w:tcW w:w="1916" w:type="dxa"/>
            <w:shd w:val="clear" w:color="auto" w:fill="auto"/>
            <w:noWrap/>
            <w:vAlign w:val="center"/>
            <w:hideMark/>
          </w:tcPr>
          <w:p w14:paraId="25E60713" w14:textId="77777777" w:rsidR="00282776" w:rsidRPr="00282776" w:rsidRDefault="00282776" w:rsidP="00282776">
            <w:pPr>
              <w:rPr>
                <w:rFonts w:ascii="Arial" w:hAnsi="Arial" w:cs="Arial"/>
              </w:rPr>
            </w:pPr>
          </w:p>
        </w:tc>
      </w:tr>
      <w:tr w:rsidR="00282776" w:rsidRPr="00282776" w14:paraId="4B03DC4A" w14:textId="77777777" w:rsidTr="00282776">
        <w:tblPrEx>
          <w:tblCellMar>
            <w:left w:w="108" w:type="dxa"/>
            <w:right w:w="108" w:type="dxa"/>
          </w:tblCellMar>
          <w:tblLook w:val="04A0" w:firstRow="1" w:lastRow="0" w:firstColumn="1" w:lastColumn="0" w:noHBand="0" w:noVBand="1"/>
        </w:tblPrEx>
        <w:trPr>
          <w:trHeight w:val="315"/>
        </w:trPr>
        <w:tc>
          <w:tcPr>
            <w:tcW w:w="705" w:type="dxa"/>
            <w:shd w:val="clear" w:color="auto" w:fill="auto"/>
            <w:noWrap/>
            <w:vAlign w:val="center"/>
          </w:tcPr>
          <w:p w14:paraId="0E385FEE" w14:textId="77777777" w:rsidR="00282776" w:rsidRPr="00282776" w:rsidRDefault="00282776" w:rsidP="00282776">
            <w:pPr>
              <w:rPr>
                <w:rFonts w:ascii="Arial" w:hAnsi="Arial" w:cs="Arial"/>
                <w:b/>
                <w:color w:val="000000"/>
              </w:rPr>
            </w:pPr>
            <w:r w:rsidRPr="00282776">
              <w:rPr>
                <w:rFonts w:ascii="Arial" w:hAnsi="Arial" w:cs="Arial"/>
                <w:b/>
                <w:color w:val="000000"/>
              </w:rPr>
              <w:t>4</w:t>
            </w:r>
          </w:p>
        </w:tc>
        <w:tc>
          <w:tcPr>
            <w:tcW w:w="3525" w:type="dxa"/>
            <w:gridSpan w:val="3"/>
            <w:shd w:val="clear" w:color="auto" w:fill="auto"/>
            <w:noWrap/>
            <w:vAlign w:val="center"/>
          </w:tcPr>
          <w:p w14:paraId="23C4D673" w14:textId="77777777" w:rsidR="00282776" w:rsidRPr="00282776" w:rsidRDefault="00282776" w:rsidP="00282776">
            <w:pPr>
              <w:rPr>
                <w:rFonts w:ascii="Arial" w:hAnsi="Arial" w:cs="Arial"/>
                <w:b/>
                <w:color w:val="000000"/>
              </w:rPr>
            </w:pPr>
            <w:r w:rsidRPr="00282776">
              <w:rPr>
                <w:rFonts w:ascii="Arial" w:hAnsi="Arial" w:cs="Arial"/>
                <w:b/>
                <w:color w:val="000000"/>
              </w:rPr>
              <w:t xml:space="preserve">Tree Removal – 6-inches diameter or larger at 4.5 feet above ground </w:t>
            </w:r>
          </w:p>
        </w:tc>
        <w:tc>
          <w:tcPr>
            <w:tcW w:w="2964" w:type="dxa"/>
            <w:shd w:val="clear" w:color="auto" w:fill="auto"/>
            <w:noWrap/>
            <w:vAlign w:val="center"/>
          </w:tcPr>
          <w:p w14:paraId="5163BAF7" w14:textId="77777777" w:rsidR="00282776" w:rsidRPr="00282776" w:rsidRDefault="00282776" w:rsidP="00282776">
            <w:pPr>
              <w:rPr>
                <w:rFonts w:ascii="Arial" w:hAnsi="Arial" w:cs="Arial"/>
                <w:color w:val="000000"/>
              </w:rPr>
            </w:pPr>
          </w:p>
        </w:tc>
        <w:tc>
          <w:tcPr>
            <w:tcW w:w="3327" w:type="dxa"/>
            <w:gridSpan w:val="2"/>
            <w:shd w:val="clear" w:color="auto" w:fill="auto"/>
            <w:noWrap/>
            <w:vAlign w:val="center"/>
          </w:tcPr>
          <w:p w14:paraId="7A08709E" w14:textId="77777777" w:rsidR="00282776" w:rsidRPr="00282776" w:rsidRDefault="00282776" w:rsidP="00282776">
            <w:pPr>
              <w:rPr>
                <w:rFonts w:ascii="Arial" w:hAnsi="Arial" w:cs="Arial"/>
                <w:color w:val="000000"/>
              </w:rPr>
            </w:pPr>
          </w:p>
        </w:tc>
        <w:tc>
          <w:tcPr>
            <w:tcW w:w="1725" w:type="dxa"/>
            <w:shd w:val="clear" w:color="auto" w:fill="auto"/>
            <w:noWrap/>
            <w:vAlign w:val="center"/>
          </w:tcPr>
          <w:p w14:paraId="30D543E7" w14:textId="77777777" w:rsidR="00282776" w:rsidRPr="00282776" w:rsidRDefault="00282776" w:rsidP="00282776">
            <w:pPr>
              <w:jc w:val="center"/>
              <w:rPr>
                <w:rFonts w:ascii="Arial" w:hAnsi="Arial" w:cs="Arial"/>
                <w:color w:val="000000"/>
              </w:rPr>
            </w:pPr>
          </w:p>
        </w:tc>
        <w:tc>
          <w:tcPr>
            <w:tcW w:w="1922" w:type="dxa"/>
            <w:gridSpan w:val="2"/>
            <w:shd w:val="clear" w:color="auto" w:fill="auto"/>
            <w:noWrap/>
            <w:vAlign w:val="center"/>
          </w:tcPr>
          <w:p w14:paraId="009ABAFB" w14:textId="77777777" w:rsidR="00282776" w:rsidRPr="00282776" w:rsidRDefault="00282776" w:rsidP="00282776">
            <w:pPr>
              <w:rPr>
                <w:rFonts w:ascii="Arial" w:hAnsi="Arial" w:cs="Arial"/>
                <w:color w:val="000000"/>
              </w:rPr>
            </w:pPr>
          </w:p>
        </w:tc>
      </w:tr>
      <w:tr w:rsidR="00282776" w:rsidRPr="00282776" w14:paraId="793E5602" w14:textId="77777777" w:rsidTr="00282776">
        <w:tblPrEx>
          <w:tblCellMar>
            <w:left w:w="108" w:type="dxa"/>
            <w:right w:w="108" w:type="dxa"/>
          </w:tblCellMar>
          <w:tblLook w:val="04A0" w:firstRow="1" w:lastRow="0" w:firstColumn="1" w:lastColumn="0" w:noHBand="0" w:noVBand="1"/>
        </w:tblPrEx>
        <w:trPr>
          <w:trHeight w:val="315"/>
        </w:trPr>
        <w:tc>
          <w:tcPr>
            <w:tcW w:w="705" w:type="dxa"/>
            <w:shd w:val="clear" w:color="auto" w:fill="auto"/>
            <w:noWrap/>
            <w:vAlign w:val="center"/>
          </w:tcPr>
          <w:p w14:paraId="6E26EA0F" w14:textId="77777777" w:rsidR="00282776" w:rsidRPr="00282776" w:rsidRDefault="00282776" w:rsidP="00282776">
            <w:pPr>
              <w:jc w:val="center"/>
              <w:rPr>
                <w:rFonts w:ascii="Arial" w:hAnsi="Arial" w:cs="Arial"/>
                <w:color w:val="000000"/>
              </w:rPr>
            </w:pPr>
            <w:r w:rsidRPr="00282776">
              <w:rPr>
                <w:rFonts w:ascii="Arial" w:hAnsi="Arial" w:cs="Arial"/>
                <w:color w:val="000000"/>
              </w:rPr>
              <w:t>4a</w:t>
            </w:r>
          </w:p>
        </w:tc>
        <w:tc>
          <w:tcPr>
            <w:tcW w:w="3525" w:type="dxa"/>
            <w:gridSpan w:val="3"/>
            <w:shd w:val="clear" w:color="auto" w:fill="auto"/>
            <w:noWrap/>
            <w:vAlign w:val="center"/>
          </w:tcPr>
          <w:p w14:paraId="65EE2B52" w14:textId="791E8DD5" w:rsidR="00282776" w:rsidRPr="00282776" w:rsidRDefault="00282776" w:rsidP="00D46138">
            <w:pPr>
              <w:rPr>
                <w:rFonts w:ascii="Arial" w:hAnsi="Arial" w:cs="Arial"/>
                <w:color w:val="000000"/>
              </w:rPr>
            </w:pPr>
            <w:r w:rsidRPr="00282776">
              <w:rPr>
                <w:rFonts w:ascii="Arial" w:hAnsi="Arial" w:cs="Arial"/>
                <w:color w:val="000000"/>
              </w:rPr>
              <w:t xml:space="preserve">First </w:t>
            </w:r>
            <w:r w:rsidR="00D46138">
              <w:rPr>
                <w:rFonts w:ascii="Arial" w:hAnsi="Arial" w:cs="Arial"/>
                <w:color w:val="000000"/>
              </w:rPr>
              <w:t>35</w:t>
            </w:r>
            <w:r w:rsidRPr="00282776">
              <w:rPr>
                <w:rFonts w:ascii="Arial" w:hAnsi="Arial" w:cs="Arial"/>
                <w:color w:val="000000"/>
              </w:rPr>
              <w:t>,000 hazard trees</w:t>
            </w:r>
          </w:p>
        </w:tc>
        <w:tc>
          <w:tcPr>
            <w:tcW w:w="2964" w:type="dxa"/>
            <w:shd w:val="clear" w:color="auto" w:fill="auto"/>
            <w:noWrap/>
            <w:vAlign w:val="center"/>
          </w:tcPr>
          <w:p w14:paraId="7D00DBF3" w14:textId="6234FD2D" w:rsidR="00282776" w:rsidRPr="00282776" w:rsidRDefault="00C13163"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3327" w:type="dxa"/>
            <w:gridSpan w:val="2"/>
            <w:shd w:val="clear" w:color="auto" w:fill="auto"/>
            <w:noWrap/>
            <w:vAlign w:val="center"/>
          </w:tcPr>
          <w:p w14:paraId="25030073" w14:textId="77777777" w:rsidR="00282776" w:rsidRPr="00282776" w:rsidRDefault="00282776" w:rsidP="00282776">
            <w:pPr>
              <w:rPr>
                <w:rFonts w:ascii="Arial" w:hAnsi="Arial" w:cs="Arial"/>
                <w:color w:val="000000"/>
              </w:rPr>
            </w:pPr>
            <w:r w:rsidRPr="00282776">
              <w:rPr>
                <w:rFonts w:ascii="Arial" w:hAnsi="Arial" w:cs="Arial"/>
              </w:rPr>
              <w:t>$_______ per tree</w:t>
            </w:r>
          </w:p>
        </w:tc>
        <w:tc>
          <w:tcPr>
            <w:tcW w:w="1725" w:type="dxa"/>
            <w:shd w:val="clear" w:color="auto" w:fill="auto"/>
            <w:noWrap/>
            <w:vAlign w:val="center"/>
          </w:tcPr>
          <w:p w14:paraId="7F350953" w14:textId="2EBA3B8C" w:rsidR="00282776" w:rsidRPr="00282776" w:rsidRDefault="00D46138"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1922" w:type="dxa"/>
            <w:gridSpan w:val="2"/>
            <w:shd w:val="clear" w:color="auto" w:fill="auto"/>
            <w:noWrap/>
            <w:vAlign w:val="center"/>
          </w:tcPr>
          <w:p w14:paraId="30B3B548"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50469484" w14:textId="77777777" w:rsidTr="00282776">
        <w:tblPrEx>
          <w:tblCellMar>
            <w:left w:w="108" w:type="dxa"/>
            <w:right w:w="108" w:type="dxa"/>
          </w:tblCellMar>
          <w:tblLook w:val="04A0" w:firstRow="1" w:lastRow="0" w:firstColumn="1" w:lastColumn="0" w:noHBand="0" w:noVBand="1"/>
        </w:tblPrEx>
        <w:trPr>
          <w:trHeight w:val="315"/>
        </w:trPr>
        <w:tc>
          <w:tcPr>
            <w:tcW w:w="705" w:type="dxa"/>
            <w:shd w:val="clear" w:color="auto" w:fill="auto"/>
            <w:noWrap/>
            <w:vAlign w:val="center"/>
          </w:tcPr>
          <w:p w14:paraId="6776762C" w14:textId="77777777" w:rsidR="00282776" w:rsidRPr="00282776" w:rsidRDefault="00282776" w:rsidP="00282776">
            <w:pPr>
              <w:jc w:val="center"/>
              <w:rPr>
                <w:rFonts w:ascii="Arial" w:hAnsi="Arial" w:cs="Arial"/>
                <w:color w:val="000000"/>
              </w:rPr>
            </w:pPr>
            <w:r w:rsidRPr="00282776">
              <w:rPr>
                <w:rFonts w:ascii="Arial" w:hAnsi="Arial" w:cs="Arial"/>
                <w:color w:val="000000"/>
              </w:rPr>
              <w:t>4b</w:t>
            </w:r>
          </w:p>
        </w:tc>
        <w:tc>
          <w:tcPr>
            <w:tcW w:w="3525" w:type="dxa"/>
            <w:gridSpan w:val="3"/>
            <w:shd w:val="clear" w:color="auto" w:fill="auto"/>
            <w:noWrap/>
            <w:vAlign w:val="center"/>
          </w:tcPr>
          <w:p w14:paraId="46A0621B" w14:textId="135F00E2" w:rsidR="00282776" w:rsidRPr="00282776" w:rsidRDefault="00DF3A91" w:rsidP="00C13163">
            <w:pPr>
              <w:rPr>
                <w:rFonts w:ascii="Arial" w:hAnsi="Arial" w:cs="Arial"/>
                <w:color w:val="000000"/>
              </w:rPr>
            </w:pPr>
            <w:r>
              <w:rPr>
                <w:rFonts w:ascii="Arial" w:hAnsi="Arial" w:cs="Arial"/>
                <w:color w:val="000000"/>
              </w:rPr>
              <w:t>H</w:t>
            </w:r>
            <w:r w:rsidR="00282776" w:rsidRPr="00282776">
              <w:rPr>
                <w:rFonts w:ascii="Arial" w:hAnsi="Arial" w:cs="Arial"/>
                <w:color w:val="000000"/>
              </w:rPr>
              <w:t xml:space="preserve">azard trees between </w:t>
            </w:r>
            <w:r w:rsidR="00C13163">
              <w:rPr>
                <w:rFonts w:ascii="Arial" w:hAnsi="Arial" w:cs="Arial"/>
                <w:color w:val="000000"/>
              </w:rPr>
              <w:t>35</w:t>
            </w:r>
            <w:r w:rsidR="00282776" w:rsidRPr="00282776">
              <w:rPr>
                <w:rFonts w:ascii="Arial" w:hAnsi="Arial" w:cs="Arial"/>
                <w:color w:val="000000"/>
              </w:rPr>
              <w:t xml:space="preserve">,001 and </w:t>
            </w:r>
            <w:r w:rsidR="00C13163">
              <w:rPr>
                <w:rFonts w:ascii="Arial" w:hAnsi="Arial" w:cs="Arial"/>
                <w:color w:val="000000"/>
              </w:rPr>
              <w:t>7</w:t>
            </w:r>
            <w:r w:rsidR="00C13163" w:rsidRPr="00282776">
              <w:rPr>
                <w:rFonts w:ascii="Arial" w:hAnsi="Arial" w:cs="Arial"/>
                <w:color w:val="000000"/>
              </w:rPr>
              <w:t>0</w:t>
            </w:r>
            <w:r w:rsidR="00282776" w:rsidRPr="00282776">
              <w:rPr>
                <w:rFonts w:ascii="Arial" w:hAnsi="Arial" w:cs="Arial"/>
                <w:color w:val="000000"/>
              </w:rPr>
              <w:t>,000</w:t>
            </w:r>
          </w:p>
        </w:tc>
        <w:tc>
          <w:tcPr>
            <w:tcW w:w="2964" w:type="dxa"/>
            <w:shd w:val="clear" w:color="auto" w:fill="auto"/>
            <w:noWrap/>
            <w:vAlign w:val="center"/>
          </w:tcPr>
          <w:p w14:paraId="11E083C6" w14:textId="010A0E10" w:rsidR="00282776" w:rsidRPr="00282776" w:rsidRDefault="00D46138"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3327" w:type="dxa"/>
            <w:gridSpan w:val="2"/>
            <w:shd w:val="clear" w:color="auto" w:fill="auto"/>
            <w:noWrap/>
            <w:vAlign w:val="center"/>
          </w:tcPr>
          <w:p w14:paraId="6D2BEDDC" w14:textId="77777777" w:rsidR="00282776" w:rsidRPr="00282776" w:rsidRDefault="00282776" w:rsidP="00282776">
            <w:pPr>
              <w:rPr>
                <w:rFonts w:ascii="Arial" w:hAnsi="Arial" w:cs="Arial"/>
                <w:color w:val="000000"/>
              </w:rPr>
            </w:pPr>
            <w:r w:rsidRPr="00282776">
              <w:rPr>
                <w:rFonts w:ascii="Arial" w:hAnsi="Arial" w:cs="Arial"/>
              </w:rPr>
              <w:t>$_______ per tree</w:t>
            </w:r>
          </w:p>
        </w:tc>
        <w:tc>
          <w:tcPr>
            <w:tcW w:w="1725" w:type="dxa"/>
            <w:shd w:val="clear" w:color="auto" w:fill="auto"/>
            <w:noWrap/>
            <w:vAlign w:val="center"/>
          </w:tcPr>
          <w:p w14:paraId="49511432" w14:textId="6BEFBD93" w:rsidR="00282776" w:rsidRPr="00282776" w:rsidRDefault="00D46138"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1922" w:type="dxa"/>
            <w:gridSpan w:val="2"/>
            <w:shd w:val="clear" w:color="auto" w:fill="auto"/>
            <w:noWrap/>
            <w:vAlign w:val="center"/>
          </w:tcPr>
          <w:p w14:paraId="4680A4FF"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0F7270CC" w14:textId="77777777" w:rsidTr="00282776">
        <w:tblPrEx>
          <w:tblCellMar>
            <w:left w:w="108" w:type="dxa"/>
            <w:right w:w="108" w:type="dxa"/>
          </w:tblCellMar>
          <w:tblLook w:val="04A0" w:firstRow="1" w:lastRow="0" w:firstColumn="1" w:lastColumn="0" w:noHBand="0" w:noVBand="1"/>
        </w:tblPrEx>
        <w:trPr>
          <w:trHeight w:val="315"/>
        </w:trPr>
        <w:tc>
          <w:tcPr>
            <w:tcW w:w="705" w:type="dxa"/>
            <w:shd w:val="clear" w:color="auto" w:fill="auto"/>
            <w:noWrap/>
            <w:vAlign w:val="center"/>
          </w:tcPr>
          <w:p w14:paraId="3EBC698A" w14:textId="77777777" w:rsidR="00282776" w:rsidRPr="00282776" w:rsidRDefault="00282776" w:rsidP="00282776">
            <w:pPr>
              <w:jc w:val="center"/>
              <w:rPr>
                <w:rFonts w:ascii="Arial" w:hAnsi="Arial" w:cs="Arial"/>
                <w:color w:val="000000"/>
              </w:rPr>
            </w:pPr>
            <w:r w:rsidRPr="00282776">
              <w:rPr>
                <w:rFonts w:ascii="Arial" w:hAnsi="Arial" w:cs="Arial"/>
                <w:color w:val="000000"/>
              </w:rPr>
              <w:t>4c</w:t>
            </w:r>
          </w:p>
        </w:tc>
        <w:tc>
          <w:tcPr>
            <w:tcW w:w="3525" w:type="dxa"/>
            <w:gridSpan w:val="3"/>
            <w:shd w:val="clear" w:color="auto" w:fill="auto"/>
            <w:noWrap/>
            <w:vAlign w:val="center"/>
          </w:tcPr>
          <w:p w14:paraId="5D29A7F3" w14:textId="00D7DEFB" w:rsidR="00282776" w:rsidRPr="00282776" w:rsidRDefault="00282776" w:rsidP="00C13163">
            <w:pPr>
              <w:rPr>
                <w:rFonts w:ascii="Arial" w:hAnsi="Arial" w:cs="Arial"/>
                <w:color w:val="000000"/>
              </w:rPr>
            </w:pPr>
            <w:r w:rsidRPr="00282776">
              <w:rPr>
                <w:rFonts w:ascii="Arial" w:hAnsi="Arial" w:cs="Arial"/>
                <w:color w:val="000000"/>
              </w:rPr>
              <w:t xml:space="preserve">more than </w:t>
            </w:r>
            <w:r w:rsidR="00C13163">
              <w:rPr>
                <w:rFonts w:ascii="Arial" w:hAnsi="Arial" w:cs="Arial"/>
                <w:color w:val="000000"/>
              </w:rPr>
              <w:t>7</w:t>
            </w:r>
            <w:r w:rsidR="00C13163" w:rsidRPr="00282776">
              <w:rPr>
                <w:rFonts w:ascii="Arial" w:hAnsi="Arial" w:cs="Arial"/>
                <w:color w:val="000000"/>
              </w:rPr>
              <w:t>0</w:t>
            </w:r>
            <w:r w:rsidRPr="00282776">
              <w:rPr>
                <w:rFonts w:ascii="Arial" w:hAnsi="Arial" w:cs="Arial"/>
                <w:color w:val="000000"/>
              </w:rPr>
              <w:t>,000 hazard trees</w:t>
            </w:r>
          </w:p>
        </w:tc>
        <w:tc>
          <w:tcPr>
            <w:tcW w:w="2964" w:type="dxa"/>
            <w:shd w:val="clear" w:color="auto" w:fill="auto"/>
            <w:noWrap/>
            <w:vAlign w:val="center"/>
          </w:tcPr>
          <w:p w14:paraId="221D06CC" w14:textId="2E08C642" w:rsidR="00282776" w:rsidRPr="00282776" w:rsidRDefault="00282776" w:rsidP="00D46138">
            <w:pPr>
              <w:jc w:val="center"/>
              <w:rPr>
                <w:rFonts w:ascii="Arial" w:hAnsi="Arial" w:cs="Arial"/>
                <w:color w:val="000000"/>
              </w:rPr>
            </w:pPr>
            <w:r w:rsidRPr="00282776">
              <w:rPr>
                <w:rFonts w:ascii="Arial" w:hAnsi="Arial" w:cs="Arial"/>
                <w:color w:val="000000"/>
              </w:rPr>
              <w:t xml:space="preserve">up to </w:t>
            </w:r>
            <w:r w:rsidR="00D46138">
              <w:rPr>
                <w:rFonts w:ascii="Arial" w:hAnsi="Arial" w:cs="Arial"/>
                <w:color w:val="000000"/>
              </w:rPr>
              <w:t>68</w:t>
            </w:r>
            <w:r w:rsidRPr="00282776">
              <w:rPr>
                <w:rFonts w:ascii="Arial" w:hAnsi="Arial" w:cs="Arial"/>
                <w:color w:val="000000"/>
              </w:rPr>
              <w:t>,000</w:t>
            </w:r>
          </w:p>
        </w:tc>
        <w:tc>
          <w:tcPr>
            <w:tcW w:w="3327" w:type="dxa"/>
            <w:gridSpan w:val="2"/>
            <w:shd w:val="clear" w:color="auto" w:fill="auto"/>
            <w:noWrap/>
            <w:vAlign w:val="center"/>
          </w:tcPr>
          <w:p w14:paraId="4E9A7AB4" w14:textId="77777777" w:rsidR="00282776" w:rsidRPr="00282776" w:rsidRDefault="00282776" w:rsidP="00282776">
            <w:pPr>
              <w:rPr>
                <w:rFonts w:ascii="Arial" w:hAnsi="Arial" w:cs="Arial"/>
                <w:color w:val="000000"/>
              </w:rPr>
            </w:pPr>
            <w:r w:rsidRPr="00282776">
              <w:rPr>
                <w:rFonts w:ascii="Arial" w:hAnsi="Arial" w:cs="Arial"/>
              </w:rPr>
              <w:t>$_______ per tree</w:t>
            </w:r>
          </w:p>
        </w:tc>
        <w:tc>
          <w:tcPr>
            <w:tcW w:w="1725" w:type="dxa"/>
            <w:shd w:val="clear" w:color="auto" w:fill="auto"/>
            <w:noWrap/>
            <w:vAlign w:val="center"/>
          </w:tcPr>
          <w:p w14:paraId="176226E2" w14:textId="76A694B7" w:rsidR="00282776" w:rsidRPr="00282776" w:rsidRDefault="00D46138" w:rsidP="00D46138">
            <w:pPr>
              <w:jc w:val="center"/>
              <w:rPr>
                <w:rFonts w:ascii="Arial" w:hAnsi="Arial" w:cs="Arial"/>
                <w:color w:val="000000"/>
              </w:rPr>
            </w:pPr>
            <w:r>
              <w:rPr>
                <w:rFonts w:ascii="Arial" w:hAnsi="Arial" w:cs="Arial"/>
                <w:color w:val="000000"/>
              </w:rPr>
              <w:t>68</w:t>
            </w:r>
            <w:r w:rsidR="00282776" w:rsidRPr="00282776">
              <w:rPr>
                <w:rFonts w:ascii="Arial" w:hAnsi="Arial" w:cs="Arial"/>
                <w:color w:val="000000"/>
              </w:rPr>
              <w:t>,000</w:t>
            </w:r>
          </w:p>
        </w:tc>
        <w:tc>
          <w:tcPr>
            <w:tcW w:w="1922" w:type="dxa"/>
            <w:gridSpan w:val="2"/>
            <w:shd w:val="clear" w:color="auto" w:fill="auto"/>
            <w:noWrap/>
            <w:vAlign w:val="center"/>
          </w:tcPr>
          <w:p w14:paraId="2B7A5743"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20ACB616" w14:textId="77777777" w:rsidTr="00282776">
        <w:tblPrEx>
          <w:tblCellMar>
            <w:left w:w="108" w:type="dxa"/>
            <w:right w:w="108" w:type="dxa"/>
          </w:tblCellMar>
          <w:tblLook w:val="04A0" w:firstRow="1" w:lastRow="0" w:firstColumn="1" w:lastColumn="0" w:noHBand="0" w:noVBand="1"/>
        </w:tblPrEx>
        <w:trPr>
          <w:trHeight w:val="330"/>
        </w:trPr>
        <w:tc>
          <w:tcPr>
            <w:tcW w:w="4230" w:type="dxa"/>
            <w:gridSpan w:val="4"/>
            <w:shd w:val="clear" w:color="auto" w:fill="auto"/>
            <w:noWrap/>
            <w:vAlign w:val="center"/>
            <w:hideMark/>
          </w:tcPr>
          <w:p w14:paraId="345DF237" w14:textId="77777777" w:rsidR="00282776" w:rsidRPr="00282776" w:rsidRDefault="00282776" w:rsidP="00282776">
            <w:pPr>
              <w:jc w:val="center"/>
              <w:rPr>
                <w:rFonts w:ascii="Arial" w:hAnsi="Arial" w:cs="Arial"/>
                <w:b/>
                <w:bCs/>
                <w:color w:val="000000"/>
                <w:u w:val="single"/>
              </w:rPr>
            </w:pPr>
            <w:r w:rsidRPr="00282776">
              <w:rPr>
                <w:rFonts w:ascii="Arial" w:hAnsi="Arial" w:cs="Arial"/>
                <w:b/>
                <w:bCs/>
                <w:color w:val="000000"/>
                <w:u w:val="single"/>
              </w:rPr>
              <w:t>TOTAL BID</w:t>
            </w:r>
          </w:p>
        </w:tc>
        <w:tc>
          <w:tcPr>
            <w:tcW w:w="2964" w:type="dxa"/>
            <w:shd w:val="clear" w:color="auto" w:fill="auto"/>
            <w:noWrap/>
            <w:vAlign w:val="center"/>
            <w:hideMark/>
          </w:tcPr>
          <w:p w14:paraId="1321F2FD" w14:textId="77777777" w:rsidR="00282776" w:rsidRPr="00282776" w:rsidRDefault="00282776" w:rsidP="00282776">
            <w:pPr>
              <w:jc w:val="center"/>
              <w:rPr>
                <w:rFonts w:ascii="Arial" w:hAnsi="Arial" w:cs="Arial"/>
                <w:b/>
                <w:bCs/>
                <w:color w:val="000000"/>
                <w:u w:val="single"/>
              </w:rPr>
            </w:pPr>
          </w:p>
        </w:tc>
        <w:tc>
          <w:tcPr>
            <w:tcW w:w="3311" w:type="dxa"/>
            <w:shd w:val="clear" w:color="auto" w:fill="auto"/>
            <w:noWrap/>
            <w:vAlign w:val="center"/>
            <w:hideMark/>
          </w:tcPr>
          <w:p w14:paraId="18738092" w14:textId="77777777" w:rsidR="00282776" w:rsidRPr="00282776" w:rsidRDefault="00282776" w:rsidP="00282776">
            <w:pPr>
              <w:rPr>
                <w:rFonts w:ascii="Arial" w:hAnsi="Arial" w:cs="Arial"/>
              </w:rPr>
            </w:pPr>
          </w:p>
        </w:tc>
        <w:tc>
          <w:tcPr>
            <w:tcW w:w="1747" w:type="dxa"/>
            <w:gridSpan w:val="3"/>
            <w:shd w:val="clear" w:color="auto" w:fill="auto"/>
            <w:noWrap/>
            <w:vAlign w:val="center"/>
            <w:hideMark/>
          </w:tcPr>
          <w:p w14:paraId="22181E68" w14:textId="77777777" w:rsidR="00282776" w:rsidRPr="00282776" w:rsidRDefault="00282776" w:rsidP="00282776">
            <w:pPr>
              <w:jc w:val="center"/>
              <w:rPr>
                <w:rFonts w:ascii="Arial" w:hAnsi="Arial" w:cs="Arial"/>
              </w:rPr>
            </w:pPr>
          </w:p>
        </w:tc>
        <w:tc>
          <w:tcPr>
            <w:tcW w:w="1916" w:type="dxa"/>
            <w:shd w:val="clear" w:color="auto" w:fill="auto"/>
            <w:noWrap/>
            <w:vAlign w:val="center"/>
            <w:hideMark/>
          </w:tcPr>
          <w:p w14:paraId="12534C8F" w14:textId="77777777" w:rsidR="00282776" w:rsidRPr="00282776" w:rsidRDefault="00282776" w:rsidP="00282776">
            <w:pPr>
              <w:jc w:val="right"/>
              <w:rPr>
                <w:rFonts w:ascii="Arial" w:hAnsi="Arial" w:cs="Arial"/>
                <w:b/>
                <w:bCs/>
                <w:color w:val="000000"/>
              </w:rPr>
            </w:pPr>
            <w:r w:rsidRPr="00282776">
              <w:rPr>
                <w:rFonts w:ascii="Arial" w:hAnsi="Arial" w:cs="Arial"/>
                <w:b/>
                <w:bCs/>
                <w:color w:val="000000"/>
              </w:rPr>
              <w:t>$        *</w:t>
            </w:r>
          </w:p>
        </w:tc>
      </w:tr>
      <w:bookmarkEnd w:id="83"/>
    </w:tbl>
    <w:p w14:paraId="4307FE2A" w14:textId="77777777" w:rsidR="00282776" w:rsidRPr="00282776" w:rsidRDefault="00282776" w:rsidP="00572DAE">
      <w:pPr>
        <w:rPr>
          <w:rFonts w:ascii="Arial" w:hAnsi="Arial" w:cs="Arial"/>
          <w:color w:val="000080"/>
        </w:rPr>
      </w:pPr>
    </w:p>
    <w:p w14:paraId="7848F88E" w14:textId="4736764D" w:rsidR="00572DAE" w:rsidRPr="00282776" w:rsidRDefault="00572DAE" w:rsidP="00572DAE">
      <w:pPr>
        <w:rPr>
          <w:rFonts w:ascii="Arial" w:hAnsi="Arial" w:cs="Arial"/>
        </w:rPr>
      </w:pPr>
      <w:r w:rsidRPr="00282776">
        <w:rPr>
          <w:rFonts w:ascii="Arial" w:hAnsi="Arial" w:cs="Arial"/>
        </w:rPr>
        <w:t>*This bid represents, and is to include, all elements as described under “Bid Schedule” in Section III, Bid Submittal Requirements (pages 1</w:t>
      </w:r>
      <w:r w:rsidR="00402997">
        <w:rPr>
          <w:rFonts w:ascii="Arial" w:hAnsi="Arial" w:cs="Arial"/>
        </w:rPr>
        <w:t>9</w:t>
      </w:r>
      <w:r w:rsidRPr="00282776">
        <w:rPr>
          <w:rFonts w:ascii="Arial" w:hAnsi="Arial" w:cs="Arial"/>
        </w:rPr>
        <w:t>-</w:t>
      </w:r>
      <w:r w:rsidR="00402997">
        <w:rPr>
          <w:rFonts w:ascii="Arial" w:hAnsi="Arial" w:cs="Arial"/>
        </w:rPr>
        <w:t>39</w:t>
      </w:r>
      <w:r w:rsidRPr="00282776">
        <w:rPr>
          <w:rFonts w:ascii="Arial" w:hAnsi="Arial" w:cs="Arial"/>
        </w:rPr>
        <w:t xml:space="preserve"> of the IFB document).</w:t>
      </w:r>
    </w:p>
    <w:p w14:paraId="22744F75" w14:textId="50327A0E" w:rsidR="00572DAE" w:rsidRDefault="00572DAE" w:rsidP="00572DAE">
      <w:pPr>
        <w:rPr>
          <w:rFonts w:ascii="Arial" w:hAnsi="Arial" w:cs="Arial"/>
          <w:bCs/>
        </w:rPr>
      </w:pPr>
      <w:r w:rsidRPr="00282776">
        <w:rPr>
          <w:rFonts w:ascii="Arial" w:hAnsi="Arial" w:cs="Arial"/>
        </w:rPr>
        <w:t xml:space="preserve">**This Bid Item quantity is </w:t>
      </w:r>
      <w:r w:rsidRPr="00282776">
        <w:rPr>
          <w:rFonts w:ascii="Arial" w:hAnsi="Arial" w:cs="Arial"/>
          <w:bCs/>
        </w:rPr>
        <w:t xml:space="preserve">based preliminary quantity and characteristic assessments developed by other public agencies and is considered a reasonable quantity estimate as understood by the Contract Manager at the time of solicitation.  </w:t>
      </w:r>
    </w:p>
    <w:p w14:paraId="3B815AF4" w14:textId="4B20E252" w:rsidR="006E2897" w:rsidRPr="00282776" w:rsidRDefault="006E2897" w:rsidP="00572DAE">
      <w:pPr>
        <w:rPr>
          <w:rFonts w:ascii="Arial" w:hAnsi="Arial" w:cs="Arial"/>
          <w:bCs/>
        </w:rPr>
      </w:pPr>
      <w:r>
        <w:rPr>
          <w:rFonts w:ascii="Arial" w:hAnsi="Arial" w:cs="Arial"/>
          <w:bCs/>
        </w:rPr>
        <w:t xml:space="preserve">*** </w:t>
      </w:r>
      <w:r w:rsidRPr="00DB7D20">
        <w:rPr>
          <w:rFonts w:ascii="Arial" w:hAnsi="Arial" w:cs="Arial"/>
          <w:bCs/>
        </w:rPr>
        <w:t>Prices shall be submitted</w:t>
      </w:r>
      <w:r w:rsidRPr="00DB7D20">
        <w:rPr>
          <w:rFonts w:ascii="Arial" w:hAnsi="Arial" w:cs="Arial"/>
        </w:rPr>
        <w:t xml:space="preserve"> </w:t>
      </w:r>
      <w:r w:rsidRPr="005925B7">
        <w:rPr>
          <w:rFonts w:ascii="Arial" w:hAnsi="Arial" w:cs="Arial"/>
        </w:rPr>
        <w:t>in accordance with prevailing wage rates ascertained by the Department of Industrial Relations and set forth on the DIR web site (</w:t>
      </w:r>
      <w:hyperlink r:id="rId31" w:history="1">
        <w:r w:rsidRPr="00DB7D20">
          <w:rPr>
            <w:rStyle w:val="Hyperlink"/>
            <w:rFonts w:ascii="Arial" w:hAnsi="Arial" w:cs="Arial"/>
          </w:rPr>
          <w:t>https://www.dir.ca.gov/Public-Works/Prevailing-Wage.html</w:t>
        </w:r>
      </w:hyperlink>
      <w:r w:rsidRPr="00DB7D20">
        <w:rPr>
          <w:rFonts w:ascii="Arial" w:hAnsi="Arial" w:cs="Arial"/>
        </w:rPr>
        <w:t xml:space="preserve">) for General Prevailing Wage Rates as currently determined by </w:t>
      </w:r>
      <w:r w:rsidRPr="005925B7">
        <w:rPr>
          <w:rFonts w:ascii="Arial" w:hAnsi="Arial" w:cs="Arial"/>
        </w:rPr>
        <w:t xml:space="preserve">the February 2020 DIR prevailing wage published rates.  </w:t>
      </w:r>
      <w:r w:rsidR="00DB7D20" w:rsidRPr="00FE2BDA">
        <w:rPr>
          <w:rFonts w:ascii="Arial" w:hAnsi="Arial" w:cs="Arial"/>
        </w:rPr>
        <w:t>Contractor shall be responsible for any future adjustments to prevailing wage rates including but not limited to, base hourly rates and employer payments as determined by the Department of Industrial Relations. The Contractor is responsible for paying the appropriate rate, including escalations that take place during the term of the Agreement.</w:t>
      </w:r>
    </w:p>
    <w:p w14:paraId="0E6CFD64" w14:textId="77777777" w:rsidR="00343ADE" w:rsidRDefault="00343ADE" w:rsidP="00A4384F">
      <w:pPr>
        <w:rPr>
          <w:rFonts w:ascii="Arial" w:hAnsi="Arial" w:cs="Arial"/>
          <w:b/>
          <w:bCs/>
          <w:sz w:val="22"/>
          <w:szCs w:val="22"/>
          <w:lang w:val="x-none" w:eastAsia="x-none"/>
        </w:rPr>
      </w:pPr>
    </w:p>
    <w:p w14:paraId="772AE767" w14:textId="0870BFA0" w:rsidR="00AD263C" w:rsidRDefault="00A4463E" w:rsidP="00A4384F">
      <w:pPr>
        <w:rPr>
          <w:rFonts w:ascii="Arial" w:hAnsi="Arial" w:cs="Arial"/>
          <w:b/>
          <w:bCs/>
          <w:sz w:val="22"/>
          <w:szCs w:val="22"/>
          <w:lang w:eastAsia="x-none"/>
        </w:rPr>
      </w:pPr>
      <w:r w:rsidRPr="00572DAE">
        <w:rPr>
          <w:rFonts w:ascii="Arial" w:hAnsi="Arial" w:cs="Arial"/>
          <w:b/>
          <w:bCs/>
          <w:sz w:val="22"/>
          <w:szCs w:val="22"/>
          <w:lang w:val="x-none" w:eastAsia="x-none"/>
        </w:rPr>
        <w:t xml:space="preserve">The quantities and multipliers on this Bid Schedule are estimates for bid calculation purposes only.  None of these quantities are guaranteed and may change based on site conditions, property owner participation in the </w:t>
      </w:r>
      <w:r w:rsidR="00474136">
        <w:rPr>
          <w:rFonts w:ascii="Arial" w:hAnsi="Arial" w:cs="Arial"/>
          <w:b/>
          <w:bCs/>
          <w:sz w:val="22"/>
          <w:szCs w:val="22"/>
          <w:lang w:eastAsia="x-none"/>
        </w:rPr>
        <w:t>hazard tree</w:t>
      </w:r>
      <w:r w:rsidRPr="00572DAE">
        <w:rPr>
          <w:rFonts w:ascii="Arial" w:hAnsi="Arial" w:cs="Arial"/>
          <w:b/>
          <w:bCs/>
          <w:sz w:val="22"/>
          <w:szCs w:val="22"/>
          <w:lang w:val="x-none" w:eastAsia="x-none"/>
        </w:rPr>
        <w:t xml:space="preserve"> removal program, or other factors.</w:t>
      </w:r>
      <w:r w:rsidR="006B0E9B">
        <w:rPr>
          <w:rFonts w:ascii="Arial" w:hAnsi="Arial" w:cs="Arial"/>
          <w:b/>
          <w:bCs/>
          <w:sz w:val="22"/>
          <w:szCs w:val="22"/>
          <w:lang w:eastAsia="x-none"/>
        </w:rPr>
        <w:t xml:space="preserve">  No price adjustments will be authorized based on quantity variations.</w:t>
      </w:r>
    </w:p>
    <w:p w14:paraId="68742341" w14:textId="77777777" w:rsidR="003D248F" w:rsidRPr="005C08DE" w:rsidRDefault="003D248F" w:rsidP="00A4384F">
      <w:pPr>
        <w:rPr>
          <w:rFonts w:ascii="Arial" w:hAnsi="Arial" w:cs="Arial"/>
          <w:b/>
          <w:bCs/>
          <w:sz w:val="22"/>
          <w:szCs w:val="22"/>
          <w:lang w:eastAsia="x-none"/>
        </w:rPr>
      </w:pPr>
    </w:p>
    <w:p w14:paraId="6ACAAEC9" w14:textId="77777777" w:rsidR="00BB3845" w:rsidRDefault="00AD263C">
      <w:pPr>
        <w:rPr>
          <w:rFonts w:ascii="Arial" w:hAnsi="Arial" w:cs="Arial"/>
          <w:b/>
          <w:bCs/>
          <w:sz w:val="22"/>
          <w:szCs w:val="22"/>
          <w:lang w:val="x-none" w:eastAsia="x-none"/>
        </w:rPr>
      </w:pPr>
      <w:r>
        <w:rPr>
          <w:rFonts w:ascii="Arial" w:hAnsi="Arial" w:cs="Arial"/>
          <w:b/>
          <w:bCs/>
          <w:sz w:val="22"/>
          <w:szCs w:val="22"/>
          <w:lang w:val="x-none" w:eastAsia="x-none"/>
        </w:rPr>
        <w:br w:type="page"/>
      </w:r>
    </w:p>
    <w:p w14:paraId="28ED5730" w14:textId="77777777" w:rsidR="003D248F" w:rsidRDefault="003D248F">
      <w:pPr>
        <w:rPr>
          <w:rFonts w:ascii="Arial" w:hAnsi="Arial" w:cs="Arial"/>
          <w:b/>
          <w:bCs/>
          <w:sz w:val="22"/>
          <w:szCs w:val="22"/>
          <w:lang w:val="x-none" w:eastAsia="x-none"/>
        </w:rPr>
      </w:pPr>
    </w:p>
    <w:tbl>
      <w:tblPr>
        <w:tblW w:w="498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967"/>
        <w:gridCol w:w="1403"/>
        <w:gridCol w:w="2042"/>
        <w:gridCol w:w="1190"/>
        <w:gridCol w:w="5740"/>
      </w:tblGrid>
      <w:tr w:rsidR="003D248F" w14:paraId="02EB1471" w14:textId="77777777" w:rsidTr="00B77DED">
        <w:trPr>
          <w:trHeight w:val="271"/>
        </w:trPr>
        <w:tc>
          <w:tcPr>
            <w:tcW w:w="1872" w:type="pct"/>
            <w:gridSpan w:val="2"/>
            <w:tcBorders>
              <w:top w:val="double" w:sz="4" w:space="0" w:color="auto"/>
              <w:left w:val="nil"/>
              <w:bottom w:val="nil"/>
              <w:right w:val="nil"/>
            </w:tcBorders>
          </w:tcPr>
          <w:p w14:paraId="3436A694" w14:textId="77777777" w:rsidR="003D248F" w:rsidRPr="008737CD" w:rsidRDefault="003D248F" w:rsidP="00B77DED">
            <w:pPr>
              <w:pStyle w:val="Heading1"/>
              <w:tabs>
                <w:tab w:val="left" w:pos="240"/>
              </w:tabs>
              <w:spacing w:before="0"/>
              <w:rPr>
                <w:color w:val="auto"/>
                <w:szCs w:val="20"/>
                <w:lang w:val="en-US" w:eastAsia="en-US"/>
              </w:rPr>
            </w:pPr>
          </w:p>
          <w:p w14:paraId="2FA142F3" w14:textId="77777777" w:rsidR="003D248F" w:rsidRPr="00CF1C3D" w:rsidRDefault="003D248F" w:rsidP="00B77DED">
            <w:pPr>
              <w:rPr>
                <w:rFonts w:ascii="Arial" w:hAnsi="Arial" w:cs="Arial"/>
                <w:b/>
                <w:sz w:val="20"/>
                <w:szCs w:val="20"/>
              </w:rPr>
            </w:pPr>
            <w:r w:rsidRPr="00CF1C3D">
              <w:rPr>
                <w:rFonts w:ascii="Arial" w:hAnsi="Arial" w:cs="Arial"/>
                <w:b/>
                <w:sz w:val="20"/>
                <w:szCs w:val="20"/>
              </w:rPr>
              <w:t>Acknowledgement/Authorization</w:t>
            </w:r>
          </w:p>
        </w:tc>
        <w:tc>
          <w:tcPr>
            <w:tcW w:w="712" w:type="pct"/>
            <w:tcBorders>
              <w:top w:val="double" w:sz="4" w:space="0" w:color="auto"/>
              <w:left w:val="nil"/>
              <w:bottom w:val="nil"/>
              <w:right w:val="nil"/>
            </w:tcBorders>
          </w:tcPr>
          <w:p w14:paraId="58922D2E" w14:textId="77777777" w:rsidR="003D248F" w:rsidRPr="00CF1C3D" w:rsidRDefault="003D248F" w:rsidP="00B77DED">
            <w:pPr>
              <w:tabs>
                <w:tab w:val="left" w:pos="-720"/>
              </w:tabs>
              <w:suppressAutoHyphens/>
              <w:spacing w:after="40"/>
              <w:rPr>
                <w:rFonts w:ascii="Arial" w:hAnsi="Arial"/>
                <w:sz w:val="20"/>
                <w:szCs w:val="20"/>
              </w:rPr>
            </w:pPr>
          </w:p>
        </w:tc>
        <w:tc>
          <w:tcPr>
            <w:tcW w:w="415" w:type="pct"/>
            <w:tcBorders>
              <w:top w:val="double" w:sz="4" w:space="0" w:color="auto"/>
              <w:left w:val="nil"/>
              <w:bottom w:val="nil"/>
              <w:right w:val="nil"/>
            </w:tcBorders>
          </w:tcPr>
          <w:p w14:paraId="7ADC33CB" w14:textId="77777777" w:rsidR="003D248F" w:rsidRPr="00CF1C3D" w:rsidRDefault="003D248F" w:rsidP="00B77DED">
            <w:pPr>
              <w:tabs>
                <w:tab w:val="left" w:pos="-720"/>
              </w:tabs>
              <w:suppressAutoHyphens/>
              <w:spacing w:after="40"/>
              <w:rPr>
                <w:rFonts w:ascii="Arial" w:hAnsi="Arial"/>
                <w:sz w:val="20"/>
                <w:szCs w:val="20"/>
              </w:rPr>
            </w:pPr>
          </w:p>
        </w:tc>
        <w:tc>
          <w:tcPr>
            <w:tcW w:w="2001" w:type="pct"/>
            <w:tcBorders>
              <w:top w:val="double" w:sz="4" w:space="0" w:color="auto"/>
              <w:left w:val="nil"/>
              <w:bottom w:val="nil"/>
              <w:right w:val="nil"/>
            </w:tcBorders>
          </w:tcPr>
          <w:p w14:paraId="6CBBFD23" w14:textId="77777777" w:rsidR="003D248F" w:rsidRPr="00CF1C3D" w:rsidRDefault="003D248F" w:rsidP="00B77DED">
            <w:pPr>
              <w:tabs>
                <w:tab w:val="left" w:pos="-720"/>
              </w:tabs>
              <w:suppressAutoHyphens/>
              <w:spacing w:after="40"/>
              <w:rPr>
                <w:rFonts w:ascii="Arial" w:hAnsi="Arial"/>
                <w:sz w:val="20"/>
                <w:szCs w:val="20"/>
              </w:rPr>
            </w:pPr>
          </w:p>
        </w:tc>
      </w:tr>
      <w:tr w:rsidR="003D248F" w:rsidRPr="00CF1C3D" w14:paraId="4C505DB1" w14:textId="77777777" w:rsidTr="00B77DED">
        <w:trPr>
          <w:cantSplit/>
          <w:trHeight w:val="332"/>
        </w:trPr>
        <w:tc>
          <w:tcPr>
            <w:tcW w:w="5000" w:type="pct"/>
            <w:gridSpan w:val="5"/>
            <w:tcBorders>
              <w:top w:val="nil"/>
              <w:left w:val="nil"/>
              <w:bottom w:val="nil"/>
              <w:right w:val="nil"/>
            </w:tcBorders>
            <w:vAlign w:val="bottom"/>
          </w:tcPr>
          <w:p w14:paraId="0F7BD5BF" w14:textId="77777777" w:rsidR="003D248F" w:rsidRPr="00CF1C3D" w:rsidRDefault="003D248F" w:rsidP="00B77DED">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acknowledges the submittal of this </w:t>
            </w:r>
            <w:r>
              <w:rPr>
                <w:rFonts w:ascii="Arial" w:hAnsi="Arial"/>
                <w:sz w:val="20"/>
                <w:szCs w:val="20"/>
              </w:rPr>
              <w:t>Bid</w:t>
            </w:r>
            <w:r w:rsidRPr="00CF1C3D">
              <w:rPr>
                <w:rFonts w:ascii="Arial" w:hAnsi="Arial"/>
                <w:sz w:val="20"/>
                <w:szCs w:val="20"/>
              </w:rPr>
              <w:t xml:space="preserve"> constitutes an irrevocable offer for a ninety (90) day period for </w:t>
            </w:r>
            <w:r>
              <w:rPr>
                <w:rFonts w:ascii="Arial" w:hAnsi="Arial"/>
                <w:sz w:val="20"/>
                <w:szCs w:val="20"/>
              </w:rPr>
              <w:t>CalRecycle</w:t>
            </w:r>
            <w:r w:rsidRPr="00CF1C3D">
              <w:rPr>
                <w:rFonts w:ascii="Arial" w:hAnsi="Arial"/>
                <w:sz w:val="20"/>
                <w:szCs w:val="20"/>
              </w:rPr>
              <w:t xml:space="preserve"> to award an Agreement.  Additional acknowledgement is made of receipt of all competitive documents, including Addenda, relating to this Agreement.</w:t>
            </w:r>
          </w:p>
          <w:p w14:paraId="1CC3B7B0" w14:textId="77777777" w:rsidR="003D248F" w:rsidRPr="00CF1C3D" w:rsidRDefault="003D248F" w:rsidP="00B77DED">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acknowledges that the </w:t>
            </w:r>
            <w:r>
              <w:rPr>
                <w:rFonts w:ascii="Arial" w:hAnsi="Arial"/>
                <w:sz w:val="20"/>
                <w:szCs w:val="20"/>
              </w:rPr>
              <w:t>Bidder</w:t>
            </w:r>
            <w:r w:rsidRPr="00CF1C3D">
              <w:rPr>
                <w:rFonts w:ascii="Arial" w:hAnsi="Arial"/>
                <w:sz w:val="20"/>
                <w:szCs w:val="20"/>
              </w:rPr>
              <w:t xml:space="preserve"> has read all of the requirements set forth in </w:t>
            </w:r>
            <w:r>
              <w:rPr>
                <w:rFonts w:ascii="Arial" w:hAnsi="Arial"/>
                <w:sz w:val="20"/>
                <w:szCs w:val="20"/>
              </w:rPr>
              <w:t>CalRecycle</w:t>
            </w:r>
            <w:r w:rsidRPr="00CF1C3D">
              <w:rPr>
                <w:rFonts w:ascii="Arial" w:hAnsi="Arial"/>
                <w:sz w:val="20"/>
                <w:szCs w:val="20"/>
              </w:rPr>
              <w:t xml:space="preserve"> documents and will comply with said provisions.</w:t>
            </w:r>
          </w:p>
          <w:p w14:paraId="1B6AA75E" w14:textId="77777777" w:rsidR="003D248F" w:rsidRPr="00CF1C3D" w:rsidRDefault="003D248F" w:rsidP="00B77DED">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hereby authorizes and requests any person, firm, agency, or corporation to furnish any information requested by </w:t>
            </w:r>
            <w:r>
              <w:rPr>
                <w:rFonts w:ascii="Arial" w:hAnsi="Arial"/>
                <w:sz w:val="20"/>
                <w:szCs w:val="20"/>
              </w:rPr>
              <w:t>CalRecycle</w:t>
            </w:r>
            <w:r w:rsidRPr="00CF1C3D">
              <w:rPr>
                <w:rFonts w:ascii="Arial" w:hAnsi="Arial"/>
                <w:sz w:val="20"/>
                <w:szCs w:val="20"/>
              </w:rPr>
              <w:t xml:space="preserve"> in verification of the recitals comprising this </w:t>
            </w:r>
            <w:r>
              <w:rPr>
                <w:rFonts w:ascii="Arial" w:hAnsi="Arial"/>
                <w:sz w:val="20"/>
                <w:szCs w:val="20"/>
              </w:rPr>
              <w:t>Bid</w:t>
            </w:r>
            <w:r w:rsidRPr="00CF1C3D">
              <w:rPr>
                <w:rFonts w:ascii="Arial" w:hAnsi="Arial"/>
                <w:sz w:val="20"/>
                <w:szCs w:val="20"/>
              </w:rPr>
              <w:t xml:space="preserve"> and also hereby authorizes </w:t>
            </w:r>
            <w:r>
              <w:rPr>
                <w:rFonts w:ascii="Arial" w:hAnsi="Arial"/>
                <w:sz w:val="20"/>
                <w:szCs w:val="20"/>
              </w:rPr>
              <w:t>CalRecycle</w:t>
            </w:r>
            <w:r w:rsidRPr="00CF1C3D">
              <w:rPr>
                <w:rFonts w:ascii="Arial" w:hAnsi="Arial"/>
                <w:sz w:val="20"/>
                <w:szCs w:val="20"/>
              </w:rPr>
              <w:t xml:space="preserve"> to contact such persons, firms, etc., in order to obtain information regarding the undersigned.</w:t>
            </w:r>
          </w:p>
          <w:p w14:paraId="65A37F1D" w14:textId="77777777" w:rsidR="003D248F" w:rsidRPr="00CF1C3D" w:rsidRDefault="003D248F" w:rsidP="00B77DED">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acknowledges that there are no potential conflicts of interest, as defined in Public Contract Code (PCC) 10410, 10411, and Government Code (GC) 87100, by the submitting firm and/or any subcontractors listed in the </w:t>
            </w:r>
            <w:r>
              <w:rPr>
                <w:rFonts w:ascii="Arial" w:hAnsi="Arial"/>
                <w:sz w:val="20"/>
                <w:szCs w:val="20"/>
              </w:rPr>
              <w:t>Bid</w:t>
            </w:r>
            <w:r w:rsidRPr="00CF1C3D">
              <w:rPr>
                <w:rFonts w:ascii="Arial" w:hAnsi="Arial"/>
                <w:sz w:val="20"/>
                <w:szCs w:val="20"/>
              </w:rPr>
              <w:t>.</w:t>
            </w:r>
          </w:p>
        </w:tc>
      </w:tr>
      <w:tr w:rsidR="003D248F" w:rsidRPr="00CF1C3D" w14:paraId="73175F1C" w14:textId="77777777" w:rsidTr="00B77DED">
        <w:trPr>
          <w:cantSplit/>
          <w:trHeight w:val="332"/>
        </w:trPr>
        <w:tc>
          <w:tcPr>
            <w:tcW w:w="5000" w:type="pct"/>
            <w:gridSpan w:val="5"/>
            <w:tcBorders>
              <w:top w:val="nil"/>
              <w:left w:val="nil"/>
              <w:bottom w:val="nil"/>
              <w:right w:val="nil"/>
            </w:tcBorders>
            <w:vAlign w:val="bottom"/>
          </w:tcPr>
          <w:p w14:paraId="42272731" w14:textId="77777777" w:rsidR="003D248F" w:rsidRPr="00CF1C3D" w:rsidRDefault="003D248F" w:rsidP="00B77DED">
            <w:pPr>
              <w:tabs>
                <w:tab w:val="left" w:pos="-720"/>
              </w:tabs>
              <w:suppressAutoHyphens/>
              <w:spacing w:before="40" w:after="40"/>
              <w:ind w:right="668"/>
              <w:rPr>
                <w:rFonts w:ascii="Arial" w:hAnsi="Arial"/>
                <w:sz w:val="20"/>
                <w:szCs w:val="20"/>
              </w:rPr>
            </w:pPr>
            <w:r w:rsidRPr="00CF1C3D">
              <w:rPr>
                <w:rFonts w:ascii="Arial" w:hAnsi="Arial"/>
                <w:sz w:val="20"/>
                <w:szCs w:val="20"/>
              </w:rPr>
              <w:t>I declare under penalty of perjury that the foregoing is true and correct.</w:t>
            </w:r>
          </w:p>
        </w:tc>
      </w:tr>
      <w:tr w:rsidR="003D248F" w14:paraId="0C2F19CF" w14:textId="77777777" w:rsidTr="00B77DED">
        <w:trPr>
          <w:cantSplit/>
          <w:trHeight w:val="332"/>
        </w:trPr>
        <w:tc>
          <w:tcPr>
            <w:tcW w:w="1383" w:type="pct"/>
            <w:tcBorders>
              <w:top w:val="nil"/>
              <w:left w:val="nil"/>
              <w:bottom w:val="nil"/>
              <w:right w:val="nil"/>
            </w:tcBorders>
            <w:vAlign w:val="bottom"/>
          </w:tcPr>
          <w:p w14:paraId="62A8ACFB" w14:textId="77777777" w:rsidR="003D248F" w:rsidRPr="00CF1C3D" w:rsidRDefault="003D248F" w:rsidP="00B77DED">
            <w:pPr>
              <w:tabs>
                <w:tab w:val="left" w:pos="-720"/>
                <w:tab w:val="left" w:pos="240"/>
                <w:tab w:val="right" w:pos="2130"/>
              </w:tabs>
              <w:suppressAutoHyphens/>
              <w:spacing w:before="40" w:after="40"/>
              <w:rPr>
                <w:rFonts w:ascii="Arial" w:hAnsi="Arial"/>
                <w:sz w:val="20"/>
                <w:szCs w:val="20"/>
              </w:rPr>
            </w:pPr>
          </w:p>
        </w:tc>
        <w:tc>
          <w:tcPr>
            <w:tcW w:w="1616" w:type="pct"/>
            <w:gridSpan w:val="3"/>
            <w:tcBorders>
              <w:top w:val="nil"/>
              <w:left w:val="nil"/>
              <w:bottom w:val="nil"/>
              <w:right w:val="nil"/>
            </w:tcBorders>
            <w:vAlign w:val="bottom"/>
          </w:tcPr>
          <w:p w14:paraId="7C01041A" w14:textId="77777777" w:rsidR="003D248F" w:rsidRPr="00CF1C3D" w:rsidRDefault="003D248F" w:rsidP="00B77DED">
            <w:pPr>
              <w:tabs>
                <w:tab w:val="left" w:pos="-720"/>
                <w:tab w:val="right" w:pos="2130"/>
              </w:tabs>
              <w:suppressAutoHyphens/>
              <w:spacing w:before="40" w:after="40"/>
              <w:ind w:left="-79"/>
              <w:rPr>
                <w:rFonts w:ascii="Arial" w:hAnsi="Arial"/>
                <w:sz w:val="20"/>
                <w:szCs w:val="20"/>
              </w:rPr>
            </w:pPr>
          </w:p>
        </w:tc>
        <w:tc>
          <w:tcPr>
            <w:tcW w:w="2001" w:type="pct"/>
            <w:tcBorders>
              <w:top w:val="nil"/>
              <w:left w:val="nil"/>
              <w:bottom w:val="nil"/>
              <w:right w:val="nil"/>
            </w:tcBorders>
            <w:vAlign w:val="bottom"/>
          </w:tcPr>
          <w:p w14:paraId="4E07615D" w14:textId="77777777" w:rsidR="003D248F" w:rsidRPr="00CF1C3D" w:rsidRDefault="003D248F" w:rsidP="00B77DED">
            <w:pPr>
              <w:tabs>
                <w:tab w:val="left" w:pos="-720"/>
                <w:tab w:val="right" w:pos="2130"/>
              </w:tabs>
              <w:suppressAutoHyphens/>
              <w:spacing w:before="40" w:after="40"/>
              <w:ind w:right="548"/>
              <w:rPr>
                <w:rFonts w:ascii="Arial" w:hAnsi="Arial"/>
                <w:sz w:val="20"/>
                <w:szCs w:val="20"/>
              </w:rPr>
            </w:pPr>
          </w:p>
        </w:tc>
      </w:tr>
      <w:tr w:rsidR="003D248F" w14:paraId="433A75C9" w14:textId="77777777" w:rsidTr="00B77DED">
        <w:trPr>
          <w:cantSplit/>
          <w:trHeight w:val="332"/>
        </w:trPr>
        <w:tc>
          <w:tcPr>
            <w:tcW w:w="1383" w:type="pct"/>
            <w:tcBorders>
              <w:top w:val="nil"/>
              <w:left w:val="nil"/>
              <w:bottom w:val="nil"/>
              <w:right w:val="nil"/>
            </w:tcBorders>
            <w:vAlign w:val="bottom"/>
          </w:tcPr>
          <w:p w14:paraId="05FDD8B1" w14:textId="77777777" w:rsidR="003D248F" w:rsidRPr="00D627D6" w:rsidRDefault="003D248F" w:rsidP="00B77DED">
            <w:pPr>
              <w:tabs>
                <w:tab w:val="left" w:pos="-720"/>
                <w:tab w:val="left" w:pos="240"/>
                <w:tab w:val="right" w:pos="2130"/>
              </w:tabs>
              <w:suppressAutoHyphens/>
              <w:spacing w:before="40" w:after="40"/>
              <w:rPr>
                <w:rFonts w:ascii="Arial" w:hAnsi="Arial" w:cs="Arial"/>
                <w:sz w:val="20"/>
                <w:szCs w:val="20"/>
              </w:rPr>
            </w:pPr>
            <w:r w:rsidRPr="00D627D6">
              <w:rPr>
                <w:rFonts w:ascii="Arial" w:hAnsi="Arial" w:cs="Arial"/>
                <w:sz w:val="20"/>
                <w:szCs w:val="20"/>
              </w:rPr>
              <w:t>Name &amp; Title of Authorized Representative:</w:t>
            </w:r>
          </w:p>
        </w:tc>
        <w:tc>
          <w:tcPr>
            <w:tcW w:w="1616" w:type="pct"/>
            <w:gridSpan w:val="3"/>
            <w:tcBorders>
              <w:top w:val="nil"/>
              <w:left w:val="nil"/>
              <w:bottom w:val="single" w:sz="4" w:space="0" w:color="auto"/>
              <w:right w:val="nil"/>
            </w:tcBorders>
            <w:vAlign w:val="bottom"/>
          </w:tcPr>
          <w:p w14:paraId="766EC481" w14:textId="77777777" w:rsidR="003D248F" w:rsidRPr="00D627D6" w:rsidRDefault="003D248F" w:rsidP="00B77DED">
            <w:pPr>
              <w:tabs>
                <w:tab w:val="left" w:pos="-720"/>
                <w:tab w:val="right" w:pos="213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nil"/>
              <w:left w:val="nil"/>
              <w:bottom w:val="single" w:sz="4" w:space="0" w:color="auto"/>
              <w:right w:val="nil"/>
            </w:tcBorders>
            <w:vAlign w:val="bottom"/>
          </w:tcPr>
          <w:p w14:paraId="127590A3" w14:textId="77777777" w:rsidR="003D248F" w:rsidRPr="00D627D6" w:rsidRDefault="003D248F" w:rsidP="00B77DED">
            <w:pPr>
              <w:tabs>
                <w:tab w:val="left" w:pos="-720"/>
                <w:tab w:val="left" w:pos="976"/>
                <w:tab w:val="right" w:pos="2130"/>
              </w:tabs>
              <w:suppressAutoHyphens/>
              <w:spacing w:before="40" w:after="40"/>
              <w:ind w:left="731" w:right="548"/>
              <w:rPr>
                <w:rFonts w:ascii="Arial" w:hAnsi="Arial" w:cs="Arial"/>
                <w:sz w:val="20"/>
                <w:szCs w:val="20"/>
              </w:rPr>
            </w:pPr>
            <w:r w:rsidRPr="00D627D6">
              <w:rPr>
                <w:rFonts w:ascii="Arial" w:hAnsi="Arial" w:cs="Arial"/>
                <w:sz w:val="20"/>
                <w:szCs w:val="20"/>
              </w:rPr>
              <w:t>Contractor Name:</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r w:rsidR="003D248F" w14:paraId="4FBABB4B" w14:textId="77777777" w:rsidTr="00B77DED">
        <w:trPr>
          <w:cantSplit/>
          <w:trHeight w:val="440"/>
        </w:trPr>
        <w:tc>
          <w:tcPr>
            <w:tcW w:w="1383" w:type="pct"/>
            <w:tcBorders>
              <w:top w:val="nil"/>
              <w:left w:val="nil"/>
              <w:bottom w:val="nil"/>
              <w:right w:val="nil"/>
            </w:tcBorders>
            <w:vAlign w:val="bottom"/>
          </w:tcPr>
          <w:p w14:paraId="34C57F2E" w14:textId="77777777" w:rsidR="003D248F" w:rsidRPr="00114112" w:rsidRDefault="003D248F" w:rsidP="00B77DED">
            <w:pPr>
              <w:tabs>
                <w:tab w:val="left" w:pos="-720"/>
                <w:tab w:val="left" w:pos="240"/>
              </w:tabs>
              <w:suppressAutoHyphens/>
              <w:spacing w:before="40" w:after="40"/>
              <w:rPr>
                <w:rFonts w:ascii="Arial" w:hAnsi="Arial" w:cs="Arial"/>
                <w:sz w:val="20"/>
                <w:szCs w:val="20"/>
              </w:rPr>
            </w:pPr>
            <w:r w:rsidRPr="00D627D6">
              <w:rPr>
                <w:rFonts w:ascii="Arial" w:hAnsi="Arial" w:cs="Arial"/>
                <w:sz w:val="20"/>
                <w:szCs w:val="20"/>
              </w:rPr>
              <w:t>Address:</w:t>
            </w:r>
          </w:p>
        </w:tc>
        <w:tc>
          <w:tcPr>
            <w:tcW w:w="1616" w:type="pct"/>
            <w:gridSpan w:val="3"/>
            <w:tcBorders>
              <w:top w:val="single" w:sz="4" w:space="0" w:color="auto"/>
              <w:left w:val="nil"/>
              <w:bottom w:val="single" w:sz="4" w:space="0" w:color="auto"/>
              <w:right w:val="nil"/>
            </w:tcBorders>
            <w:vAlign w:val="bottom"/>
          </w:tcPr>
          <w:p w14:paraId="17ACD56A" w14:textId="77777777" w:rsidR="003D248F" w:rsidRPr="00D627D6" w:rsidRDefault="003D248F" w:rsidP="00B77DED">
            <w:pPr>
              <w:tabs>
                <w:tab w:val="left" w:pos="-72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single" w:sz="4" w:space="0" w:color="auto"/>
              <w:left w:val="nil"/>
              <w:bottom w:val="single" w:sz="4" w:space="0" w:color="auto"/>
              <w:right w:val="nil"/>
            </w:tcBorders>
            <w:vAlign w:val="bottom"/>
          </w:tcPr>
          <w:p w14:paraId="5C8404D8" w14:textId="77777777" w:rsidR="003D248F" w:rsidRPr="00D627D6" w:rsidRDefault="003D248F" w:rsidP="00B77DED">
            <w:pPr>
              <w:tabs>
                <w:tab w:val="left" w:pos="-720"/>
                <w:tab w:val="left" w:pos="976"/>
                <w:tab w:val="left" w:pos="1637"/>
              </w:tabs>
              <w:suppressAutoHyphens/>
              <w:spacing w:before="40" w:after="40"/>
              <w:ind w:left="731"/>
              <w:rPr>
                <w:rFonts w:ascii="Arial" w:hAnsi="Arial" w:cs="Arial"/>
                <w:sz w:val="20"/>
                <w:szCs w:val="20"/>
              </w:rPr>
            </w:pPr>
            <w:r w:rsidRPr="00D627D6">
              <w:rPr>
                <w:rFonts w:ascii="Arial" w:hAnsi="Arial" w:cs="Arial"/>
                <w:sz w:val="20"/>
                <w:szCs w:val="20"/>
              </w:rPr>
              <w:t xml:space="preserve">Telephone #: </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r w:rsidR="003D248F" w14:paraId="1A1705FF" w14:textId="77777777" w:rsidTr="00B77DED">
        <w:trPr>
          <w:cantSplit/>
          <w:trHeight w:val="332"/>
        </w:trPr>
        <w:tc>
          <w:tcPr>
            <w:tcW w:w="1383" w:type="pct"/>
            <w:tcBorders>
              <w:top w:val="nil"/>
              <w:left w:val="nil"/>
              <w:bottom w:val="nil"/>
              <w:right w:val="nil"/>
            </w:tcBorders>
            <w:vAlign w:val="bottom"/>
          </w:tcPr>
          <w:p w14:paraId="49B00A81" w14:textId="77777777" w:rsidR="003D248F" w:rsidRPr="00D627D6" w:rsidRDefault="003D248F" w:rsidP="00B77DED">
            <w:pPr>
              <w:tabs>
                <w:tab w:val="left" w:pos="-720"/>
                <w:tab w:val="left" w:pos="240"/>
              </w:tabs>
              <w:suppressAutoHyphens/>
              <w:spacing w:before="40" w:after="40"/>
              <w:rPr>
                <w:rFonts w:ascii="Arial" w:hAnsi="Arial" w:cs="Arial"/>
                <w:sz w:val="20"/>
                <w:szCs w:val="20"/>
              </w:rPr>
            </w:pPr>
            <w:r w:rsidRPr="00D627D6">
              <w:rPr>
                <w:rFonts w:ascii="Arial" w:hAnsi="Arial" w:cs="Arial"/>
                <w:sz w:val="20"/>
                <w:szCs w:val="20"/>
              </w:rPr>
              <w:t>City, State  Zip:</w:t>
            </w:r>
          </w:p>
        </w:tc>
        <w:tc>
          <w:tcPr>
            <w:tcW w:w="1616" w:type="pct"/>
            <w:gridSpan w:val="3"/>
            <w:tcBorders>
              <w:top w:val="single" w:sz="4" w:space="0" w:color="auto"/>
              <w:left w:val="nil"/>
              <w:bottom w:val="single" w:sz="4" w:space="0" w:color="auto"/>
              <w:right w:val="nil"/>
            </w:tcBorders>
            <w:vAlign w:val="bottom"/>
          </w:tcPr>
          <w:p w14:paraId="018FE40A" w14:textId="77777777" w:rsidR="003D248F" w:rsidRPr="00D627D6" w:rsidRDefault="003D248F" w:rsidP="00B77DED">
            <w:pPr>
              <w:tabs>
                <w:tab w:val="left" w:pos="-72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single" w:sz="4" w:space="0" w:color="auto"/>
              <w:left w:val="nil"/>
              <w:bottom w:val="single" w:sz="4" w:space="0" w:color="auto"/>
              <w:right w:val="nil"/>
            </w:tcBorders>
            <w:vAlign w:val="bottom"/>
          </w:tcPr>
          <w:p w14:paraId="082BF9B3" w14:textId="77777777" w:rsidR="003D248F" w:rsidRPr="00D627D6" w:rsidRDefault="003D248F" w:rsidP="00B77DED">
            <w:pPr>
              <w:tabs>
                <w:tab w:val="left" w:pos="-720"/>
                <w:tab w:val="left" w:pos="976"/>
                <w:tab w:val="left" w:pos="1637"/>
              </w:tabs>
              <w:suppressAutoHyphens/>
              <w:spacing w:before="40" w:after="40"/>
              <w:ind w:left="731"/>
              <w:rPr>
                <w:rFonts w:ascii="Arial" w:hAnsi="Arial" w:cs="Arial"/>
                <w:sz w:val="20"/>
                <w:szCs w:val="20"/>
              </w:rPr>
            </w:pPr>
            <w:r w:rsidRPr="00D627D6">
              <w:rPr>
                <w:rFonts w:ascii="Arial" w:hAnsi="Arial" w:cs="Arial"/>
                <w:sz w:val="20"/>
                <w:szCs w:val="20"/>
              </w:rPr>
              <w:t xml:space="preserve">Email:  </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r w:rsidR="003D248F" w14:paraId="4F207725" w14:textId="77777777" w:rsidTr="00B77DED">
        <w:trPr>
          <w:cantSplit/>
          <w:trHeight w:val="332"/>
        </w:trPr>
        <w:tc>
          <w:tcPr>
            <w:tcW w:w="1383" w:type="pct"/>
            <w:tcBorders>
              <w:top w:val="nil"/>
              <w:left w:val="nil"/>
              <w:bottom w:val="nil"/>
              <w:right w:val="nil"/>
            </w:tcBorders>
            <w:vAlign w:val="bottom"/>
          </w:tcPr>
          <w:p w14:paraId="004DCEEF" w14:textId="77777777" w:rsidR="003D248F" w:rsidRPr="00D627D6" w:rsidRDefault="003D248F" w:rsidP="00B77DED">
            <w:pPr>
              <w:tabs>
                <w:tab w:val="left" w:pos="-720"/>
                <w:tab w:val="left" w:pos="240"/>
              </w:tabs>
              <w:suppressAutoHyphens/>
              <w:spacing w:before="40" w:after="40"/>
              <w:rPr>
                <w:rFonts w:ascii="Arial" w:hAnsi="Arial" w:cs="Arial"/>
                <w:sz w:val="20"/>
                <w:szCs w:val="20"/>
              </w:rPr>
            </w:pPr>
            <w:r w:rsidRPr="00D627D6">
              <w:rPr>
                <w:rFonts w:ascii="Arial" w:hAnsi="Arial" w:cs="Arial"/>
                <w:sz w:val="20"/>
                <w:szCs w:val="20"/>
              </w:rPr>
              <w:t>Signature of Authorized Representative:</w:t>
            </w:r>
          </w:p>
        </w:tc>
        <w:tc>
          <w:tcPr>
            <w:tcW w:w="1616" w:type="pct"/>
            <w:gridSpan w:val="3"/>
            <w:tcBorders>
              <w:top w:val="single" w:sz="4" w:space="0" w:color="auto"/>
              <w:left w:val="nil"/>
              <w:bottom w:val="single" w:sz="4" w:space="0" w:color="auto"/>
              <w:right w:val="nil"/>
            </w:tcBorders>
            <w:vAlign w:val="bottom"/>
          </w:tcPr>
          <w:p w14:paraId="44086700" w14:textId="77777777" w:rsidR="003D248F" w:rsidRPr="00D627D6" w:rsidRDefault="003D248F" w:rsidP="00B77DED">
            <w:pPr>
              <w:tabs>
                <w:tab w:val="left" w:pos="-72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single" w:sz="4" w:space="0" w:color="auto"/>
              <w:left w:val="nil"/>
              <w:bottom w:val="single" w:sz="4" w:space="0" w:color="auto"/>
              <w:right w:val="nil"/>
            </w:tcBorders>
            <w:vAlign w:val="bottom"/>
          </w:tcPr>
          <w:p w14:paraId="116447BA" w14:textId="77777777" w:rsidR="003D248F" w:rsidRPr="00D627D6" w:rsidRDefault="003D248F" w:rsidP="00B77DED">
            <w:pPr>
              <w:tabs>
                <w:tab w:val="left" w:pos="-720"/>
                <w:tab w:val="left" w:pos="976"/>
                <w:tab w:val="left" w:pos="1637"/>
              </w:tabs>
              <w:suppressAutoHyphens/>
              <w:spacing w:before="40" w:after="40"/>
              <w:ind w:left="731"/>
              <w:rPr>
                <w:rFonts w:ascii="Arial" w:hAnsi="Arial" w:cs="Arial"/>
                <w:sz w:val="20"/>
                <w:szCs w:val="20"/>
              </w:rPr>
            </w:pPr>
            <w:r w:rsidRPr="00D627D6">
              <w:rPr>
                <w:rFonts w:ascii="Arial" w:hAnsi="Arial" w:cs="Arial"/>
                <w:sz w:val="20"/>
                <w:szCs w:val="20"/>
              </w:rPr>
              <w:t xml:space="preserve">Date Signed: </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bl>
    <w:p w14:paraId="172B698F" w14:textId="7CA033BA" w:rsidR="003D248F" w:rsidRDefault="003D248F">
      <w:pPr>
        <w:rPr>
          <w:rFonts w:ascii="Arial" w:hAnsi="Arial" w:cs="Arial"/>
          <w:b/>
          <w:bCs/>
          <w:sz w:val="22"/>
          <w:szCs w:val="22"/>
          <w:lang w:val="x-none" w:eastAsia="x-none"/>
        </w:rPr>
        <w:sectPr w:rsidR="003D248F" w:rsidSect="00282776">
          <w:headerReference w:type="default" r:id="rId32"/>
          <w:pgSz w:w="15840" w:h="12240" w:orient="landscape"/>
          <w:pgMar w:top="1170" w:right="720" w:bottom="720" w:left="720" w:header="720" w:footer="720" w:gutter="0"/>
          <w:cols w:space="720"/>
          <w:docGrid w:linePitch="360"/>
        </w:sectPr>
      </w:pPr>
    </w:p>
    <w:p w14:paraId="44802F07" w14:textId="41DEB0A4" w:rsidR="00AD263C" w:rsidRDefault="00AD263C">
      <w:pPr>
        <w:rPr>
          <w:rFonts w:ascii="Arial" w:hAnsi="Arial" w:cs="Arial"/>
          <w:b/>
          <w:bCs/>
          <w:sz w:val="22"/>
          <w:szCs w:val="22"/>
          <w:lang w:val="x-none" w:eastAsia="x-none"/>
        </w:rPr>
      </w:pPr>
    </w:p>
    <w:p w14:paraId="6B6AB9CD" w14:textId="77777777" w:rsidR="00282776" w:rsidRPr="00282776" w:rsidRDefault="00282776" w:rsidP="00282776">
      <w:pPr>
        <w:jc w:val="center"/>
        <w:rPr>
          <w:rFonts w:ascii="Arial" w:hAnsi="Arial"/>
          <w:b/>
          <w:bCs/>
          <w:lang w:val="x-none" w:eastAsia="x-none"/>
        </w:rPr>
      </w:pPr>
      <w:r w:rsidRPr="00282776">
        <w:rPr>
          <w:rFonts w:ascii="Arial" w:hAnsi="Arial"/>
          <w:b/>
          <w:bCs/>
          <w:lang w:val="x-none" w:eastAsia="x-none"/>
        </w:rPr>
        <w:t>Bid Schedule</w:t>
      </w:r>
    </w:p>
    <w:p w14:paraId="7866E1C3" w14:textId="77777777" w:rsidR="00282776" w:rsidRPr="00282776" w:rsidRDefault="00282776" w:rsidP="00282776">
      <w:pPr>
        <w:jc w:val="center"/>
        <w:rPr>
          <w:rFonts w:ascii="Arial" w:hAnsi="Arial" w:cs="Arial"/>
          <w:b/>
          <w:lang w:val="x-none" w:eastAsia="x-none"/>
        </w:rPr>
      </w:pPr>
      <w:r w:rsidRPr="00282776">
        <w:rPr>
          <w:rFonts w:ascii="Arial" w:hAnsi="Arial" w:cs="Arial"/>
          <w:b/>
          <w:lang w:eastAsia="x-none"/>
        </w:rPr>
        <w:t>Hazard Tree Removal</w:t>
      </w:r>
      <w:r w:rsidRPr="00282776">
        <w:rPr>
          <w:rFonts w:ascii="Arial" w:hAnsi="Arial" w:cs="Arial"/>
          <w:b/>
          <w:lang w:val="x-none" w:eastAsia="x-none"/>
        </w:rPr>
        <w:t xml:space="preserve"> and Recovery Services for the </w:t>
      </w:r>
      <w:r w:rsidRPr="00282776">
        <w:rPr>
          <w:rFonts w:ascii="Arial" w:hAnsi="Arial" w:cs="Arial"/>
          <w:b/>
          <w:lang w:eastAsia="x-none"/>
        </w:rPr>
        <w:t xml:space="preserve">Camp </w:t>
      </w:r>
      <w:r w:rsidRPr="00282776">
        <w:rPr>
          <w:rFonts w:ascii="Arial" w:hAnsi="Arial" w:cs="Arial"/>
          <w:b/>
          <w:lang w:val="x-none" w:eastAsia="x-none"/>
        </w:rPr>
        <w:t xml:space="preserve">Fire in </w:t>
      </w:r>
      <w:r w:rsidRPr="00282776">
        <w:rPr>
          <w:rFonts w:ascii="Arial" w:hAnsi="Arial" w:cs="Arial"/>
          <w:b/>
          <w:lang w:eastAsia="x-none"/>
        </w:rPr>
        <w:t>Butte County</w:t>
      </w:r>
      <w:r w:rsidRPr="00282776">
        <w:rPr>
          <w:rFonts w:ascii="Arial" w:hAnsi="Arial" w:cs="Arial"/>
          <w:b/>
          <w:lang w:val="x-none" w:eastAsia="x-none"/>
        </w:rPr>
        <w:t xml:space="preserve"> </w:t>
      </w:r>
    </w:p>
    <w:p w14:paraId="1DEFE32A" w14:textId="15B928D6" w:rsidR="00282776" w:rsidRPr="00282776" w:rsidRDefault="00282776" w:rsidP="00282776">
      <w:pPr>
        <w:jc w:val="center"/>
        <w:rPr>
          <w:rFonts w:ascii="Arial" w:hAnsi="Arial" w:cs="Arial"/>
          <w:b/>
          <w:lang w:eastAsia="x-none"/>
        </w:rPr>
      </w:pPr>
      <w:r w:rsidRPr="00282776">
        <w:rPr>
          <w:rFonts w:ascii="Arial" w:hAnsi="Arial" w:cs="Arial"/>
          <w:b/>
          <w:lang w:eastAsia="x-none"/>
        </w:rPr>
        <w:t xml:space="preserve">For work within </w:t>
      </w:r>
      <w:r w:rsidR="00BB3845">
        <w:rPr>
          <w:rFonts w:ascii="Arial" w:hAnsi="Arial" w:cs="Arial"/>
          <w:b/>
          <w:lang w:eastAsia="x-none"/>
        </w:rPr>
        <w:t xml:space="preserve">the </w:t>
      </w:r>
      <w:r w:rsidRPr="00282776">
        <w:rPr>
          <w:rFonts w:ascii="Arial" w:hAnsi="Arial" w:cs="Arial"/>
          <w:b/>
          <w:lang w:eastAsia="x-none"/>
        </w:rPr>
        <w:t xml:space="preserve">“East Camp </w:t>
      </w:r>
      <w:r w:rsidR="00BB3845">
        <w:rPr>
          <w:rFonts w:ascii="Arial" w:hAnsi="Arial" w:cs="Arial"/>
          <w:b/>
          <w:lang w:eastAsia="x-none"/>
        </w:rPr>
        <w:t xml:space="preserve">Fire </w:t>
      </w:r>
      <w:r w:rsidRPr="00282776">
        <w:rPr>
          <w:rFonts w:ascii="Arial" w:hAnsi="Arial" w:cs="Arial"/>
          <w:b/>
          <w:lang w:eastAsia="x-none"/>
        </w:rPr>
        <w:t>(Concow), “West Camp</w:t>
      </w:r>
      <w:r w:rsidR="00BB3845">
        <w:rPr>
          <w:rFonts w:ascii="Arial" w:hAnsi="Arial" w:cs="Arial"/>
          <w:b/>
          <w:lang w:eastAsia="x-none"/>
        </w:rPr>
        <w:t xml:space="preserve"> Fire</w:t>
      </w:r>
      <w:r w:rsidRPr="00282776">
        <w:rPr>
          <w:rFonts w:ascii="Arial" w:hAnsi="Arial" w:cs="Arial"/>
          <w:b/>
          <w:lang w:eastAsia="x-none"/>
        </w:rPr>
        <w:t>,” and “North Central (Magalia)”</w:t>
      </w:r>
      <w:r w:rsidR="00BB3845">
        <w:rPr>
          <w:rFonts w:ascii="Arial" w:hAnsi="Arial" w:cs="Arial"/>
          <w:b/>
          <w:lang w:eastAsia="x-none"/>
        </w:rPr>
        <w:t xml:space="preserve"> Branches</w:t>
      </w:r>
    </w:p>
    <w:p w14:paraId="16EA7656" w14:textId="77777777" w:rsidR="00282776" w:rsidRPr="00282776" w:rsidRDefault="00282776" w:rsidP="00282776">
      <w:pPr>
        <w:jc w:val="center"/>
        <w:rPr>
          <w:rFonts w:ascii="Arial" w:hAnsi="Arial" w:cs="Arial"/>
          <w:lang w:eastAsia="x-none"/>
        </w:rPr>
      </w:pPr>
      <w:r w:rsidRPr="00282776">
        <w:rPr>
          <w:rFonts w:ascii="Arial" w:hAnsi="Arial" w:cs="Arial"/>
          <w:b/>
          <w:lang w:val="x-none" w:eastAsia="x-none"/>
        </w:rPr>
        <w:t>DRR</w:t>
      </w:r>
      <w:r w:rsidRPr="00282776">
        <w:rPr>
          <w:rFonts w:ascii="Arial" w:hAnsi="Arial" w:cs="Arial"/>
          <w:b/>
          <w:lang w:eastAsia="x-none"/>
        </w:rPr>
        <w:t>19067</w:t>
      </w:r>
    </w:p>
    <w:p w14:paraId="3BCA7DEF" w14:textId="77777777" w:rsidR="00282776" w:rsidRPr="00282776" w:rsidRDefault="00282776" w:rsidP="00282776">
      <w:pPr>
        <w:jc w:val="center"/>
        <w:rPr>
          <w:rFonts w:ascii="Arial" w:hAnsi="Arial" w:cs="Arial"/>
          <w:lang w:val="x-none" w:eastAsia="x-none"/>
        </w:rPr>
      </w:pPr>
      <w:r w:rsidRPr="00282776">
        <w:rPr>
          <w:rFonts w:ascii="Arial" w:hAnsi="Arial" w:cs="Arial"/>
          <w:lang w:val="x-none" w:eastAsia="x-none"/>
        </w:rPr>
        <w:t>Complete this form and submit the original in accordance with the requirements of this IFB.</w:t>
      </w:r>
    </w:p>
    <w:p w14:paraId="624E189B" w14:textId="77777777" w:rsidR="00282776" w:rsidRPr="00282776" w:rsidRDefault="00282776" w:rsidP="00282776">
      <w:pPr>
        <w:jc w:val="center"/>
        <w:rPr>
          <w:rFonts w:ascii="Arial" w:hAnsi="Arial" w:cs="Arial"/>
          <w:lang w:val="x-none" w:eastAsia="x-none"/>
        </w:rPr>
      </w:pPr>
      <w:r w:rsidRPr="00282776">
        <w:rPr>
          <w:rFonts w:ascii="Arial" w:hAnsi="Arial" w:cs="Arial"/>
          <w:lang w:val="x-none" w:eastAsia="x-none"/>
        </w:rPr>
        <w:t>Separate invoices itemizing all costs are required for all work performed under each Work Order.</w:t>
      </w:r>
    </w:p>
    <w:p w14:paraId="6912E9E4" w14:textId="77777777" w:rsidR="00282776" w:rsidRDefault="00282776" w:rsidP="00282776">
      <w:pPr>
        <w:rPr>
          <w:rFonts w:ascii="Arial" w:hAnsi="Arial"/>
          <w:color w:val="000080"/>
          <w:sz w:val="16"/>
        </w:rPr>
      </w:pPr>
    </w:p>
    <w:p w14:paraId="3CD4ED82" w14:textId="4FA8775B" w:rsidR="00282776" w:rsidRDefault="00282776" w:rsidP="00E87FB0">
      <w:pPr>
        <w:rPr>
          <w:rFonts w:ascii="Arial" w:hAnsi="Arial"/>
          <w:color w:val="000080"/>
          <w:sz w:val="16"/>
        </w:rPr>
      </w:pPr>
    </w:p>
    <w:tbl>
      <w:tblPr>
        <w:tblW w:w="137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
        <w:gridCol w:w="583"/>
        <w:gridCol w:w="195"/>
        <w:gridCol w:w="2430"/>
        <w:gridCol w:w="990"/>
        <w:gridCol w:w="2749"/>
        <w:gridCol w:w="3191"/>
        <w:gridCol w:w="1861"/>
        <w:gridCol w:w="6"/>
        <w:gridCol w:w="1733"/>
        <w:gridCol w:w="9"/>
        <w:gridCol w:w="6"/>
      </w:tblGrid>
      <w:tr w:rsidR="00282776" w:rsidRPr="00282776" w14:paraId="05A75356" w14:textId="77777777" w:rsidTr="00282776">
        <w:trPr>
          <w:gridBefore w:val="1"/>
          <w:gridAfter w:val="2"/>
          <w:wBefore w:w="32" w:type="dxa"/>
          <w:wAfter w:w="15" w:type="dxa"/>
          <w:trHeight w:val="326"/>
          <w:tblHeader/>
        </w:trPr>
        <w:tc>
          <w:tcPr>
            <w:tcW w:w="3208" w:type="dxa"/>
            <w:gridSpan w:val="3"/>
            <w:vAlign w:val="center"/>
          </w:tcPr>
          <w:p w14:paraId="181FCFAB" w14:textId="77777777" w:rsidR="00282776" w:rsidRPr="00282776" w:rsidRDefault="00282776" w:rsidP="00282776">
            <w:pPr>
              <w:tabs>
                <w:tab w:val="left" w:pos="-1440"/>
                <w:tab w:val="left" w:pos="-720"/>
                <w:tab w:val="left" w:pos="54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40" w:after="40"/>
              <w:ind w:left="-120"/>
              <w:jc w:val="center"/>
              <w:rPr>
                <w:rFonts w:ascii="Arial" w:hAnsi="Arial" w:cs="Arial"/>
              </w:rPr>
            </w:pPr>
            <w:r w:rsidRPr="00282776">
              <w:rPr>
                <w:rFonts w:ascii="Arial" w:hAnsi="Arial" w:cs="Arial"/>
              </w:rPr>
              <w:t>Contractor/Company Name:</w:t>
            </w:r>
          </w:p>
        </w:tc>
        <w:tc>
          <w:tcPr>
            <w:tcW w:w="10530" w:type="dxa"/>
            <w:gridSpan w:val="6"/>
            <w:vAlign w:val="center"/>
          </w:tcPr>
          <w:p w14:paraId="176E8314" w14:textId="77777777" w:rsidR="00282776" w:rsidRPr="00282776" w:rsidRDefault="00282776" w:rsidP="00282776">
            <w:pPr>
              <w:tabs>
                <w:tab w:val="left" w:pos="-1440"/>
                <w:tab w:val="left" w:pos="-720"/>
                <w:tab w:val="left" w:pos="0"/>
                <w:tab w:val="left" w:pos="270"/>
                <w:tab w:val="left" w:pos="54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40" w:after="40"/>
              <w:jc w:val="center"/>
              <w:rPr>
                <w:rFonts w:ascii="Arial" w:hAnsi="Arial" w:cs="Arial"/>
              </w:rPr>
            </w:pPr>
            <w:r w:rsidRPr="00282776">
              <w:rPr>
                <w:rFonts w:ascii="Arial" w:hAnsi="Arial" w:cs="Arial"/>
              </w:rPr>
              <w:fldChar w:fldCharType="begin">
                <w:ffData>
                  <w:name w:val="Text28"/>
                  <w:enabled/>
                  <w:calcOnExit w:val="0"/>
                  <w:textInput/>
                </w:ffData>
              </w:fldChar>
            </w:r>
            <w:r w:rsidRPr="00282776">
              <w:rPr>
                <w:rFonts w:ascii="Arial" w:hAnsi="Arial" w:cs="Arial"/>
              </w:rPr>
              <w:instrText xml:space="preserve"> FORMTEXT </w:instrText>
            </w:r>
            <w:r w:rsidRPr="00282776">
              <w:rPr>
                <w:rFonts w:ascii="Arial" w:hAnsi="Arial" w:cs="Arial"/>
              </w:rPr>
            </w:r>
            <w:r w:rsidRPr="00282776">
              <w:rPr>
                <w:rFonts w:ascii="Arial" w:hAnsi="Arial" w:cs="Arial"/>
              </w:rPr>
              <w:fldChar w:fldCharType="separate"/>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eastAsia="Arial Unicode MS" w:hAnsi="Arial" w:cs="Arial"/>
                <w:noProof/>
              </w:rPr>
              <w:t> </w:t>
            </w:r>
            <w:r w:rsidRPr="00282776">
              <w:rPr>
                <w:rFonts w:ascii="Arial" w:hAnsi="Arial" w:cs="Arial"/>
              </w:rPr>
              <w:fldChar w:fldCharType="end"/>
            </w:r>
          </w:p>
        </w:tc>
      </w:tr>
      <w:tr w:rsidR="00282776" w:rsidRPr="00282776" w14:paraId="4BE229AB" w14:textId="77777777" w:rsidTr="00D57F53">
        <w:tblPrEx>
          <w:tblCellMar>
            <w:left w:w="108" w:type="dxa"/>
            <w:right w:w="108" w:type="dxa"/>
          </w:tblCellMar>
          <w:tblLook w:val="04A0" w:firstRow="1" w:lastRow="0" w:firstColumn="1" w:lastColumn="0" w:noHBand="0" w:noVBand="1"/>
        </w:tblPrEx>
        <w:trPr>
          <w:gridBefore w:val="1"/>
          <w:wBefore w:w="32" w:type="dxa"/>
          <w:trHeight w:val="315"/>
          <w:tblHeader/>
        </w:trPr>
        <w:tc>
          <w:tcPr>
            <w:tcW w:w="778" w:type="dxa"/>
            <w:gridSpan w:val="2"/>
            <w:shd w:val="clear" w:color="auto" w:fill="auto"/>
            <w:noWrap/>
            <w:vAlign w:val="center"/>
            <w:hideMark/>
          </w:tcPr>
          <w:p w14:paraId="7F34BF23"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Item No.</w:t>
            </w:r>
          </w:p>
        </w:tc>
        <w:tc>
          <w:tcPr>
            <w:tcW w:w="3420" w:type="dxa"/>
            <w:gridSpan w:val="2"/>
            <w:shd w:val="clear" w:color="auto" w:fill="auto"/>
            <w:noWrap/>
            <w:vAlign w:val="center"/>
            <w:hideMark/>
          </w:tcPr>
          <w:p w14:paraId="2595AB0F"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Item Description</w:t>
            </w:r>
          </w:p>
        </w:tc>
        <w:tc>
          <w:tcPr>
            <w:tcW w:w="2749" w:type="dxa"/>
            <w:shd w:val="clear" w:color="auto" w:fill="auto"/>
            <w:noWrap/>
            <w:vAlign w:val="center"/>
            <w:hideMark/>
          </w:tcPr>
          <w:p w14:paraId="79D03656"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 xml:space="preserve">Est. Quantity </w:t>
            </w:r>
          </w:p>
        </w:tc>
        <w:tc>
          <w:tcPr>
            <w:tcW w:w="3191" w:type="dxa"/>
            <w:shd w:val="clear" w:color="auto" w:fill="auto"/>
            <w:noWrap/>
            <w:vAlign w:val="center"/>
            <w:hideMark/>
          </w:tcPr>
          <w:p w14:paraId="43C183EB"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Unit Price</w:t>
            </w:r>
          </w:p>
        </w:tc>
        <w:tc>
          <w:tcPr>
            <w:tcW w:w="1867" w:type="dxa"/>
            <w:gridSpan w:val="2"/>
            <w:shd w:val="clear" w:color="auto" w:fill="auto"/>
            <w:noWrap/>
            <w:vAlign w:val="center"/>
            <w:hideMark/>
          </w:tcPr>
          <w:p w14:paraId="71EE9FD1"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Multiplier</w:t>
            </w:r>
          </w:p>
        </w:tc>
        <w:tc>
          <w:tcPr>
            <w:tcW w:w="1748" w:type="dxa"/>
            <w:gridSpan w:val="3"/>
            <w:shd w:val="clear" w:color="auto" w:fill="auto"/>
            <w:noWrap/>
            <w:vAlign w:val="center"/>
            <w:hideMark/>
          </w:tcPr>
          <w:p w14:paraId="6A75FFC5" w14:textId="77777777" w:rsidR="00282776" w:rsidRPr="00282776" w:rsidRDefault="00282776" w:rsidP="00282776">
            <w:pPr>
              <w:jc w:val="center"/>
              <w:rPr>
                <w:rFonts w:ascii="Arial" w:hAnsi="Arial" w:cs="Arial"/>
                <w:b/>
                <w:bCs/>
                <w:color w:val="000000"/>
              </w:rPr>
            </w:pPr>
            <w:r w:rsidRPr="00282776">
              <w:rPr>
                <w:rFonts w:ascii="Arial" w:hAnsi="Arial" w:cs="Arial"/>
                <w:b/>
                <w:bCs/>
                <w:color w:val="000000"/>
              </w:rPr>
              <w:t>Total Price</w:t>
            </w:r>
          </w:p>
        </w:tc>
      </w:tr>
      <w:tr w:rsidR="00282776" w:rsidRPr="00282776" w14:paraId="455DF535"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4198" w:type="dxa"/>
            <w:gridSpan w:val="4"/>
            <w:shd w:val="clear" w:color="auto" w:fill="auto"/>
            <w:noWrap/>
            <w:vAlign w:val="center"/>
            <w:hideMark/>
          </w:tcPr>
          <w:p w14:paraId="3E655DB0" w14:textId="77777777" w:rsidR="00282776" w:rsidRPr="00282776" w:rsidRDefault="00282776" w:rsidP="00282776">
            <w:pPr>
              <w:jc w:val="center"/>
              <w:rPr>
                <w:rFonts w:ascii="Arial" w:hAnsi="Arial" w:cs="Arial"/>
                <w:b/>
                <w:bCs/>
                <w:color w:val="000000"/>
                <w:u w:val="single"/>
              </w:rPr>
            </w:pPr>
            <w:r w:rsidRPr="00282776">
              <w:rPr>
                <w:rFonts w:ascii="Arial" w:hAnsi="Arial" w:cs="Arial"/>
                <w:b/>
                <w:bCs/>
                <w:color w:val="000000"/>
                <w:u w:val="single"/>
              </w:rPr>
              <w:t>Overall Project Costs:</w:t>
            </w:r>
          </w:p>
        </w:tc>
        <w:tc>
          <w:tcPr>
            <w:tcW w:w="2749" w:type="dxa"/>
            <w:shd w:val="clear" w:color="auto" w:fill="auto"/>
            <w:noWrap/>
            <w:vAlign w:val="center"/>
            <w:hideMark/>
          </w:tcPr>
          <w:p w14:paraId="51C7F73D" w14:textId="77777777" w:rsidR="00282776" w:rsidRPr="00282776" w:rsidRDefault="00282776" w:rsidP="00D57F53">
            <w:pPr>
              <w:jc w:val="center"/>
              <w:rPr>
                <w:rFonts w:ascii="Arial" w:hAnsi="Arial" w:cs="Arial"/>
                <w:b/>
                <w:bCs/>
                <w:color w:val="000000"/>
                <w:u w:val="single"/>
              </w:rPr>
            </w:pPr>
          </w:p>
        </w:tc>
        <w:tc>
          <w:tcPr>
            <w:tcW w:w="3191" w:type="dxa"/>
            <w:shd w:val="clear" w:color="auto" w:fill="auto"/>
            <w:noWrap/>
            <w:vAlign w:val="center"/>
            <w:hideMark/>
          </w:tcPr>
          <w:p w14:paraId="7F64B1E1" w14:textId="77777777" w:rsidR="00282776" w:rsidRPr="00282776" w:rsidRDefault="00282776" w:rsidP="00282776">
            <w:pPr>
              <w:jc w:val="center"/>
              <w:rPr>
                <w:rFonts w:ascii="Arial" w:hAnsi="Arial" w:cs="Arial"/>
              </w:rPr>
            </w:pPr>
          </w:p>
        </w:tc>
        <w:tc>
          <w:tcPr>
            <w:tcW w:w="1867" w:type="dxa"/>
            <w:gridSpan w:val="2"/>
            <w:shd w:val="clear" w:color="auto" w:fill="auto"/>
            <w:noWrap/>
            <w:vAlign w:val="center"/>
            <w:hideMark/>
          </w:tcPr>
          <w:p w14:paraId="5508F2F5" w14:textId="77777777" w:rsidR="00282776" w:rsidRPr="00282776" w:rsidRDefault="00282776" w:rsidP="00282776">
            <w:pPr>
              <w:jc w:val="center"/>
              <w:rPr>
                <w:rFonts w:ascii="Arial" w:hAnsi="Arial" w:cs="Arial"/>
              </w:rPr>
            </w:pPr>
          </w:p>
        </w:tc>
        <w:tc>
          <w:tcPr>
            <w:tcW w:w="1748" w:type="dxa"/>
            <w:gridSpan w:val="3"/>
            <w:shd w:val="clear" w:color="auto" w:fill="auto"/>
            <w:noWrap/>
            <w:vAlign w:val="center"/>
            <w:hideMark/>
          </w:tcPr>
          <w:p w14:paraId="535D8256" w14:textId="77777777" w:rsidR="00282776" w:rsidRPr="00282776" w:rsidRDefault="00282776" w:rsidP="00282776">
            <w:pPr>
              <w:jc w:val="center"/>
              <w:rPr>
                <w:rFonts w:ascii="Arial" w:hAnsi="Arial" w:cs="Arial"/>
              </w:rPr>
            </w:pPr>
          </w:p>
        </w:tc>
      </w:tr>
      <w:tr w:rsidR="00282776" w:rsidRPr="00282776" w14:paraId="1CDD0A0E" w14:textId="77777777" w:rsidTr="00D57F53">
        <w:tblPrEx>
          <w:tblCellMar>
            <w:left w:w="108" w:type="dxa"/>
            <w:right w:w="108" w:type="dxa"/>
          </w:tblCellMar>
          <w:tblLook w:val="04A0" w:firstRow="1" w:lastRow="0" w:firstColumn="1" w:lastColumn="0" w:noHBand="0" w:noVBand="1"/>
        </w:tblPrEx>
        <w:trPr>
          <w:gridBefore w:val="1"/>
          <w:wBefore w:w="32" w:type="dxa"/>
          <w:trHeight w:val="602"/>
        </w:trPr>
        <w:tc>
          <w:tcPr>
            <w:tcW w:w="778" w:type="dxa"/>
            <w:gridSpan w:val="2"/>
            <w:shd w:val="clear" w:color="auto" w:fill="auto"/>
            <w:noWrap/>
            <w:vAlign w:val="center"/>
            <w:hideMark/>
          </w:tcPr>
          <w:p w14:paraId="4094D589" w14:textId="77777777" w:rsidR="00282776" w:rsidRPr="00282776" w:rsidRDefault="00282776" w:rsidP="00282776">
            <w:pPr>
              <w:rPr>
                <w:rFonts w:ascii="Arial" w:hAnsi="Arial" w:cs="Arial"/>
                <w:b/>
                <w:color w:val="000000"/>
              </w:rPr>
            </w:pPr>
            <w:r w:rsidRPr="00282776">
              <w:rPr>
                <w:rFonts w:ascii="Arial" w:hAnsi="Arial" w:cs="Arial"/>
                <w:b/>
                <w:color w:val="000000"/>
              </w:rPr>
              <w:t>1</w:t>
            </w:r>
          </w:p>
        </w:tc>
        <w:tc>
          <w:tcPr>
            <w:tcW w:w="3420" w:type="dxa"/>
            <w:gridSpan w:val="2"/>
            <w:shd w:val="clear" w:color="auto" w:fill="auto"/>
            <w:noWrap/>
            <w:vAlign w:val="center"/>
            <w:hideMark/>
          </w:tcPr>
          <w:p w14:paraId="28D0B619" w14:textId="77777777" w:rsidR="00282776" w:rsidRPr="00282776" w:rsidRDefault="00282776" w:rsidP="00282776">
            <w:pPr>
              <w:rPr>
                <w:rFonts w:ascii="Arial" w:hAnsi="Arial" w:cs="Arial"/>
                <w:b/>
                <w:color w:val="000000"/>
              </w:rPr>
            </w:pPr>
            <w:r w:rsidRPr="00282776">
              <w:rPr>
                <w:rFonts w:ascii="Arial" w:hAnsi="Arial" w:cs="Arial"/>
                <w:b/>
                <w:color w:val="000000"/>
              </w:rPr>
              <w:t>Mobilization/Demobilization to job</w:t>
            </w:r>
          </w:p>
        </w:tc>
        <w:tc>
          <w:tcPr>
            <w:tcW w:w="2749" w:type="dxa"/>
            <w:shd w:val="clear" w:color="auto" w:fill="auto"/>
            <w:noWrap/>
            <w:vAlign w:val="center"/>
            <w:hideMark/>
          </w:tcPr>
          <w:p w14:paraId="69E6A1F0" w14:textId="77777777" w:rsidR="00282776" w:rsidRPr="00282776" w:rsidRDefault="00282776" w:rsidP="00D57F53">
            <w:pPr>
              <w:jc w:val="center"/>
              <w:rPr>
                <w:rFonts w:ascii="Arial" w:hAnsi="Arial" w:cs="Arial"/>
                <w:color w:val="000000"/>
              </w:rPr>
            </w:pPr>
          </w:p>
        </w:tc>
        <w:tc>
          <w:tcPr>
            <w:tcW w:w="3191" w:type="dxa"/>
            <w:shd w:val="clear" w:color="auto" w:fill="auto"/>
            <w:noWrap/>
            <w:vAlign w:val="center"/>
            <w:hideMark/>
          </w:tcPr>
          <w:p w14:paraId="4FDF719E" w14:textId="77777777" w:rsidR="00282776" w:rsidRPr="00282776" w:rsidRDefault="00282776" w:rsidP="00282776">
            <w:pPr>
              <w:rPr>
                <w:rFonts w:ascii="Arial" w:hAnsi="Arial" w:cs="Arial"/>
                <w:color w:val="000000"/>
              </w:rPr>
            </w:pPr>
          </w:p>
        </w:tc>
        <w:tc>
          <w:tcPr>
            <w:tcW w:w="1867" w:type="dxa"/>
            <w:gridSpan w:val="2"/>
            <w:shd w:val="clear" w:color="auto" w:fill="auto"/>
            <w:noWrap/>
            <w:vAlign w:val="center"/>
          </w:tcPr>
          <w:p w14:paraId="4A1696C9" w14:textId="77777777" w:rsidR="00282776" w:rsidRPr="00282776" w:rsidRDefault="00282776" w:rsidP="00282776">
            <w:pPr>
              <w:jc w:val="center"/>
              <w:rPr>
                <w:rFonts w:ascii="Arial" w:hAnsi="Arial" w:cs="Arial"/>
                <w:color w:val="000000"/>
              </w:rPr>
            </w:pPr>
          </w:p>
        </w:tc>
        <w:tc>
          <w:tcPr>
            <w:tcW w:w="1748" w:type="dxa"/>
            <w:gridSpan w:val="3"/>
            <w:shd w:val="clear" w:color="auto" w:fill="auto"/>
            <w:noWrap/>
            <w:vAlign w:val="center"/>
          </w:tcPr>
          <w:p w14:paraId="5FA3756F" w14:textId="77777777" w:rsidR="00282776" w:rsidRPr="00282776" w:rsidRDefault="00282776" w:rsidP="00282776">
            <w:pPr>
              <w:rPr>
                <w:rFonts w:ascii="Arial" w:hAnsi="Arial" w:cs="Arial"/>
                <w:color w:val="000000"/>
              </w:rPr>
            </w:pPr>
          </w:p>
        </w:tc>
      </w:tr>
      <w:tr w:rsidR="00282776" w:rsidRPr="00282776" w14:paraId="27B916A0" w14:textId="77777777" w:rsidTr="00D57F53">
        <w:tblPrEx>
          <w:tblCellMar>
            <w:left w:w="108" w:type="dxa"/>
            <w:right w:w="108" w:type="dxa"/>
          </w:tblCellMar>
          <w:tblLook w:val="04A0" w:firstRow="1" w:lastRow="0" w:firstColumn="1" w:lastColumn="0" w:noHBand="0" w:noVBand="1"/>
        </w:tblPrEx>
        <w:trPr>
          <w:gridBefore w:val="1"/>
          <w:wBefore w:w="32" w:type="dxa"/>
          <w:trHeight w:val="602"/>
        </w:trPr>
        <w:tc>
          <w:tcPr>
            <w:tcW w:w="778" w:type="dxa"/>
            <w:gridSpan w:val="2"/>
            <w:shd w:val="clear" w:color="auto" w:fill="auto"/>
            <w:noWrap/>
            <w:vAlign w:val="center"/>
          </w:tcPr>
          <w:p w14:paraId="66D76FAF" w14:textId="77777777" w:rsidR="00282776" w:rsidRPr="00282776" w:rsidRDefault="00282776" w:rsidP="00282776">
            <w:pPr>
              <w:jc w:val="center"/>
              <w:rPr>
                <w:rFonts w:ascii="Arial" w:hAnsi="Arial" w:cs="Arial"/>
                <w:color w:val="000000"/>
              </w:rPr>
            </w:pPr>
          </w:p>
        </w:tc>
        <w:tc>
          <w:tcPr>
            <w:tcW w:w="3420" w:type="dxa"/>
            <w:gridSpan w:val="2"/>
            <w:shd w:val="clear" w:color="auto" w:fill="auto"/>
            <w:noWrap/>
            <w:vAlign w:val="center"/>
          </w:tcPr>
          <w:p w14:paraId="71E47A0B" w14:textId="15F54779" w:rsidR="00282776" w:rsidRPr="00282776" w:rsidRDefault="00282776" w:rsidP="00282776">
            <w:pPr>
              <w:rPr>
                <w:rFonts w:ascii="Arial" w:hAnsi="Arial" w:cs="Arial"/>
                <w:color w:val="000000"/>
              </w:rPr>
            </w:pPr>
            <w:r w:rsidRPr="00282776">
              <w:rPr>
                <w:rFonts w:ascii="Arial" w:hAnsi="Arial" w:cs="Arial"/>
                <w:color w:val="000000"/>
              </w:rPr>
              <w:t>Hazard Tree Removal Crew</w:t>
            </w:r>
          </w:p>
        </w:tc>
        <w:tc>
          <w:tcPr>
            <w:tcW w:w="2749" w:type="dxa"/>
            <w:shd w:val="clear" w:color="auto" w:fill="auto"/>
            <w:noWrap/>
            <w:vAlign w:val="center"/>
          </w:tcPr>
          <w:p w14:paraId="652AE04B" w14:textId="77777777" w:rsidR="00282776" w:rsidRPr="00282776" w:rsidRDefault="00282776" w:rsidP="00D57F53">
            <w:pPr>
              <w:jc w:val="center"/>
              <w:rPr>
                <w:rFonts w:ascii="Arial" w:hAnsi="Arial" w:cs="Arial"/>
                <w:color w:val="000000"/>
              </w:rPr>
            </w:pPr>
            <w:r w:rsidRPr="00282776">
              <w:rPr>
                <w:rFonts w:ascii="Arial" w:hAnsi="Arial" w:cs="Arial"/>
                <w:color w:val="000000"/>
              </w:rPr>
              <w:t>50 crews</w:t>
            </w:r>
          </w:p>
        </w:tc>
        <w:tc>
          <w:tcPr>
            <w:tcW w:w="3191" w:type="dxa"/>
            <w:shd w:val="clear" w:color="auto" w:fill="auto"/>
            <w:noWrap/>
            <w:vAlign w:val="center"/>
          </w:tcPr>
          <w:p w14:paraId="38EB9774" w14:textId="77777777" w:rsidR="00282776" w:rsidRPr="00282776" w:rsidRDefault="00282776" w:rsidP="00282776">
            <w:pPr>
              <w:rPr>
                <w:rFonts w:ascii="Arial" w:hAnsi="Arial" w:cs="Arial"/>
                <w:color w:val="000000"/>
              </w:rPr>
            </w:pPr>
            <w:r w:rsidRPr="00282776">
              <w:rPr>
                <w:rFonts w:ascii="Arial" w:hAnsi="Arial" w:cs="Arial"/>
                <w:color w:val="000000"/>
              </w:rPr>
              <w:t>$ _______ per Hand/Bucket Lift crew</w:t>
            </w:r>
          </w:p>
        </w:tc>
        <w:tc>
          <w:tcPr>
            <w:tcW w:w="1867" w:type="dxa"/>
            <w:gridSpan w:val="2"/>
            <w:shd w:val="clear" w:color="auto" w:fill="auto"/>
            <w:noWrap/>
            <w:vAlign w:val="center"/>
          </w:tcPr>
          <w:p w14:paraId="411E20CC" w14:textId="77777777" w:rsidR="00282776" w:rsidRPr="00282776" w:rsidRDefault="00282776" w:rsidP="00282776">
            <w:pPr>
              <w:jc w:val="center"/>
              <w:rPr>
                <w:rFonts w:ascii="Arial" w:hAnsi="Arial" w:cs="Arial"/>
                <w:color w:val="000000"/>
              </w:rPr>
            </w:pPr>
            <w:r w:rsidRPr="00282776">
              <w:rPr>
                <w:rFonts w:ascii="Arial" w:hAnsi="Arial" w:cs="Arial"/>
                <w:color w:val="000000"/>
              </w:rPr>
              <w:t>50</w:t>
            </w:r>
          </w:p>
        </w:tc>
        <w:tc>
          <w:tcPr>
            <w:tcW w:w="1748" w:type="dxa"/>
            <w:gridSpan w:val="3"/>
            <w:shd w:val="clear" w:color="auto" w:fill="auto"/>
            <w:noWrap/>
          </w:tcPr>
          <w:p w14:paraId="3BDCFBEA" w14:textId="77777777" w:rsidR="00282776" w:rsidRPr="00282776" w:rsidRDefault="00282776" w:rsidP="00282776">
            <w:pPr>
              <w:rPr>
                <w:rFonts w:ascii="Arial" w:hAnsi="Arial" w:cs="Arial"/>
                <w:color w:val="000000"/>
              </w:rPr>
            </w:pPr>
            <w:r w:rsidRPr="00282776">
              <w:rPr>
                <w:rFonts w:ascii="Arial" w:hAnsi="Arial" w:cs="Arial"/>
              </w:rPr>
              <w:t>$</w:t>
            </w:r>
          </w:p>
        </w:tc>
      </w:tr>
      <w:tr w:rsidR="00282776" w:rsidRPr="00282776" w14:paraId="507EFDCD"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53DAC54C" w14:textId="77777777" w:rsidR="00282776" w:rsidRPr="00282776" w:rsidRDefault="00282776" w:rsidP="00282776">
            <w:pPr>
              <w:rPr>
                <w:rFonts w:ascii="Arial" w:hAnsi="Arial" w:cs="Arial"/>
                <w:b/>
                <w:color w:val="000000"/>
              </w:rPr>
            </w:pPr>
            <w:r w:rsidRPr="00282776">
              <w:rPr>
                <w:rFonts w:ascii="Arial" w:hAnsi="Arial" w:cs="Arial"/>
                <w:b/>
                <w:color w:val="000000"/>
              </w:rPr>
              <w:t>2</w:t>
            </w:r>
          </w:p>
        </w:tc>
        <w:tc>
          <w:tcPr>
            <w:tcW w:w="3420" w:type="dxa"/>
            <w:gridSpan w:val="2"/>
            <w:shd w:val="clear" w:color="auto" w:fill="auto"/>
            <w:noWrap/>
            <w:vAlign w:val="center"/>
          </w:tcPr>
          <w:p w14:paraId="0ACFD173" w14:textId="77777777" w:rsidR="00282776" w:rsidRPr="00282776" w:rsidRDefault="00282776" w:rsidP="00282776">
            <w:pPr>
              <w:rPr>
                <w:rFonts w:ascii="Arial" w:hAnsi="Arial" w:cs="Arial"/>
                <w:b/>
                <w:color w:val="000000"/>
              </w:rPr>
            </w:pPr>
            <w:r w:rsidRPr="00282776">
              <w:rPr>
                <w:rFonts w:ascii="Arial" w:hAnsi="Arial" w:cs="Arial"/>
                <w:b/>
                <w:color w:val="000000"/>
              </w:rPr>
              <w:t>Non-Working Days</w:t>
            </w:r>
          </w:p>
        </w:tc>
        <w:tc>
          <w:tcPr>
            <w:tcW w:w="2749" w:type="dxa"/>
            <w:shd w:val="clear" w:color="auto" w:fill="auto"/>
            <w:noWrap/>
            <w:vAlign w:val="center"/>
          </w:tcPr>
          <w:p w14:paraId="61A2DE46" w14:textId="77777777" w:rsidR="00282776" w:rsidRPr="00282776" w:rsidRDefault="00282776" w:rsidP="00D57F53">
            <w:pPr>
              <w:jc w:val="center"/>
              <w:rPr>
                <w:rFonts w:ascii="Arial" w:hAnsi="Arial" w:cs="Arial"/>
                <w:color w:val="000000"/>
              </w:rPr>
            </w:pPr>
          </w:p>
        </w:tc>
        <w:tc>
          <w:tcPr>
            <w:tcW w:w="3191" w:type="dxa"/>
            <w:shd w:val="clear" w:color="auto" w:fill="auto"/>
            <w:noWrap/>
            <w:vAlign w:val="center"/>
          </w:tcPr>
          <w:p w14:paraId="403617CB" w14:textId="77777777" w:rsidR="00282776" w:rsidRPr="00282776" w:rsidRDefault="00282776" w:rsidP="00282776">
            <w:pPr>
              <w:rPr>
                <w:rFonts w:ascii="Arial" w:hAnsi="Arial" w:cs="Arial"/>
                <w:color w:val="000000"/>
              </w:rPr>
            </w:pPr>
          </w:p>
        </w:tc>
        <w:tc>
          <w:tcPr>
            <w:tcW w:w="1867" w:type="dxa"/>
            <w:gridSpan w:val="2"/>
            <w:tcBorders>
              <w:bottom w:val="single" w:sz="4" w:space="0" w:color="auto"/>
            </w:tcBorders>
            <w:shd w:val="clear" w:color="auto" w:fill="auto"/>
            <w:noWrap/>
            <w:vAlign w:val="center"/>
          </w:tcPr>
          <w:p w14:paraId="763BA3F4" w14:textId="77777777" w:rsidR="00282776" w:rsidRPr="00282776" w:rsidRDefault="00282776" w:rsidP="00282776">
            <w:pPr>
              <w:jc w:val="center"/>
              <w:rPr>
                <w:rFonts w:ascii="Arial" w:hAnsi="Arial" w:cs="Arial"/>
                <w:color w:val="000000"/>
              </w:rPr>
            </w:pPr>
          </w:p>
        </w:tc>
        <w:tc>
          <w:tcPr>
            <w:tcW w:w="1748" w:type="dxa"/>
            <w:gridSpan w:val="3"/>
            <w:shd w:val="clear" w:color="auto" w:fill="auto"/>
            <w:noWrap/>
            <w:vAlign w:val="center"/>
          </w:tcPr>
          <w:p w14:paraId="690DC658" w14:textId="77777777" w:rsidR="00282776" w:rsidRPr="00282776" w:rsidRDefault="00282776" w:rsidP="00282776">
            <w:pPr>
              <w:rPr>
                <w:rFonts w:ascii="Arial" w:hAnsi="Arial" w:cs="Arial"/>
                <w:color w:val="000000"/>
              </w:rPr>
            </w:pPr>
          </w:p>
        </w:tc>
      </w:tr>
      <w:tr w:rsidR="00282776" w:rsidRPr="00282776" w14:paraId="26396C3D"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32DB8787" w14:textId="77777777" w:rsidR="00282776" w:rsidRPr="00282776" w:rsidRDefault="00282776" w:rsidP="00282776">
            <w:pPr>
              <w:jc w:val="center"/>
              <w:rPr>
                <w:rFonts w:ascii="Arial" w:hAnsi="Arial" w:cs="Arial"/>
                <w:color w:val="000000"/>
              </w:rPr>
            </w:pPr>
            <w:r w:rsidRPr="00282776">
              <w:rPr>
                <w:rFonts w:ascii="Arial" w:hAnsi="Arial" w:cs="Arial"/>
                <w:color w:val="000000"/>
              </w:rPr>
              <w:t>2a</w:t>
            </w:r>
          </w:p>
        </w:tc>
        <w:tc>
          <w:tcPr>
            <w:tcW w:w="3420" w:type="dxa"/>
            <w:gridSpan w:val="2"/>
            <w:shd w:val="clear" w:color="auto" w:fill="auto"/>
            <w:noWrap/>
            <w:vAlign w:val="center"/>
          </w:tcPr>
          <w:p w14:paraId="2AEB08A8" w14:textId="77777777" w:rsidR="00282776" w:rsidRPr="00282776" w:rsidRDefault="00282776" w:rsidP="00282776">
            <w:pPr>
              <w:rPr>
                <w:rFonts w:ascii="Arial" w:hAnsi="Arial" w:cs="Arial"/>
                <w:color w:val="000000"/>
              </w:rPr>
            </w:pPr>
            <w:r w:rsidRPr="00282776">
              <w:rPr>
                <w:rFonts w:ascii="Arial" w:hAnsi="Arial" w:cs="Arial"/>
                <w:color w:val="000000"/>
              </w:rPr>
              <w:t>Hazard Tree Crew</w:t>
            </w:r>
          </w:p>
        </w:tc>
        <w:tc>
          <w:tcPr>
            <w:tcW w:w="2749" w:type="dxa"/>
            <w:shd w:val="clear" w:color="auto" w:fill="auto"/>
            <w:noWrap/>
            <w:vAlign w:val="center"/>
          </w:tcPr>
          <w:p w14:paraId="15B7DADE" w14:textId="77777777" w:rsidR="00282776" w:rsidRPr="00282776" w:rsidRDefault="00282776" w:rsidP="00D57F53">
            <w:pPr>
              <w:jc w:val="center"/>
              <w:rPr>
                <w:rFonts w:ascii="Arial" w:hAnsi="Arial" w:cs="Arial"/>
                <w:color w:val="000000"/>
              </w:rPr>
            </w:pPr>
            <w:r w:rsidRPr="00282776">
              <w:rPr>
                <w:rFonts w:ascii="Arial" w:hAnsi="Arial" w:cs="Arial"/>
                <w:color w:val="000000"/>
              </w:rPr>
              <w:t>5 days per crew</w:t>
            </w:r>
          </w:p>
        </w:tc>
        <w:tc>
          <w:tcPr>
            <w:tcW w:w="3191" w:type="dxa"/>
            <w:shd w:val="clear" w:color="auto" w:fill="auto"/>
            <w:noWrap/>
            <w:vAlign w:val="center"/>
          </w:tcPr>
          <w:p w14:paraId="49543537" w14:textId="57B4E2F8" w:rsidR="00282776" w:rsidRPr="00282776" w:rsidRDefault="00282776" w:rsidP="00282776">
            <w:pPr>
              <w:rPr>
                <w:rFonts w:ascii="Arial" w:hAnsi="Arial" w:cs="Arial"/>
                <w:color w:val="000000"/>
              </w:rPr>
            </w:pPr>
            <w:r w:rsidRPr="00282776">
              <w:rPr>
                <w:rFonts w:ascii="Arial" w:hAnsi="Arial" w:cs="Arial"/>
                <w:color w:val="000000"/>
              </w:rPr>
              <w:t>$ _______ per Hazard Tree Removal Crew</w:t>
            </w:r>
          </w:p>
        </w:tc>
        <w:tc>
          <w:tcPr>
            <w:tcW w:w="1867" w:type="dxa"/>
            <w:gridSpan w:val="2"/>
            <w:tcBorders>
              <w:bottom w:val="single" w:sz="4" w:space="0" w:color="auto"/>
            </w:tcBorders>
            <w:shd w:val="clear" w:color="auto" w:fill="auto"/>
            <w:noWrap/>
            <w:vAlign w:val="center"/>
          </w:tcPr>
          <w:p w14:paraId="3E8A4C28" w14:textId="77777777" w:rsidR="00282776" w:rsidRPr="00282776" w:rsidRDefault="00282776" w:rsidP="00282776">
            <w:pPr>
              <w:jc w:val="center"/>
              <w:rPr>
                <w:rFonts w:ascii="Arial" w:hAnsi="Arial" w:cs="Arial"/>
                <w:color w:val="000000"/>
              </w:rPr>
            </w:pPr>
            <w:r w:rsidRPr="00282776">
              <w:rPr>
                <w:rFonts w:ascii="Arial" w:hAnsi="Arial" w:cs="Arial"/>
                <w:color w:val="000000"/>
              </w:rPr>
              <w:t>250</w:t>
            </w:r>
          </w:p>
        </w:tc>
        <w:tc>
          <w:tcPr>
            <w:tcW w:w="1748" w:type="dxa"/>
            <w:gridSpan w:val="3"/>
            <w:shd w:val="clear" w:color="auto" w:fill="auto"/>
            <w:noWrap/>
            <w:vAlign w:val="center"/>
          </w:tcPr>
          <w:p w14:paraId="5A9877D1"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60D746BD"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03FA1570" w14:textId="77777777" w:rsidR="00282776" w:rsidRPr="00282776" w:rsidRDefault="00282776" w:rsidP="00282776">
            <w:pPr>
              <w:jc w:val="center"/>
              <w:rPr>
                <w:rFonts w:ascii="Arial" w:hAnsi="Arial" w:cs="Arial"/>
                <w:color w:val="000000"/>
              </w:rPr>
            </w:pPr>
          </w:p>
        </w:tc>
        <w:tc>
          <w:tcPr>
            <w:tcW w:w="3420" w:type="dxa"/>
            <w:gridSpan w:val="2"/>
            <w:shd w:val="clear" w:color="auto" w:fill="auto"/>
            <w:noWrap/>
            <w:vAlign w:val="center"/>
          </w:tcPr>
          <w:p w14:paraId="2C1522C9" w14:textId="77777777" w:rsidR="00282776" w:rsidRPr="00282776" w:rsidRDefault="00282776" w:rsidP="00282776">
            <w:pPr>
              <w:rPr>
                <w:rFonts w:ascii="Arial" w:hAnsi="Arial" w:cs="Arial"/>
                <w:color w:val="000000"/>
              </w:rPr>
            </w:pPr>
          </w:p>
        </w:tc>
        <w:tc>
          <w:tcPr>
            <w:tcW w:w="2749" w:type="dxa"/>
            <w:shd w:val="clear" w:color="auto" w:fill="auto"/>
            <w:noWrap/>
            <w:vAlign w:val="center"/>
          </w:tcPr>
          <w:p w14:paraId="41E43C3B" w14:textId="77777777" w:rsidR="00282776" w:rsidRPr="00282776" w:rsidRDefault="00282776" w:rsidP="00D57F53">
            <w:pPr>
              <w:jc w:val="center"/>
              <w:rPr>
                <w:rFonts w:ascii="Arial" w:hAnsi="Arial" w:cs="Arial"/>
                <w:color w:val="000000"/>
              </w:rPr>
            </w:pPr>
          </w:p>
        </w:tc>
        <w:tc>
          <w:tcPr>
            <w:tcW w:w="3191" w:type="dxa"/>
            <w:shd w:val="clear" w:color="auto" w:fill="auto"/>
            <w:noWrap/>
            <w:vAlign w:val="center"/>
          </w:tcPr>
          <w:p w14:paraId="6BE77AA6" w14:textId="77777777" w:rsidR="00282776" w:rsidRPr="00282776" w:rsidRDefault="00282776" w:rsidP="00282776">
            <w:pPr>
              <w:rPr>
                <w:rFonts w:ascii="Arial" w:hAnsi="Arial" w:cs="Arial"/>
                <w:color w:val="000000"/>
              </w:rPr>
            </w:pPr>
          </w:p>
        </w:tc>
        <w:tc>
          <w:tcPr>
            <w:tcW w:w="1867" w:type="dxa"/>
            <w:gridSpan w:val="2"/>
            <w:tcBorders>
              <w:bottom w:val="single" w:sz="4" w:space="0" w:color="auto"/>
            </w:tcBorders>
            <w:shd w:val="clear" w:color="auto" w:fill="auto"/>
            <w:noWrap/>
            <w:vAlign w:val="center"/>
          </w:tcPr>
          <w:p w14:paraId="2A591CA1" w14:textId="77777777" w:rsidR="00282776" w:rsidRPr="00282776" w:rsidRDefault="00282776" w:rsidP="00282776">
            <w:pPr>
              <w:jc w:val="center"/>
              <w:rPr>
                <w:rFonts w:ascii="Arial" w:hAnsi="Arial" w:cs="Arial"/>
                <w:color w:val="000000"/>
              </w:rPr>
            </w:pPr>
          </w:p>
        </w:tc>
        <w:tc>
          <w:tcPr>
            <w:tcW w:w="1748" w:type="dxa"/>
            <w:gridSpan w:val="3"/>
            <w:shd w:val="clear" w:color="auto" w:fill="auto"/>
            <w:noWrap/>
            <w:vAlign w:val="center"/>
          </w:tcPr>
          <w:p w14:paraId="37AC1CBD" w14:textId="77777777" w:rsidR="00282776" w:rsidRPr="00282776" w:rsidRDefault="00282776" w:rsidP="00282776">
            <w:pPr>
              <w:rPr>
                <w:rFonts w:ascii="Arial" w:hAnsi="Arial" w:cs="Arial"/>
                <w:color w:val="000000"/>
              </w:rPr>
            </w:pPr>
          </w:p>
        </w:tc>
      </w:tr>
      <w:tr w:rsidR="00282776" w:rsidRPr="00282776" w14:paraId="0266F023"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3DC1B6D3" w14:textId="77777777" w:rsidR="00282776" w:rsidRPr="00282776" w:rsidRDefault="00282776" w:rsidP="00282776">
            <w:pPr>
              <w:jc w:val="center"/>
              <w:rPr>
                <w:rFonts w:ascii="Arial" w:hAnsi="Arial" w:cs="Arial"/>
                <w:color w:val="000000"/>
              </w:rPr>
            </w:pPr>
            <w:r w:rsidRPr="00282776">
              <w:rPr>
                <w:rFonts w:ascii="Arial" w:hAnsi="Arial" w:cs="Arial"/>
                <w:color w:val="000000"/>
              </w:rPr>
              <w:t>2b</w:t>
            </w:r>
          </w:p>
        </w:tc>
        <w:tc>
          <w:tcPr>
            <w:tcW w:w="3420" w:type="dxa"/>
            <w:gridSpan w:val="2"/>
            <w:shd w:val="clear" w:color="auto" w:fill="auto"/>
            <w:noWrap/>
            <w:vAlign w:val="center"/>
          </w:tcPr>
          <w:p w14:paraId="4B8F8149" w14:textId="77777777" w:rsidR="00282776" w:rsidRPr="00282776" w:rsidRDefault="00282776" w:rsidP="00282776">
            <w:pPr>
              <w:rPr>
                <w:rFonts w:ascii="Arial" w:hAnsi="Arial" w:cs="Arial"/>
                <w:color w:val="000000"/>
              </w:rPr>
            </w:pPr>
            <w:r w:rsidRPr="00282776">
              <w:rPr>
                <w:rFonts w:ascii="Arial" w:hAnsi="Arial" w:cs="Arial"/>
              </w:rPr>
              <w:t>Log Deck / Yard Processing Crew</w:t>
            </w:r>
          </w:p>
        </w:tc>
        <w:tc>
          <w:tcPr>
            <w:tcW w:w="2749" w:type="dxa"/>
            <w:shd w:val="clear" w:color="auto" w:fill="auto"/>
            <w:noWrap/>
            <w:vAlign w:val="center"/>
          </w:tcPr>
          <w:p w14:paraId="5B5FB60B" w14:textId="77777777" w:rsidR="00282776" w:rsidRPr="00282776" w:rsidRDefault="00282776" w:rsidP="00D57F53">
            <w:pPr>
              <w:jc w:val="center"/>
              <w:rPr>
                <w:rFonts w:ascii="Arial" w:hAnsi="Arial" w:cs="Arial"/>
                <w:color w:val="000000"/>
              </w:rPr>
            </w:pPr>
            <w:r w:rsidRPr="00282776">
              <w:rPr>
                <w:rFonts w:ascii="Arial" w:hAnsi="Arial" w:cs="Arial"/>
                <w:color w:val="000000"/>
              </w:rPr>
              <w:t>10 days per crew</w:t>
            </w:r>
          </w:p>
        </w:tc>
        <w:tc>
          <w:tcPr>
            <w:tcW w:w="3191" w:type="dxa"/>
            <w:shd w:val="clear" w:color="auto" w:fill="auto"/>
            <w:noWrap/>
            <w:vAlign w:val="center"/>
          </w:tcPr>
          <w:p w14:paraId="01D7ACC0" w14:textId="77777777" w:rsidR="00282776" w:rsidRPr="00282776" w:rsidRDefault="00282776" w:rsidP="00282776">
            <w:pPr>
              <w:rPr>
                <w:rFonts w:ascii="Arial" w:hAnsi="Arial" w:cs="Arial"/>
                <w:color w:val="000000"/>
              </w:rPr>
            </w:pPr>
            <w:r w:rsidRPr="00282776">
              <w:rPr>
                <w:rFonts w:ascii="Arial" w:hAnsi="Arial" w:cs="Arial"/>
                <w:color w:val="000000"/>
              </w:rPr>
              <w:t>$________per</w:t>
            </w:r>
            <w:r w:rsidRPr="00282776">
              <w:rPr>
                <w:rFonts w:ascii="Arial" w:hAnsi="Arial" w:cs="Arial"/>
              </w:rPr>
              <w:t xml:space="preserve"> Temporary Log Storage and Processing Site/Staging Area</w:t>
            </w:r>
          </w:p>
        </w:tc>
        <w:tc>
          <w:tcPr>
            <w:tcW w:w="1867" w:type="dxa"/>
            <w:gridSpan w:val="2"/>
            <w:tcBorders>
              <w:bottom w:val="single" w:sz="4" w:space="0" w:color="auto"/>
            </w:tcBorders>
            <w:shd w:val="clear" w:color="auto" w:fill="auto"/>
            <w:noWrap/>
            <w:vAlign w:val="center"/>
          </w:tcPr>
          <w:p w14:paraId="4A0AF2AE" w14:textId="77777777" w:rsidR="00282776" w:rsidRPr="00282776" w:rsidRDefault="00282776" w:rsidP="00282776">
            <w:pPr>
              <w:jc w:val="center"/>
              <w:rPr>
                <w:rFonts w:ascii="Arial" w:hAnsi="Arial" w:cs="Arial"/>
                <w:color w:val="000000"/>
              </w:rPr>
            </w:pPr>
            <w:r w:rsidRPr="00282776">
              <w:rPr>
                <w:rFonts w:ascii="Arial" w:hAnsi="Arial" w:cs="Arial"/>
                <w:color w:val="000000"/>
              </w:rPr>
              <w:t>20</w:t>
            </w:r>
          </w:p>
        </w:tc>
        <w:tc>
          <w:tcPr>
            <w:tcW w:w="1748" w:type="dxa"/>
            <w:gridSpan w:val="3"/>
            <w:shd w:val="clear" w:color="auto" w:fill="auto"/>
            <w:noWrap/>
            <w:vAlign w:val="center"/>
          </w:tcPr>
          <w:p w14:paraId="210CC825" w14:textId="77777777" w:rsidR="00282776" w:rsidRPr="00282776" w:rsidRDefault="00282776" w:rsidP="00282776">
            <w:pPr>
              <w:rPr>
                <w:rFonts w:ascii="Arial" w:hAnsi="Arial" w:cs="Arial"/>
                <w:color w:val="000000"/>
              </w:rPr>
            </w:pPr>
          </w:p>
        </w:tc>
      </w:tr>
      <w:tr w:rsidR="00282776" w:rsidRPr="00282776" w14:paraId="698DFF81"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42172723" w14:textId="77777777" w:rsidR="00282776" w:rsidRPr="00282776" w:rsidRDefault="00282776" w:rsidP="00282776">
            <w:pPr>
              <w:rPr>
                <w:rFonts w:ascii="Arial" w:hAnsi="Arial" w:cs="Arial"/>
                <w:b/>
                <w:color w:val="000000"/>
              </w:rPr>
            </w:pPr>
            <w:r w:rsidRPr="00282776">
              <w:rPr>
                <w:rFonts w:ascii="Arial" w:hAnsi="Arial" w:cs="Arial"/>
                <w:b/>
                <w:color w:val="000000"/>
              </w:rPr>
              <w:t>3</w:t>
            </w:r>
          </w:p>
        </w:tc>
        <w:tc>
          <w:tcPr>
            <w:tcW w:w="3420" w:type="dxa"/>
            <w:gridSpan w:val="2"/>
            <w:shd w:val="clear" w:color="auto" w:fill="auto"/>
            <w:noWrap/>
            <w:vAlign w:val="center"/>
          </w:tcPr>
          <w:p w14:paraId="0D453AF1" w14:textId="77777777" w:rsidR="00282776" w:rsidRPr="00282776" w:rsidRDefault="00282776" w:rsidP="00282776">
            <w:pPr>
              <w:rPr>
                <w:rFonts w:ascii="Arial" w:hAnsi="Arial" w:cs="Arial"/>
                <w:b/>
                <w:color w:val="000000"/>
              </w:rPr>
            </w:pPr>
            <w:r w:rsidRPr="00282776">
              <w:rPr>
                <w:rFonts w:ascii="Arial" w:hAnsi="Arial" w:cs="Arial"/>
                <w:b/>
                <w:color w:val="000000"/>
              </w:rPr>
              <w:t>Delays</w:t>
            </w:r>
          </w:p>
        </w:tc>
        <w:tc>
          <w:tcPr>
            <w:tcW w:w="2749" w:type="dxa"/>
            <w:shd w:val="clear" w:color="auto" w:fill="auto"/>
            <w:noWrap/>
            <w:vAlign w:val="center"/>
          </w:tcPr>
          <w:p w14:paraId="33F2F622" w14:textId="77777777" w:rsidR="00282776" w:rsidRPr="00282776" w:rsidRDefault="00282776" w:rsidP="00D57F53">
            <w:pPr>
              <w:jc w:val="center"/>
              <w:rPr>
                <w:rFonts w:ascii="Arial" w:hAnsi="Arial" w:cs="Arial"/>
                <w:color w:val="000000"/>
              </w:rPr>
            </w:pPr>
          </w:p>
        </w:tc>
        <w:tc>
          <w:tcPr>
            <w:tcW w:w="3191" w:type="dxa"/>
            <w:shd w:val="clear" w:color="auto" w:fill="auto"/>
            <w:noWrap/>
            <w:vAlign w:val="center"/>
          </w:tcPr>
          <w:p w14:paraId="0AD9543E" w14:textId="77777777" w:rsidR="00282776" w:rsidRPr="00282776" w:rsidRDefault="00282776" w:rsidP="00282776">
            <w:pPr>
              <w:rPr>
                <w:rFonts w:ascii="Arial" w:hAnsi="Arial" w:cs="Arial"/>
                <w:color w:val="000000"/>
              </w:rPr>
            </w:pPr>
          </w:p>
        </w:tc>
        <w:tc>
          <w:tcPr>
            <w:tcW w:w="1867" w:type="dxa"/>
            <w:gridSpan w:val="2"/>
            <w:tcBorders>
              <w:bottom w:val="single" w:sz="4" w:space="0" w:color="auto"/>
            </w:tcBorders>
            <w:shd w:val="clear" w:color="auto" w:fill="auto"/>
            <w:noWrap/>
            <w:vAlign w:val="center"/>
          </w:tcPr>
          <w:p w14:paraId="4E81727D" w14:textId="77777777" w:rsidR="00282776" w:rsidRPr="00282776" w:rsidRDefault="00282776" w:rsidP="00282776">
            <w:pPr>
              <w:jc w:val="center"/>
              <w:rPr>
                <w:rFonts w:ascii="Arial" w:hAnsi="Arial" w:cs="Arial"/>
                <w:color w:val="000000"/>
              </w:rPr>
            </w:pPr>
          </w:p>
        </w:tc>
        <w:tc>
          <w:tcPr>
            <w:tcW w:w="1748" w:type="dxa"/>
            <w:gridSpan w:val="3"/>
            <w:shd w:val="clear" w:color="auto" w:fill="auto"/>
            <w:noWrap/>
            <w:vAlign w:val="center"/>
          </w:tcPr>
          <w:p w14:paraId="57120671" w14:textId="77777777" w:rsidR="00282776" w:rsidRPr="00282776" w:rsidRDefault="00282776" w:rsidP="00282776">
            <w:pPr>
              <w:rPr>
                <w:rFonts w:ascii="Arial" w:hAnsi="Arial" w:cs="Arial"/>
                <w:color w:val="000000"/>
              </w:rPr>
            </w:pPr>
          </w:p>
        </w:tc>
      </w:tr>
      <w:tr w:rsidR="00282776" w:rsidRPr="00282776" w14:paraId="5C5D4C0C"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078FEBA2" w14:textId="77777777" w:rsidR="00282776" w:rsidRPr="00282776" w:rsidRDefault="00282776" w:rsidP="00282776">
            <w:pPr>
              <w:jc w:val="center"/>
              <w:rPr>
                <w:rFonts w:ascii="Arial" w:hAnsi="Arial" w:cs="Arial"/>
                <w:color w:val="000000"/>
              </w:rPr>
            </w:pPr>
            <w:r w:rsidRPr="00282776">
              <w:rPr>
                <w:rFonts w:ascii="Arial" w:hAnsi="Arial" w:cs="Arial"/>
                <w:color w:val="000000"/>
              </w:rPr>
              <w:t>3a</w:t>
            </w:r>
          </w:p>
        </w:tc>
        <w:tc>
          <w:tcPr>
            <w:tcW w:w="3420" w:type="dxa"/>
            <w:gridSpan w:val="2"/>
            <w:shd w:val="clear" w:color="auto" w:fill="auto"/>
            <w:noWrap/>
            <w:vAlign w:val="center"/>
          </w:tcPr>
          <w:p w14:paraId="374F4B51" w14:textId="7DDC8CC1" w:rsidR="00282776" w:rsidRPr="00282776" w:rsidRDefault="00282776" w:rsidP="00282776">
            <w:pPr>
              <w:rPr>
                <w:rFonts w:ascii="Arial" w:hAnsi="Arial" w:cs="Arial"/>
                <w:color w:val="000000"/>
              </w:rPr>
            </w:pPr>
            <w:r w:rsidRPr="00282776">
              <w:rPr>
                <w:rFonts w:ascii="Arial" w:hAnsi="Arial" w:cs="Arial"/>
                <w:color w:val="000000"/>
              </w:rPr>
              <w:t>Hazard Tree Removal Crew</w:t>
            </w:r>
          </w:p>
        </w:tc>
        <w:tc>
          <w:tcPr>
            <w:tcW w:w="2749" w:type="dxa"/>
            <w:shd w:val="clear" w:color="auto" w:fill="auto"/>
            <w:noWrap/>
            <w:vAlign w:val="center"/>
          </w:tcPr>
          <w:p w14:paraId="7809355E" w14:textId="77777777" w:rsidR="00282776" w:rsidRPr="00282776" w:rsidRDefault="00282776" w:rsidP="00D57F53">
            <w:pPr>
              <w:jc w:val="center"/>
              <w:rPr>
                <w:rFonts w:ascii="Arial" w:hAnsi="Arial" w:cs="Arial"/>
                <w:color w:val="000000"/>
              </w:rPr>
            </w:pPr>
            <w:r w:rsidRPr="00282776">
              <w:rPr>
                <w:rFonts w:ascii="Arial" w:hAnsi="Arial" w:cs="Arial"/>
                <w:color w:val="000000"/>
              </w:rPr>
              <w:t>1,800 crew hours</w:t>
            </w:r>
          </w:p>
        </w:tc>
        <w:tc>
          <w:tcPr>
            <w:tcW w:w="3191" w:type="dxa"/>
            <w:shd w:val="clear" w:color="auto" w:fill="auto"/>
            <w:noWrap/>
            <w:vAlign w:val="center"/>
          </w:tcPr>
          <w:p w14:paraId="14515A47" w14:textId="19D9A00D" w:rsidR="00282776" w:rsidRPr="00282776" w:rsidRDefault="00282776" w:rsidP="00282776">
            <w:pPr>
              <w:rPr>
                <w:rFonts w:ascii="Arial" w:hAnsi="Arial" w:cs="Arial"/>
                <w:color w:val="000000"/>
              </w:rPr>
            </w:pPr>
            <w:r w:rsidRPr="00282776">
              <w:rPr>
                <w:rFonts w:ascii="Arial" w:hAnsi="Arial" w:cs="Arial"/>
                <w:color w:val="000000"/>
              </w:rPr>
              <w:t>$ ________per hour/</w:t>
            </w:r>
            <w:r w:rsidR="00BB3845">
              <w:rPr>
                <w:rFonts w:ascii="Arial" w:hAnsi="Arial" w:cs="Arial"/>
                <w:color w:val="000000"/>
              </w:rPr>
              <w:t>Hazard Tree Removal</w:t>
            </w:r>
            <w:r w:rsidRPr="00282776">
              <w:rPr>
                <w:rFonts w:ascii="Arial" w:hAnsi="Arial" w:cs="Arial"/>
                <w:color w:val="000000"/>
              </w:rPr>
              <w:t xml:space="preserve"> </w:t>
            </w:r>
            <w:r w:rsidR="00BB3845">
              <w:rPr>
                <w:rFonts w:ascii="Arial" w:hAnsi="Arial" w:cs="Arial"/>
                <w:color w:val="000000"/>
              </w:rPr>
              <w:t>C</w:t>
            </w:r>
            <w:r w:rsidRPr="00282776">
              <w:rPr>
                <w:rFonts w:ascii="Arial" w:hAnsi="Arial" w:cs="Arial"/>
                <w:color w:val="000000"/>
              </w:rPr>
              <w:t>rew</w:t>
            </w:r>
          </w:p>
        </w:tc>
        <w:tc>
          <w:tcPr>
            <w:tcW w:w="1867" w:type="dxa"/>
            <w:gridSpan w:val="2"/>
            <w:tcBorders>
              <w:bottom w:val="single" w:sz="4" w:space="0" w:color="auto"/>
            </w:tcBorders>
            <w:shd w:val="clear" w:color="auto" w:fill="auto"/>
            <w:noWrap/>
            <w:vAlign w:val="center"/>
          </w:tcPr>
          <w:p w14:paraId="1001047A" w14:textId="77777777" w:rsidR="00282776" w:rsidRPr="00282776" w:rsidRDefault="00282776" w:rsidP="00282776">
            <w:pPr>
              <w:jc w:val="center"/>
              <w:rPr>
                <w:rFonts w:ascii="Arial" w:hAnsi="Arial" w:cs="Arial"/>
                <w:color w:val="000000"/>
              </w:rPr>
            </w:pPr>
            <w:r w:rsidRPr="00282776">
              <w:rPr>
                <w:rFonts w:ascii="Arial" w:hAnsi="Arial" w:cs="Arial"/>
                <w:color w:val="000000"/>
              </w:rPr>
              <w:t>1,800 hours</w:t>
            </w:r>
          </w:p>
        </w:tc>
        <w:tc>
          <w:tcPr>
            <w:tcW w:w="1748" w:type="dxa"/>
            <w:gridSpan w:val="3"/>
            <w:shd w:val="clear" w:color="auto" w:fill="auto"/>
            <w:noWrap/>
            <w:vAlign w:val="center"/>
          </w:tcPr>
          <w:p w14:paraId="12157605"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5068E357"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023B44FA" w14:textId="77777777" w:rsidR="00282776" w:rsidRPr="00282776" w:rsidRDefault="00282776" w:rsidP="00282776">
            <w:pPr>
              <w:jc w:val="center"/>
              <w:rPr>
                <w:rFonts w:ascii="Arial" w:hAnsi="Arial" w:cs="Arial"/>
                <w:color w:val="000000"/>
              </w:rPr>
            </w:pPr>
          </w:p>
        </w:tc>
        <w:tc>
          <w:tcPr>
            <w:tcW w:w="3420" w:type="dxa"/>
            <w:gridSpan w:val="2"/>
            <w:shd w:val="clear" w:color="auto" w:fill="auto"/>
            <w:noWrap/>
            <w:vAlign w:val="center"/>
          </w:tcPr>
          <w:p w14:paraId="36D1CB6A" w14:textId="77777777" w:rsidR="00282776" w:rsidRPr="00282776" w:rsidRDefault="00282776" w:rsidP="00282776">
            <w:pPr>
              <w:jc w:val="center"/>
              <w:rPr>
                <w:rFonts w:ascii="Arial" w:hAnsi="Arial" w:cs="Arial"/>
                <w:color w:val="000000"/>
              </w:rPr>
            </w:pPr>
          </w:p>
        </w:tc>
        <w:tc>
          <w:tcPr>
            <w:tcW w:w="2749" w:type="dxa"/>
            <w:shd w:val="clear" w:color="auto" w:fill="auto"/>
            <w:noWrap/>
            <w:vAlign w:val="center"/>
          </w:tcPr>
          <w:p w14:paraId="29757BE0" w14:textId="77777777" w:rsidR="00282776" w:rsidRPr="00282776" w:rsidRDefault="00282776" w:rsidP="00D57F53">
            <w:pPr>
              <w:jc w:val="center"/>
              <w:rPr>
                <w:rFonts w:ascii="Arial" w:hAnsi="Arial" w:cs="Arial"/>
                <w:color w:val="000000"/>
              </w:rPr>
            </w:pPr>
          </w:p>
        </w:tc>
        <w:tc>
          <w:tcPr>
            <w:tcW w:w="3191" w:type="dxa"/>
            <w:shd w:val="clear" w:color="auto" w:fill="auto"/>
            <w:noWrap/>
            <w:vAlign w:val="center"/>
          </w:tcPr>
          <w:p w14:paraId="1B1E0D1B" w14:textId="77777777" w:rsidR="00282776" w:rsidRPr="00282776" w:rsidRDefault="00282776" w:rsidP="00282776">
            <w:pPr>
              <w:rPr>
                <w:rFonts w:ascii="Arial" w:hAnsi="Arial" w:cs="Arial"/>
                <w:color w:val="000000"/>
              </w:rPr>
            </w:pPr>
          </w:p>
        </w:tc>
        <w:tc>
          <w:tcPr>
            <w:tcW w:w="1867" w:type="dxa"/>
            <w:gridSpan w:val="2"/>
            <w:tcBorders>
              <w:bottom w:val="single" w:sz="4" w:space="0" w:color="auto"/>
            </w:tcBorders>
            <w:shd w:val="clear" w:color="auto" w:fill="auto"/>
            <w:noWrap/>
            <w:vAlign w:val="center"/>
          </w:tcPr>
          <w:p w14:paraId="6AE97848" w14:textId="77777777" w:rsidR="00282776" w:rsidRPr="00282776" w:rsidRDefault="00282776" w:rsidP="00282776">
            <w:pPr>
              <w:jc w:val="center"/>
              <w:rPr>
                <w:rFonts w:ascii="Arial" w:hAnsi="Arial" w:cs="Arial"/>
                <w:color w:val="000000"/>
              </w:rPr>
            </w:pPr>
          </w:p>
        </w:tc>
        <w:tc>
          <w:tcPr>
            <w:tcW w:w="1748" w:type="dxa"/>
            <w:gridSpan w:val="3"/>
            <w:shd w:val="clear" w:color="auto" w:fill="auto"/>
            <w:noWrap/>
            <w:vAlign w:val="center"/>
          </w:tcPr>
          <w:p w14:paraId="19B85A32" w14:textId="77777777" w:rsidR="00282776" w:rsidRPr="00282776" w:rsidRDefault="00282776" w:rsidP="00282776">
            <w:pPr>
              <w:rPr>
                <w:rFonts w:ascii="Arial" w:hAnsi="Arial" w:cs="Arial"/>
                <w:color w:val="000000"/>
              </w:rPr>
            </w:pPr>
          </w:p>
        </w:tc>
      </w:tr>
      <w:tr w:rsidR="00282776" w:rsidRPr="00282776" w14:paraId="3A8BC22B"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778" w:type="dxa"/>
            <w:gridSpan w:val="2"/>
            <w:shd w:val="clear" w:color="auto" w:fill="auto"/>
            <w:noWrap/>
            <w:vAlign w:val="center"/>
          </w:tcPr>
          <w:p w14:paraId="62E65CC4" w14:textId="77777777" w:rsidR="00282776" w:rsidRPr="00282776" w:rsidRDefault="00282776" w:rsidP="00282776">
            <w:pPr>
              <w:jc w:val="center"/>
              <w:rPr>
                <w:rFonts w:ascii="Arial" w:hAnsi="Arial" w:cs="Arial"/>
                <w:color w:val="000000"/>
              </w:rPr>
            </w:pPr>
            <w:r w:rsidRPr="00282776">
              <w:rPr>
                <w:rFonts w:ascii="Arial" w:hAnsi="Arial" w:cs="Arial"/>
                <w:color w:val="000000"/>
              </w:rPr>
              <w:t>3b</w:t>
            </w:r>
          </w:p>
        </w:tc>
        <w:tc>
          <w:tcPr>
            <w:tcW w:w="3420" w:type="dxa"/>
            <w:gridSpan w:val="2"/>
            <w:shd w:val="clear" w:color="auto" w:fill="auto"/>
            <w:noWrap/>
            <w:vAlign w:val="center"/>
          </w:tcPr>
          <w:p w14:paraId="3A81B514" w14:textId="77777777" w:rsidR="00282776" w:rsidRPr="00282776" w:rsidRDefault="00282776" w:rsidP="00282776">
            <w:pPr>
              <w:jc w:val="center"/>
              <w:rPr>
                <w:rFonts w:ascii="Arial" w:hAnsi="Arial" w:cs="Arial"/>
                <w:color w:val="000000"/>
              </w:rPr>
            </w:pPr>
            <w:r w:rsidRPr="00282776">
              <w:rPr>
                <w:rFonts w:ascii="Arial" w:hAnsi="Arial" w:cs="Arial"/>
                <w:color w:val="000000"/>
              </w:rPr>
              <w:t>Log Deck / Yard Processing Crew</w:t>
            </w:r>
          </w:p>
        </w:tc>
        <w:tc>
          <w:tcPr>
            <w:tcW w:w="2749" w:type="dxa"/>
            <w:shd w:val="clear" w:color="auto" w:fill="auto"/>
            <w:noWrap/>
            <w:vAlign w:val="center"/>
          </w:tcPr>
          <w:p w14:paraId="1D0C8CFF" w14:textId="77777777" w:rsidR="00282776" w:rsidRPr="00282776" w:rsidRDefault="00282776" w:rsidP="00D57F53">
            <w:pPr>
              <w:jc w:val="center"/>
              <w:rPr>
                <w:rFonts w:ascii="Arial" w:hAnsi="Arial" w:cs="Arial"/>
                <w:color w:val="000000"/>
              </w:rPr>
            </w:pPr>
            <w:r w:rsidRPr="00282776">
              <w:rPr>
                <w:rFonts w:ascii="Arial" w:hAnsi="Arial" w:cs="Arial"/>
                <w:color w:val="000000"/>
              </w:rPr>
              <w:t>135 crew hours</w:t>
            </w:r>
          </w:p>
        </w:tc>
        <w:tc>
          <w:tcPr>
            <w:tcW w:w="3191" w:type="dxa"/>
            <w:shd w:val="clear" w:color="auto" w:fill="auto"/>
            <w:noWrap/>
            <w:vAlign w:val="center"/>
          </w:tcPr>
          <w:p w14:paraId="0589C61E" w14:textId="77777777" w:rsidR="00282776" w:rsidRPr="00282776" w:rsidRDefault="00282776" w:rsidP="00282776">
            <w:pPr>
              <w:rPr>
                <w:rFonts w:ascii="Arial" w:hAnsi="Arial" w:cs="Arial"/>
                <w:color w:val="000000"/>
              </w:rPr>
            </w:pPr>
            <w:r w:rsidRPr="00282776">
              <w:rPr>
                <w:rFonts w:ascii="Arial" w:hAnsi="Arial" w:cs="Arial"/>
                <w:color w:val="000000"/>
              </w:rPr>
              <w:t>$________per</w:t>
            </w:r>
            <w:r w:rsidRPr="00282776">
              <w:rPr>
                <w:rFonts w:ascii="Arial" w:hAnsi="Arial" w:cs="Arial"/>
              </w:rPr>
              <w:t xml:space="preserve"> hour/Temporary Log Storage and Processing Site/Staging Area</w:t>
            </w:r>
          </w:p>
        </w:tc>
        <w:tc>
          <w:tcPr>
            <w:tcW w:w="1867" w:type="dxa"/>
            <w:gridSpan w:val="2"/>
            <w:tcBorders>
              <w:bottom w:val="single" w:sz="4" w:space="0" w:color="auto"/>
            </w:tcBorders>
            <w:shd w:val="clear" w:color="auto" w:fill="auto"/>
            <w:noWrap/>
            <w:vAlign w:val="center"/>
          </w:tcPr>
          <w:p w14:paraId="11821836" w14:textId="77777777" w:rsidR="00282776" w:rsidRPr="00282776" w:rsidRDefault="00282776" w:rsidP="00282776">
            <w:pPr>
              <w:jc w:val="center"/>
              <w:rPr>
                <w:rFonts w:ascii="Arial" w:hAnsi="Arial" w:cs="Arial"/>
                <w:color w:val="000000"/>
              </w:rPr>
            </w:pPr>
            <w:r w:rsidRPr="00282776">
              <w:rPr>
                <w:rFonts w:ascii="Arial" w:hAnsi="Arial" w:cs="Arial"/>
                <w:color w:val="000000"/>
              </w:rPr>
              <w:t>135 hours</w:t>
            </w:r>
          </w:p>
        </w:tc>
        <w:tc>
          <w:tcPr>
            <w:tcW w:w="1748" w:type="dxa"/>
            <w:gridSpan w:val="3"/>
            <w:shd w:val="clear" w:color="auto" w:fill="auto"/>
            <w:noWrap/>
            <w:vAlign w:val="center"/>
          </w:tcPr>
          <w:p w14:paraId="46E782A5"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3E0448D6" w14:textId="77777777" w:rsidTr="00D57F53">
        <w:tblPrEx>
          <w:tblCellMar>
            <w:left w:w="108" w:type="dxa"/>
            <w:right w:w="108" w:type="dxa"/>
          </w:tblCellMar>
          <w:tblLook w:val="04A0" w:firstRow="1" w:lastRow="0" w:firstColumn="1" w:lastColumn="0" w:noHBand="0" w:noVBand="1"/>
        </w:tblPrEx>
        <w:trPr>
          <w:gridBefore w:val="1"/>
          <w:wBefore w:w="32" w:type="dxa"/>
          <w:trHeight w:val="315"/>
        </w:trPr>
        <w:tc>
          <w:tcPr>
            <w:tcW w:w="4198" w:type="dxa"/>
            <w:gridSpan w:val="4"/>
            <w:shd w:val="clear" w:color="auto" w:fill="auto"/>
            <w:noWrap/>
            <w:vAlign w:val="center"/>
            <w:hideMark/>
          </w:tcPr>
          <w:p w14:paraId="1EA4B760" w14:textId="77777777" w:rsidR="00282776" w:rsidRPr="00282776" w:rsidRDefault="00282776" w:rsidP="00282776">
            <w:pPr>
              <w:rPr>
                <w:rFonts w:ascii="Arial" w:hAnsi="Arial" w:cs="Arial"/>
                <w:b/>
                <w:bCs/>
                <w:color w:val="000000"/>
                <w:u w:val="single"/>
              </w:rPr>
            </w:pPr>
            <w:r w:rsidRPr="00282776">
              <w:rPr>
                <w:rFonts w:ascii="Arial" w:hAnsi="Arial" w:cs="Arial"/>
                <w:b/>
                <w:bCs/>
                <w:color w:val="000000"/>
                <w:u w:val="single"/>
              </w:rPr>
              <w:lastRenderedPageBreak/>
              <w:t>Hazard Tree Removal per Property:</w:t>
            </w:r>
          </w:p>
        </w:tc>
        <w:tc>
          <w:tcPr>
            <w:tcW w:w="2749" w:type="dxa"/>
            <w:shd w:val="clear" w:color="auto" w:fill="auto"/>
            <w:noWrap/>
            <w:vAlign w:val="center"/>
            <w:hideMark/>
          </w:tcPr>
          <w:p w14:paraId="301BA9DB" w14:textId="77777777" w:rsidR="00282776" w:rsidRPr="00282776" w:rsidRDefault="00282776" w:rsidP="00282776">
            <w:pPr>
              <w:rPr>
                <w:rFonts w:ascii="Arial" w:hAnsi="Arial" w:cs="Arial"/>
                <w:b/>
                <w:bCs/>
                <w:color w:val="000000"/>
                <w:u w:val="single"/>
              </w:rPr>
            </w:pPr>
          </w:p>
        </w:tc>
        <w:tc>
          <w:tcPr>
            <w:tcW w:w="3191" w:type="dxa"/>
            <w:shd w:val="clear" w:color="auto" w:fill="auto"/>
            <w:noWrap/>
            <w:vAlign w:val="center"/>
            <w:hideMark/>
          </w:tcPr>
          <w:p w14:paraId="304FF114" w14:textId="77777777" w:rsidR="00282776" w:rsidRPr="00282776" w:rsidRDefault="00282776" w:rsidP="00282776">
            <w:pPr>
              <w:rPr>
                <w:rFonts w:ascii="Arial" w:hAnsi="Arial" w:cs="Arial"/>
              </w:rPr>
            </w:pPr>
          </w:p>
        </w:tc>
        <w:tc>
          <w:tcPr>
            <w:tcW w:w="1867" w:type="dxa"/>
            <w:gridSpan w:val="2"/>
            <w:shd w:val="clear" w:color="auto" w:fill="auto"/>
            <w:noWrap/>
            <w:vAlign w:val="center"/>
            <w:hideMark/>
          </w:tcPr>
          <w:p w14:paraId="05E060CA" w14:textId="77777777" w:rsidR="00282776" w:rsidRPr="00282776" w:rsidRDefault="00282776" w:rsidP="00282776">
            <w:pPr>
              <w:jc w:val="center"/>
              <w:rPr>
                <w:rFonts w:ascii="Arial" w:hAnsi="Arial" w:cs="Arial"/>
              </w:rPr>
            </w:pPr>
          </w:p>
        </w:tc>
        <w:tc>
          <w:tcPr>
            <w:tcW w:w="1748" w:type="dxa"/>
            <w:gridSpan w:val="3"/>
            <w:shd w:val="clear" w:color="auto" w:fill="auto"/>
            <w:noWrap/>
            <w:vAlign w:val="center"/>
            <w:hideMark/>
          </w:tcPr>
          <w:p w14:paraId="0BEDD4AB" w14:textId="77777777" w:rsidR="00282776" w:rsidRPr="00282776" w:rsidRDefault="00282776" w:rsidP="00282776">
            <w:pPr>
              <w:rPr>
                <w:rFonts w:ascii="Arial" w:hAnsi="Arial" w:cs="Arial"/>
              </w:rPr>
            </w:pPr>
          </w:p>
        </w:tc>
      </w:tr>
      <w:tr w:rsidR="00282776" w:rsidRPr="00282776" w14:paraId="51C661FA" w14:textId="77777777" w:rsidTr="00D57F53">
        <w:tblPrEx>
          <w:tblCellMar>
            <w:left w:w="108" w:type="dxa"/>
            <w:right w:w="108" w:type="dxa"/>
          </w:tblCellMar>
          <w:tblLook w:val="04A0" w:firstRow="1" w:lastRow="0" w:firstColumn="1" w:lastColumn="0" w:noHBand="0" w:noVBand="1"/>
        </w:tblPrEx>
        <w:trPr>
          <w:gridAfter w:val="1"/>
          <w:wAfter w:w="6" w:type="dxa"/>
          <w:trHeight w:val="315"/>
        </w:trPr>
        <w:tc>
          <w:tcPr>
            <w:tcW w:w="615" w:type="dxa"/>
            <w:gridSpan w:val="2"/>
            <w:shd w:val="clear" w:color="auto" w:fill="auto"/>
            <w:noWrap/>
            <w:vAlign w:val="center"/>
          </w:tcPr>
          <w:p w14:paraId="456B13BB" w14:textId="77777777" w:rsidR="00282776" w:rsidRPr="00282776" w:rsidRDefault="00282776" w:rsidP="00282776">
            <w:pPr>
              <w:rPr>
                <w:rFonts w:ascii="Arial" w:hAnsi="Arial" w:cs="Arial"/>
                <w:b/>
                <w:color w:val="000000"/>
              </w:rPr>
            </w:pPr>
            <w:r w:rsidRPr="00282776">
              <w:rPr>
                <w:rFonts w:ascii="Arial" w:hAnsi="Arial" w:cs="Arial"/>
                <w:b/>
                <w:color w:val="000000"/>
              </w:rPr>
              <w:t>4</w:t>
            </w:r>
          </w:p>
        </w:tc>
        <w:tc>
          <w:tcPr>
            <w:tcW w:w="3615" w:type="dxa"/>
            <w:gridSpan w:val="3"/>
            <w:shd w:val="clear" w:color="auto" w:fill="auto"/>
            <w:noWrap/>
            <w:vAlign w:val="center"/>
          </w:tcPr>
          <w:p w14:paraId="37E0CC8B" w14:textId="77777777" w:rsidR="00282776" w:rsidRPr="00282776" w:rsidRDefault="00282776" w:rsidP="00282776">
            <w:pPr>
              <w:rPr>
                <w:rFonts w:ascii="Arial" w:hAnsi="Arial" w:cs="Arial"/>
                <w:b/>
                <w:color w:val="000000"/>
              </w:rPr>
            </w:pPr>
            <w:r w:rsidRPr="00282776">
              <w:rPr>
                <w:rFonts w:ascii="Arial" w:hAnsi="Arial" w:cs="Arial"/>
                <w:b/>
                <w:color w:val="000000"/>
              </w:rPr>
              <w:t xml:space="preserve">Tree Removal – 6-inches diameter or larger at 4.5 feet above ground </w:t>
            </w:r>
          </w:p>
        </w:tc>
        <w:tc>
          <w:tcPr>
            <w:tcW w:w="2749" w:type="dxa"/>
            <w:shd w:val="clear" w:color="auto" w:fill="auto"/>
            <w:noWrap/>
            <w:vAlign w:val="center"/>
          </w:tcPr>
          <w:p w14:paraId="4613C1A5" w14:textId="77777777" w:rsidR="00282776" w:rsidRPr="00282776" w:rsidRDefault="00282776" w:rsidP="00282776">
            <w:pPr>
              <w:rPr>
                <w:rFonts w:ascii="Arial" w:hAnsi="Arial" w:cs="Arial"/>
                <w:color w:val="000000"/>
              </w:rPr>
            </w:pPr>
          </w:p>
        </w:tc>
        <w:tc>
          <w:tcPr>
            <w:tcW w:w="3191" w:type="dxa"/>
            <w:shd w:val="clear" w:color="auto" w:fill="auto"/>
            <w:noWrap/>
            <w:vAlign w:val="center"/>
          </w:tcPr>
          <w:p w14:paraId="7EF8A5EA" w14:textId="77777777" w:rsidR="00282776" w:rsidRPr="00282776" w:rsidRDefault="00282776" w:rsidP="00282776">
            <w:pPr>
              <w:rPr>
                <w:rFonts w:ascii="Arial" w:hAnsi="Arial" w:cs="Arial"/>
                <w:color w:val="000000"/>
              </w:rPr>
            </w:pPr>
          </w:p>
        </w:tc>
        <w:tc>
          <w:tcPr>
            <w:tcW w:w="1861" w:type="dxa"/>
            <w:shd w:val="clear" w:color="auto" w:fill="auto"/>
            <w:noWrap/>
            <w:vAlign w:val="center"/>
          </w:tcPr>
          <w:p w14:paraId="2401ED15" w14:textId="77777777" w:rsidR="00282776" w:rsidRPr="00282776" w:rsidRDefault="00282776" w:rsidP="00282776">
            <w:pPr>
              <w:jc w:val="center"/>
              <w:rPr>
                <w:rFonts w:ascii="Arial" w:hAnsi="Arial" w:cs="Arial"/>
                <w:color w:val="000000"/>
              </w:rPr>
            </w:pPr>
          </w:p>
        </w:tc>
        <w:tc>
          <w:tcPr>
            <w:tcW w:w="1748" w:type="dxa"/>
            <w:gridSpan w:val="3"/>
            <w:shd w:val="clear" w:color="auto" w:fill="auto"/>
            <w:noWrap/>
            <w:vAlign w:val="center"/>
          </w:tcPr>
          <w:p w14:paraId="78F107D5" w14:textId="77777777" w:rsidR="00282776" w:rsidRPr="00282776" w:rsidRDefault="00282776" w:rsidP="00282776">
            <w:pPr>
              <w:rPr>
                <w:rFonts w:ascii="Arial" w:hAnsi="Arial" w:cs="Arial"/>
                <w:color w:val="000000"/>
              </w:rPr>
            </w:pPr>
          </w:p>
        </w:tc>
      </w:tr>
      <w:tr w:rsidR="00282776" w:rsidRPr="00282776" w14:paraId="56C5710D" w14:textId="77777777" w:rsidTr="00D57F53">
        <w:tblPrEx>
          <w:tblCellMar>
            <w:left w:w="108" w:type="dxa"/>
            <w:right w:w="108" w:type="dxa"/>
          </w:tblCellMar>
          <w:tblLook w:val="04A0" w:firstRow="1" w:lastRow="0" w:firstColumn="1" w:lastColumn="0" w:noHBand="0" w:noVBand="1"/>
        </w:tblPrEx>
        <w:trPr>
          <w:gridAfter w:val="1"/>
          <w:wAfter w:w="6" w:type="dxa"/>
          <w:trHeight w:val="315"/>
        </w:trPr>
        <w:tc>
          <w:tcPr>
            <w:tcW w:w="615" w:type="dxa"/>
            <w:gridSpan w:val="2"/>
            <w:shd w:val="clear" w:color="auto" w:fill="auto"/>
            <w:noWrap/>
            <w:vAlign w:val="center"/>
          </w:tcPr>
          <w:p w14:paraId="42A9875E" w14:textId="77777777" w:rsidR="00282776" w:rsidRPr="00282776" w:rsidRDefault="00282776" w:rsidP="00282776">
            <w:pPr>
              <w:jc w:val="center"/>
              <w:rPr>
                <w:rFonts w:ascii="Arial" w:hAnsi="Arial" w:cs="Arial"/>
                <w:color w:val="000000"/>
              </w:rPr>
            </w:pPr>
            <w:r w:rsidRPr="00282776">
              <w:rPr>
                <w:rFonts w:ascii="Arial" w:hAnsi="Arial" w:cs="Arial"/>
                <w:color w:val="000000"/>
              </w:rPr>
              <w:t>4a</w:t>
            </w:r>
          </w:p>
        </w:tc>
        <w:tc>
          <w:tcPr>
            <w:tcW w:w="3615" w:type="dxa"/>
            <w:gridSpan w:val="3"/>
            <w:shd w:val="clear" w:color="auto" w:fill="auto"/>
            <w:noWrap/>
            <w:vAlign w:val="center"/>
          </w:tcPr>
          <w:p w14:paraId="7CBAE8ED" w14:textId="1DD303F5" w:rsidR="00282776" w:rsidRPr="00282776" w:rsidRDefault="00282776" w:rsidP="00D46138">
            <w:pPr>
              <w:rPr>
                <w:rFonts w:ascii="Arial" w:hAnsi="Arial" w:cs="Arial"/>
                <w:color w:val="000000"/>
              </w:rPr>
            </w:pPr>
            <w:r w:rsidRPr="00282776">
              <w:rPr>
                <w:rFonts w:ascii="Arial" w:hAnsi="Arial" w:cs="Arial"/>
                <w:color w:val="000000"/>
              </w:rPr>
              <w:t xml:space="preserve">First </w:t>
            </w:r>
            <w:r w:rsidR="00D46138">
              <w:rPr>
                <w:rFonts w:ascii="Arial" w:hAnsi="Arial" w:cs="Arial"/>
                <w:color w:val="000000"/>
              </w:rPr>
              <w:t>35</w:t>
            </w:r>
            <w:r w:rsidRPr="00282776">
              <w:rPr>
                <w:rFonts w:ascii="Arial" w:hAnsi="Arial" w:cs="Arial"/>
                <w:color w:val="000000"/>
              </w:rPr>
              <w:t>,000 hazard trees</w:t>
            </w:r>
          </w:p>
        </w:tc>
        <w:tc>
          <w:tcPr>
            <w:tcW w:w="2749" w:type="dxa"/>
            <w:shd w:val="clear" w:color="auto" w:fill="auto"/>
            <w:noWrap/>
            <w:vAlign w:val="center"/>
          </w:tcPr>
          <w:p w14:paraId="2986CCC0" w14:textId="1B0B058E" w:rsidR="00282776" w:rsidRPr="00282776" w:rsidRDefault="00D46138"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3191" w:type="dxa"/>
            <w:shd w:val="clear" w:color="auto" w:fill="auto"/>
            <w:noWrap/>
            <w:vAlign w:val="center"/>
          </w:tcPr>
          <w:p w14:paraId="3369B6F2" w14:textId="77777777" w:rsidR="00282776" w:rsidRPr="00282776" w:rsidRDefault="00282776" w:rsidP="00282776">
            <w:pPr>
              <w:rPr>
                <w:rFonts w:ascii="Arial" w:hAnsi="Arial" w:cs="Arial"/>
                <w:color w:val="000000"/>
              </w:rPr>
            </w:pPr>
            <w:r w:rsidRPr="00282776">
              <w:rPr>
                <w:rFonts w:ascii="Arial" w:hAnsi="Arial" w:cs="Arial"/>
              </w:rPr>
              <w:t>$_______ per tree</w:t>
            </w:r>
          </w:p>
        </w:tc>
        <w:tc>
          <w:tcPr>
            <w:tcW w:w="1861" w:type="dxa"/>
            <w:shd w:val="clear" w:color="auto" w:fill="auto"/>
            <w:noWrap/>
            <w:vAlign w:val="center"/>
          </w:tcPr>
          <w:p w14:paraId="799C298B" w14:textId="53A1C9B6" w:rsidR="00282776" w:rsidRPr="00282776" w:rsidRDefault="00D46138"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1748" w:type="dxa"/>
            <w:gridSpan w:val="3"/>
            <w:shd w:val="clear" w:color="auto" w:fill="auto"/>
            <w:noWrap/>
            <w:vAlign w:val="center"/>
          </w:tcPr>
          <w:p w14:paraId="76F2AC35"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77B01E34" w14:textId="77777777" w:rsidTr="00D57F53">
        <w:tblPrEx>
          <w:tblCellMar>
            <w:left w:w="108" w:type="dxa"/>
            <w:right w:w="108" w:type="dxa"/>
          </w:tblCellMar>
          <w:tblLook w:val="04A0" w:firstRow="1" w:lastRow="0" w:firstColumn="1" w:lastColumn="0" w:noHBand="0" w:noVBand="1"/>
        </w:tblPrEx>
        <w:trPr>
          <w:gridAfter w:val="1"/>
          <w:wAfter w:w="6" w:type="dxa"/>
          <w:trHeight w:val="315"/>
        </w:trPr>
        <w:tc>
          <w:tcPr>
            <w:tcW w:w="615" w:type="dxa"/>
            <w:gridSpan w:val="2"/>
            <w:shd w:val="clear" w:color="auto" w:fill="auto"/>
            <w:noWrap/>
            <w:vAlign w:val="center"/>
          </w:tcPr>
          <w:p w14:paraId="6F8EED0A" w14:textId="77777777" w:rsidR="00282776" w:rsidRPr="00282776" w:rsidRDefault="00282776" w:rsidP="00282776">
            <w:pPr>
              <w:jc w:val="center"/>
              <w:rPr>
                <w:rFonts w:ascii="Arial" w:hAnsi="Arial" w:cs="Arial"/>
                <w:color w:val="000000"/>
              </w:rPr>
            </w:pPr>
            <w:r w:rsidRPr="00282776">
              <w:rPr>
                <w:rFonts w:ascii="Arial" w:hAnsi="Arial" w:cs="Arial"/>
                <w:color w:val="000000"/>
              </w:rPr>
              <w:t>4b</w:t>
            </w:r>
          </w:p>
        </w:tc>
        <w:tc>
          <w:tcPr>
            <w:tcW w:w="3615" w:type="dxa"/>
            <w:gridSpan w:val="3"/>
            <w:shd w:val="clear" w:color="auto" w:fill="auto"/>
            <w:noWrap/>
            <w:vAlign w:val="center"/>
          </w:tcPr>
          <w:p w14:paraId="5928995C" w14:textId="168D36C6" w:rsidR="00282776" w:rsidRPr="00282776" w:rsidRDefault="00282776" w:rsidP="00D46138">
            <w:pPr>
              <w:rPr>
                <w:rFonts w:ascii="Arial" w:hAnsi="Arial" w:cs="Arial"/>
                <w:color w:val="000000"/>
              </w:rPr>
            </w:pPr>
            <w:r w:rsidRPr="00282776">
              <w:rPr>
                <w:rFonts w:ascii="Arial" w:hAnsi="Arial" w:cs="Arial"/>
                <w:color w:val="000000"/>
              </w:rPr>
              <w:t xml:space="preserve">hazard trees between </w:t>
            </w:r>
            <w:r w:rsidR="00D46138">
              <w:rPr>
                <w:rFonts w:ascii="Arial" w:hAnsi="Arial" w:cs="Arial"/>
                <w:color w:val="000000"/>
              </w:rPr>
              <w:t>35</w:t>
            </w:r>
            <w:r w:rsidRPr="00282776">
              <w:rPr>
                <w:rFonts w:ascii="Arial" w:hAnsi="Arial" w:cs="Arial"/>
                <w:color w:val="000000"/>
              </w:rPr>
              <w:t xml:space="preserve">,001 and </w:t>
            </w:r>
            <w:r w:rsidR="00D46138">
              <w:rPr>
                <w:rFonts w:ascii="Arial" w:hAnsi="Arial" w:cs="Arial"/>
                <w:color w:val="000000"/>
              </w:rPr>
              <w:t>70</w:t>
            </w:r>
            <w:r w:rsidR="00F1628F">
              <w:rPr>
                <w:rFonts w:ascii="Arial" w:hAnsi="Arial" w:cs="Arial"/>
                <w:color w:val="000000"/>
              </w:rPr>
              <w:t>,</w:t>
            </w:r>
            <w:r w:rsidRPr="00282776">
              <w:rPr>
                <w:rFonts w:ascii="Arial" w:hAnsi="Arial" w:cs="Arial"/>
                <w:color w:val="000000"/>
              </w:rPr>
              <w:t>000</w:t>
            </w:r>
          </w:p>
        </w:tc>
        <w:tc>
          <w:tcPr>
            <w:tcW w:w="2749" w:type="dxa"/>
            <w:shd w:val="clear" w:color="auto" w:fill="auto"/>
            <w:noWrap/>
            <w:vAlign w:val="center"/>
          </w:tcPr>
          <w:p w14:paraId="05903AAA" w14:textId="18F03E4A" w:rsidR="00282776" w:rsidRPr="00282776" w:rsidRDefault="00D46138"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3191" w:type="dxa"/>
            <w:shd w:val="clear" w:color="auto" w:fill="auto"/>
            <w:noWrap/>
            <w:vAlign w:val="center"/>
          </w:tcPr>
          <w:p w14:paraId="09272FE0" w14:textId="77777777" w:rsidR="00282776" w:rsidRPr="00282776" w:rsidRDefault="00282776" w:rsidP="00282776">
            <w:pPr>
              <w:rPr>
                <w:rFonts w:ascii="Arial" w:hAnsi="Arial" w:cs="Arial"/>
                <w:color w:val="000000"/>
              </w:rPr>
            </w:pPr>
            <w:r w:rsidRPr="00282776">
              <w:rPr>
                <w:rFonts w:ascii="Arial" w:hAnsi="Arial" w:cs="Arial"/>
              </w:rPr>
              <w:t>$_______ per tree</w:t>
            </w:r>
          </w:p>
        </w:tc>
        <w:tc>
          <w:tcPr>
            <w:tcW w:w="1861" w:type="dxa"/>
            <w:shd w:val="clear" w:color="auto" w:fill="auto"/>
            <w:noWrap/>
            <w:vAlign w:val="center"/>
          </w:tcPr>
          <w:p w14:paraId="3F646CFB" w14:textId="1058AE22" w:rsidR="00282776" w:rsidRPr="00282776" w:rsidRDefault="00D46138" w:rsidP="00282776">
            <w:pPr>
              <w:jc w:val="center"/>
              <w:rPr>
                <w:rFonts w:ascii="Arial" w:hAnsi="Arial" w:cs="Arial"/>
                <w:color w:val="000000"/>
              </w:rPr>
            </w:pPr>
            <w:r>
              <w:rPr>
                <w:rFonts w:ascii="Arial" w:hAnsi="Arial" w:cs="Arial"/>
                <w:color w:val="000000"/>
              </w:rPr>
              <w:t>35</w:t>
            </w:r>
            <w:r w:rsidR="00282776" w:rsidRPr="00282776">
              <w:rPr>
                <w:rFonts w:ascii="Arial" w:hAnsi="Arial" w:cs="Arial"/>
                <w:color w:val="000000"/>
              </w:rPr>
              <w:t>,000</w:t>
            </w:r>
          </w:p>
        </w:tc>
        <w:tc>
          <w:tcPr>
            <w:tcW w:w="1748" w:type="dxa"/>
            <w:gridSpan w:val="3"/>
            <w:shd w:val="clear" w:color="auto" w:fill="auto"/>
            <w:noWrap/>
            <w:vAlign w:val="center"/>
          </w:tcPr>
          <w:p w14:paraId="0AB5B367"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7B106DFF" w14:textId="77777777" w:rsidTr="00D57F53">
        <w:tblPrEx>
          <w:tblCellMar>
            <w:left w:w="108" w:type="dxa"/>
            <w:right w:w="108" w:type="dxa"/>
          </w:tblCellMar>
          <w:tblLook w:val="04A0" w:firstRow="1" w:lastRow="0" w:firstColumn="1" w:lastColumn="0" w:noHBand="0" w:noVBand="1"/>
        </w:tblPrEx>
        <w:trPr>
          <w:gridAfter w:val="1"/>
          <w:wAfter w:w="6" w:type="dxa"/>
          <w:trHeight w:val="315"/>
        </w:trPr>
        <w:tc>
          <w:tcPr>
            <w:tcW w:w="615" w:type="dxa"/>
            <w:gridSpan w:val="2"/>
            <w:shd w:val="clear" w:color="auto" w:fill="auto"/>
            <w:noWrap/>
            <w:vAlign w:val="center"/>
          </w:tcPr>
          <w:p w14:paraId="3A839C0A" w14:textId="77777777" w:rsidR="00282776" w:rsidRPr="00282776" w:rsidRDefault="00282776" w:rsidP="00282776">
            <w:pPr>
              <w:jc w:val="center"/>
              <w:rPr>
                <w:rFonts w:ascii="Arial" w:hAnsi="Arial" w:cs="Arial"/>
                <w:color w:val="000000"/>
              </w:rPr>
            </w:pPr>
            <w:r w:rsidRPr="00282776">
              <w:rPr>
                <w:rFonts w:ascii="Arial" w:hAnsi="Arial" w:cs="Arial"/>
                <w:color w:val="000000"/>
              </w:rPr>
              <w:t>4c</w:t>
            </w:r>
          </w:p>
        </w:tc>
        <w:tc>
          <w:tcPr>
            <w:tcW w:w="3615" w:type="dxa"/>
            <w:gridSpan w:val="3"/>
            <w:shd w:val="clear" w:color="auto" w:fill="auto"/>
            <w:noWrap/>
            <w:vAlign w:val="center"/>
          </w:tcPr>
          <w:p w14:paraId="6605FBE1" w14:textId="1988BCA0" w:rsidR="00282776" w:rsidRPr="00282776" w:rsidRDefault="00282776" w:rsidP="00D46138">
            <w:pPr>
              <w:rPr>
                <w:rFonts w:ascii="Arial" w:hAnsi="Arial" w:cs="Arial"/>
                <w:color w:val="000000"/>
              </w:rPr>
            </w:pPr>
            <w:r w:rsidRPr="00282776">
              <w:rPr>
                <w:rFonts w:ascii="Arial" w:hAnsi="Arial" w:cs="Arial"/>
                <w:color w:val="000000"/>
              </w:rPr>
              <w:t xml:space="preserve">more than </w:t>
            </w:r>
            <w:r w:rsidR="00D46138">
              <w:rPr>
                <w:rFonts w:ascii="Arial" w:hAnsi="Arial" w:cs="Arial"/>
                <w:color w:val="000000"/>
              </w:rPr>
              <w:t>7</w:t>
            </w:r>
            <w:r w:rsidR="00D46138" w:rsidRPr="00282776">
              <w:rPr>
                <w:rFonts w:ascii="Arial" w:hAnsi="Arial" w:cs="Arial"/>
                <w:color w:val="000000"/>
              </w:rPr>
              <w:t>0</w:t>
            </w:r>
            <w:r w:rsidRPr="00282776">
              <w:rPr>
                <w:rFonts w:ascii="Arial" w:hAnsi="Arial" w:cs="Arial"/>
                <w:color w:val="000000"/>
              </w:rPr>
              <w:t>,000 hazard trees</w:t>
            </w:r>
          </w:p>
        </w:tc>
        <w:tc>
          <w:tcPr>
            <w:tcW w:w="2749" w:type="dxa"/>
            <w:shd w:val="clear" w:color="auto" w:fill="auto"/>
            <w:noWrap/>
            <w:vAlign w:val="center"/>
          </w:tcPr>
          <w:p w14:paraId="0E9CD530" w14:textId="7E618B9C" w:rsidR="00282776" w:rsidRPr="00282776" w:rsidRDefault="00282776" w:rsidP="00D46138">
            <w:pPr>
              <w:jc w:val="center"/>
              <w:rPr>
                <w:rFonts w:ascii="Arial" w:hAnsi="Arial" w:cs="Arial"/>
                <w:color w:val="000000"/>
              </w:rPr>
            </w:pPr>
            <w:r w:rsidRPr="00282776">
              <w:rPr>
                <w:rFonts w:ascii="Arial" w:hAnsi="Arial" w:cs="Arial"/>
                <w:color w:val="000000"/>
              </w:rPr>
              <w:t xml:space="preserve">up to </w:t>
            </w:r>
            <w:r w:rsidR="00D46138">
              <w:rPr>
                <w:rFonts w:ascii="Arial" w:hAnsi="Arial" w:cs="Arial"/>
                <w:color w:val="000000"/>
              </w:rPr>
              <w:t>92</w:t>
            </w:r>
            <w:r w:rsidRPr="00282776">
              <w:rPr>
                <w:rFonts w:ascii="Arial" w:hAnsi="Arial" w:cs="Arial"/>
                <w:color w:val="000000"/>
              </w:rPr>
              <w:t>,000</w:t>
            </w:r>
          </w:p>
        </w:tc>
        <w:tc>
          <w:tcPr>
            <w:tcW w:w="3191" w:type="dxa"/>
            <w:shd w:val="clear" w:color="auto" w:fill="auto"/>
            <w:noWrap/>
            <w:vAlign w:val="center"/>
          </w:tcPr>
          <w:p w14:paraId="31AB3BE0" w14:textId="77777777" w:rsidR="00282776" w:rsidRPr="00282776" w:rsidRDefault="00282776" w:rsidP="00282776">
            <w:pPr>
              <w:rPr>
                <w:rFonts w:ascii="Arial" w:hAnsi="Arial" w:cs="Arial"/>
                <w:color w:val="000000"/>
              </w:rPr>
            </w:pPr>
            <w:r w:rsidRPr="00282776">
              <w:rPr>
                <w:rFonts w:ascii="Arial" w:hAnsi="Arial" w:cs="Arial"/>
              </w:rPr>
              <w:t>$_______ per tree</w:t>
            </w:r>
          </w:p>
        </w:tc>
        <w:tc>
          <w:tcPr>
            <w:tcW w:w="1861" w:type="dxa"/>
            <w:shd w:val="clear" w:color="auto" w:fill="auto"/>
            <w:noWrap/>
            <w:vAlign w:val="center"/>
          </w:tcPr>
          <w:p w14:paraId="1124C503" w14:textId="66D52947" w:rsidR="00282776" w:rsidRPr="00282776" w:rsidRDefault="00D46138" w:rsidP="00D46138">
            <w:pPr>
              <w:jc w:val="center"/>
              <w:rPr>
                <w:rFonts w:ascii="Arial" w:hAnsi="Arial" w:cs="Arial"/>
                <w:color w:val="000000"/>
              </w:rPr>
            </w:pPr>
            <w:r>
              <w:rPr>
                <w:rFonts w:ascii="Arial" w:hAnsi="Arial" w:cs="Arial"/>
                <w:color w:val="000000"/>
              </w:rPr>
              <w:t>92</w:t>
            </w:r>
            <w:r w:rsidR="00282776" w:rsidRPr="00282776">
              <w:rPr>
                <w:rFonts w:ascii="Arial" w:hAnsi="Arial" w:cs="Arial"/>
                <w:color w:val="000000"/>
              </w:rPr>
              <w:t>,000</w:t>
            </w:r>
          </w:p>
        </w:tc>
        <w:tc>
          <w:tcPr>
            <w:tcW w:w="1748" w:type="dxa"/>
            <w:gridSpan w:val="3"/>
            <w:shd w:val="clear" w:color="auto" w:fill="auto"/>
            <w:noWrap/>
            <w:vAlign w:val="center"/>
          </w:tcPr>
          <w:p w14:paraId="4AA6C640" w14:textId="77777777" w:rsidR="00282776" w:rsidRPr="00282776" w:rsidRDefault="00282776" w:rsidP="00282776">
            <w:pPr>
              <w:rPr>
                <w:rFonts w:ascii="Arial" w:hAnsi="Arial" w:cs="Arial"/>
                <w:color w:val="000000"/>
              </w:rPr>
            </w:pPr>
            <w:r w:rsidRPr="00282776">
              <w:rPr>
                <w:rFonts w:ascii="Arial" w:hAnsi="Arial" w:cs="Arial"/>
                <w:color w:val="000000"/>
              </w:rPr>
              <w:t>$</w:t>
            </w:r>
          </w:p>
        </w:tc>
      </w:tr>
      <w:tr w:rsidR="00282776" w:rsidRPr="00282776" w14:paraId="6C643798" w14:textId="77777777" w:rsidTr="00D57F53">
        <w:tblPrEx>
          <w:tblCellMar>
            <w:left w:w="108" w:type="dxa"/>
            <w:right w:w="108" w:type="dxa"/>
          </w:tblCellMar>
          <w:tblLook w:val="04A0" w:firstRow="1" w:lastRow="0" w:firstColumn="1" w:lastColumn="0" w:noHBand="0" w:noVBand="1"/>
        </w:tblPrEx>
        <w:trPr>
          <w:gridBefore w:val="1"/>
          <w:wBefore w:w="32" w:type="dxa"/>
          <w:trHeight w:val="330"/>
        </w:trPr>
        <w:tc>
          <w:tcPr>
            <w:tcW w:w="4198" w:type="dxa"/>
            <w:gridSpan w:val="4"/>
            <w:shd w:val="clear" w:color="auto" w:fill="auto"/>
            <w:noWrap/>
            <w:vAlign w:val="center"/>
            <w:hideMark/>
          </w:tcPr>
          <w:p w14:paraId="4058CD4B" w14:textId="77777777" w:rsidR="00282776" w:rsidRPr="00282776" w:rsidRDefault="00282776" w:rsidP="00282776">
            <w:pPr>
              <w:jc w:val="center"/>
              <w:rPr>
                <w:rFonts w:ascii="Arial" w:hAnsi="Arial" w:cs="Arial"/>
                <w:b/>
                <w:bCs/>
                <w:color w:val="000000"/>
                <w:u w:val="single"/>
              </w:rPr>
            </w:pPr>
            <w:r w:rsidRPr="00282776">
              <w:rPr>
                <w:rFonts w:ascii="Arial" w:hAnsi="Arial" w:cs="Arial"/>
                <w:b/>
                <w:bCs/>
                <w:color w:val="000000"/>
                <w:u w:val="single"/>
              </w:rPr>
              <w:t>TOTAL BID</w:t>
            </w:r>
          </w:p>
        </w:tc>
        <w:tc>
          <w:tcPr>
            <w:tcW w:w="2749" w:type="dxa"/>
            <w:shd w:val="clear" w:color="auto" w:fill="auto"/>
            <w:noWrap/>
            <w:vAlign w:val="center"/>
            <w:hideMark/>
          </w:tcPr>
          <w:p w14:paraId="29C88140" w14:textId="77777777" w:rsidR="00282776" w:rsidRPr="00282776" w:rsidRDefault="00282776" w:rsidP="00282776">
            <w:pPr>
              <w:jc w:val="center"/>
              <w:rPr>
                <w:rFonts w:ascii="Arial" w:hAnsi="Arial" w:cs="Arial"/>
                <w:b/>
                <w:bCs/>
                <w:color w:val="000000"/>
                <w:u w:val="single"/>
              </w:rPr>
            </w:pPr>
          </w:p>
        </w:tc>
        <w:tc>
          <w:tcPr>
            <w:tcW w:w="3191" w:type="dxa"/>
            <w:shd w:val="clear" w:color="auto" w:fill="auto"/>
            <w:noWrap/>
            <w:vAlign w:val="center"/>
            <w:hideMark/>
          </w:tcPr>
          <w:p w14:paraId="0C134746" w14:textId="77777777" w:rsidR="00282776" w:rsidRPr="00282776" w:rsidRDefault="00282776" w:rsidP="00282776">
            <w:pPr>
              <w:rPr>
                <w:rFonts w:ascii="Arial" w:hAnsi="Arial" w:cs="Arial"/>
              </w:rPr>
            </w:pPr>
          </w:p>
        </w:tc>
        <w:tc>
          <w:tcPr>
            <w:tcW w:w="1867" w:type="dxa"/>
            <w:gridSpan w:val="2"/>
            <w:shd w:val="clear" w:color="auto" w:fill="auto"/>
            <w:noWrap/>
            <w:vAlign w:val="center"/>
            <w:hideMark/>
          </w:tcPr>
          <w:p w14:paraId="5AA205CB" w14:textId="77777777" w:rsidR="00282776" w:rsidRPr="00282776" w:rsidRDefault="00282776" w:rsidP="00282776">
            <w:pPr>
              <w:jc w:val="center"/>
              <w:rPr>
                <w:rFonts w:ascii="Arial" w:hAnsi="Arial" w:cs="Arial"/>
              </w:rPr>
            </w:pPr>
          </w:p>
        </w:tc>
        <w:tc>
          <w:tcPr>
            <w:tcW w:w="1748" w:type="dxa"/>
            <w:gridSpan w:val="3"/>
            <w:shd w:val="clear" w:color="auto" w:fill="auto"/>
            <w:noWrap/>
            <w:vAlign w:val="center"/>
            <w:hideMark/>
          </w:tcPr>
          <w:p w14:paraId="14C533E3" w14:textId="77777777" w:rsidR="00282776" w:rsidRPr="00282776" w:rsidRDefault="00282776" w:rsidP="00282776">
            <w:pPr>
              <w:jc w:val="right"/>
              <w:rPr>
                <w:rFonts w:ascii="Arial" w:hAnsi="Arial" w:cs="Arial"/>
                <w:b/>
                <w:bCs/>
                <w:color w:val="000000"/>
              </w:rPr>
            </w:pPr>
            <w:r w:rsidRPr="00282776">
              <w:rPr>
                <w:rFonts w:ascii="Arial" w:hAnsi="Arial" w:cs="Arial"/>
                <w:b/>
                <w:bCs/>
                <w:color w:val="000000"/>
              </w:rPr>
              <w:t>$        *</w:t>
            </w:r>
          </w:p>
        </w:tc>
      </w:tr>
    </w:tbl>
    <w:p w14:paraId="0CF7C3D1" w14:textId="77777777" w:rsidR="00282776" w:rsidRPr="008D00FE" w:rsidRDefault="00282776" w:rsidP="00E87FB0">
      <w:pPr>
        <w:rPr>
          <w:rFonts w:ascii="Arial" w:hAnsi="Arial" w:cs="Arial"/>
          <w:color w:val="000080"/>
        </w:rPr>
      </w:pPr>
    </w:p>
    <w:p w14:paraId="71518A50" w14:textId="0A854B40" w:rsidR="00E87FB0" w:rsidRPr="008D00FE" w:rsidRDefault="00E87FB0" w:rsidP="00E87FB0">
      <w:pPr>
        <w:rPr>
          <w:rFonts w:ascii="Arial" w:hAnsi="Arial" w:cs="Arial"/>
        </w:rPr>
      </w:pPr>
      <w:r w:rsidRPr="008D00FE">
        <w:rPr>
          <w:rFonts w:ascii="Arial" w:hAnsi="Arial" w:cs="Arial"/>
        </w:rPr>
        <w:t>*This bid represents, and is to include, all elements as described under “Bid Schedule” in Section III, Bid Submittal Requirements (pages 1</w:t>
      </w:r>
      <w:r w:rsidR="008605F1" w:rsidRPr="008D00FE">
        <w:rPr>
          <w:rFonts w:ascii="Arial" w:hAnsi="Arial" w:cs="Arial"/>
        </w:rPr>
        <w:t>9-39</w:t>
      </w:r>
      <w:r w:rsidRPr="008D00FE">
        <w:rPr>
          <w:rFonts w:ascii="Arial" w:hAnsi="Arial" w:cs="Arial"/>
        </w:rPr>
        <w:t xml:space="preserve"> of the IFB document).</w:t>
      </w:r>
    </w:p>
    <w:p w14:paraId="60341BF7" w14:textId="2C564768" w:rsidR="00E87FB0" w:rsidRPr="008D00FE" w:rsidRDefault="00E87FB0" w:rsidP="00E87FB0">
      <w:pPr>
        <w:rPr>
          <w:rFonts w:ascii="Arial" w:hAnsi="Arial" w:cs="Arial"/>
          <w:bCs/>
        </w:rPr>
      </w:pPr>
      <w:r w:rsidRPr="008D00FE">
        <w:rPr>
          <w:rFonts w:ascii="Arial" w:hAnsi="Arial" w:cs="Arial"/>
        </w:rPr>
        <w:t xml:space="preserve">**This Bid Item quantity is </w:t>
      </w:r>
      <w:r w:rsidRPr="008D00FE">
        <w:rPr>
          <w:rFonts w:ascii="Arial" w:hAnsi="Arial" w:cs="Arial"/>
          <w:bCs/>
        </w:rPr>
        <w:t xml:space="preserve">based preliminary quantity and characteristic assessments developed by other public agencies and is considered a reasonable quantity estimate as understood by the Contract Manager at the time of solicitation.  </w:t>
      </w:r>
    </w:p>
    <w:p w14:paraId="04FE1B74" w14:textId="40AA4533" w:rsidR="00DB7D20" w:rsidRPr="008D00FE" w:rsidRDefault="00DB7D20" w:rsidP="00E87FB0">
      <w:pPr>
        <w:rPr>
          <w:rFonts w:ascii="Arial" w:hAnsi="Arial" w:cs="Arial"/>
        </w:rPr>
      </w:pPr>
      <w:r w:rsidRPr="008D00FE">
        <w:rPr>
          <w:rFonts w:ascii="Arial" w:hAnsi="Arial" w:cs="Arial"/>
          <w:bCs/>
        </w:rPr>
        <w:t>*** Prices shall be submitted</w:t>
      </w:r>
      <w:r w:rsidRPr="008D00FE">
        <w:rPr>
          <w:rFonts w:ascii="Arial" w:hAnsi="Arial" w:cs="Arial"/>
        </w:rPr>
        <w:t xml:space="preserve"> in accordance with prevailing wage rates ascertained by the Department of Industrial Relations and set forth on the DIR web site (</w:t>
      </w:r>
      <w:hyperlink r:id="rId33" w:history="1">
        <w:r w:rsidRPr="008D00FE">
          <w:rPr>
            <w:rStyle w:val="Hyperlink"/>
            <w:rFonts w:ascii="Arial" w:hAnsi="Arial" w:cs="Arial"/>
          </w:rPr>
          <w:t>https://www.dir.ca.gov/Public-Works/Prevailing-Wage.html</w:t>
        </w:r>
      </w:hyperlink>
      <w:r w:rsidRPr="008D00FE">
        <w:rPr>
          <w:rFonts w:ascii="Arial" w:hAnsi="Arial" w:cs="Arial"/>
        </w:rPr>
        <w:t>) for General Prevailing Wage Rates as currently determined by the February 2020 DIR prevailing wage published rates.  Contractor shall be responsible for any future adjustments to prevailing wage rates including but not limited to, base hourly rates and employer payments as determined by the Department of Industrial Relations. The Contractor is responsible for paying the appropriate rate, including escalations that take place during the term of the Agreement.</w:t>
      </w:r>
    </w:p>
    <w:p w14:paraId="4A21CB24" w14:textId="77777777" w:rsidR="00E87FB0" w:rsidRPr="00E87FB0" w:rsidRDefault="00E87FB0" w:rsidP="00E87FB0">
      <w:pPr>
        <w:rPr>
          <w:rFonts w:ascii="Arial" w:hAnsi="Arial" w:cs="Arial"/>
          <w:sz w:val="22"/>
          <w:szCs w:val="22"/>
        </w:rPr>
      </w:pPr>
    </w:p>
    <w:p w14:paraId="182F80A3" w14:textId="09A6C00A" w:rsidR="006B0E9B" w:rsidRPr="00020036" w:rsidRDefault="006B0E9B" w:rsidP="00343ADE">
      <w:pPr>
        <w:rPr>
          <w:rFonts w:ascii="Arial" w:hAnsi="Arial" w:cs="Arial"/>
          <w:b/>
          <w:bCs/>
          <w:sz w:val="22"/>
          <w:szCs w:val="22"/>
          <w:lang w:eastAsia="x-none"/>
        </w:rPr>
      </w:pPr>
      <w:r w:rsidRPr="00572DAE">
        <w:rPr>
          <w:rFonts w:ascii="Arial" w:hAnsi="Arial" w:cs="Arial"/>
          <w:b/>
          <w:bCs/>
          <w:sz w:val="22"/>
          <w:szCs w:val="22"/>
          <w:lang w:val="x-none" w:eastAsia="x-none"/>
        </w:rPr>
        <w:t xml:space="preserve">The quantities and multipliers on this Bid Schedule are estimates for bid calculation purposes only.  None of these quantities are guaranteed and may change based on site conditions, property owner participation in the </w:t>
      </w:r>
      <w:r>
        <w:rPr>
          <w:rFonts w:ascii="Arial" w:hAnsi="Arial" w:cs="Arial"/>
          <w:b/>
          <w:bCs/>
          <w:sz w:val="22"/>
          <w:szCs w:val="22"/>
          <w:lang w:eastAsia="x-none"/>
        </w:rPr>
        <w:t>hazard tree</w:t>
      </w:r>
      <w:r w:rsidRPr="00572DAE">
        <w:rPr>
          <w:rFonts w:ascii="Arial" w:hAnsi="Arial" w:cs="Arial"/>
          <w:b/>
          <w:bCs/>
          <w:sz w:val="22"/>
          <w:szCs w:val="22"/>
          <w:lang w:val="x-none" w:eastAsia="x-none"/>
        </w:rPr>
        <w:t xml:space="preserve"> removal program, or other factors.</w:t>
      </w:r>
      <w:r>
        <w:rPr>
          <w:rFonts w:ascii="Arial" w:hAnsi="Arial" w:cs="Arial"/>
          <w:b/>
          <w:bCs/>
          <w:sz w:val="22"/>
          <w:szCs w:val="22"/>
          <w:lang w:eastAsia="x-none"/>
        </w:rPr>
        <w:t xml:space="preserve">  No price adjustments will be authorized based on quantity variations.</w:t>
      </w:r>
    </w:p>
    <w:p w14:paraId="5B8B8DC8" w14:textId="13CB1F5B" w:rsidR="00572DAE" w:rsidRDefault="00572DAE" w:rsidP="00572DAE">
      <w:pPr>
        <w:keepNext/>
        <w:keepLines/>
        <w:spacing w:before="200"/>
        <w:outlineLvl w:val="1"/>
        <w:rPr>
          <w:rFonts w:ascii="Arial" w:hAnsi="Arial" w:cs="Arial"/>
          <w:b/>
          <w:bCs/>
          <w:sz w:val="22"/>
          <w:szCs w:val="22"/>
          <w:lang w:val="x-none" w:eastAsia="x-none"/>
        </w:rPr>
      </w:pPr>
    </w:p>
    <w:p w14:paraId="11F7DDBF" w14:textId="77777777" w:rsidR="00751B32" w:rsidRDefault="00751B32" w:rsidP="00751B32">
      <w:pPr>
        <w:rPr>
          <w:rFonts w:ascii="Arial" w:hAnsi="Arial"/>
          <w:color w:val="000080"/>
          <w:sz w:val="16"/>
        </w:rPr>
        <w:sectPr w:rsidR="00751B32" w:rsidSect="00282776">
          <w:headerReference w:type="default" r:id="rId34"/>
          <w:pgSz w:w="15840" w:h="12240" w:orient="landscape"/>
          <w:pgMar w:top="1170" w:right="720" w:bottom="720" w:left="720" w:header="720" w:footer="720" w:gutter="0"/>
          <w:cols w:space="720"/>
          <w:docGrid w:linePitch="360"/>
        </w:sectPr>
      </w:pPr>
    </w:p>
    <w:p w14:paraId="6D029378" w14:textId="77777777" w:rsidR="00751B32" w:rsidRPr="00785E0E" w:rsidRDefault="00751B32" w:rsidP="00751B32">
      <w:pPr>
        <w:rPr>
          <w:rFonts w:ascii="Arial" w:hAnsi="Arial"/>
          <w:color w:val="000080"/>
          <w:sz w:val="16"/>
        </w:rPr>
      </w:pPr>
    </w:p>
    <w:tbl>
      <w:tblPr>
        <w:tblW w:w="498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967"/>
        <w:gridCol w:w="1403"/>
        <w:gridCol w:w="2042"/>
        <w:gridCol w:w="1190"/>
        <w:gridCol w:w="5740"/>
      </w:tblGrid>
      <w:tr w:rsidR="00751B32" w14:paraId="39B66E44" w14:textId="77777777" w:rsidTr="003C7516">
        <w:trPr>
          <w:trHeight w:val="271"/>
        </w:trPr>
        <w:tc>
          <w:tcPr>
            <w:tcW w:w="1872" w:type="pct"/>
            <w:gridSpan w:val="2"/>
            <w:tcBorders>
              <w:top w:val="double" w:sz="4" w:space="0" w:color="auto"/>
              <w:left w:val="nil"/>
              <w:bottom w:val="nil"/>
              <w:right w:val="nil"/>
            </w:tcBorders>
          </w:tcPr>
          <w:p w14:paraId="16E04D72" w14:textId="77777777" w:rsidR="00751B32" w:rsidRPr="008737CD" w:rsidRDefault="00751B32" w:rsidP="003C7516">
            <w:pPr>
              <w:pStyle w:val="Heading1"/>
              <w:tabs>
                <w:tab w:val="left" w:pos="240"/>
              </w:tabs>
              <w:spacing w:before="0"/>
              <w:rPr>
                <w:color w:val="auto"/>
                <w:szCs w:val="20"/>
                <w:lang w:val="en-US" w:eastAsia="en-US"/>
              </w:rPr>
            </w:pPr>
          </w:p>
          <w:p w14:paraId="3607C2CA" w14:textId="77777777" w:rsidR="00751B32" w:rsidRPr="00CF1C3D" w:rsidRDefault="00751B32" w:rsidP="003C7516">
            <w:pPr>
              <w:rPr>
                <w:rFonts w:ascii="Arial" w:hAnsi="Arial" w:cs="Arial"/>
                <w:b/>
                <w:sz w:val="20"/>
                <w:szCs w:val="20"/>
              </w:rPr>
            </w:pPr>
            <w:r w:rsidRPr="00CF1C3D">
              <w:rPr>
                <w:rFonts w:ascii="Arial" w:hAnsi="Arial" w:cs="Arial"/>
                <w:b/>
                <w:sz w:val="20"/>
                <w:szCs w:val="20"/>
              </w:rPr>
              <w:t>Acknowledgement/Authorization</w:t>
            </w:r>
          </w:p>
        </w:tc>
        <w:tc>
          <w:tcPr>
            <w:tcW w:w="712" w:type="pct"/>
            <w:tcBorders>
              <w:top w:val="double" w:sz="4" w:space="0" w:color="auto"/>
              <w:left w:val="nil"/>
              <w:bottom w:val="nil"/>
              <w:right w:val="nil"/>
            </w:tcBorders>
          </w:tcPr>
          <w:p w14:paraId="62C897F2" w14:textId="77777777" w:rsidR="00751B32" w:rsidRPr="00CF1C3D" w:rsidRDefault="00751B32" w:rsidP="003C7516">
            <w:pPr>
              <w:tabs>
                <w:tab w:val="left" w:pos="-720"/>
              </w:tabs>
              <w:suppressAutoHyphens/>
              <w:spacing w:after="40"/>
              <w:rPr>
                <w:rFonts w:ascii="Arial" w:hAnsi="Arial"/>
                <w:sz w:val="20"/>
                <w:szCs w:val="20"/>
              </w:rPr>
            </w:pPr>
          </w:p>
        </w:tc>
        <w:tc>
          <w:tcPr>
            <w:tcW w:w="415" w:type="pct"/>
            <w:tcBorders>
              <w:top w:val="double" w:sz="4" w:space="0" w:color="auto"/>
              <w:left w:val="nil"/>
              <w:bottom w:val="nil"/>
              <w:right w:val="nil"/>
            </w:tcBorders>
          </w:tcPr>
          <w:p w14:paraId="447A1394" w14:textId="77777777" w:rsidR="00751B32" w:rsidRPr="00CF1C3D" w:rsidRDefault="00751B32" w:rsidP="003C7516">
            <w:pPr>
              <w:tabs>
                <w:tab w:val="left" w:pos="-720"/>
              </w:tabs>
              <w:suppressAutoHyphens/>
              <w:spacing w:after="40"/>
              <w:rPr>
                <w:rFonts w:ascii="Arial" w:hAnsi="Arial"/>
                <w:sz w:val="20"/>
                <w:szCs w:val="20"/>
              </w:rPr>
            </w:pPr>
          </w:p>
        </w:tc>
        <w:tc>
          <w:tcPr>
            <w:tcW w:w="2001" w:type="pct"/>
            <w:tcBorders>
              <w:top w:val="double" w:sz="4" w:space="0" w:color="auto"/>
              <w:left w:val="nil"/>
              <w:bottom w:val="nil"/>
              <w:right w:val="nil"/>
            </w:tcBorders>
          </w:tcPr>
          <w:p w14:paraId="1A4DE77D" w14:textId="77777777" w:rsidR="00751B32" w:rsidRPr="00CF1C3D" w:rsidRDefault="00751B32" w:rsidP="003C7516">
            <w:pPr>
              <w:tabs>
                <w:tab w:val="left" w:pos="-720"/>
              </w:tabs>
              <w:suppressAutoHyphens/>
              <w:spacing w:after="40"/>
              <w:rPr>
                <w:rFonts w:ascii="Arial" w:hAnsi="Arial"/>
                <w:sz w:val="20"/>
                <w:szCs w:val="20"/>
              </w:rPr>
            </w:pPr>
          </w:p>
        </w:tc>
      </w:tr>
      <w:tr w:rsidR="00751B32" w:rsidRPr="00CF1C3D" w14:paraId="5D20F6B5" w14:textId="77777777" w:rsidTr="003C7516">
        <w:trPr>
          <w:cantSplit/>
          <w:trHeight w:val="332"/>
        </w:trPr>
        <w:tc>
          <w:tcPr>
            <w:tcW w:w="5000" w:type="pct"/>
            <w:gridSpan w:val="5"/>
            <w:tcBorders>
              <w:top w:val="nil"/>
              <w:left w:val="nil"/>
              <w:bottom w:val="nil"/>
              <w:right w:val="nil"/>
            </w:tcBorders>
            <w:vAlign w:val="bottom"/>
          </w:tcPr>
          <w:p w14:paraId="26B107F6" w14:textId="77777777" w:rsidR="00751B32" w:rsidRPr="00CF1C3D" w:rsidRDefault="00751B32" w:rsidP="003C7516">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acknowledges the submittal of this </w:t>
            </w:r>
            <w:r>
              <w:rPr>
                <w:rFonts w:ascii="Arial" w:hAnsi="Arial"/>
                <w:sz w:val="20"/>
                <w:szCs w:val="20"/>
              </w:rPr>
              <w:t>Bid</w:t>
            </w:r>
            <w:r w:rsidRPr="00CF1C3D">
              <w:rPr>
                <w:rFonts w:ascii="Arial" w:hAnsi="Arial"/>
                <w:sz w:val="20"/>
                <w:szCs w:val="20"/>
              </w:rPr>
              <w:t xml:space="preserve"> constitutes an irrevocable offer for a ninety (90) day period for </w:t>
            </w:r>
            <w:r>
              <w:rPr>
                <w:rFonts w:ascii="Arial" w:hAnsi="Arial"/>
                <w:sz w:val="20"/>
                <w:szCs w:val="20"/>
              </w:rPr>
              <w:t>CalRecycle</w:t>
            </w:r>
            <w:r w:rsidRPr="00CF1C3D">
              <w:rPr>
                <w:rFonts w:ascii="Arial" w:hAnsi="Arial"/>
                <w:sz w:val="20"/>
                <w:szCs w:val="20"/>
              </w:rPr>
              <w:t xml:space="preserve"> to award an Agreement.  Additional acknowledgement is made of receipt of all competitive documents, including Addenda, relating to this Agreement.</w:t>
            </w:r>
          </w:p>
          <w:p w14:paraId="708B395D" w14:textId="77777777" w:rsidR="00751B32" w:rsidRPr="00CF1C3D" w:rsidRDefault="00751B32" w:rsidP="003C7516">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acknowledges that the </w:t>
            </w:r>
            <w:r>
              <w:rPr>
                <w:rFonts w:ascii="Arial" w:hAnsi="Arial"/>
                <w:sz w:val="20"/>
                <w:szCs w:val="20"/>
              </w:rPr>
              <w:t>Bidder</w:t>
            </w:r>
            <w:r w:rsidRPr="00CF1C3D">
              <w:rPr>
                <w:rFonts w:ascii="Arial" w:hAnsi="Arial"/>
                <w:sz w:val="20"/>
                <w:szCs w:val="20"/>
              </w:rPr>
              <w:t xml:space="preserve"> has read all of the requirements set forth in </w:t>
            </w:r>
            <w:r>
              <w:rPr>
                <w:rFonts w:ascii="Arial" w:hAnsi="Arial"/>
                <w:sz w:val="20"/>
                <w:szCs w:val="20"/>
              </w:rPr>
              <w:t>CalRecycle</w:t>
            </w:r>
            <w:r w:rsidRPr="00CF1C3D">
              <w:rPr>
                <w:rFonts w:ascii="Arial" w:hAnsi="Arial"/>
                <w:sz w:val="20"/>
                <w:szCs w:val="20"/>
              </w:rPr>
              <w:t xml:space="preserve"> documents and will comply with said provisions.</w:t>
            </w:r>
          </w:p>
          <w:p w14:paraId="28248C30" w14:textId="77777777" w:rsidR="00751B32" w:rsidRPr="00CF1C3D" w:rsidRDefault="00751B32" w:rsidP="003C7516">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hereby authorizes and requests any person, firm, agency, or corporation to furnish any information requested by </w:t>
            </w:r>
            <w:r>
              <w:rPr>
                <w:rFonts w:ascii="Arial" w:hAnsi="Arial"/>
                <w:sz w:val="20"/>
                <w:szCs w:val="20"/>
              </w:rPr>
              <w:t>CalRecycle</w:t>
            </w:r>
            <w:r w:rsidRPr="00CF1C3D">
              <w:rPr>
                <w:rFonts w:ascii="Arial" w:hAnsi="Arial"/>
                <w:sz w:val="20"/>
                <w:szCs w:val="20"/>
              </w:rPr>
              <w:t xml:space="preserve"> in verification of the recitals comprising this </w:t>
            </w:r>
            <w:r>
              <w:rPr>
                <w:rFonts w:ascii="Arial" w:hAnsi="Arial"/>
                <w:sz w:val="20"/>
                <w:szCs w:val="20"/>
              </w:rPr>
              <w:t>Bid</w:t>
            </w:r>
            <w:r w:rsidRPr="00CF1C3D">
              <w:rPr>
                <w:rFonts w:ascii="Arial" w:hAnsi="Arial"/>
                <w:sz w:val="20"/>
                <w:szCs w:val="20"/>
              </w:rPr>
              <w:t xml:space="preserve"> and also hereby authorizes </w:t>
            </w:r>
            <w:r>
              <w:rPr>
                <w:rFonts w:ascii="Arial" w:hAnsi="Arial"/>
                <w:sz w:val="20"/>
                <w:szCs w:val="20"/>
              </w:rPr>
              <w:t>CalRecycle</w:t>
            </w:r>
            <w:r w:rsidRPr="00CF1C3D">
              <w:rPr>
                <w:rFonts w:ascii="Arial" w:hAnsi="Arial"/>
                <w:sz w:val="20"/>
                <w:szCs w:val="20"/>
              </w:rPr>
              <w:t xml:space="preserve"> to contact such persons, firms, etc., in order to obtain information regarding the undersigned.</w:t>
            </w:r>
          </w:p>
          <w:p w14:paraId="1D22DA64" w14:textId="77777777" w:rsidR="00751B32" w:rsidRPr="00CF1C3D" w:rsidRDefault="00751B32" w:rsidP="003C7516">
            <w:pPr>
              <w:tabs>
                <w:tab w:val="left" w:pos="-720"/>
              </w:tabs>
              <w:suppressAutoHyphens/>
              <w:spacing w:before="40" w:after="40"/>
              <w:ind w:right="-240"/>
              <w:rPr>
                <w:rFonts w:ascii="Arial" w:hAnsi="Arial"/>
                <w:sz w:val="20"/>
                <w:szCs w:val="20"/>
              </w:rPr>
            </w:pPr>
            <w:r w:rsidRPr="00CF1C3D">
              <w:rPr>
                <w:rFonts w:ascii="Arial" w:hAnsi="Arial"/>
                <w:sz w:val="20"/>
                <w:szCs w:val="20"/>
              </w:rPr>
              <w:t xml:space="preserve">The undersigned acknowledges that there are no potential conflicts of interest, as defined in Public Contract Code (PCC) 10410, 10411, and Government Code (GC) 87100, by the submitting firm and/or any subcontractors listed in the </w:t>
            </w:r>
            <w:r>
              <w:rPr>
                <w:rFonts w:ascii="Arial" w:hAnsi="Arial"/>
                <w:sz w:val="20"/>
                <w:szCs w:val="20"/>
              </w:rPr>
              <w:t>Bid</w:t>
            </w:r>
            <w:r w:rsidRPr="00CF1C3D">
              <w:rPr>
                <w:rFonts w:ascii="Arial" w:hAnsi="Arial"/>
                <w:sz w:val="20"/>
                <w:szCs w:val="20"/>
              </w:rPr>
              <w:t>.</w:t>
            </w:r>
          </w:p>
        </w:tc>
      </w:tr>
      <w:tr w:rsidR="00751B32" w:rsidRPr="00CF1C3D" w14:paraId="68CA551C" w14:textId="77777777" w:rsidTr="003C7516">
        <w:trPr>
          <w:cantSplit/>
          <w:trHeight w:val="332"/>
        </w:trPr>
        <w:tc>
          <w:tcPr>
            <w:tcW w:w="5000" w:type="pct"/>
            <w:gridSpan w:val="5"/>
            <w:tcBorders>
              <w:top w:val="nil"/>
              <w:left w:val="nil"/>
              <w:bottom w:val="nil"/>
              <w:right w:val="nil"/>
            </w:tcBorders>
            <w:vAlign w:val="bottom"/>
          </w:tcPr>
          <w:p w14:paraId="54A5696D" w14:textId="77777777" w:rsidR="00751B32" w:rsidRPr="00CF1C3D" w:rsidRDefault="00751B32" w:rsidP="003C7516">
            <w:pPr>
              <w:tabs>
                <w:tab w:val="left" w:pos="-720"/>
              </w:tabs>
              <w:suppressAutoHyphens/>
              <w:spacing w:before="40" w:after="40"/>
              <w:ind w:right="668"/>
              <w:rPr>
                <w:rFonts w:ascii="Arial" w:hAnsi="Arial"/>
                <w:sz w:val="20"/>
                <w:szCs w:val="20"/>
              </w:rPr>
            </w:pPr>
            <w:r w:rsidRPr="00CF1C3D">
              <w:rPr>
                <w:rFonts w:ascii="Arial" w:hAnsi="Arial"/>
                <w:sz w:val="20"/>
                <w:szCs w:val="20"/>
              </w:rPr>
              <w:t>I declare under penalty of perjury that the foregoing is true and correct.</w:t>
            </w:r>
          </w:p>
        </w:tc>
      </w:tr>
      <w:tr w:rsidR="00751B32" w14:paraId="1723E076" w14:textId="77777777" w:rsidTr="003C7516">
        <w:trPr>
          <w:cantSplit/>
          <w:trHeight w:val="332"/>
        </w:trPr>
        <w:tc>
          <w:tcPr>
            <w:tcW w:w="1383" w:type="pct"/>
            <w:tcBorders>
              <w:top w:val="nil"/>
              <w:left w:val="nil"/>
              <w:bottom w:val="nil"/>
              <w:right w:val="nil"/>
            </w:tcBorders>
            <w:vAlign w:val="bottom"/>
          </w:tcPr>
          <w:p w14:paraId="352FFD32" w14:textId="77777777" w:rsidR="00751B32" w:rsidRPr="00CF1C3D" w:rsidRDefault="00751B32" w:rsidP="003C7516">
            <w:pPr>
              <w:tabs>
                <w:tab w:val="left" w:pos="-720"/>
                <w:tab w:val="left" w:pos="240"/>
                <w:tab w:val="right" w:pos="2130"/>
              </w:tabs>
              <w:suppressAutoHyphens/>
              <w:spacing w:before="40" w:after="40"/>
              <w:rPr>
                <w:rFonts w:ascii="Arial" w:hAnsi="Arial"/>
                <w:sz w:val="20"/>
                <w:szCs w:val="20"/>
              </w:rPr>
            </w:pPr>
          </w:p>
        </w:tc>
        <w:tc>
          <w:tcPr>
            <w:tcW w:w="1616" w:type="pct"/>
            <w:gridSpan w:val="3"/>
            <w:tcBorders>
              <w:top w:val="nil"/>
              <w:left w:val="nil"/>
              <w:bottom w:val="nil"/>
              <w:right w:val="nil"/>
            </w:tcBorders>
            <w:vAlign w:val="bottom"/>
          </w:tcPr>
          <w:p w14:paraId="0D1141D5" w14:textId="77777777" w:rsidR="00751B32" w:rsidRPr="00CF1C3D" w:rsidRDefault="00751B32" w:rsidP="003C7516">
            <w:pPr>
              <w:tabs>
                <w:tab w:val="left" w:pos="-720"/>
                <w:tab w:val="right" w:pos="2130"/>
              </w:tabs>
              <w:suppressAutoHyphens/>
              <w:spacing w:before="40" w:after="40"/>
              <w:ind w:left="-79"/>
              <w:rPr>
                <w:rFonts w:ascii="Arial" w:hAnsi="Arial"/>
                <w:sz w:val="20"/>
                <w:szCs w:val="20"/>
              </w:rPr>
            </w:pPr>
          </w:p>
        </w:tc>
        <w:tc>
          <w:tcPr>
            <w:tcW w:w="2001" w:type="pct"/>
            <w:tcBorders>
              <w:top w:val="nil"/>
              <w:left w:val="nil"/>
              <w:bottom w:val="nil"/>
              <w:right w:val="nil"/>
            </w:tcBorders>
            <w:vAlign w:val="bottom"/>
          </w:tcPr>
          <w:p w14:paraId="6A17339C" w14:textId="77777777" w:rsidR="00751B32" w:rsidRPr="00CF1C3D" w:rsidRDefault="00751B32" w:rsidP="003C7516">
            <w:pPr>
              <w:tabs>
                <w:tab w:val="left" w:pos="-720"/>
                <w:tab w:val="right" w:pos="2130"/>
              </w:tabs>
              <w:suppressAutoHyphens/>
              <w:spacing w:before="40" w:after="40"/>
              <w:ind w:right="548"/>
              <w:rPr>
                <w:rFonts w:ascii="Arial" w:hAnsi="Arial"/>
                <w:sz w:val="20"/>
                <w:szCs w:val="20"/>
              </w:rPr>
            </w:pPr>
          </w:p>
        </w:tc>
      </w:tr>
      <w:tr w:rsidR="00751B32" w14:paraId="52BC730B" w14:textId="77777777" w:rsidTr="003C7516">
        <w:trPr>
          <w:cantSplit/>
          <w:trHeight w:val="332"/>
        </w:trPr>
        <w:tc>
          <w:tcPr>
            <w:tcW w:w="1383" w:type="pct"/>
            <w:tcBorders>
              <w:top w:val="nil"/>
              <w:left w:val="nil"/>
              <w:bottom w:val="nil"/>
              <w:right w:val="nil"/>
            </w:tcBorders>
            <w:vAlign w:val="bottom"/>
          </w:tcPr>
          <w:p w14:paraId="5666BAD9" w14:textId="77777777" w:rsidR="00751B32" w:rsidRPr="00D627D6" w:rsidRDefault="00751B32" w:rsidP="003C7516">
            <w:pPr>
              <w:tabs>
                <w:tab w:val="left" w:pos="-720"/>
                <w:tab w:val="left" w:pos="240"/>
                <w:tab w:val="right" w:pos="2130"/>
              </w:tabs>
              <w:suppressAutoHyphens/>
              <w:spacing w:before="40" w:after="40"/>
              <w:rPr>
                <w:rFonts w:ascii="Arial" w:hAnsi="Arial" w:cs="Arial"/>
                <w:sz w:val="20"/>
                <w:szCs w:val="20"/>
              </w:rPr>
            </w:pPr>
            <w:r w:rsidRPr="00D627D6">
              <w:rPr>
                <w:rFonts w:ascii="Arial" w:hAnsi="Arial" w:cs="Arial"/>
                <w:sz w:val="20"/>
                <w:szCs w:val="20"/>
              </w:rPr>
              <w:t>Name &amp; Title of Authorized Representative:</w:t>
            </w:r>
          </w:p>
        </w:tc>
        <w:tc>
          <w:tcPr>
            <w:tcW w:w="1616" w:type="pct"/>
            <w:gridSpan w:val="3"/>
            <w:tcBorders>
              <w:top w:val="nil"/>
              <w:left w:val="nil"/>
              <w:bottom w:val="single" w:sz="4" w:space="0" w:color="auto"/>
              <w:right w:val="nil"/>
            </w:tcBorders>
            <w:vAlign w:val="bottom"/>
          </w:tcPr>
          <w:p w14:paraId="3E1B0893" w14:textId="77777777" w:rsidR="00751B32" w:rsidRPr="00D627D6" w:rsidRDefault="00751B32" w:rsidP="003C7516">
            <w:pPr>
              <w:tabs>
                <w:tab w:val="left" w:pos="-720"/>
                <w:tab w:val="right" w:pos="213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nil"/>
              <w:left w:val="nil"/>
              <w:bottom w:val="single" w:sz="4" w:space="0" w:color="auto"/>
              <w:right w:val="nil"/>
            </w:tcBorders>
            <w:vAlign w:val="bottom"/>
          </w:tcPr>
          <w:p w14:paraId="2E24BEE7" w14:textId="77777777" w:rsidR="00751B32" w:rsidRPr="00D627D6" w:rsidRDefault="00751B32" w:rsidP="003C7516">
            <w:pPr>
              <w:tabs>
                <w:tab w:val="left" w:pos="-720"/>
                <w:tab w:val="left" w:pos="976"/>
                <w:tab w:val="right" w:pos="2130"/>
              </w:tabs>
              <w:suppressAutoHyphens/>
              <w:spacing w:before="40" w:after="40"/>
              <w:ind w:left="731" w:right="548"/>
              <w:rPr>
                <w:rFonts w:ascii="Arial" w:hAnsi="Arial" w:cs="Arial"/>
                <w:sz w:val="20"/>
                <w:szCs w:val="20"/>
              </w:rPr>
            </w:pPr>
            <w:r w:rsidRPr="00D627D6">
              <w:rPr>
                <w:rFonts w:ascii="Arial" w:hAnsi="Arial" w:cs="Arial"/>
                <w:sz w:val="20"/>
                <w:szCs w:val="20"/>
              </w:rPr>
              <w:t>Contractor Name:</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r w:rsidR="00751B32" w14:paraId="1837BA64" w14:textId="77777777" w:rsidTr="003C7516">
        <w:trPr>
          <w:cantSplit/>
          <w:trHeight w:val="440"/>
        </w:trPr>
        <w:tc>
          <w:tcPr>
            <w:tcW w:w="1383" w:type="pct"/>
            <w:tcBorders>
              <w:top w:val="nil"/>
              <w:left w:val="nil"/>
              <w:bottom w:val="nil"/>
              <w:right w:val="nil"/>
            </w:tcBorders>
            <w:vAlign w:val="bottom"/>
          </w:tcPr>
          <w:p w14:paraId="22963FA5" w14:textId="77777777" w:rsidR="00751B32" w:rsidRPr="00114112" w:rsidRDefault="00751B32" w:rsidP="003C7516">
            <w:pPr>
              <w:tabs>
                <w:tab w:val="left" w:pos="-720"/>
                <w:tab w:val="left" w:pos="240"/>
              </w:tabs>
              <w:suppressAutoHyphens/>
              <w:spacing w:before="40" w:after="40"/>
              <w:rPr>
                <w:rFonts w:ascii="Arial" w:hAnsi="Arial" w:cs="Arial"/>
                <w:sz w:val="20"/>
                <w:szCs w:val="20"/>
              </w:rPr>
            </w:pPr>
            <w:r w:rsidRPr="00D627D6">
              <w:rPr>
                <w:rFonts w:ascii="Arial" w:hAnsi="Arial" w:cs="Arial"/>
                <w:sz w:val="20"/>
                <w:szCs w:val="20"/>
              </w:rPr>
              <w:t>Address:</w:t>
            </w:r>
          </w:p>
        </w:tc>
        <w:tc>
          <w:tcPr>
            <w:tcW w:w="1616" w:type="pct"/>
            <w:gridSpan w:val="3"/>
            <w:tcBorders>
              <w:top w:val="single" w:sz="4" w:space="0" w:color="auto"/>
              <w:left w:val="nil"/>
              <w:bottom w:val="single" w:sz="4" w:space="0" w:color="auto"/>
              <w:right w:val="nil"/>
            </w:tcBorders>
            <w:vAlign w:val="bottom"/>
          </w:tcPr>
          <w:p w14:paraId="79145DD3" w14:textId="77777777" w:rsidR="00751B32" w:rsidRPr="00D627D6" w:rsidRDefault="00751B32" w:rsidP="003C7516">
            <w:pPr>
              <w:tabs>
                <w:tab w:val="left" w:pos="-72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single" w:sz="4" w:space="0" w:color="auto"/>
              <w:left w:val="nil"/>
              <w:bottom w:val="single" w:sz="4" w:space="0" w:color="auto"/>
              <w:right w:val="nil"/>
            </w:tcBorders>
            <w:vAlign w:val="bottom"/>
          </w:tcPr>
          <w:p w14:paraId="1D607365" w14:textId="77777777" w:rsidR="00751B32" w:rsidRPr="00D627D6" w:rsidRDefault="00751B32" w:rsidP="003C7516">
            <w:pPr>
              <w:tabs>
                <w:tab w:val="left" w:pos="-720"/>
                <w:tab w:val="left" w:pos="976"/>
                <w:tab w:val="left" w:pos="1637"/>
              </w:tabs>
              <w:suppressAutoHyphens/>
              <w:spacing w:before="40" w:after="40"/>
              <w:ind w:left="731"/>
              <w:rPr>
                <w:rFonts w:ascii="Arial" w:hAnsi="Arial" w:cs="Arial"/>
                <w:sz w:val="20"/>
                <w:szCs w:val="20"/>
              </w:rPr>
            </w:pPr>
            <w:r w:rsidRPr="00D627D6">
              <w:rPr>
                <w:rFonts w:ascii="Arial" w:hAnsi="Arial" w:cs="Arial"/>
                <w:sz w:val="20"/>
                <w:szCs w:val="20"/>
              </w:rPr>
              <w:t xml:space="preserve">Telephone #: </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r w:rsidR="00751B32" w14:paraId="21E005B7" w14:textId="77777777" w:rsidTr="003C7516">
        <w:trPr>
          <w:cantSplit/>
          <w:trHeight w:val="332"/>
        </w:trPr>
        <w:tc>
          <w:tcPr>
            <w:tcW w:w="1383" w:type="pct"/>
            <w:tcBorders>
              <w:top w:val="nil"/>
              <w:left w:val="nil"/>
              <w:bottom w:val="nil"/>
              <w:right w:val="nil"/>
            </w:tcBorders>
            <w:vAlign w:val="bottom"/>
          </w:tcPr>
          <w:p w14:paraId="2CF659DB" w14:textId="77777777" w:rsidR="00751B32" w:rsidRPr="00D627D6" w:rsidRDefault="00751B32" w:rsidP="003C7516">
            <w:pPr>
              <w:tabs>
                <w:tab w:val="left" w:pos="-720"/>
                <w:tab w:val="left" w:pos="240"/>
              </w:tabs>
              <w:suppressAutoHyphens/>
              <w:spacing w:before="40" w:after="40"/>
              <w:rPr>
                <w:rFonts w:ascii="Arial" w:hAnsi="Arial" w:cs="Arial"/>
                <w:sz w:val="20"/>
                <w:szCs w:val="20"/>
              </w:rPr>
            </w:pPr>
            <w:r w:rsidRPr="00D627D6">
              <w:rPr>
                <w:rFonts w:ascii="Arial" w:hAnsi="Arial" w:cs="Arial"/>
                <w:sz w:val="20"/>
                <w:szCs w:val="20"/>
              </w:rPr>
              <w:t>City, State  Zip:</w:t>
            </w:r>
          </w:p>
        </w:tc>
        <w:tc>
          <w:tcPr>
            <w:tcW w:w="1616" w:type="pct"/>
            <w:gridSpan w:val="3"/>
            <w:tcBorders>
              <w:top w:val="single" w:sz="4" w:space="0" w:color="auto"/>
              <w:left w:val="nil"/>
              <w:bottom w:val="single" w:sz="4" w:space="0" w:color="auto"/>
              <w:right w:val="nil"/>
            </w:tcBorders>
            <w:vAlign w:val="bottom"/>
          </w:tcPr>
          <w:p w14:paraId="01E20400" w14:textId="77777777" w:rsidR="00751B32" w:rsidRPr="00D627D6" w:rsidRDefault="00751B32" w:rsidP="003C7516">
            <w:pPr>
              <w:tabs>
                <w:tab w:val="left" w:pos="-72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single" w:sz="4" w:space="0" w:color="auto"/>
              <w:left w:val="nil"/>
              <w:bottom w:val="single" w:sz="4" w:space="0" w:color="auto"/>
              <w:right w:val="nil"/>
            </w:tcBorders>
            <w:vAlign w:val="bottom"/>
          </w:tcPr>
          <w:p w14:paraId="56C01485" w14:textId="77777777" w:rsidR="00751B32" w:rsidRPr="00D627D6" w:rsidRDefault="00751B32" w:rsidP="003C7516">
            <w:pPr>
              <w:tabs>
                <w:tab w:val="left" w:pos="-720"/>
                <w:tab w:val="left" w:pos="976"/>
                <w:tab w:val="left" w:pos="1637"/>
              </w:tabs>
              <w:suppressAutoHyphens/>
              <w:spacing w:before="40" w:after="40"/>
              <w:ind w:left="731"/>
              <w:rPr>
                <w:rFonts w:ascii="Arial" w:hAnsi="Arial" w:cs="Arial"/>
                <w:sz w:val="20"/>
                <w:szCs w:val="20"/>
              </w:rPr>
            </w:pPr>
            <w:r w:rsidRPr="00D627D6">
              <w:rPr>
                <w:rFonts w:ascii="Arial" w:hAnsi="Arial" w:cs="Arial"/>
                <w:sz w:val="20"/>
                <w:szCs w:val="20"/>
              </w:rPr>
              <w:t xml:space="preserve">Email:  </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r w:rsidR="00751B32" w14:paraId="009E27E0" w14:textId="77777777" w:rsidTr="003C7516">
        <w:trPr>
          <w:cantSplit/>
          <w:trHeight w:val="332"/>
        </w:trPr>
        <w:tc>
          <w:tcPr>
            <w:tcW w:w="1383" w:type="pct"/>
            <w:tcBorders>
              <w:top w:val="nil"/>
              <w:left w:val="nil"/>
              <w:bottom w:val="nil"/>
              <w:right w:val="nil"/>
            </w:tcBorders>
            <w:vAlign w:val="bottom"/>
          </w:tcPr>
          <w:p w14:paraId="2A480E54" w14:textId="77777777" w:rsidR="00751B32" w:rsidRPr="00D627D6" w:rsidRDefault="00751B32" w:rsidP="003C7516">
            <w:pPr>
              <w:tabs>
                <w:tab w:val="left" w:pos="-720"/>
                <w:tab w:val="left" w:pos="240"/>
              </w:tabs>
              <w:suppressAutoHyphens/>
              <w:spacing w:before="40" w:after="40"/>
              <w:rPr>
                <w:rFonts w:ascii="Arial" w:hAnsi="Arial" w:cs="Arial"/>
                <w:sz w:val="20"/>
                <w:szCs w:val="20"/>
              </w:rPr>
            </w:pPr>
            <w:r w:rsidRPr="00D627D6">
              <w:rPr>
                <w:rFonts w:ascii="Arial" w:hAnsi="Arial" w:cs="Arial"/>
                <w:sz w:val="20"/>
                <w:szCs w:val="20"/>
              </w:rPr>
              <w:t>Signature of Authorized Representative:</w:t>
            </w:r>
          </w:p>
        </w:tc>
        <w:tc>
          <w:tcPr>
            <w:tcW w:w="1616" w:type="pct"/>
            <w:gridSpan w:val="3"/>
            <w:tcBorders>
              <w:top w:val="single" w:sz="4" w:space="0" w:color="auto"/>
              <w:left w:val="nil"/>
              <w:bottom w:val="single" w:sz="4" w:space="0" w:color="auto"/>
              <w:right w:val="nil"/>
            </w:tcBorders>
            <w:vAlign w:val="bottom"/>
          </w:tcPr>
          <w:p w14:paraId="295A85FB" w14:textId="77777777" w:rsidR="00751B32" w:rsidRPr="00D627D6" w:rsidRDefault="00751B32" w:rsidP="003C7516">
            <w:pPr>
              <w:tabs>
                <w:tab w:val="left" w:pos="-720"/>
              </w:tabs>
              <w:suppressAutoHyphens/>
              <w:spacing w:before="40" w:after="40"/>
              <w:ind w:left="-79"/>
              <w:rPr>
                <w:rFonts w:ascii="Arial" w:hAnsi="Arial" w:cs="Arial"/>
                <w:sz w:val="20"/>
                <w:szCs w:val="20"/>
              </w:rPr>
            </w:pP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c>
          <w:tcPr>
            <w:tcW w:w="2001" w:type="pct"/>
            <w:tcBorders>
              <w:top w:val="single" w:sz="4" w:space="0" w:color="auto"/>
              <w:left w:val="nil"/>
              <w:bottom w:val="single" w:sz="4" w:space="0" w:color="auto"/>
              <w:right w:val="nil"/>
            </w:tcBorders>
            <w:vAlign w:val="bottom"/>
          </w:tcPr>
          <w:p w14:paraId="10D2C361" w14:textId="77777777" w:rsidR="00751B32" w:rsidRPr="00D627D6" w:rsidRDefault="00751B32" w:rsidP="003C7516">
            <w:pPr>
              <w:tabs>
                <w:tab w:val="left" w:pos="-720"/>
                <w:tab w:val="left" w:pos="976"/>
                <w:tab w:val="left" w:pos="1637"/>
              </w:tabs>
              <w:suppressAutoHyphens/>
              <w:spacing w:before="40" w:after="40"/>
              <w:ind w:left="731"/>
              <w:rPr>
                <w:rFonts w:ascii="Arial" w:hAnsi="Arial" w:cs="Arial"/>
                <w:sz w:val="20"/>
                <w:szCs w:val="20"/>
              </w:rPr>
            </w:pPr>
            <w:r w:rsidRPr="00D627D6">
              <w:rPr>
                <w:rFonts w:ascii="Arial" w:hAnsi="Arial" w:cs="Arial"/>
                <w:sz w:val="20"/>
                <w:szCs w:val="20"/>
              </w:rPr>
              <w:t xml:space="preserve">Date Signed: </w:t>
            </w:r>
            <w:r w:rsidRPr="00D627D6">
              <w:rPr>
                <w:rFonts w:ascii="Arial" w:hAnsi="Arial" w:cs="Arial"/>
                <w:sz w:val="20"/>
                <w:szCs w:val="20"/>
              </w:rPr>
              <w:fldChar w:fldCharType="begin">
                <w:ffData>
                  <w:name w:val="Text1"/>
                  <w:enabled/>
                  <w:calcOnExit w:val="0"/>
                  <w:textInput/>
                </w:ffData>
              </w:fldChar>
            </w:r>
            <w:r w:rsidRPr="00D627D6">
              <w:rPr>
                <w:rFonts w:ascii="Arial" w:hAnsi="Arial" w:cs="Arial"/>
                <w:sz w:val="20"/>
                <w:szCs w:val="20"/>
              </w:rPr>
              <w:instrText xml:space="preserve"> FORMTEXT </w:instrText>
            </w:r>
            <w:r w:rsidRPr="00D627D6">
              <w:rPr>
                <w:rFonts w:ascii="Arial" w:hAnsi="Arial" w:cs="Arial"/>
                <w:sz w:val="20"/>
                <w:szCs w:val="20"/>
              </w:rPr>
            </w:r>
            <w:r w:rsidRPr="00D627D6">
              <w:rPr>
                <w:rFonts w:ascii="Arial" w:hAnsi="Arial" w:cs="Arial"/>
                <w:sz w:val="20"/>
                <w:szCs w:val="20"/>
              </w:rPr>
              <w:fldChar w:fldCharType="separate"/>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eastAsia="Arial Unicode MS" w:hAnsi="Arial" w:cs="Arial"/>
                <w:noProof/>
                <w:sz w:val="20"/>
                <w:szCs w:val="20"/>
              </w:rPr>
              <w:t> </w:t>
            </w:r>
            <w:r w:rsidRPr="00D627D6">
              <w:rPr>
                <w:rFonts w:ascii="Arial" w:hAnsi="Arial" w:cs="Arial"/>
                <w:sz w:val="20"/>
                <w:szCs w:val="20"/>
              </w:rPr>
              <w:fldChar w:fldCharType="end"/>
            </w:r>
          </w:p>
        </w:tc>
      </w:tr>
    </w:tbl>
    <w:p w14:paraId="4E6C625D" w14:textId="77777777" w:rsidR="00D627D6" w:rsidRDefault="00D627D6" w:rsidP="00CD272A">
      <w:pPr>
        <w:sectPr w:rsidR="00D627D6" w:rsidSect="008032D0">
          <w:pgSz w:w="15840" w:h="12240" w:orient="landscape"/>
          <w:pgMar w:top="720" w:right="720" w:bottom="720" w:left="720" w:header="720" w:footer="720" w:gutter="0"/>
          <w:cols w:space="720"/>
          <w:docGrid w:linePitch="360"/>
        </w:sectPr>
      </w:pPr>
    </w:p>
    <w:tbl>
      <w:tblPr>
        <w:tblW w:w="144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60"/>
        <w:gridCol w:w="990"/>
        <w:gridCol w:w="810"/>
        <w:gridCol w:w="1530"/>
        <w:gridCol w:w="2070"/>
        <w:gridCol w:w="1260"/>
        <w:gridCol w:w="1350"/>
        <w:gridCol w:w="990"/>
        <w:gridCol w:w="1350"/>
      </w:tblGrid>
      <w:tr w:rsidR="00A37277" w:rsidRPr="00E018A9" w14:paraId="5F1A3086" w14:textId="77777777" w:rsidTr="00965E11">
        <w:trPr>
          <w:trHeight w:val="260"/>
        </w:trPr>
        <w:tc>
          <w:tcPr>
            <w:tcW w:w="4050" w:type="dxa"/>
            <w:gridSpan w:val="2"/>
            <w:tcBorders>
              <w:top w:val="nil"/>
              <w:left w:val="nil"/>
              <w:bottom w:val="nil"/>
              <w:right w:val="nil"/>
            </w:tcBorders>
            <w:shd w:val="clear" w:color="auto" w:fill="auto"/>
          </w:tcPr>
          <w:p w14:paraId="2F066726" w14:textId="77777777" w:rsidR="00A37277" w:rsidRPr="008737CD" w:rsidRDefault="00A37277" w:rsidP="00EF35D2">
            <w:pPr>
              <w:pStyle w:val="Heading2"/>
              <w:rPr>
                <w:sz w:val="18"/>
                <w:shd w:val="pct15" w:color="auto" w:fill="FFFFFF"/>
                <w:lang w:val="en-US" w:eastAsia="en-US"/>
              </w:rPr>
            </w:pPr>
          </w:p>
        </w:tc>
        <w:tc>
          <w:tcPr>
            <w:tcW w:w="5400" w:type="dxa"/>
            <w:gridSpan w:val="4"/>
            <w:tcBorders>
              <w:top w:val="nil"/>
              <w:left w:val="nil"/>
              <w:bottom w:val="nil"/>
              <w:right w:val="nil"/>
            </w:tcBorders>
            <w:shd w:val="clear" w:color="auto" w:fill="auto"/>
            <w:vAlign w:val="bottom"/>
          </w:tcPr>
          <w:p w14:paraId="23AFE82F" w14:textId="16B9F1AA" w:rsidR="00A37277" w:rsidRPr="008737CD" w:rsidRDefault="00A37277" w:rsidP="00EF35D2">
            <w:pPr>
              <w:pStyle w:val="Heading2"/>
              <w:jc w:val="center"/>
              <w:rPr>
                <w:rFonts w:cs="Arial"/>
                <w:sz w:val="22"/>
                <w:szCs w:val="22"/>
                <w:shd w:val="pct15" w:color="auto" w:fill="FFFFFF"/>
                <w:lang w:val="en-US" w:eastAsia="en-US"/>
              </w:rPr>
            </w:pPr>
            <w:bookmarkStart w:id="84" w:name="_Toc40893484"/>
            <w:r w:rsidRPr="008737CD">
              <w:rPr>
                <w:rFonts w:cs="Arial"/>
                <w:sz w:val="22"/>
                <w:szCs w:val="22"/>
                <w:lang w:val="en-US" w:eastAsia="en-US"/>
              </w:rPr>
              <w:t>Bidder Declaration</w:t>
            </w:r>
            <w:bookmarkEnd w:id="84"/>
          </w:p>
        </w:tc>
        <w:tc>
          <w:tcPr>
            <w:tcW w:w="4950" w:type="dxa"/>
            <w:gridSpan w:val="4"/>
            <w:tcBorders>
              <w:top w:val="nil"/>
              <w:left w:val="nil"/>
              <w:bottom w:val="nil"/>
              <w:right w:val="nil"/>
            </w:tcBorders>
            <w:shd w:val="clear" w:color="auto" w:fill="auto"/>
          </w:tcPr>
          <w:p w14:paraId="2E6B2293" w14:textId="77777777" w:rsidR="00A37277" w:rsidRPr="008737CD" w:rsidRDefault="00A37277" w:rsidP="00EF35D2">
            <w:pPr>
              <w:pStyle w:val="Heading2"/>
              <w:rPr>
                <w:sz w:val="18"/>
                <w:shd w:val="pct15" w:color="auto" w:fill="FFFFFF"/>
                <w:lang w:val="en-US" w:eastAsia="en-US"/>
              </w:rPr>
            </w:pPr>
          </w:p>
        </w:tc>
      </w:tr>
      <w:tr w:rsidR="00A37277" w:rsidRPr="00E018A9" w14:paraId="757C508C" w14:textId="77777777" w:rsidTr="00965E11">
        <w:trPr>
          <w:trHeight w:val="241"/>
        </w:trPr>
        <w:tc>
          <w:tcPr>
            <w:tcW w:w="4050" w:type="dxa"/>
            <w:gridSpan w:val="2"/>
            <w:tcBorders>
              <w:top w:val="nil"/>
              <w:left w:val="nil"/>
              <w:bottom w:val="single" w:sz="4" w:space="0" w:color="auto"/>
              <w:right w:val="nil"/>
            </w:tcBorders>
            <w:shd w:val="clear" w:color="auto" w:fill="auto"/>
          </w:tcPr>
          <w:p w14:paraId="0AC47DB1" w14:textId="77777777" w:rsidR="00A37277" w:rsidRPr="00E018A9" w:rsidRDefault="00A37277" w:rsidP="00965E11">
            <w:pPr>
              <w:spacing w:before="87" w:line="277" w:lineRule="auto"/>
              <w:rPr>
                <w:rFonts w:ascii="Arial" w:hAnsi="Arial"/>
                <w:sz w:val="18"/>
                <w:shd w:val="pct15" w:color="auto" w:fill="FFFFFF"/>
              </w:rPr>
            </w:pPr>
            <w:r w:rsidRPr="00E018A9">
              <w:rPr>
                <w:rFonts w:ascii="Arial" w:eastAsia="Arial" w:hAnsi="Arial" w:cs="Arial"/>
                <w:color w:val="231F20"/>
                <w:w w:val="90"/>
                <w:sz w:val="15"/>
                <w:szCs w:val="15"/>
              </w:rPr>
              <w:t>Sta</w:t>
            </w:r>
            <w:r w:rsidRPr="00E018A9">
              <w:rPr>
                <w:rFonts w:ascii="Arial" w:eastAsia="Arial" w:hAnsi="Arial" w:cs="Arial"/>
                <w:color w:val="231F20"/>
                <w:spacing w:val="-2"/>
                <w:w w:val="90"/>
                <w:sz w:val="15"/>
                <w:szCs w:val="15"/>
              </w:rPr>
              <w:t>t</w:t>
            </w:r>
            <w:r w:rsidRPr="00E018A9">
              <w:rPr>
                <w:rFonts w:ascii="Arial" w:eastAsia="Arial" w:hAnsi="Arial" w:cs="Arial"/>
                <w:color w:val="231F20"/>
                <w:w w:val="90"/>
                <w:sz w:val="15"/>
                <w:szCs w:val="15"/>
              </w:rPr>
              <w:t>e</w:t>
            </w:r>
            <w:r w:rsidRPr="00E018A9">
              <w:rPr>
                <w:rFonts w:ascii="Arial" w:eastAsia="Arial" w:hAnsi="Arial" w:cs="Arial"/>
                <w:color w:val="231F20"/>
                <w:spacing w:val="20"/>
                <w:w w:val="90"/>
                <w:sz w:val="15"/>
                <w:szCs w:val="15"/>
              </w:rPr>
              <w:t xml:space="preserve"> </w:t>
            </w:r>
            <w:r w:rsidRPr="00E018A9">
              <w:rPr>
                <w:rFonts w:ascii="Arial" w:eastAsia="Arial" w:hAnsi="Arial" w:cs="Arial"/>
                <w:color w:val="231F20"/>
                <w:w w:val="90"/>
                <w:sz w:val="15"/>
                <w:szCs w:val="15"/>
              </w:rPr>
              <w:t>of</w:t>
            </w:r>
            <w:r w:rsidRPr="00E018A9">
              <w:rPr>
                <w:rFonts w:ascii="Arial" w:eastAsia="Arial" w:hAnsi="Arial" w:cs="Arial"/>
                <w:color w:val="231F20"/>
                <w:spacing w:val="21"/>
                <w:w w:val="90"/>
                <w:sz w:val="15"/>
                <w:szCs w:val="15"/>
              </w:rPr>
              <w:t xml:space="preserve"> </w:t>
            </w:r>
            <w:r w:rsidRPr="00E018A9">
              <w:rPr>
                <w:rFonts w:ascii="Arial" w:eastAsia="Arial" w:hAnsi="Arial" w:cs="Arial"/>
                <w:color w:val="231F20"/>
                <w:spacing w:val="-3"/>
                <w:w w:val="90"/>
                <w:sz w:val="15"/>
                <w:szCs w:val="15"/>
              </w:rPr>
              <w:t>C</w:t>
            </w:r>
            <w:r w:rsidRPr="00E018A9">
              <w:rPr>
                <w:rFonts w:ascii="Arial" w:eastAsia="Arial" w:hAnsi="Arial" w:cs="Arial"/>
                <w:color w:val="231F20"/>
                <w:w w:val="90"/>
                <w:sz w:val="15"/>
                <w:szCs w:val="15"/>
              </w:rPr>
              <w:t>ali</w:t>
            </w:r>
            <w:r w:rsidRPr="00E018A9">
              <w:rPr>
                <w:rFonts w:ascii="Arial" w:eastAsia="Arial" w:hAnsi="Arial" w:cs="Arial"/>
                <w:color w:val="231F20"/>
                <w:spacing w:val="-2"/>
                <w:w w:val="90"/>
                <w:sz w:val="15"/>
                <w:szCs w:val="15"/>
              </w:rPr>
              <w:t>f</w:t>
            </w:r>
            <w:r w:rsidRPr="00E018A9">
              <w:rPr>
                <w:rFonts w:ascii="Arial" w:eastAsia="Arial" w:hAnsi="Arial" w:cs="Arial"/>
                <w:color w:val="231F20"/>
                <w:w w:val="90"/>
                <w:sz w:val="15"/>
                <w:szCs w:val="15"/>
              </w:rPr>
              <w:t>ornia—Depa</w:t>
            </w:r>
            <w:r w:rsidRPr="00E018A9">
              <w:rPr>
                <w:rFonts w:ascii="Arial" w:eastAsia="Arial" w:hAnsi="Arial" w:cs="Arial"/>
                <w:color w:val="231F20"/>
                <w:spacing w:val="1"/>
                <w:w w:val="90"/>
                <w:sz w:val="15"/>
                <w:szCs w:val="15"/>
              </w:rPr>
              <w:t>r</w:t>
            </w:r>
            <w:r w:rsidRPr="00E018A9">
              <w:rPr>
                <w:rFonts w:ascii="Arial" w:eastAsia="Arial" w:hAnsi="Arial" w:cs="Arial"/>
                <w:color w:val="231F20"/>
                <w:w w:val="90"/>
                <w:sz w:val="15"/>
                <w:szCs w:val="15"/>
              </w:rPr>
              <w:t>tment</w:t>
            </w:r>
            <w:r w:rsidRPr="00E018A9">
              <w:rPr>
                <w:rFonts w:ascii="Arial" w:eastAsia="Arial" w:hAnsi="Arial" w:cs="Arial"/>
                <w:color w:val="231F20"/>
                <w:spacing w:val="21"/>
                <w:w w:val="90"/>
                <w:sz w:val="15"/>
                <w:szCs w:val="15"/>
              </w:rPr>
              <w:t xml:space="preserve"> </w:t>
            </w:r>
            <w:r w:rsidRPr="00E018A9">
              <w:rPr>
                <w:rFonts w:ascii="Arial" w:eastAsia="Arial" w:hAnsi="Arial" w:cs="Arial"/>
                <w:color w:val="231F20"/>
                <w:w w:val="90"/>
                <w:sz w:val="15"/>
                <w:szCs w:val="15"/>
              </w:rPr>
              <w:t>of</w:t>
            </w:r>
            <w:r w:rsidRPr="00E018A9">
              <w:rPr>
                <w:rFonts w:ascii="Arial" w:eastAsia="Arial" w:hAnsi="Arial" w:cs="Arial"/>
                <w:color w:val="231F20"/>
                <w:spacing w:val="21"/>
                <w:w w:val="90"/>
                <w:sz w:val="15"/>
                <w:szCs w:val="15"/>
              </w:rPr>
              <w:t xml:space="preserve"> </w:t>
            </w:r>
            <w:r w:rsidRPr="00E018A9">
              <w:rPr>
                <w:rFonts w:ascii="Arial" w:eastAsia="Arial" w:hAnsi="Arial" w:cs="Arial"/>
                <w:color w:val="231F20"/>
                <w:spacing w:val="1"/>
                <w:w w:val="90"/>
                <w:sz w:val="15"/>
                <w:szCs w:val="15"/>
              </w:rPr>
              <w:t>G</w:t>
            </w:r>
            <w:r w:rsidRPr="00E018A9">
              <w:rPr>
                <w:rFonts w:ascii="Arial" w:eastAsia="Arial" w:hAnsi="Arial" w:cs="Arial"/>
                <w:color w:val="231F20"/>
                <w:w w:val="90"/>
                <w:sz w:val="15"/>
                <w:szCs w:val="15"/>
              </w:rPr>
              <w:t>eneral</w:t>
            </w:r>
            <w:r w:rsidRPr="00E018A9">
              <w:rPr>
                <w:rFonts w:ascii="Arial" w:eastAsia="Arial" w:hAnsi="Arial" w:cs="Arial"/>
                <w:color w:val="231F20"/>
                <w:spacing w:val="21"/>
                <w:w w:val="90"/>
                <w:sz w:val="15"/>
                <w:szCs w:val="15"/>
              </w:rPr>
              <w:t xml:space="preserve"> </w:t>
            </w:r>
            <w:r w:rsidRPr="00E018A9">
              <w:rPr>
                <w:rFonts w:ascii="Arial" w:eastAsia="Arial" w:hAnsi="Arial" w:cs="Arial"/>
                <w:color w:val="231F20"/>
                <w:w w:val="90"/>
                <w:sz w:val="15"/>
                <w:szCs w:val="15"/>
              </w:rPr>
              <w:t>Se</w:t>
            </w:r>
            <w:r w:rsidRPr="00E018A9">
              <w:rPr>
                <w:rFonts w:ascii="Arial" w:eastAsia="Arial" w:hAnsi="Arial" w:cs="Arial"/>
                <w:color w:val="231F20"/>
                <w:spacing w:val="4"/>
                <w:w w:val="90"/>
                <w:sz w:val="15"/>
                <w:szCs w:val="15"/>
              </w:rPr>
              <w:t>r</w:t>
            </w:r>
            <w:r w:rsidRPr="00E018A9">
              <w:rPr>
                <w:rFonts w:ascii="Arial" w:eastAsia="Arial" w:hAnsi="Arial" w:cs="Arial"/>
                <w:color w:val="231F20"/>
                <w:w w:val="90"/>
                <w:sz w:val="15"/>
                <w:szCs w:val="15"/>
              </w:rPr>
              <w:t>vi</w:t>
            </w:r>
            <w:r w:rsidRPr="00E018A9">
              <w:rPr>
                <w:rFonts w:ascii="Arial" w:eastAsia="Arial" w:hAnsi="Arial" w:cs="Arial"/>
                <w:color w:val="231F20"/>
                <w:spacing w:val="-2"/>
                <w:w w:val="90"/>
                <w:sz w:val="15"/>
                <w:szCs w:val="15"/>
              </w:rPr>
              <w:t>c</w:t>
            </w:r>
            <w:r w:rsidRPr="00E018A9">
              <w:rPr>
                <w:rFonts w:ascii="Arial" w:eastAsia="Arial" w:hAnsi="Arial" w:cs="Arial"/>
                <w:color w:val="231F20"/>
                <w:w w:val="90"/>
                <w:sz w:val="15"/>
                <w:szCs w:val="15"/>
              </w:rPr>
              <w:t>e</w:t>
            </w:r>
            <w:r w:rsidRPr="00E018A9">
              <w:rPr>
                <w:rFonts w:ascii="Arial" w:eastAsia="Arial" w:hAnsi="Arial" w:cs="Arial"/>
                <w:color w:val="231F20"/>
                <w:spacing w:val="-3"/>
                <w:w w:val="90"/>
                <w:sz w:val="15"/>
                <w:szCs w:val="15"/>
              </w:rPr>
              <w:t>s</w:t>
            </w:r>
            <w:r w:rsidRPr="00E018A9">
              <w:rPr>
                <w:rFonts w:ascii="Arial" w:eastAsia="Arial" w:hAnsi="Arial" w:cs="Arial"/>
                <w:color w:val="231F20"/>
                <w:w w:val="90"/>
                <w:sz w:val="15"/>
                <w:szCs w:val="15"/>
              </w:rPr>
              <w:t>,</w:t>
            </w:r>
            <w:r w:rsidRPr="00E018A9">
              <w:rPr>
                <w:rFonts w:ascii="Arial" w:eastAsia="Arial" w:hAnsi="Arial" w:cs="Arial"/>
                <w:color w:val="231F20"/>
                <w:spacing w:val="-1"/>
                <w:w w:val="90"/>
                <w:sz w:val="15"/>
                <w:szCs w:val="15"/>
              </w:rPr>
              <w:t xml:space="preserve"> </w:t>
            </w:r>
            <w:r w:rsidRPr="00E018A9">
              <w:rPr>
                <w:rFonts w:ascii="Arial" w:eastAsia="Arial" w:hAnsi="Arial" w:cs="Arial"/>
                <w:color w:val="231F20"/>
                <w:spacing w:val="-4"/>
                <w:w w:val="90"/>
                <w:sz w:val="15"/>
                <w:szCs w:val="15"/>
              </w:rPr>
              <w:t>P</w:t>
            </w:r>
            <w:r w:rsidRPr="00E018A9">
              <w:rPr>
                <w:rFonts w:ascii="Arial" w:eastAsia="Arial" w:hAnsi="Arial" w:cs="Arial"/>
                <w:color w:val="231F20"/>
                <w:w w:val="90"/>
                <w:sz w:val="15"/>
                <w:szCs w:val="15"/>
              </w:rPr>
              <w:t>rocu</w:t>
            </w:r>
            <w:r w:rsidRPr="00E018A9">
              <w:rPr>
                <w:rFonts w:ascii="Arial" w:eastAsia="Arial" w:hAnsi="Arial" w:cs="Arial"/>
                <w:color w:val="231F20"/>
                <w:spacing w:val="-1"/>
                <w:w w:val="90"/>
                <w:sz w:val="15"/>
                <w:szCs w:val="15"/>
              </w:rPr>
              <w:t>r</w:t>
            </w:r>
            <w:r w:rsidRPr="00E018A9">
              <w:rPr>
                <w:rFonts w:ascii="Arial" w:eastAsia="Arial" w:hAnsi="Arial" w:cs="Arial"/>
                <w:color w:val="231F20"/>
                <w:w w:val="90"/>
                <w:sz w:val="15"/>
                <w:szCs w:val="15"/>
              </w:rPr>
              <w:t>ement</w:t>
            </w:r>
            <w:r w:rsidRPr="00E018A9">
              <w:rPr>
                <w:rFonts w:ascii="Arial" w:eastAsia="Arial" w:hAnsi="Arial" w:cs="Arial"/>
                <w:color w:val="231F20"/>
                <w:spacing w:val="20"/>
                <w:w w:val="90"/>
                <w:sz w:val="15"/>
                <w:szCs w:val="15"/>
              </w:rPr>
              <w:t xml:space="preserve"> </w:t>
            </w:r>
            <w:r w:rsidRPr="00E018A9">
              <w:rPr>
                <w:rFonts w:ascii="Arial" w:eastAsia="Arial" w:hAnsi="Arial" w:cs="Arial"/>
                <w:color w:val="231F20"/>
                <w:w w:val="90"/>
                <w:sz w:val="15"/>
                <w:szCs w:val="15"/>
              </w:rPr>
              <w:t>Division</w:t>
            </w:r>
            <w:r w:rsidRPr="00E018A9">
              <w:rPr>
                <w:rFonts w:ascii="Arial" w:eastAsia="Arial" w:hAnsi="Arial" w:cs="Arial"/>
                <w:color w:val="231F20"/>
                <w:w w:val="95"/>
                <w:sz w:val="15"/>
                <w:szCs w:val="15"/>
              </w:rPr>
              <w:t xml:space="preserve"> </w:t>
            </w:r>
            <w:r w:rsidRPr="00E018A9">
              <w:rPr>
                <w:rFonts w:ascii="Arial" w:eastAsia="Arial" w:hAnsi="Arial" w:cs="Arial"/>
                <w:color w:val="231F20"/>
                <w:w w:val="85"/>
                <w:sz w:val="15"/>
                <w:szCs w:val="15"/>
              </w:rPr>
              <w:t>GSPD–05–105</w:t>
            </w:r>
            <w:r w:rsidRPr="00E018A9">
              <w:rPr>
                <w:rFonts w:ascii="Arial" w:eastAsia="Arial" w:hAnsi="Arial" w:cs="Arial"/>
                <w:color w:val="231F20"/>
                <w:spacing w:val="8"/>
                <w:w w:val="85"/>
                <w:sz w:val="15"/>
                <w:szCs w:val="15"/>
              </w:rPr>
              <w:t xml:space="preserve"> </w:t>
            </w:r>
            <w:r w:rsidRPr="00E018A9">
              <w:rPr>
                <w:rFonts w:ascii="Arial" w:eastAsia="Arial" w:hAnsi="Arial" w:cs="Arial"/>
                <w:color w:val="231F20"/>
                <w:w w:val="85"/>
                <w:sz w:val="15"/>
                <w:szCs w:val="15"/>
              </w:rPr>
              <w:t>(EST</w:t>
            </w:r>
            <w:r w:rsidRPr="00E018A9">
              <w:rPr>
                <w:rFonts w:ascii="Arial" w:eastAsia="Arial" w:hAnsi="Arial" w:cs="Arial"/>
                <w:color w:val="231F20"/>
                <w:spacing w:val="9"/>
                <w:w w:val="85"/>
                <w:sz w:val="15"/>
                <w:szCs w:val="15"/>
              </w:rPr>
              <w:t xml:space="preserve"> </w:t>
            </w:r>
            <w:r w:rsidRPr="00E018A9">
              <w:rPr>
                <w:rFonts w:ascii="Arial" w:eastAsia="Arial" w:hAnsi="Arial" w:cs="Arial"/>
                <w:color w:val="231F20"/>
                <w:w w:val="85"/>
                <w:sz w:val="15"/>
                <w:szCs w:val="15"/>
              </w:rPr>
              <w:t>8/09)</w:t>
            </w:r>
          </w:p>
        </w:tc>
        <w:tc>
          <w:tcPr>
            <w:tcW w:w="5400" w:type="dxa"/>
            <w:gridSpan w:val="4"/>
            <w:tcBorders>
              <w:top w:val="nil"/>
              <w:left w:val="nil"/>
              <w:bottom w:val="single" w:sz="4" w:space="0" w:color="auto"/>
              <w:right w:val="nil"/>
            </w:tcBorders>
            <w:shd w:val="clear" w:color="auto" w:fill="auto"/>
            <w:vAlign w:val="bottom"/>
          </w:tcPr>
          <w:p w14:paraId="2F16B031" w14:textId="77777777" w:rsidR="00A37277" w:rsidRPr="00E018A9" w:rsidRDefault="00A37277" w:rsidP="00965E11">
            <w:pPr>
              <w:jc w:val="center"/>
              <w:rPr>
                <w:rFonts w:ascii="Arial" w:hAnsi="Arial"/>
                <w:sz w:val="18"/>
                <w:shd w:val="pct15" w:color="auto" w:fill="FFFFFF"/>
              </w:rPr>
            </w:pPr>
          </w:p>
        </w:tc>
        <w:tc>
          <w:tcPr>
            <w:tcW w:w="4950" w:type="dxa"/>
            <w:gridSpan w:val="4"/>
            <w:tcBorders>
              <w:top w:val="nil"/>
              <w:left w:val="nil"/>
              <w:bottom w:val="single" w:sz="4" w:space="0" w:color="auto"/>
              <w:right w:val="nil"/>
            </w:tcBorders>
            <w:shd w:val="clear" w:color="auto" w:fill="auto"/>
            <w:vAlign w:val="center"/>
          </w:tcPr>
          <w:p w14:paraId="147206D2" w14:textId="3740BD66" w:rsidR="00A37277" w:rsidRPr="00E018A9" w:rsidRDefault="00A37277" w:rsidP="00157CEA">
            <w:pPr>
              <w:jc w:val="right"/>
              <w:rPr>
                <w:rFonts w:ascii="Arial" w:hAnsi="Arial"/>
                <w:sz w:val="18"/>
                <w:shd w:val="pct15" w:color="auto" w:fill="FFFFFF"/>
              </w:rPr>
            </w:pPr>
            <w:r w:rsidRPr="00E018A9">
              <w:rPr>
                <w:rFonts w:ascii="Arial" w:eastAsia="Arial" w:hAnsi="Arial" w:cs="Arial"/>
                <w:color w:val="231F20"/>
                <w:w w:val="95"/>
                <w:sz w:val="16"/>
                <w:szCs w:val="16"/>
              </w:rPr>
              <w:t>Solicitation</w:t>
            </w:r>
            <w:r w:rsidRPr="00E018A9">
              <w:rPr>
                <w:rFonts w:ascii="Arial" w:eastAsia="Arial" w:hAnsi="Arial" w:cs="Arial"/>
                <w:color w:val="231F20"/>
                <w:spacing w:val="4"/>
                <w:w w:val="95"/>
                <w:sz w:val="16"/>
                <w:szCs w:val="16"/>
              </w:rPr>
              <w:t xml:space="preserve"> </w:t>
            </w:r>
            <w:r w:rsidRPr="00E018A9">
              <w:rPr>
                <w:rFonts w:ascii="Arial" w:eastAsia="Arial" w:hAnsi="Arial" w:cs="Arial"/>
                <w:color w:val="231F20"/>
                <w:w w:val="95"/>
                <w:sz w:val="16"/>
                <w:szCs w:val="16"/>
              </w:rPr>
              <w:t>Number</w:t>
            </w:r>
            <w:r w:rsidRPr="00E018A9">
              <w:rPr>
                <w:rFonts w:ascii="Arial" w:eastAsia="Arial" w:hAnsi="Arial" w:cs="Arial"/>
                <w:color w:val="231F20"/>
                <w:w w:val="76"/>
                <w:sz w:val="16"/>
                <w:szCs w:val="16"/>
                <w:u w:val="single" w:color="221E1F"/>
              </w:rPr>
              <w:t xml:space="preserve">         </w:t>
            </w:r>
            <w:r w:rsidR="00903071">
              <w:rPr>
                <w:rFonts w:ascii="Arial" w:eastAsia="Arial" w:hAnsi="Arial" w:cs="Arial"/>
                <w:b/>
                <w:color w:val="231F20"/>
                <w:u w:val="single" w:color="221E1F"/>
              </w:rPr>
              <w:t>DRR1</w:t>
            </w:r>
            <w:r w:rsidR="00C4299B">
              <w:rPr>
                <w:rFonts w:ascii="Arial" w:eastAsia="Arial" w:hAnsi="Arial" w:cs="Arial"/>
                <w:b/>
                <w:color w:val="231F20"/>
                <w:u w:val="single" w:color="221E1F"/>
              </w:rPr>
              <w:t>9</w:t>
            </w:r>
            <w:r w:rsidR="00903071">
              <w:rPr>
                <w:rFonts w:ascii="Arial" w:eastAsia="Arial" w:hAnsi="Arial" w:cs="Arial"/>
                <w:b/>
                <w:color w:val="231F20"/>
                <w:u w:val="single" w:color="221E1F"/>
              </w:rPr>
              <w:t>0</w:t>
            </w:r>
            <w:r w:rsidR="00C4299B">
              <w:rPr>
                <w:rFonts w:ascii="Arial" w:eastAsia="Arial" w:hAnsi="Arial" w:cs="Arial"/>
                <w:b/>
                <w:color w:val="231F20"/>
                <w:u w:val="single" w:color="221E1F"/>
              </w:rPr>
              <w:t>67</w:t>
            </w:r>
          </w:p>
        </w:tc>
      </w:tr>
      <w:tr w:rsidR="00A37277" w:rsidRPr="00E018A9" w14:paraId="4C766338" w14:textId="77777777" w:rsidTr="00965E11">
        <w:trPr>
          <w:trHeight w:val="260"/>
        </w:trPr>
        <w:tc>
          <w:tcPr>
            <w:tcW w:w="4050" w:type="dxa"/>
            <w:gridSpan w:val="2"/>
            <w:tcBorders>
              <w:top w:val="single" w:sz="4" w:space="0" w:color="auto"/>
              <w:left w:val="nil"/>
              <w:bottom w:val="single" w:sz="18" w:space="0" w:color="auto"/>
              <w:right w:val="nil"/>
            </w:tcBorders>
            <w:shd w:val="clear" w:color="auto" w:fill="auto"/>
            <w:vAlign w:val="bottom"/>
          </w:tcPr>
          <w:p w14:paraId="3D2AF5C8" w14:textId="77777777" w:rsidR="00A37277" w:rsidRPr="00E018A9" w:rsidRDefault="00A37277" w:rsidP="00965E11">
            <w:pPr>
              <w:jc w:val="center"/>
              <w:rPr>
                <w:rFonts w:ascii="Arial" w:hAnsi="Arial"/>
                <w:sz w:val="18"/>
                <w:shd w:val="pct15" w:color="auto" w:fill="FFFFFF"/>
              </w:rPr>
            </w:pPr>
          </w:p>
        </w:tc>
        <w:tc>
          <w:tcPr>
            <w:tcW w:w="5400" w:type="dxa"/>
            <w:gridSpan w:val="4"/>
            <w:tcBorders>
              <w:top w:val="single" w:sz="4" w:space="0" w:color="auto"/>
              <w:left w:val="nil"/>
              <w:bottom w:val="single" w:sz="18" w:space="0" w:color="auto"/>
              <w:right w:val="nil"/>
            </w:tcBorders>
            <w:shd w:val="clear" w:color="auto" w:fill="auto"/>
            <w:vAlign w:val="bottom"/>
          </w:tcPr>
          <w:p w14:paraId="3423DB4A" w14:textId="77777777" w:rsidR="00A37277" w:rsidRPr="00E018A9" w:rsidRDefault="00A37277" w:rsidP="00965E11">
            <w:pPr>
              <w:jc w:val="center"/>
              <w:rPr>
                <w:rFonts w:ascii="Arial" w:hAnsi="Arial" w:cs="Arial"/>
                <w:b/>
                <w:bCs/>
                <w:sz w:val="20"/>
                <w:szCs w:val="20"/>
              </w:rPr>
            </w:pPr>
            <w:r w:rsidRPr="00E018A9">
              <w:rPr>
                <w:rFonts w:ascii="Arial" w:hAnsi="Arial" w:cs="Arial"/>
                <w:b/>
                <w:color w:val="231F20"/>
                <w:spacing w:val="11"/>
                <w:w w:val="90"/>
                <w:sz w:val="20"/>
                <w:szCs w:val="20"/>
              </w:rPr>
              <w:t>BIDDE</w:t>
            </w:r>
            <w:r w:rsidRPr="00E018A9">
              <w:rPr>
                <w:rFonts w:ascii="Arial" w:hAnsi="Arial" w:cs="Arial"/>
                <w:b/>
                <w:color w:val="231F20"/>
                <w:w w:val="90"/>
                <w:sz w:val="20"/>
                <w:szCs w:val="20"/>
              </w:rPr>
              <w:t xml:space="preserve">R </w:t>
            </w:r>
            <w:r w:rsidRPr="00E018A9">
              <w:rPr>
                <w:rFonts w:ascii="Arial" w:hAnsi="Arial" w:cs="Arial"/>
                <w:b/>
                <w:color w:val="231F20"/>
                <w:spacing w:val="-42"/>
                <w:w w:val="90"/>
                <w:sz w:val="20"/>
                <w:szCs w:val="20"/>
              </w:rPr>
              <w:t xml:space="preserve"> </w:t>
            </w:r>
            <w:r w:rsidRPr="00E018A9">
              <w:rPr>
                <w:rFonts w:ascii="Arial" w:hAnsi="Arial" w:cs="Arial"/>
                <w:b/>
                <w:color w:val="231F20"/>
                <w:spacing w:val="11"/>
                <w:w w:val="90"/>
                <w:sz w:val="20"/>
                <w:szCs w:val="20"/>
              </w:rPr>
              <w:t>DEC</w:t>
            </w:r>
            <w:r w:rsidRPr="00E018A9">
              <w:rPr>
                <w:rFonts w:ascii="Arial" w:hAnsi="Arial" w:cs="Arial"/>
                <w:b/>
                <w:color w:val="231F20"/>
                <w:spacing w:val="13"/>
                <w:w w:val="90"/>
                <w:sz w:val="20"/>
                <w:szCs w:val="20"/>
              </w:rPr>
              <w:t>L</w:t>
            </w:r>
            <w:r w:rsidRPr="00E018A9">
              <w:rPr>
                <w:rFonts w:ascii="Arial" w:hAnsi="Arial" w:cs="Arial"/>
                <w:b/>
                <w:color w:val="231F20"/>
                <w:spacing w:val="11"/>
                <w:w w:val="90"/>
                <w:sz w:val="20"/>
                <w:szCs w:val="20"/>
              </w:rPr>
              <w:t>AR</w:t>
            </w:r>
            <w:r w:rsidRPr="00E018A9">
              <w:rPr>
                <w:rFonts w:ascii="Arial" w:hAnsi="Arial" w:cs="Arial"/>
                <w:b/>
                <w:color w:val="231F20"/>
                <w:spacing w:val="-13"/>
                <w:w w:val="90"/>
                <w:sz w:val="20"/>
                <w:szCs w:val="20"/>
              </w:rPr>
              <w:t>A</w:t>
            </w:r>
            <w:r w:rsidRPr="00E018A9">
              <w:rPr>
                <w:rFonts w:ascii="Arial" w:hAnsi="Arial" w:cs="Arial"/>
                <w:b/>
                <w:color w:val="231F20"/>
                <w:spacing w:val="10"/>
                <w:w w:val="90"/>
                <w:sz w:val="20"/>
                <w:szCs w:val="20"/>
              </w:rPr>
              <w:t>TION</w:t>
            </w:r>
          </w:p>
        </w:tc>
        <w:tc>
          <w:tcPr>
            <w:tcW w:w="4950" w:type="dxa"/>
            <w:gridSpan w:val="4"/>
            <w:tcBorders>
              <w:top w:val="single" w:sz="4" w:space="0" w:color="auto"/>
              <w:left w:val="nil"/>
              <w:bottom w:val="single" w:sz="18" w:space="0" w:color="auto"/>
              <w:right w:val="nil"/>
            </w:tcBorders>
            <w:shd w:val="clear" w:color="auto" w:fill="auto"/>
            <w:vAlign w:val="bottom"/>
          </w:tcPr>
          <w:p w14:paraId="5EA0735B" w14:textId="77777777" w:rsidR="00A37277" w:rsidRPr="00E018A9" w:rsidRDefault="00A37277" w:rsidP="00965E11">
            <w:pPr>
              <w:jc w:val="center"/>
              <w:rPr>
                <w:rFonts w:ascii="Arial" w:hAnsi="Arial"/>
                <w:sz w:val="18"/>
                <w:shd w:val="pct15" w:color="auto" w:fill="FFFFFF"/>
              </w:rPr>
            </w:pPr>
          </w:p>
        </w:tc>
      </w:tr>
      <w:tr w:rsidR="00A37277" w:rsidRPr="00E018A9" w14:paraId="5AB533EC" w14:textId="77777777" w:rsidTr="00965E11">
        <w:trPr>
          <w:trHeight w:val="522"/>
        </w:trPr>
        <w:tc>
          <w:tcPr>
            <w:tcW w:w="9450" w:type="dxa"/>
            <w:gridSpan w:val="6"/>
            <w:tcBorders>
              <w:top w:val="single" w:sz="18" w:space="0" w:color="auto"/>
              <w:left w:val="nil"/>
              <w:bottom w:val="nil"/>
              <w:right w:val="nil"/>
            </w:tcBorders>
            <w:shd w:val="clear" w:color="auto" w:fill="auto"/>
          </w:tcPr>
          <w:p w14:paraId="74C92A2A" w14:textId="77777777" w:rsidR="00A37277" w:rsidRPr="00E018A9" w:rsidRDefault="00A37277" w:rsidP="004C5BD5">
            <w:pPr>
              <w:widowControl w:val="0"/>
              <w:numPr>
                <w:ilvl w:val="0"/>
                <w:numId w:val="18"/>
              </w:numPr>
              <w:tabs>
                <w:tab w:val="left" w:pos="579"/>
              </w:tabs>
              <w:spacing w:before="53" w:line="276" w:lineRule="auto"/>
              <w:rPr>
                <w:rFonts w:ascii="Arial" w:eastAsia="Arial" w:hAnsi="Arial" w:cs="Arial"/>
                <w:sz w:val="18"/>
                <w:szCs w:val="18"/>
              </w:rPr>
            </w:pPr>
            <w:r w:rsidRPr="00E018A9">
              <w:rPr>
                <w:rFonts w:ascii="Arial" w:eastAsia="Arial" w:hAnsi="Arial" w:cs="Arial"/>
                <w:color w:val="231F20"/>
                <w:spacing w:val="-6"/>
                <w:w w:val="95"/>
                <w:sz w:val="18"/>
                <w:szCs w:val="18"/>
              </w:rPr>
              <w:t>P</w:t>
            </w:r>
            <w:r w:rsidRPr="00E018A9">
              <w:rPr>
                <w:rFonts w:ascii="Arial" w:eastAsia="Arial" w:hAnsi="Arial" w:cs="Arial"/>
                <w:color w:val="231F20"/>
                <w:spacing w:val="1"/>
                <w:w w:val="95"/>
                <w:sz w:val="18"/>
                <w:szCs w:val="18"/>
              </w:rPr>
              <w:t>r</w:t>
            </w:r>
            <w:r w:rsidRPr="00E018A9">
              <w:rPr>
                <w:rFonts w:ascii="Arial" w:eastAsia="Arial" w:hAnsi="Arial" w:cs="Arial"/>
                <w:color w:val="231F20"/>
                <w:spacing w:val="-1"/>
                <w:w w:val="95"/>
                <w:sz w:val="18"/>
                <w:szCs w:val="18"/>
              </w:rPr>
              <w:t>im</w:t>
            </w:r>
            <w:r w:rsidRPr="00E018A9">
              <w:rPr>
                <w:rFonts w:ascii="Arial" w:eastAsia="Arial" w:hAnsi="Arial" w:cs="Arial"/>
                <w:color w:val="231F20"/>
                <w:w w:val="95"/>
                <w:sz w:val="18"/>
                <w:szCs w:val="18"/>
              </w:rPr>
              <w:t>e</w:t>
            </w:r>
            <w:r w:rsidRPr="00E018A9">
              <w:rPr>
                <w:rFonts w:ascii="Arial" w:eastAsia="Arial" w:hAnsi="Arial" w:cs="Arial"/>
                <w:color w:val="231F20"/>
                <w:spacing w:val="-11"/>
                <w:w w:val="95"/>
                <w:sz w:val="18"/>
                <w:szCs w:val="18"/>
              </w:rPr>
              <w:t xml:space="preserve"> </w:t>
            </w:r>
            <w:r w:rsidRPr="00E018A9">
              <w:rPr>
                <w:rFonts w:ascii="Arial" w:eastAsia="Arial" w:hAnsi="Arial" w:cs="Arial"/>
                <w:color w:val="231F20"/>
                <w:spacing w:val="-1"/>
                <w:w w:val="95"/>
                <w:sz w:val="18"/>
                <w:szCs w:val="18"/>
              </w:rPr>
              <w:t>bidde</w:t>
            </w:r>
            <w:r w:rsidRPr="00E018A9">
              <w:rPr>
                <w:rFonts w:ascii="Arial" w:eastAsia="Arial" w:hAnsi="Arial" w:cs="Arial"/>
                <w:color w:val="231F20"/>
                <w:w w:val="95"/>
                <w:sz w:val="18"/>
                <w:szCs w:val="18"/>
              </w:rPr>
              <w:t>r</w:t>
            </w:r>
            <w:r w:rsidRPr="00E018A9">
              <w:rPr>
                <w:rFonts w:ascii="Arial" w:eastAsia="Arial" w:hAnsi="Arial" w:cs="Arial"/>
                <w:color w:val="231F20"/>
                <w:spacing w:val="-10"/>
                <w:w w:val="95"/>
                <w:sz w:val="18"/>
                <w:szCs w:val="18"/>
              </w:rPr>
              <w:t xml:space="preserve"> </w:t>
            </w:r>
            <w:r w:rsidRPr="00E018A9">
              <w:rPr>
                <w:rFonts w:ascii="Arial" w:eastAsia="Arial" w:hAnsi="Arial" w:cs="Arial"/>
                <w:color w:val="231F20"/>
                <w:spacing w:val="-1"/>
                <w:w w:val="95"/>
                <w:sz w:val="18"/>
                <w:szCs w:val="18"/>
              </w:rPr>
              <w:t>in</w:t>
            </w:r>
            <w:r w:rsidRPr="00E018A9">
              <w:rPr>
                <w:rFonts w:ascii="Arial" w:eastAsia="Arial" w:hAnsi="Arial" w:cs="Arial"/>
                <w:color w:val="231F20"/>
                <w:spacing w:val="-2"/>
                <w:w w:val="95"/>
                <w:sz w:val="18"/>
                <w:szCs w:val="18"/>
              </w:rPr>
              <w:t>f</w:t>
            </w:r>
            <w:r w:rsidRPr="00E018A9">
              <w:rPr>
                <w:rFonts w:ascii="Arial" w:eastAsia="Arial" w:hAnsi="Arial" w:cs="Arial"/>
                <w:color w:val="231F20"/>
                <w:spacing w:val="-1"/>
                <w:w w:val="95"/>
                <w:sz w:val="18"/>
                <w:szCs w:val="18"/>
              </w:rPr>
              <w:t>ormatio</w:t>
            </w:r>
            <w:r w:rsidRPr="00E018A9">
              <w:rPr>
                <w:rFonts w:ascii="Arial" w:eastAsia="Arial" w:hAnsi="Arial" w:cs="Arial"/>
                <w:color w:val="231F20"/>
                <w:w w:val="95"/>
                <w:sz w:val="18"/>
                <w:szCs w:val="18"/>
              </w:rPr>
              <w:t>n</w:t>
            </w:r>
            <w:r w:rsidRPr="00E018A9">
              <w:rPr>
                <w:rFonts w:ascii="Arial" w:eastAsia="Arial" w:hAnsi="Arial" w:cs="Arial"/>
                <w:color w:val="231F20"/>
                <w:spacing w:val="-11"/>
                <w:w w:val="95"/>
                <w:sz w:val="18"/>
                <w:szCs w:val="18"/>
              </w:rPr>
              <w:t xml:space="preserve"> </w:t>
            </w:r>
            <w:r w:rsidRPr="00E018A9">
              <w:rPr>
                <w:rFonts w:ascii="Arial" w:eastAsia="Arial" w:hAnsi="Arial" w:cs="Arial"/>
                <w:b/>
                <w:bCs/>
                <w:color w:val="231F20"/>
                <w:w w:val="95"/>
                <w:sz w:val="18"/>
                <w:szCs w:val="18"/>
              </w:rPr>
              <w:t>(R</w:t>
            </w:r>
            <w:r w:rsidRPr="00E018A9">
              <w:rPr>
                <w:rFonts w:ascii="Arial" w:eastAsia="Arial" w:hAnsi="Arial" w:cs="Arial"/>
                <w:b/>
                <w:bCs/>
                <w:color w:val="231F20"/>
                <w:spacing w:val="-3"/>
                <w:w w:val="95"/>
                <w:sz w:val="18"/>
                <w:szCs w:val="18"/>
              </w:rPr>
              <w:t>e</w:t>
            </w:r>
            <w:r w:rsidRPr="00E018A9">
              <w:rPr>
                <w:rFonts w:ascii="Arial" w:eastAsia="Arial" w:hAnsi="Arial" w:cs="Arial"/>
                <w:b/>
                <w:bCs/>
                <w:color w:val="231F20"/>
                <w:w w:val="95"/>
                <w:sz w:val="18"/>
                <w:szCs w:val="18"/>
              </w:rPr>
              <w:t>vi</w:t>
            </w:r>
            <w:r w:rsidRPr="00E018A9">
              <w:rPr>
                <w:rFonts w:ascii="Arial" w:eastAsia="Arial" w:hAnsi="Arial" w:cs="Arial"/>
                <w:b/>
                <w:bCs/>
                <w:color w:val="231F20"/>
                <w:spacing w:val="-2"/>
                <w:w w:val="95"/>
                <w:sz w:val="18"/>
                <w:szCs w:val="18"/>
              </w:rPr>
              <w:t>e</w:t>
            </w:r>
            <w:r w:rsidRPr="00E018A9">
              <w:rPr>
                <w:rFonts w:ascii="Arial" w:eastAsia="Arial" w:hAnsi="Arial" w:cs="Arial"/>
                <w:b/>
                <w:bCs/>
                <w:color w:val="231F20"/>
                <w:w w:val="95"/>
                <w:sz w:val="18"/>
                <w:szCs w:val="18"/>
              </w:rPr>
              <w:t>w</w:t>
            </w:r>
            <w:r w:rsidRPr="00E018A9">
              <w:rPr>
                <w:rFonts w:ascii="Arial" w:eastAsia="Arial" w:hAnsi="Arial" w:cs="Arial"/>
                <w:b/>
                <w:bCs/>
                <w:color w:val="231F20"/>
                <w:spacing w:val="-12"/>
                <w:w w:val="95"/>
                <w:sz w:val="18"/>
                <w:szCs w:val="18"/>
              </w:rPr>
              <w:t xml:space="preserve"> </w:t>
            </w:r>
            <w:r w:rsidRPr="00E018A9">
              <w:rPr>
                <w:rFonts w:ascii="Arial" w:eastAsia="Arial" w:hAnsi="Arial" w:cs="Arial"/>
                <w:b/>
                <w:bCs/>
                <w:color w:val="231F20"/>
                <w:spacing w:val="-4"/>
                <w:w w:val="95"/>
                <w:sz w:val="18"/>
                <w:szCs w:val="18"/>
              </w:rPr>
              <w:t>a</w:t>
            </w:r>
            <w:r w:rsidRPr="00E018A9">
              <w:rPr>
                <w:rFonts w:ascii="Arial" w:eastAsia="Arial" w:hAnsi="Arial" w:cs="Arial"/>
                <w:b/>
                <w:bCs/>
                <w:color w:val="231F20"/>
                <w:w w:val="95"/>
                <w:sz w:val="18"/>
                <w:szCs w:val="18"/>
              </w:rPr>
              <w:t>ttached</w:t>
            </w:r>
            <w:r w:rsidRPr="00E018A9">
              <w:rPr>
                <w:rFonts w:ascii="Arial" w:eastAsia="Arial" w:hAnsi="Arial" w:cs="Arial"/>
                <w:b/>
                <w:bCs/>
                <w:color w:val="231F20"/>
                <w:spacing w:val="-13"/>
                <w:w w:val="95"/>
                <w:sz w:val="18"/>
                <w:szCs w:val="18"/>
              </w:rPr>
              <w:t xml:space="preserve"> </w:t>
            </w:r>
            <w:r w:rsidRPr="00E018A9">
              <w:rPr>
                <w:rFonts w:ascii="Arial" w:eastAsia="Arial" w:hAnsi="Arial" w:cs="Arial"/>
                <w:b/>
                <w:bCs/>
                <w:color w:val="231F20"/>
                <w:w w:val="95"/>
                <w:sz w:val="18"/>
                <w:szCs w:val="18"/>
              </w:rPr>
              <w:t>Bidder</w:t>
            </w:r>
            <w:r w:rsidRPr="00E018A9">
              <w:rPr>
                <w:rFonts w:ascii="Arial" w:eastAsia="Arial" w:hAnsi="Arial" w:cs="Arial"/>
                <w:b/>
                <w:bCs/>
                <w:color w:val="231F20"/>
                <w:spacing w:val="-12"/>
                <w:w w:val="95"/>
                <w:sz w:val="18"/>
                <w:szCs w:val="18"/>
              </w:rPr>
              <w:t xml:space="preserve"> </w:t>
            </w:r>
            <w:r w:rsidRPr="00E018A9">
              <w:rPr>
                <w:rFonts w:ascii="Arial" w:eastAsia="Arial" w:hAnsi="Arial" w:cs="Arial"/>
                <w:b/>
                <w:bCs/>
                <w:color w:val="231F20"/>
                <w:w w:val="95"/>
                <w:sz w:val="18"/>
                <w:szCs w:val="18"/>
              </w:rPr>
              <w:t>Decla</w:t>
            </w:r>
            <w:r w:rsidRPr="00E018A9">
              <w:rPr>
                <w:rFonts w:ascii="Arial" w:eastAsia="Arial" w:hAnsi="Arial" w:cs="Arial"/>
                <w:b/>
                <w:bCs/>
                <w:color w:val="231F20"/>
                <w:spacing w:val="-4"/>
                <w:w w:val="95"/>
                <w:sz w:val="18"/>
                <w:szCs w:val="18"/>
              </w:rPr>
              <w:t>ra</w:t>
            </w:r>
            <w:r w:rsidRPr="00E018A9">
              <w:rPr>
                <w:rFonts w:ascii="Arial" w:eastAsia="Arial" w:hAnsi="Arial" w:cs="Arial"/>
                <w:b/>
                <w:bCs/>
                <w:color w:val="231F20"/>
                <w:w w:val="95"/>
                <w:sz w:val="18"/>
                <w:szCs w:val="18"/>
              </w:rPr>
              <w:t>tion</w:t>
            </w:r>
            <w:r w:rsidRPr="00E018A9">
              <w:rPr>
                <w:rFonts w:ascii="Arial" w:eastAsia="Arial" w:hAnsi="Arial" w:cs="Arial"/>
                <w:b/>
                <w:bCs/>
                <w:color w:val="231F20"/>
                <w:spacing w:val="-12"/>
                <w:w w:val="95"/>
                <w:sz w:val="18"/>
                <w:szCs w:val="18"/>
              </w:rPr>
              <w:t xml:space="preserve"> </w:t>
            </w:r>
            <w:r w:rsidRPr="00E018A9">
              <w:rPr>
                <w:rFonts w:ascii="Arial" w:eastAsia="Arial" w:hAnsi="Arial" w:cs="Arial"/>
                <w:b/>
                <w:bCs/>
                <w:color w:val="231F20"/>
                <w:w w:val="95"/>
                <w:sz w:val="18"/>
                <w:szCs w:val="18"/>
              </w:rPr>
              <w:t>Instru</w:t>
            </w:r>
            <w:r w:rsidRPr="00E018A9">
              <w:rPr>
                <w:rFonts w:ascii="Arial" w:eastAsia="Arial" w:hAnsi="Arial" w:cs="Arial"/>
                <w:b/>
                <w:bCs/>
                <w:color w:val="231F20"/>
                <w:spacing w:val="2"/>
                <w:w w:val="95"/>
                <w:sz w:val="18"/>
                <w:szCs w:val="18"/>
              </w:rPr>
              <w:t>c</w:t>
            </w:r>
            <w:r w:rsidRPr="00E018A9">
              <w:rPr>
                <w:rFonts w:ascii="Arial" w:eastAsia="Arial" w:hAnsi="Arial" w:cs="Arial"/>
                <w:b/>
                <w:bCs/>
                <w:color w:val="231F20"/>
                <w:w w:val="95"/>
                <w:sz w:val="18"/>
                <w:szCs w:val="18"/>
              </w:rPr>
              <w:t>tions</w:t>
            </w:r>
            <w:r w:rsidRPr="00E018A9">
              <w:rPr>
                <w:rFonts w:ascii="Arial" w:eastAsia="Arial" w:hAnsi="Arial" w:cs="Arial"/>
                <w:b/>
                <w:bCs/>
                <w:color w:val="231F20"/>
                <w:spacing w:val="-12"/>
                <w:w w:val="95"/>
                <w:sz w:val="18"/>
                <w:szCs w:val="18"/>
              </w:rPr>
              <w:t xml:space="preserve"> </w:t>
            </w:r>
            <w:r w:rsidRPr="00E018A9">
              <w:rPr>
                <w:rFonts w:ascii="Arial" w:eastAsia="Arial" w:hAnsi="Arial" w:cs="Arial"/>
                <w:b/>
                <w:bCs/>
                <w:color w:val="231F20"/>
                <w:w w:val="95"/>
                <w:sz w:val="18"/>
                <w:szCs w:val="18"/>
              </w:rPr>
              <w:t>prior</w:t>
            </w:r>
            <w:r w:rsidRPr="00E018A9">
              <w:rPr>
                <w:rFonts w:ascii="Arial" w:eastAsia="Arial" w:hAnsi="Arial" w:cs="Arial"/>
                <w:b/>
                <w:bCs/>
                <w:color w:val="231F20"/>
                <w:spacing w:val="-13"/>
                <w:w w:val="95"/>
                <w:sz w:val="18"/>
                <w:szCs w:val="18"/>
              </w:rPr>
              <w:t xml:space="preserve"> </w:t>
            </w:r>
            <w:r w:rsidRPr="00E018A9">
              <w:rPr>
                <w:rFonts w:ascii="Arial" w:eastAsia="Arial" w:hAnsi="Arial" w:cs="Arial"/>
                <w:b/>
                <w:bCs/>
                <w:color w:val="231F20"/>
                <w:spacing w:val="-2"/>
                <w:w w:val="95"/>
                <w:sz w:val="18"/>
                <w:szCs w:val="18"/>
              </w:rPr>
              <w:t>t</w:t>
            </w:r>
            <w:r w:rsidRPr="00E018A9">
              <w:rPr>
                <w:rFonts w:ascii="Arial" w:eastAsia="Arial" w:hAnsi="Arial" w:cs="Arial"/>
                <w:b/>
                <w:bCs/>
                <w:color w:val="231F20"/>
                <w:w w:val="95"/>
                <w:sz w:val="18"/>
                <w:szCs w:val="18"/>
              </w:rPr>
              <w:t>o</w:t>
            </w:r>
            <w:r w:rsidRPr="00E018A9">
              <w:rPr>
                <w:rFonts w:ascii="Arial" w:eastAsia="Arial" w:hAnsi="Arial" w:cs="Arial"/>
                <w:b/>
                <w:bCs/>
                <w:color w:val="231F20"/>
                <w:spacing w:val="-12"/>
                <w:w w:val="95"/>
                <w:sz w:val="18"/>
                <w:szCs w:val="18"/>
              </w:rPr>
              <w:t xml:space="preserve"> </w:t>
            </w:r>
            <w:r w:rsidRPr="00E018A9">
              <w:rPr>
                <w:rFonts w:ascii="Arial" w:eastAsia="Arial" w:hAnsi="Arial" w:cs="Arial"/>
                <w:b/>
                <w:bCs/>
                <w:color w:val="231F20"/>
                <w:spacing w:val="-4"/>
                <w:w w:val="95"/>
                <w:sz w:val="18"/>
                <w:szCs w:val="18"/>
              </w:rPr>
              <w:t>c</w:t>
            </w:r>
            <w:r w:rsidRPr="00E018A9">
              <w:rPr>
                <w:rFonts w:ascii="Arial" w:eastAsia="Arial" w:hAnsi="Arial" w:cs="Arial"/>
                <w:b/>
                <w:bCs/>
                <w:color w:val="231F20"/>
                <w:w w:val="95"/>
                <w:sz w:val="18"/>
                <w:szCs w:val="18"/>
              </w:rPr>
              <w:t>ompletion</w:t>
            </w:r>
            <w:r w:rsidRPr="00E018A9">
              <w:rPr>
                <w:rFonts w:ascii="Arial" w:eastAsia="Arial" w:hAnsi="Arial" w:cs="Arial"/>
                <w:b/>
                <w:bCs/>
                <w:color w:val="231F20"/>
                <w:spacing w:val="-12"/>
                <w:w w:val="95"/>
                <w:sz w:val="18"/>
                <w:szCs w:val="18"/>
              </w:rPr>
              <w:t xml:space="preserve"> </w:t>
            </w:r>
            <w:r w:rsidRPr="00E018A9">
              <w:rPr>
                <w:rFonts w:ascii="Arial" w:eastAsia="Arial" w:hAnsi="Arial" w:cs="Arial"/>
                <w:b/>
                <w:bCs/>
                <w:color w:val="231F20"/>
                <w:w w:val="95"/>
                <w:sz w:val="18"/>
                <w:szCs w:val="18"/>
              </w:rPr>
              <w:t>of</w:t>
            </w:r>
            <w:r w:rsidRPr="00E018A9">
              <w:rPr>
                <w:rFonts w:ascii="Arial" w:eastAsia="Arial" w:hAnsi="Arial" w:cs="Arial"/>
                <w:b/>
                <w:bCs/>
                <w:color w:val="231F20"/>
                <w:spacing w:val="-12"/>
                <w:w w:val="95"/>
                <w:sz w:val="18"/>
                <w:szCs w:val="18"/>
              </w:rPr>
              <w:t xml:space="preserve"> </w:t>
            </w:r>
            <w:r w:rsidRPr="00E018A9">
              <w:rPr>
                <w:rFonts w:ascii="Arial" w:eastAsia="Arial" w:hAnsi="Arial" w:cs="Arial"/>
                <w:b/>
                <w:bCs/>
                <w:color w:val="231F20"/>
                <w:w w:val="95"/>
                <w:sz w:val="18"/>
                <w:szCs w:val="18"/>
              </w:rPr>
              <w:t>this</w:t>
            </w:r>
            <w:r w:rsidRPr="00E018A9">
              <w:rPr>
                <w:rFonts w:ascii="Arial" w:eastAsia="Arial" w:hAnsi="Arial" w:cs="Arial"/>
                <w:b/>
                <w:bCs/>
                <w:color w:val="231F20"/>
                <w:spacing w:val="-13"/>
                <w:w w:val="95"/>
                <w:sz w:val="18"/>
                <w:szCs w:val="18"/>
              </w:rPr>
              <w:t xml:space="preserve"> </w:t>
            </w:r>
            <w:r w:rsidRPr="00E018A9">
              <w:rPr>
                <w:rFonts w:ascii="Arial" w:eastAsia="Arial" w:hAnsi="Arial" w:cs="Arial"/>
                <w:b/>
                <w:bCs/>
                <w:color w:val="231F20"/>
                <w:spacing w:val="-2"/>
                <w:w w:val="95"/>
                <w:sz w:val="18"/>
                <w:szCs w:val="18"/>
              </w:rPr>
              <w:t>f</w:t>
            </w:r>
            <w:r w:rsidRPr="00E018A9">
              <w:rPr>
                <w:rFonts w:ascii="Arial" w:eastAsia="Arial" w:hAnsi="Arial" w:cs="Arial"/>
                <w:b/>
                <w:bCs/>
                <w:color w:val="231F20"/>
                <w:w w:val="95"/>
                <w:sz w:val="18"/>
                <w:szCs w:val="18"/>
              </w:rPr>
              <w:t>orm)</w:t>
            </w:r>
            <w:r w:rsidRPr="00E018A9">
              <w:rPr>
                <w:rFonts w:ascii="Arial" w:eastAsia="Arial" w:hAnsi="Arial" w:cs="Arial"/>
                <w:color w:val="231F20"/>
                <w:w w:val="95"/>
                <w:sz w:val="18"/>
                <w:szCs w:val="18"/>
              </w:rPr>
              <w:t>:</w:t>
            </w:r>
          </w:p>
        </w:tc>
        <w:tc>
          <w:tcPr>
            <w:tcW w:w="4950" w:type="dxa"/>
            <w:gridSpan w:val="4"/>
            <w:tcBorders>
              <w:top w:val="single" w:sz="18" w:space="0" w:color="auto"/>
              <w:left w:val="nil"/>
              <w:bottom w:val="nil"/>
              <w:right w:val="nil"/>
            </w:tcBorders>
            <w:shd w:val="clear" w:color="auto" w:fill="auto"/>
          </w:tcPr>
          <w:p w14:paraId="646390C1" w14:textId="77777777" w:rsidR="00A37277" w:rsidRPr="00E018A9" w:rsidRDefault="00A37277" w:rsidP="00965E11">
            <w:pPr>
              <w:rPr>
                <w:rFonts w:ascii="Arial" w:hAnsi="Arial"/>
                <w:sz w:val="18"/>
                <w:shd w:val="pct15" w:color="auto" w:fill="FFFFFF"/>
              </w:rPr>
            </w:pPr>
          </w:p>
        </w:tc>
      </w:tr>
      <w:tr w:rsidR="00A37277" w:rsidRPr="00E018A9" w14:paraId="44369A8C" w14:textId="77777777" w:rsidTr="00965E11">
        <w:trPr>
          <w:trHeight w:val="260"/>
        </w:trPr>
        <w:tc>
          <w:tcPr>
            <w:tcW w:w="14400" w:type="dxa"/>
            <w:gridSpan w:val="10"/>
            <w:tcBorders>
              <w:top w:val="nil"/>
              <w:left w:val="nil"/>
              <w:bottom w:val="nil"/>
              <w:right w:val="nil"/>
            </w:tcBorders>
            <w:shd w:val="clear" w:color="auto" w:fill="auto"/>
          </w:tcPr>
          <w:p w14:paraId="7495CF94" w14:textId="77777777" w:rsidR="00A37277" w:rsidRPr="00E018A9" w:rsidRDefault="00A37277" w:rsidP="004C5BD5">
            <w:pPr>
              <w:widowControl w:val="0"/>
              <w:numPr>
                <w:ilvl w:val="0"/>
                <w:numId w:val="19"/>
              </w:numPr>
              <w:tabs>
                <w:tab w:val="left" w:pos="940"/>
                <w:tab w:val="left" w:pos="8468"/>
                <w:tab w:val="left" w:pos="9776"/>
              </w:tabs>
              <w:spacing w:before="2" w:line="276" w:lineRule="auto"/>
              <w:ind w:left="580" w:right="2355"/>
              <w:jc w:val="both"/>
              <w:rPr>
                <w:rFonts w:ascii="Arial" w:hAnsi="Arial" w:cs="Arial"/>
                <w:sz w:val="18"/>
                <w:szCs w:val="18"/>
              </w:rPr>
            </w:pPr>
            <w:r w:rsidRPr="00E018A9">
              <w:rPr>
                <w:rFonts w:ascii="Arial" w:eastAsia="Arial" w:hAnsi="Arial" w:cs="Arial"/>
                <w:color w:val="231F20"/>
                <w:w w:val="95"/>
                <w:sz w:val="18"/>
                <w:szCs w:val="18"/>
              </w:rPr>
              <w:t>Identify</w:t>
            </w:r>
            <w:r w:rsidRPr="00E018A9">
              <w:rPr>
                <w:rFonts w:ascii="Arial" w:eastAsia="Arial" w:hAnsi="Arial" w:cs="Arial"/>
                <w:color w:val="231F20"/>
                <w:spacing w:val="-16"/>
                <w:w w:val="95"/>
                <w:sz w:val="18"/>
                <w:szCs w:val="18"/>
              </w:rPr>
              <w:t xml:space="preserve"> </w:t>
            </w:r>
            <w:r w:rsidRPr="00E018A9">
              <w:rPr>
                <w:rFonts w:ascii="Arial" w:eastAsia="Arial" w:hAnsi="Arial" w:cs="Arial"/>
                <w:color w:val="231F20"/>
                <w:w w:val="95"/>
                <w:sz w:val="18"/>
                <w:szCs w:val="18"/>
              </w:rPr>
              <w:t>cur</w:t>
            </w:r>
            <w:r w:rsidRPr="00E018A9">
              <w:rPr>
                <w:rFonts w:ascii="Arial" w:eastAsia="Arial" w:hAnsi="Arial" w:cs="Arial"/>
                <w:color w:val="231F20"/>
                <w:spacing w:val="-2"/>
                <w:w w:val="95"/>
                <w:sz w:val="18"/>
                <w:szCs w:val="18"/>
              </w:rPr>
              <w:t>r</w:t>
            </w:r>
            <w:r w:rsidRPr="00E018A9">
              <w:rPr>
                <w:rFonts w:ascii="Arial" w:eastAsia="Arial" w:hAnsi="Arial" w:cs="Arial"/>
                <w:color w:val="231F20"/>
                <w:w w:val="95"/>
                <w:sz w:val="18"/>
                <w:szCs w:val="18"/>
              </w:rPr>
              <w:t>ent</w:t>
            </w:r>
            <w:r w:rsidRPr="00E018A9">
              <w:rPr>
                <w:rFonts w:ascii="Arial" w:eastAsia="Arial" w:hAnsi="Arial" w:cs="Arial"/>
                <w:color w:val="231F20"/>
                <w:spacing w:val="-16"/>
                <w:w w:val="95"/>
                <w:sz w:val="18"/>
                <w:szCs w:val="18"/>
              </w:rPr>
              <w:t xml:space="preserve"> </w:t>
            </w:r>
            <w:r w:rsidRPr="00E018A9">
              <w:rPr>
                <w:rFonts w:ascii="Arial" w:eastAsia="Arial" w:hAnsi="Arial" w:cs="Arial"/>
                <w:color w:val="231F20"/>
                <w:spacing w:val="-3"/>
                <w:w w:val="95"/>
                <w:sz w:val="18"/>
                <w:szCs w:val="18"/>
              </w:rPr>
              <w:t>C</w:t>
            </w:r>
            <w:r w:rsidRPr="00E018A9">
              <w:rPr>
                <w:rFonts w:ascii="Arial" w:eastAsia="Arial" w:hAnsi="Arial" w:cs="Arial"/>
                <w:color w:val="231F20"/>
                <w:w w:val="95"/>
                <w:sz w:val="18"/>
                <w:szCs w:val="18"/>
              </w:rPr>
              <w:t>ali</w:t>
            </w:r>
            <w:r w:rsidRPr="00E018A9">
              <w:rPr>
                <w:rFonts w:ascii="Arial" w:eastAsia="Arial" w:hAnsi="Arial" w:cs="Arial"/>
                <w:color w:val="231F20"/>
                <w:spacing w:val="-4"/>
                <w:w w:val="95"/>
                <w:sz w:val="18"/>
                <w:szCs w:val="18"/>
              </w:rPr>
              <w:t>f</w:t>
            </w:r>
            <w:r w:rsidRPr="00E018A9">
              <w:rPr>
                <w:rFonts w:ascii="Arial" w:eastAsia="Arial" w:hAnsi="Arial" w:cs="Arial"/>
                <w:color w:val="231F20"/>
                <w:w w:val="95"/>
                <w:sz w:val="18"/>
                <w:szCs w:val="18"/>
              </w:rPr>
              <w:t>ornia</w:t>
            </w:r>
            <w:r w:rsidRPr="00E018A9">
              <w:rPr>
                <w:rFonts w:ascii="Arial" w:eastAsia="Arial" w:hAnsi="Arial" w:cs="Arial"/>
                <w:color w:val="231F20"/>
                <w:spacing w:val="-15"/>
                <w:w w:val="95"/>
                <w:sz w:val="18"/>
                <w:szCs w:val="18"/>
              </w:rPr>
              <w:t xml:space="preserve"> </w:t>
            </w:r>
            <w:r w:rsidRPr="00E018A9">
              <w:rPr>
                <w:rFonts w:ascii="Arial" w:eastAsia="Arial" w:hAnsi="Arial" w:cs="Arial"/>
                <w:color w:val="231F20"/>
                <w:spacing w:val="-3"/>
                <w:w w:val="95"/>
                <w:sz w:val="18"/>
                <w:szCs w:val="18"/>
              </w:rPr>
              <w:t>c</w:t>
            </w:r>
            <w:r w:rsidRPr="00E018A9">
              <w:rPr>
                <w:rFonts w:ascii="Arial" w:eastAsia="Arial" w:hAnsi="Arial" w:cs="Arial"/>
                <w:color w:val="231F20"/>
                <w:w w:val="95"/>
                <w:sz w:val="18"/>
                <w:szCs w:val="18"/>
              </w:rPr>
              <w:t>e</w:t>
            </w:r>
            <w:r w:rsidRPr="00E018A9">
              <w:rPr>
                <w:rFonts w:ascii="Arial" w:eastAsia="Arial" w:hAnsi="Arial" w:cs="Arial"/>
                <w:color w:val="231F20"/>
                <w:spacing w:val="4"/>
                <w:w w:val="95"/>
                <w:sz w:val="18"/>
                <w:szCs w:val="18"/>
              </w:rPr>
              <w:t>r</w:t>
            </w:r>
            <w:r w:rsidRPr="00E018A9">
              <w:rPr>
                <w:rFonts w:ascii="Arial" w:eastAsia="Arial" w:hAnsi="Arial" w:cs="Arial"/>
                <w:color w:val="231F20"/>
                <w:w w:val="95"/>
                <w:sz w:val="18"/>
                <w:szCs w:val="18"/>
              </w:rPr>
              <w:t>tific</w:t>
            </w:r>
            <w:r w:rsidRPr="00E018A9">
              <w:rPr>
                <w:rFonts w:ascii="Arial" w:eastAsia="Arial" w:hAnsi="Arial" w:cs="Arial"/>
                <w:color w:val="231F20"/>
                <w:spacing w:val="-2"/>
                <w:w w:val="95"/>
                <w:sz w:val="18"/>
                <w:szCs w:val="18"/>
              </w:rPr>
              <w:t>a</w:t>
            </w:r>
            <w:r w:rsidRPr="00E018A9">
              <w:rPr>
                <w:rFonts w:ascii="Arial" w:eastAsia="Arial" w:hAnsi="Arial" w:cs="Arial"/>
                <w:color w:val="231F20"/>
                <w:w w:val="95"/>
                <w:sz w:val="18"/>
                <w:szCs w:val="18"/>
              </w:rPr>
              <w:t>tion(s)</w:t>
            </w:r>
            <w:r w:rsidRPr="00E018A9">
              <w:rPr>
                <w:rFonts w:ascii="Arial" w:eastAsia="Arial" w:hAnsi="Arial" w:cs="Arial"/>
                <w:color w:val="231F20"/>
                <w:spacing w:val="-16"/>
                <w:w w:val="95"/>
                <w:sz w:val="18"/>
                <w:szCs w:val="18"/>
              </w:rPr>
              <w:t xml:space="preserve"> </w:t>
            </w:r>
            <w:r w:rsidRPr="00E018A9">
              <w:rPr>
                <w:rFonts w:ascii="Arial" w:eastAsia="Arial" w:hAnsi="Arial" w:cs="Arial"/>
                <w:b/>
                <w:bCs/>
                <w:color w:val="231F20"/>
                <w:w w:val="95"/>
                <w:sz w:val="18"/>
                <w:szCs w:val="18"/>
              </w:rPr>
              <w:t>(M</w:t>
            </w:r>
            <w:r w:rsidRPr="00E018A9">
              <w:rPr>
                <w:rFonts w:ascii="Arial" w:eastAsia="Arial" w:hAnsi="Arial" w:cs="Arial"/>
                <w:b/>
                <w:bCs/>
                <w:color w:val="231F20"/>
                <w:spacing w:val="-6"/>
                <w:w w:val="95"/>
                <w:sz w:val="18"/>
                <w:szCs w:val="18"/>
              </w:rPr>
              <w:t>B</w:t>
            </w:r>
            <w:r w:rsidRPr="00E018A9">
              <w:rPr>
                <w:rFonts w:ascii="Arial" w:eastAsia="Arial" w:hAnsi="Arial" w:cs="Arial"/>
                <w:b/>
                <w:bCs/>
                <w:color w:val="231F20"/>
                <w:w w:val="95"/>
                <w:sz w:val="18"/>
                <w:szCs w:val="18"/>
              </w:rPr>
              <w:t>,</w:t>
            </w:r>
            <w:r w:rsidRPr="00E018A9">
              <w:rPr>
                <w:rFonts w:ascii="Arial" w:eastAsia="Arial" w:hAnsi="Arial" w:cs="Arial"/>
                <w:b/>
                <w:bCs/>
                <w:color w:val="231F20"/>
                <w:spacing w:val="-29"/>
                <w:w w:val="95"/>
                <w:sz w:val="18"/>
                <w:szCs w:val="18"/>
              </w:rPr>
              <w:t xml:space="preserve"> </w:t>
            </w:r>
            <w:r w:rsidRPr="00E018A9">
              <w:rPr>
                <w:rFonts w:ascii="Arial" w:eastAsia="Arial" w:hAnsi="Arial" w:cs="Arial"/>
                <w:b/>
                <w:bCs/>
                <w:color w:val="231F20"/>
                <w:w w:val="95"/>
                <w:sz w:val="18"/>
                <w:szCs w:val="18"/>
              </w:rPr>
              <w:t>S</w:t>
            </w:r>
            <w:r w:rsidRPr="00E018A9">
              <w:rPr>
                <w:rFonts w:ascii="Arial" w:eastAsia="Arial" w:hAnsi="Arial" w:cs="Arial"/>
                <w:b/>
                <w:bCs/>
                <w:color w:val="231F20"/>
                <w:spacing w:val="-6"/>
                <w:w w:val="95"/>
                <w:sz w:val="18"/>
                <w:szCs w:val="18"/>
              </w:rPr>
              <w:t>B</w:t>
            </w:r>
            <w:r w:rsidRPr="00E018A9">
              <w:rPr>
                <w:rFonts w:ascii="Arial" w:eastAsia="Arial" w:hAnsi="Arial" w:cs="Arial"/>
                <w:b/>
                <w:bCs/>
                <w:color w:val="231F20"/>
                <w:w w:val="95"/>
                <w:sz w:val="18"/>
                <w:szCs w:val="18"/>
              </w:rPr>
              <w:t>,</w:t>
            </w:r>
            <w:r w:rsidRPr="00E018A9">
              <w:rPr>
                <w:rFonts w:ascii="Arial" w:eastAsia="Arial" w:hAnsi="Arial" w:cs="Arial"/>
                <w:b/>
                <w:bCs/>
                <w:color w:val="231F20"/>
                <w:spacing w:val="-29"/>
                <w:w w:val="95"/>
                <w:sz w:val="18"/>
                <w:szCs w:val="18"/>
              </w:rPr>
              <w:t xml:space="preserve"> </w:t>
            </w:r>
            <w:r w:rsidRPr="00E018A9">
              <w:rPr>
                <w:rFonts w:ascii="Arial" w:eastAsia="Arial" w:hAnsi="Arial" w:cs="Arial"/>
                <w:b/>
                <w:bCs/>
                <w:color w:val="231F20"/>
                <w:w w:val="95"/>
                <w:sz w:val="18"/>
                <w:szCs w:val="18"/>
              </w:rPr>
              <w:t>N</w:t>
            </w:r>
            <w:r w:rsidRPr="00E018A9">
              <w:rPr>
                <w:rFonts w:ascii="Arial" w:eastAsia="Arial" w:hAnsi="Arial" w:cs="Arial"/>
                <w:b/>
                <w:bCs/>
                <w:color w:val="231F20"/>
                <w:spacing w:val="-3"/>
                <w:w w:val="95"/>
                <w:sz w:val="18"/>
                <w:szCs w:val="18"/>
              </w:rPr>
              <w:t>V</w:t>
            </w:r>
            <w:r w:rsidRPr="00E018A9">
              <w:rPr>
                <w:rFonts w:ascii="Arial" w:eastAsia="Arial" w:hAnsi="Arial" w:cs="Arial"/>
                <w:b/>
                <w:bCs/>
                <w:color w:val="231F20"/>
                <w:w w:val="95"/>
                <w:sz w:val="18"/>
                <w:szCs w:val="18"/>
              </w:rPr>
              <w:t>SA,</w:t>
            </w:r>
            <w:r w:rsidRPr="00E018A9">
              <w:rPr>
                <w:rFonts w:ascii="Arial" w:eastAsia="Arial" w:hAnsi="Arial" w:cs="Arial"/>
                <w:b/>
                <w:bCs/>
                <w:color w:val="231F20"/>
                <w:spacing w:val="-29"/>
                <w:w w:val="95"/>
                <w:sz w:val="18"/>
                <w:szCs w:val="18"/>
              </w:rPr>
              <w:t xml:space="preserve"> </w:t>
            </w:r>
            <w:r w:rsidRPr="00E018A9">
              <w:rPr>
                <w:rFonts w:ascii="Arial" w:eastAsia="Arial" w:hAnsi="Arial" w:cs="Arial"/>
                <w:b/>
                <w:bCs/>
                <w:color w:val="231F20"/>
                <w:spacing w:val="-5"/>
                <w:w w:val="95"/>
                <w:sz w:val="18"/>
                <w:szCs w:val="18"/>
              </w:rPr>
              <w:t>D</w:t>
            </w:r>
            <w:r w:rsidRPr="00E018A9">
              <w:rPr>
                <w:rFonts w:ascii="Arial" w:eastAsia="Arial" w:hAnsi="Arial" w:cs="Arial"/>
                <w:b/>
                <w:bCs/>
                <w:color w:val="231F20"/>
                <w:w w:val="95"/>
                <w:sz w:val="18"/>
                <w:szCs w:val="18"/>
              </w:rPr>
              <w:t xml:space="preserve">VBE): </w:t>
            </w:r>
            <w:r w:rsidRPr="00E018A9">
              <w:rPr>
                <w:rFonts w:ascii="Arial" w:eastAsia="Arial" w:hAnsi="Arial" w:cs="Arial"/>
                <w:b/>
                <w:bCs/>
                <w:color w:val="231F20"/>
                <w:w w:val="95"/>
                <w:sz w:val="18"/>
                <w:szCs w:val="18"/>
                <w:u w:val="single" w:color="221E1F"/>
              </w:rPr>
              <w:tab/>
            </w:r>
            <w:r w:rsidRPr="00E018A9">
              <w:rPr>
                <w:rFonts w:ascii="Arial" w:eastAsia="Arial" w:hAnsi="Arial" w:cs="Arial"/>
                <w:b/>
                <w:bCs/>
                <w:color w:val="231F20"/>
                <w:w w:val="95"/>
                <w:sz w:val="18"/>
                <w:szCs w:val="18"/>
              </w:rPr>
              <w:t>or</w:t>
            </w:r>
            <w:r w:rsidRPr="00E018A9">
              <w:rPr>
                <w:rFonts w:ascii="Arial" w:eastAsia="Arial" w:hAnsi="Arial" w:cs="Arial"/>
                <w:b/>
                <w:bCs/>
                <w:color w:val="231F20"/>
                <w:spacing w:val="-14"/>
                <w:w w:val="95"/>
                <w:sz w:val="18"/>
                <w:szCs w:val="18"/>
              </w:rPr>
              <w:t xml:space="preserve"> </w:t>
            </w:r>
            <w:r w:rsidRPr="00E018A9">
              <w:rPr>
                <w:rFonts w:ascii="Arial" w:eastAsia="Arial" w:hAnsi="Arial" w:cs="Arial"/>
                <w:b/>
                <w:bCs/>
                <w:color w:val="231F20"/>
                <w:w w:val="95"/>
                <w:sz w:val="18"/>
                <w:szCs w:val="18"/>
              </w:rPr>
              <w:t>None</w:t>
            </w:r>
            <w:r w:rsidRPr="00E018A9">
              <w:rPr>
                <w:rFonts w:ascii="Arial" w:eastAsia="Arial" w:hAnsi="Arial" w:cs="Arial"/>
                <w:b/>
                <w:bCs/>
                <w:color w:val="231F20"/>
                <w:w w:val="95"/>
                <w:sz w:val="18"/>
                <w:szCs w:val="18"/>
                <w:u w:val="single" w:color="221E1F"/>
              </w:rPr>
              <w:tab/>
            </w:r>
          </w:p>
          <w:p w14:paraId="324961B8" w14:textId="77777777" w:rsidR="00A37277" w:rsidRPr="00E018A9" w:rsidRDefault="00A37277" w:rsidP="00965E11">
            <w:pPr>
              <w:ind w:left="972"/>
              <w:rPr>
                <w:rFonts w:ascii="Arial" w:hAnsi="Arial"/>
                <w:sz w:val="18"/>
                <w:shd w:val="pct15" w:color="auto" w:fill="FFFFFF"/>
              </w:rPr>
            </w:pPr>
          </w:p>
        </w:tc>
      </w:tr>
      <w:tr w:rsidR="00A37277" w:rsidRPr="00E018A9" w14:paraId="09B32EE8" w14:textId="77777777" w:rsidTr="00965E11">
        <w:trPr>
          <w:trHeight w:val="241"/>
        </w:trPr>
        <w:tc>
          <w:tcPr>
            <w:tcW w:w="14400" w:type="dxa"/>
            <w:gridSpan w:val="10"/>
            <w:tcBorders>
              <w:top w:val="nil"/>
              <w:left w:val="nil"/>
              <w:bottom w:val="single" w:sz="4" w:space="0" w:color="000000"/>
              <w:right w:val="nil"/>
            </w:tcBorders>
            <w:shd w:val="clear" w:color="auto" w:fill="auto"/>
          </w:tcPr>
          <w:p w14:paraId="7DD3CA5E" w14:textId="77777777" w:rsidR="00A37277" w:rsidRPr="00E018A9" w:rsidRDefault="00A37277" w:rsidP="004C5BD5">
            <w:pPr>
              <w:widowControl w:val="0"/>
              <w:numPr>
                <w:ilvl w:val="0"/>
                <w:numId w:val="19"/>
              </w:numPr>
              <w:tabs>
                <w:tab w:val="left" w:pos="940"/>
                <w:tab w:val="left" w:pos="5040"/>
                <w:tab w:val="left" w:pos="6210"/>
                <w:tab w:val="left" w:pos="7200"/>
              </w:tabs>
              <w:spacing w:before="2" w:line="276" w:lineRule="auto"/>
              <w:ind w:left="990" w:right="880"/>
              <w:rPr>
                <w:rFonts w:ascii="Arial" w:hAnsi="Arial" w:cs="Arial"/>
                <w:sz w:val="18"/>
                <w:szCs w:val="18"/>
              </w:rPr>
            </w:pPr>
            <w:r w:rsidRPr="00E018A9">
              <w:rPr>
                <w:rFonts w:ascii="Arial" w:hAnsi="Arial" w:cs="Arial"/>
                <w:color w:val="231F20"/>
                <w:w w:val="95"/>
                <w:sz w:val="18"/>
                <w:szCs w:val="18"/>
              </w:rPr>
              <w:t>Will</w:t>
            </w:r>
            <w:r w:rsidRPr="00E018A9">
              <w:rPr>
                <w:rFonts w:ascii="Arial" w:hAnsi="Arial" w:cs="Arial"/>
                <w:color w:val="231F20"/>
                <w:spacing w:val="-14"/>
                <w:w w:val="95"/>
                <w:sz w:val="18"/>
                <w:szCs w:val="18"/>
              </w:rPr>
              <w:t xml:space="preserve"> </w:t>
            </w:r>
            <w:r w:rsidRPr="00E018A9">
              <w:rPr>
                <w:rFonts w:ascii="Arial" w:hAnsi="Arial" w:cs="Arial"/>
                <w:color w:val="231F20"/>
                <w:w w:val="95"/>
                <w:sz w:val="18"/>
                <w:szCs w:val="18"/>
              </w:rPr>
              <w:t>sub</w:t>
            </w:r>
            <w:r w:rsidRPr="00E018A9">
              <w:rPr>
                <w:rFonts w:ascii="Arial" w:hAnsi="Arial" w:cs="Arial"/>
                <w:color w:val="231F20"/>
                <w:spacing w:val="-3"/>
                <w:w w:val="95"/>
                <w:sz w:val="18"/>
                <w:szCs w:val="18"/>
              </w:rPr>
              <w:t>c</w:t>
            </w:r>
            <w:r w:rsidRPr="00E018A9">
              <w:rPr>
                <w:rFonts w:ascii="Arial" w:hAnsi="Arial" w:cs="Arial"/>
                <w:color w:val="231F20"/>
                <w:w w:val="95"/>
                <w:sz w:val="18"/>
                <w:szCs w:val="18"/>
              </w:rPr>
              <w:t>o</w:t>
            </w:r>
            <w:r w:rsidRPr="00E018A9">
              <w:rPr>
                <w:rFonts w:ascii="Arial" w:hAnsi="Arial" w:cs="Arial"/>
                <w:color w:val="231F20"/>
                <w:spacing w:val="-2"/>
                <w:w w:val="95"/>
                <w:sz w:val="18"/>
                <w:szCs w:val="18"/>
              </w:rPr>
              <w:t>n</w:t>
            </w:r>
            <w:r w:rsidRPr="00E018A9">
              <w:rPr>
                <w:rFonts w:ascii="Arial" w:hAnsi="Arial" w:cs="Arial"/>
                <w:color w:val="231F20"/>
                <w:w w:val="95"/>
                <w:sz w:val="18"/>
                <w:szCs w:val="18"/>
              </w:rPr>
              <w:t>tra</w:t>
            </w:r>
            <w:r w:rsidRPr="00E018A9">
              <w:rPr>
                <w:rFonts w:ascii="Arial" w:hAnsi="Arial" w:cs="Arial"/>
                <w:color w:val="231F20"/>
                <w:spacing w:val="3"/>
                <w:w w:val="95"/>
                <w:sz w:val="18"/>
                <w:szCs w:val="18"/>
              </w:rPr>
              <w:t>c</w:t>
            </w:r>
            <w:r w:rsidRPr="00E018A9">
              <w:rPr>
                <w:rFonts w:ascii="Arial" w:hAnsi="Arial" w:cs="Arial"/>
                <w:color w:val="231F20"/>
                <w:spacing w:val="-3"/>
                <w:w w:val="95"/>
                <w:sz w:val="18"/>
                <w:szCs w:val="18"/>
              </w:rPr>
              <w:t>t</w:t>
            </w:r>
            <w:r w:rsidRPr="00E018A9">
              <w:rPr>
                <w:rFonts w:ascii="Arial" w:hAnsi="Arial" w:cs="Arial"/>
                <w:color w:val="231F20"/>
                <w:w w:val="95"/>
                <w:sz w:val="18"/>
                <w:szCs w:val="18"/>
              </w:rPr>
              <w:t>ors</w:t>
            </w:r>
            <w:r w:rsidRPr="00E018A9">
              <w:rPr>
                <w:rFonts w:ascii="Arial" w:hAnsi="Arial" w:cs="Arial"/>
                <w:color w:val="231F20"/>
                <w:spacing w:val="-14"/>
                <w:w w:val="95"/>
                <w:sz w:val="18"/>
                <w:szCs w:val="18"/>
              </w:rPr>
              <w:t xml:space="preserve"> </w:t>
            </w:r>
            <w:r w:rsidRPr="00E018A9">
              <w:rPr>
                <w:rFonts w:ascii="Arial" w:hAnsi="Arial" w:cs="Arial"/>
                <w:color w:val="231F20"/>
                <w:w w:val="95"/>
                <w:sz w:val="18"/>
                <w:szCs w:val="18"/>
              </w:rPr>
              <w:t>be</w:t>
            </w:r>
            <w:r w:rsidRPr="00E018A9">
              <w:rPr>
                <w:rFonts w:ascii="Arial" w:hAnsi="Arial" w:cs="Arial"/>
                <w:color w:val="231F20"/>
                <w:spacing w:val="-14"/>
                <w:w w:val="95"/>
                <w:sz w:val="18"/>
                <w:szCs w:val="18"/>
              </w:rPr>
              <w:t xml:space="preserve"> </w:t>
            </w:r>
            <w:r w:rsidRPr="00E018A9">
              <w:rPr>
                <w:rFonts w:ascii="Arial" w:hAnsi="Arial" w:cs="Arial"/>
                <w:color w:val="231F20"/>
                <w:w w:val="95"/>
                <w:sz w:val="18"/>
                <w:szCs w:val="18"/>
              </w:rPr>
              <w:t>used</w:t>
            </w:r>
            <w:r w:rsidRPr="00E018A9">
              <w:rPr>
                <w:rFonts w:ascii="Arial" w:hAnsi="Arial" w:cs="Arial"/>
                <w:color w:val="231F20"/>
                <w:spacing w:val="-13"/>
                <w:w w:val="95"/>
                <w:sz w:val="18"/>
                <w:szCs w:val="18"/>
              </w:rPr>
              <w:t xml:space="preserve"> </w:t>
            </w:r>
            <w:r w:rsidRPr="00E018A9">
              <w:rPr>
                <w:rFonts w:ascii="Arial" w:hAnsi="Arial" w:cs="Arial"/>
                <w:color w:val="231F20"/>
                <w:spacing w:val="-3"/>
                <w:w w:val="95"/>
                <w:sz w:val="18"/>
                <w:szCs w:val="18"/>
              </w:rPr>
              <w:t>f</w:t>
            </w:r>
            <w:r w:rsidRPr="00E018A9">
              <w:rPr>
                <w:rFonts w:ascii="Arial" w:hAnsi="Arial" w:cs="Arial"/>
                <w:color w:val="231F20"/>
                <w:w w:val="95"/>
                <w:sz w:val="18"/>
                <w:szCs w:val="18"/>
              </w:rPr>
              <w:t>or</w:t>
            </w:r>
            <w:r w:rsidRPr="00E018A9">
              <w:rPr>
                <w:rFonts w:ascii="Arial" w:hAnsi="Arial" w:cs="Arial"/>
                <w:color w:val="231F20"/>
                <w:spacing w:val="-14"/>
                <w:w w:val="95"/>
                <w:sz w:val="18"/>
                <w:szCs w:val="18"/>
              </w:rPr>
              <w:t xml:space="preserve"> </w:t>
            </w:r>
            <w:r w:rsidRPr="00E018A9">
              <w:rPr>
                <w:rFonts w:ascii="Arial" w:hAnsi="Arial" w:cs="Arial"/>
                <w:color w:val="231F20"/>
                <w:w w:val="95"/>
                <w:sz w:val="18"/>
                <w:szCs w:val="18"/>
              </w:rPr>
              <w:t>this</w:t>
            </w:r>
            <w:r w:rsidRPr="00E018A9">
              <w:rPr>
                <w:rFonts w:ascii="Arial" w:hAnsi="Arial" w:cs="Arial"/>
                <w:color w:val="231F20"/>
                <w:spacing w:val="-14"/>
                <w:w w:val="95"/>
                <w:sz w:val="18"/>
                <w:szCs w:val="18"/>
              </w:rPr>
              <w:t xml:space="preserve"> </w:t>
            </w:r>
            <w:r w:rsidRPr="00E018A9">
              <w:rPr>
                <w:rFonts w:ascii="Arial" w:hAnsi="Arial" w:cs="Arial"/>
                <w:color w:val="231F20"/>
                <w:w w:val="95"/>
                <w:sz w:val="18"/>
                <w:szCs w:val="18"/>
              </w:rPr>
              <w:t>co</w:t>
            </w:r>
            <w:r w:rsidRPr="00E018A9">
              <w:rPr>
                <w:rFonts w:ascii="Arial" w:hAnsi="Arial" w:cs="Arial"/>
                <w:color w:val="231F20"/>
                <w:spacing w:val="-2"/>
                <w:w w:val="95"/>
                <w:sz w:val="18"/>
                <w:szCs w:val="18"/>
              </w:rPr>
              <w:t>n</w:t>
            </w:r>
            <w:r w:rsidRPr="00E018A9">
              <w:rPr>
                <w:rFonts w:ascii="Arial" w:hAnsi="Arial" w:cs="Arial"/>
                <w:color w:val="231F20"/>
                <w:w w:val="95"/>
                <w:sz w:val="18"/>
                <w:szCs w:val="18"/>
              </w:rPr>
              <w:t>t</w:t>
            </w:r>
            <w:r w:rsidRPr="00E018A9">
              <w:rPr>
                <w:rFonts w:ascii="Arial" w:hAnsi="Arial" w:cs="Arial"/>
                <w:color w:val="231F20"/>
                <w:spacing w:val="-2"/>
                <w:w w:val="95"/>
                <w:sz w:val="18"/>
                <w:szCs w:val="18"/>
              </w:rPr>
              <w:t>r</w:t>
            </w:r>
            <w:r w:rsidRPr="00E018A9">
              <w:rPr>
                <w:rFonts w:ascii="Arial" w:hAnsi="Arial" w:cs="Arial"/>
                <w:color w:val="231F20"/>
                <w:w w:val="95"/>
                <w:sz w:val="18"/>
                <w:szCs w:val="18"/>
              </w:rPr>
              <w:t>a</w:t>
            </w:r>
            <w:r w:rsidRPr="00E018A9">
              <w:rPr>
                <w:rFonts w:ascii="Arial" w:hAnsi="Arial" w:cs="Arial"/>
                <w:color w:val="231F20"/>
                <w:spacing w:val="4"/>
                <w:w w:val="95"/>
                <w:sz w:val="18"/>
                <w:szCs w:val="18"/>
              </w:rPr>
              <w:t>c</w:t>
            </w:r>
            <w:r w:rsidRPr="00E018A9">
              <w:rPr>
                <w:rFonts w:ascii="Arial" w:hAnsi="Arial" w:cs="Arial"/>
                <w:color w:val="231F20"/>
                <w:w w:val="95"/>
                <w:sz w:val="18"/>
                <w:szCs w:val="18"/>
              </w:rPr>
              <w:t>t?</w:t>
            </w:r>
            <w:r w:rsidRPr="00E018A9">
              <w:rPr>
                <w:rFonts w:ascii="Arial" w:hAnsi="Arial" w:cs="Arial"/>
                <w:color w:val="231F20"/>
                <w:spacing w:val="-15"/>
                <w:w w:val="95"/>
                <w:sz w:val="18"/>
                <w:szCs w:val="18"/>
              </w:rPr>
              <w:t xml:space="preserve">  </w:t>
            </w:r>
            <w:r w:rsidRPr="00E018A9">
              <w:rPr>
                <w:rFonts w:ascii="Arial" w:hAnsi="Arial" w:cs="Arial"/>
                <w:color w:val="231F20"/>
                <w:spacing w:val="-15"/>
                <w:w w:val="95"/>
                <w:sz w:val="18"/>
                <w:szCs w:val="18"/>
              </w:rPr>
              <w:tab/>
              <w:t xml:space="preserve"> </w:t>
            </w:r>
            <w:r w:rsidRPr="00E018A9">
              <w:rPr>
                <w:rFonts w:ascii="Arial" w:eastAsia="Arial" w:hAnsi="Arial" w:cs="Arial"/>
                <w:b/>
                <w:bCs/>
                <w:color w:val="231F20"/>
                <w:spacing w:val="-26"/>
                <w:w w:val="95"/>
                <w:sz w:val="18"/>
                <w:szCs w:val="18"/>
              </w:rPr>
              <w:t>Y</w:t>
            </w:r>
            <w:r w:rsidRPr="00E018A9">
              <w:rPr>
                <w:rFonts w:ascii="Arial" w:eastAsia="Arial" w:hAnsi="Arial" w:cs="Arial"/>
                <w:b/>
                <w:bCs/>
                <w:color w:val="231F20"/>
                <w:spacing w:val="-2"/>
                <w:w w:val="95"/>
                <w:sz w:val="18"/>
                <w:szCs w:val="18"/>
              </w:rPr>
              <w:t>e</w:t>
            </w:r>
            <w:r w:rsidRPr="00E018A9">
              <w:rPr>
                <w:rFonts w:ascii="Arial" w:eastAsia="Arial" w:hAnsi="Arial" w:cs="Arial"/>
                <w:b/>
                <w:bCs/>
                <w:color w:val="231F20"/>
                <w:w w:val="95"/>
                <w:sz w:val="18"/>
                <w:szCs w:val="18"/>
              </w:rPr>
              <w:t>s</w:t>
            </w:r>
            <w:r w:rsidRPr="00E018A9">
              <w:rPr>
                <w:rFonts w:ascii="Arial" w:eastAsia="Arial" w:hAnsi="Arial" w:cs="Arial"/>
                <w:b/>
                <w:bCs/>
                <w:color w:val="231F20"/>
                <w:w w:val="95"/>
                <w:sz w:val="18"/>
                <w:szCs w:val="18"/>
                <w:u w:val="single" w:color="221E1F"/>
              </w:rPr>
              <w:tab/>
            </w:r>
            <w:r w:rsidRPr="00E018A9">
              <w:rPr>
                <w:rFonts w:ascii="Arial" w:eastAsia="Arial" w:hAnsi="Arial" w:cs="Arial"/>
                <w:b/>
                <w:bCs/>
                <w:color w:val="231F20"/>
                <w:spacing w:val="-1"/>
                <w:w w:val="95"/>
                <w:sz w:val="18"/>
                <w:szCs w:val="18"/>
              </w:rPr>
              <w:t>N</w:t>
            </w:r>
            <w:r w:rsidRPr="00E018A9">
              <w:rPr>
                <w:rFonts w:ascii="Arial" w:eastAsia="Arial" w:hAnsi="Arial" w:cs="Arial"/>
                <w:b/>
                <w:bCs/>
                <w:color w:val="231F20"/>
                <w:w w:val="95"/>
                <w:sz w:val="18"/>
                <w:szCs w:val="18"/>
              </w:rPr>
              <w:t>o</w:t>
            </w:r>
            <w:r w:rsidRPr="00E018A9">
              <w:rPr>
                <w:rFonts w:ascii="Arial" w:eastAsia="Arial" w:hAnsi="Arial" w:cs="Arial"/>
                <w:b/>
                <w:bCs/>
                <w:color w:val="231F20"/>
                <w:w w:val="95"/>
                <w:sz w:val="18"/>
                <w:szCs w:val="18"/>
                <w:u w:val="single" w:color="221E1F"/>
              </w:rPr>
              <w:tab/>
            </w:r>
            <w:r w:rsidRPr="00E018A9">
              <w:rPr>
                <w:rFonts w:ascii="Arial" w:hAnsi="Arial" w:cs="Arial"/>
                <w:color w:val="231F20"/>
                <w:w w:val="95"/>
                <w:sz w:val="18"/>
                <w:szCs w:val="18"/>
              </w:rPr>
              <w:t>(</w:t>
            </w:r>
            <w:r w:rsidRPr="00E018A9">
              <w:rPr>
                <w:rFonts w:ascii="Arial" w:hAnsi="Arial" w:cs="Arial"/>
                <w:color w:val="231F20"/>
                <w:spacing w:val="1"/>
                <w:w w:val="95"/>
                <w:sz w:val="18"/>
                <w:szCs w:val="18"/>
              </w:rPr>
              <w:t>I</w:t>
            </w:r>
            <w:r w:rsidRPr="00E018A9">
              <w:rPr>
                <w:rFonts w:ascii="Arial" w:hAnsi="Arial" w:cs="Arial"/>
                <w:color w:val="231F20"/>
                <w:w w:val="95"/>
                <w:sz w:val="18"/>
                <w:szCs w:val="18"/>
              </w:rPr>
              <w:t>f</w:t>
            </w:r>
            <w:r w:rsidRPr="00E018A9">
              <w:rPr>
                <w:rFonts w:ascii="Arial" w:hAnsi="Arial" w:cs="Arial"/>
                <w:color w:val="231F20"/>
                <w:spacing w:val="-1"/>
                <w:w w:val="95"/>
                <w:sz w:val="18"/>
                <w:szCs w:val="18"/>
              </w:rPr>
              <w:t xml:space="preserve"> </w:t>
            </w:r>
            <w:r w:rsidRPr="00E018A9">
              <w:rPr>
                <w:rFonts w:ascii="Arial" w:hAnsi="Arial" w:cs="Arial"/>
                <w:color w:val="231F20"/>
                <w:spacing w:val="-2"/>
                <w:w w:val="95"/>
                <w:sz w:val="18"/>
                <w:szCs w:val="18"/>
              </w:rPr>
              <w:t>y</w:t>
            </w:r>
            <w:r w:rsidRPr="00E018A9">
              <w:rPr>
                <w:rFonts w:ascii="Arial" w:hAnsi="Arial" w:cs="Arial"/>
                <w:color w:val="231F20"/>
                <w:w w:val="95"/>
                <w:sz w:val="18"/>
                <w:szCs w:val="18"/>
              </w:rPr>
              <w:t>e</w:t>
            </w:r>
            <w:r w:rsidRPr="00E018A9">
              <w:rPr>
                <w:rFonts w:ascii="Arial" w:hAnsi="Arial" w:cs="Arial"/>
                <w:color w:val="231F20"/>
                <w:spacing w:val="-6"/>
                <w:w w:val="95"/>
                <w:sz w:val="18"/>
                <w:szCs w:val="18"/>
              </w:rPr>
              <w:t>s</w:t>
            </w:r>
            <w:r w:rsidRPr="00E018A9">
              <w:rPr>
                <w:rFonts w:ascii="Arial" w:hAnsi="Arial" w:cs="Arial"/>
                <w:color w:val="231F20"/>
                <w:w w:val="95"/>
                <w:sz w:val="18"/>
                <w:szCs w:val="18"/>
              </w:rPr>
              <w:t>,</w:t>
            </w:r>
            <w:r w:rsidRPr="00E018A9">
              <w:rPr>
                <w:rFonts w:ascii="Arial" w:hAnsi="Arial" w:cs="Arial"/>
                <w:color w:val="231F20"/>
                <w:spacing w:val="-21"/>
                <w:w w:val="95"/>
                <w:sz w:val="18"/>
                <w:szCs w:val="18"/>
              </w:rPr>
              <w:t xml:space="preserve"> </w:t>
            </w:r>
            <w:r w:rsidRPr="00E018A9">
              <w:rPr>
                <w:rFonts w:ascii="Arial" w:hAnsi="Arial" w:cs="Arial"/>
                <w:color w:val="231F20"/>
                <w:w w:val="95"/>
                <w:sz w:val="18"/>
                <w:szCs w:val="18"/>
              </w:rPr>
              <w:t>indic</w:t>
            </w:r>
            <w:r w:rsidRPr="00E018A9">
              <w:rPr>
                <w:rFonts w:ascii="Arial" w:hAnsi="Arial" w:cs="Arial"/>
                <w:color w:val="231F20"/>
                <w:spacing w:val="-2"/>
                <w:w w:val="95"/>
                <w:sz w:val="18"/>
                <w:szCs w:val="18"/>
              </w:rPr>
              <w:t>a</w:t>
            </w:r>
            <w:r w:rsidRPr="00E018A9">
              <w:rPr>
                <w:rFonts w:ascii="Arial" w:hAnsi="Arial" w:cs="Arial"/>
                <w:color w:val="231F20"/>
                <w:spacing w:val="-1"/>
                <w:w w:val="95"/>
                <w:sz w:val="18"/>
                <w:szCs w:val="18"/>
              </w:rPr>
              <w:t>t</w:t>
            </w:r>
            <w:r w:rsidRPr="00E018A9">
              <w:rPr>
                <w:rFonts w:ascii="Arial" w:hAnsi="Arial" w:cs="Arial"/>
                <w:color w:val="231F20"/>
                <w:w w:val="95"/>
                <w:sz w:val="18"/>
                <w:szCs w:val="18"/>
              </w:rPr>
              <w:t>e</w:t>
            </w:r>
            <w:r w:rsidRPr="00E018A9">
              <w:rPr>
                <w:rFonts w:ascii="Arial" w:hAnsi="Arial" w:cs="Arial"/>
                <w:color w:val="231F20"/>
                <w:spacing w:val="-2"/>
                <w:w w:val="95"/>
                <w:sz w:val="18"/>
                <w:szCs w:val="18"/>
              </w:rPr>
              <w:t xml:space="preserve"> </w:t>
            </w:r>
            <w:r w:rsidRPr="00E018A9">
              <w:rPr>
                <w:rFonts w:ascii="Arial" w:hAnsi="Arial" w:cs="Arial"/>
                <w:color w:val="231F20"/>
                <w:w w:val="95"/>
                <w:sz w:val="18"/>
                <w:szCs w:val="18"/>
              </w:rPr>
              <w:t>the</w:t>
            </w:r>
            <w:r w:rsidRPr="00E018A9">
              <w:rPr>
                <w:rFonts w:ascii="Arial" w:hAnsi="Arial" w:cs="Arial"/>
                <w:color w:val="231F20"/>
                <w:spacing w:val="-2"/>
                <w:w w:val="95"/>
                <w:sz w:val="18"/>
                <w:szCs w:val="18"/>
              </w:rPr>
              <w:t xml:space="preserve"> </w:t>
            </w:r>
            <w:r w:rsidRPr="00E018A9">
              <w:rPr>
                <w:rFonts w:ascii="Arial" w:hAnsi="Arial" w:cs="Arial"/>
                <w:color w:val="231F20"/>
                <w:w w:val="95"/>
                <w:sz w:val="18"/>
                <w:szCs w:val="18"/>
              </w:rPr>
              <w:t>distin</w:t>
            </w:r>
            <w:r w:rsidRPr="00E018A9">
              <w:rPr>
                <w:rFonts w:ascii="Arial" w:hAnsi="Arial" w:cs="Arial"/>
                <w:color w:val="231F20"/>
                <w:spacing w:val="1"/>
                <w:w w:val="95"/>
                <w:sz w:val="18"/>
                <w:szCs w:val="18"/>
              </w:rPr>
              <w:t>c</w:t>
            </w:r>
            <w:r w:rsidRPr="00E018A9">
              <w:rPr>
                <w:rFonts w:ascii="Arial" w:hAnsi="Arial" w:cs="Arial"/>
                <w:color w:val="231F20"/>
                <w:w w:val="95"/>
                <w:sz w:val="18"/>
                <w:szCs w:val="18"/>
              </w:rPr>
              <w:t>t</w:t>
            </w:r>
            <w:r w:rsidRPr="00E018A9">
              <w:rPr>
                <w:rFonts w:ascii="Arial" w:hAnsi="Arial" w:cs="Arial"/>
                <w:color w:val="231F20"/>
                <w:spacing w:val="-1"/>
                <w:w w:val="95"/>
                <w:sz w:val="18"/>
                <w:szCs w:val="18"/>
              </w:rPr>
              <w:t xml:space="preserve"> </w:t>
            </w:r>
            <w:r w:rsidRPr="00E018A9">
              <w:rPr>
                <w:rFonts w:ascii="Arial" w:hAnsi="Arial" w:cs="Arial"/>
                <w:color w:val="231F20"/>
                <w:w w:val="95"/>
                <w:sz w:val="18"/>
                <w:szCs w:val="18"/>
              </w:rPr>
              <w:t>element</w:t>
            </w:r>
            <w:r w:rsidRPr="00E018A9">
              <w:rPr>
                <w:rFonts w:ascii="Arial" w:hAnsi="Arial" w:cs="Arial"/>
                <w:color w:val="231F20"/>
                <w:spacing w:val="-2"/>
                <w:w w:val="95"/>
                <w:sz w:val="18"/>
                <w:szCs w:val="18"/>
              </w:rPr>
              <w:t xml:space="preserve"> </w:t>
            </w:r>
            <w:r w:rsidRPr="00E018A9">
              <w:rPr>
                <w:rFonts w:ascii="Arial" w:hAnsi="Arial" w:cs="Arial"/>
                <w:color w:val="231F20"/>
                <w:w w:val="95"/>
                <w:sz w:val="18"/>
                <w:szCs w:val="18"/>
              </w:rPr>
              <w:t>of</w:t>
            </w:r>
            <w:r w:rsidRPr="00E018A9">
              <w:rPr>
                <w:rFonts w:ascii="Arial" w:hAnsi="Arial" w:cs="Arial"/>
                <w:color w:val="231F20"/>
                <w:spacing w:val="-1"/>
                <w:w w:val="95"/>
                <w:sz w:val="18"/>
                <w:szCs w:val="18"/>
              </w:rPr>
              <w:t xml:space="preserve"> </w:t>
            </w:r>
            <w:r w:rsidRPr="00E018A9">
              <w:rPr>
                <w:rFonts w:ascii="Arial" w:hAnsi="Arial" w:cs="Arial"/>
                <w:color w:val="231F20"/>
                <w:spacing w:val="-3"/>
                <w:w w:val="95"/>
                <w:sz w:val="18"/>
                <w:szCs w:val="18"/>
              </w:rPr>
              <w:t>w</w:t>
            </w:r>
            <w:r w:rsidRPr="00E018A9">
              <w:rPr>
                <w:rFonts w:ascii="Arial" w:hAnsi="Arial" w:cs="Arial"/>
                <w:color w:val="231F20"/>
                <w:w w:val="95"/>
                <w:sz w:val="18"/>
                <w:szCs w:val="18"/>
              </w:rPr>
              <w:t>ork</w:t>
            </w:r>
            <w:r w:rsidRPr="00E018A9">
              <w:rPr>
                <w:rFonts w:ascii="Arial" w:hAnsi="Arial" w:cs="Arial"/>
                <w:color w:val="231F20"/>
                <w:spacing w:val="-1"/>
                <w:w w:val="95"/>
                <w:sz w:val="18"/>
                <w:szCs w:val="18"/>
              </w:rPr>
              <w:t xml:space="preserve"> </w:t>
            </w:r>
            <w:r w:rsidRPr="00E018A9">
              <w:rPr>
                <w:rFonts w:ascii="Arial" w:hAnsi="Arial" w:cs="Arial"/>
                <w:color w:val="231F20"/>
                <w:spacing w:val="-2"/>
                <w:w w:val="95"/>
                <w:sz w:val="18"/>
                <w:szCs w:val="18"/>
                <w:u w:val="single" w:color="231F20"/>
              </w:rPr>
              <w:t>y</w:t>
            </w:r>
            <w:r w:rsidRPr="00E018A9">
              <w:rPr>
                <w:rFonts w:ascii="Arial" w:hAnsi="Arial" w:cs="Arial"/>
                <w:color w:val="231F20"/>
                <w:w w:val="95"/>
                <w:sz w:val="18"/>
                <w:szCs w:val="18"/>
                <w:u w:val="single" w:color="231F20"/>
              </w:rPr>
              <w:t>our</w:t>
            </w:r>
            <w:r w:rsidRPr="00E018A9">
              <w:rPr>
                <w:rFonts w:ascii="Arial" w:hAnsi="Arial" w:cs="Arial"/>
                <w:color w:val="231F20"/>
                <w:spacing w:val="-2"/>
                <w:w w:val="95"/>
                <w:sz w:val="18"/>
                <w:szCs w:val="18"/>
                <w:u w:val="single" w:color="231F20"/>
              </w:rPr>
              <w:t xml:space="preserve"> </w:t>
            </w:r>
            <w:r w:rsidRPr="00E018A9">
              <w:rPr>
                <w:rFonts w:ascii="Arial" w:hAnsi="Arial" w:cs="Arial"/>
                <w:color w:val="231F20"/>
                <w:w w:val="95"/>
                <w:sz w:val="18"/>
                <w:szCs w:val="18"/>
                <w:u w:val="single" w:color="231F20"/>
              </w:rPr>
              <w:t>fi</w:t>
            </w:r>
            <w:r w:rsidRPr="00E018A9">
              <w:rPr>
                <w:rFonts w:ascii="Arial" w:hAnsi="Arial" w:cs="Arial"/>
                <w:color w:val="231F20"/>
                <w:spacing w:val="-1"/>
                <w:w w:val="95"/>
                <w:sz w:val="18"/>
                <w:szCs w:val="18"/>
                <w:u w:val="single" w:color="231F20"/>
              </w:rPr>
              <w:t>r</w:t>
            </w:r>
            <w:r w:rsidRPr="00E018A9">
              <w:rPr>
                <w:rFonts w:ascii="Arial" w:hAnsi="Arial" w:cs="Arial"/>
                <w:color w:val="231F20"/>
                <w:w w:val="95"/>
                <w:sz w:val="18"/>
                <w:szCs w:val="18"/>
                <w:u w:val="single" w:color="231F20"/>
              </w:rPr>
              <w:t xml:space="preserve">m </w:t>
            </w:r>
            <w:r w:rsidRPr="00E018A9">
              <w:rPr>
                <w:rFonts w:ascii="Arial" w:hAnsi="Arial" w:cs="Arial"/>
                <w:color w:val="231F20"/>
                <w:spacing w:val="-1"/>
                <w:w w:val="95"/>
                <w:sz w:val="18"/>
                <w:szCs w:val="18"/>
              </w:rPr>
              <w:t>wil</w:t>
            </w:r>
            <w:r w:rsidRPr="00E018A9">
              <w:rPr>
                <w:rFonts w:ascii="Arial" w:hAnsi="Arial" w:cs="Arial"/>
                <w:color w:val="231F20"/>
                <w:w w:val="95"/>
                <w:sz w:val="18"/>
                <w:szCs w:val="18"/>
              </w:rPr>
              <w:t>l</w:t>
            </w:r>
            <w:r w:rsidRPr="00E018A9">
              <w:rPr>
                <w:rFonts w:ascii="Arial" w:hAnsi="Arial" w:cs="Arial"/>
                <w:color w:val="231F20"/>
                <w:spacing w:val="-2"/>
                <w:w w:val="95"/>
                <w:sz w:val="18"/>
                <w:szCs w:val="18"/>
              </w:rPr>
              <w:t xml:space="preserve"> </w:t>
            </w:r>
            <w:r w:rsidRPr="00E018A9">
              <w:rPr>
                <w:rFonts w:ascii="Arial" w:hAnsi="Arial" w:cs="Arial"/>
                <w:color w:val="231F20"/>
                <w:spacing w:val="-1"/>
                <w:w w:val="95"/>
                <w:sz w:val="18"/>
                <w:szCs w:val="18"/>
              </w:rPr>
              <w:t>pe</w:t>
            </w:r>
            <w:r w:rsidRPr="00E018A9">
              <w:rPr>
                <w:rFonts w:ascii="Arial" w:hAnsi="Arial" w:cs="Arial"/>
                <w:color w:val="231F20"/>
                <w:spacing w:val="5"/>
                <w:w w:val="95"/>
                <w:sz w:val="18"/>
                <w:szCs w:val="18"/>
              </w:rPr>
              <w:t>r</w:t>
            </w:r>
            <w:r w:rsidRPr="00E018A9">
              <w:rPr>
                <w:rFonts w:ascii="Arial" w:hAnsi="Arial" w:cs="Arial"/>
                <w:color w:val="231F20"/>
                <w:spacing w:val="-4"/>
                <w:w w:val="95"/>
                <w:sz w:val="18"/>
                <w:szCs w:val="18"/>
              </w:rPr>
              <w:t>f</w:t>
            </w:r>
            <w:r w:rsidRPr="00E018A9">
              <w:rPr>
                <w:rFonts w:ascii="Arial" w:hAnsi="Arial" w:cs="Arial"/>
                <w:color w:val="231F20"/>
                <w:spacing w:val="-1"/>
                <w:w w:val="95"/>
                <w:sz w:val="18"/>
                <w:szCs w:val="18"/>
              </w:rPr>
              <w:t>o</w:t>
            </w:r>
            <w:r w:rsidRPr="00E018A9">
              <w:rPr>
                <w:rFonts w:ascii="Arial" w:hAnsi="Arial" w:cs="Arial"/>
                <w:color w:val="231F20"/>
                <w:w w:val="95"/>
                <w:sz w:val="18"/>
                <w:szCs w:val="18"/>
              </w:rPr>
              <w:t>rm</w:t>
            </w:r>
            <w:r w:rsidRPr="00E018A9">
              <w:rPr>
                <w:rFonts w:ascii="Arial" w:hAnsi="Arial" w:cs="Arial"/>
                <w:color w:val="231F20"/>
                <w:spacing w:val="-1"/>
                <w:w w:val="95"/>
                <w:sz w:val="18"/>
                <w:szCs w:val="18"/>
              </w:rPr>
              <w:t xml:space="preserve"> i</w:t>
            </w:r>
            <w:r w:rsidRPr="00E018A9">
              <w:rPr>
                <w:rFonts w:ascii="Arial" w:hAnsi="Arial" w:cs="Arial"/>
                <w:color w:val="231F20"/>
                <w:w w:val="95"/>
                <w:sz w:val="18"/>
                <w:szCs w:val="18"/>
              </w:rPr>
              <w:t>n</w:t>
            </w:r>
            <w:r w:rsidRPr="00E018A9">
              <w:rPr>
                <w:rFonts w:ascii="Arial" w:hAnsi="Arial" w:cs="Arial"/>
                <w:color w:val="231F20"/>
                <w:spacing w:val="-2"/>
                <w:w w:val="95"/>
                <w:sz w:val="18"/>
                <w:szCs w:val="18"/>
              </w:rPr>
              <w:t xml:space="preserve"> </w:t>
            </w:r>
            <w:r w:rsidRPr="00E018A9">
              <w:rPr>
                <w:rFonts w:ascii="Arial" w:hAnsi="Arial" w:cs="Arial"/>
                <w:color w:val="231F20"/>
                <w:spacing w:val="-1"/>
                <w:w w:val="95"/>
                <w:sz w:val="18"/>
                <w:szCs w:val="18"/>
              </w:rPr>
              <w:t>thi</w:t>
            </w:r>
            <w:r w:rsidRPr="00E018A9">
              <w:rPr>
                <w:rFonts w:ascii="Arial" w:hAnsi="Arial" w:cs="Arial"/>
                <w:color w:val="231F20"/>
                <w:w w:val="95"/>
                <w:sz w:val="18"/>
                <w:szCs w:val="18"/>
              </w:rPr>
              <w:t>s</w:t>
            </w:r>
            <w:r w:rsidRPr="00E018A9">
              <w:rPr>
                <w:rFonts w:ascii="Arial" w:hAnsi="Arial" w:cs="Arial"/>
                <w:color w:val="231F20"/>
                <w:spacing w:val="-2"/>
                <w:w w:val="95"/>
                <w:sz w:val="18"/>
                <w:szCs w:val="18"/>
              </w:rPr>
              <w:t xml:space="preserve"> </w:t>
            </w:r>
            <w:r w:rsidRPr="00E018A9">
              <w:rPr>
                <w:rFonts w:ascii="Arial" w:hAnsi="Arial" w:cs="Arial"/>
                <w:color w:val="231F20"/>
                <w:spacing w:val="-4"/>
                <w:w w:val="95"/>
                <w:sz w:val="18"/>
                <w:szCs w:val="18"/>
              </w:rPr>
              <w:t>c</w:t>
            </w:r>
            <w:r w:rsidRPr="00E018A9">
              <w:rPr>
                <w:rFonts w:ascii="Arial" w:hAnsi="Arial" w:cs="Arial"/>
                <w:color w:val="231F20"/>
                <w:w w:val="95"/>
                <w:sz w:val="18"/>
                <w:szCs w:val="18"/>
              </w:rPr>
              <w:t>o</w:t>
            </w:r>
            <w:r w:rsidRPr="00E018A9">
              <w:rPr>
                <w:rFonts w:ascii="Arial" w:hAnsi="Arial" w:cs="Arial"/>
                <w:color w:val="231F20"/>
                <w:spacing w:val="-1"/>
                <w:w w:val="95"/>
                <w:sz w:val="18"/>
                <w:szCs w:val="18"/>
              </w:rPr>
              <w:t>ntra</w:t>
            </w:r>
            <w:r w:rsidRPr="00E018A9">
              <w:rPr>
                <w:rFonts w:ascii="Arial" w:hAnsi="Arial" w:cs="Arial"/>
                <w:color w:val="231F20"/>
                <w:spacing w:val="1"/>
                <w:w w:val="95"/>
                <w:sz w:val="18"/>
                <w:szCs w:val="18"/>
              </w:rPr>
              <w:t>c</w:t>
            </w:r>
            <w:r w:rsidRPr="00E018A9">
              <w:rPr>
                <w:rFonts w:ascii="Arial" w:hAnsi="Arial" w:cs="Arial"/>
                <w:color w:val="231F20"/>
                <w:w w:val="95"/>
                <w:sz w:val="18"/>
                <w:szCs w:val="18"/>
              </w:rPr>
              <w:t>t</w:t>
            </w:r>
            <w:r w:rsidRPr="00E018A9">
              <w:rPr>
                <w:rFonts w:ascii="Arial" w:hAnsi="Arial" w:cs="Arial"/>
                <w:color w:val="231F20"/>
                <w:w w:val="119"/>
                <w:sz w:val="18"/>
                <w:szCs w:val="18"/>
              </w:rPr>
              <w:t xml:space="preserve"> </w:t>
            </w:r>
          </w:p>
          <w:p w14:paraId="41076C5D" w14:textId="77777777" w:rsidR="00A37277" w:rsidRPr="00E018A9" w:rsidRDefault="00A37277" w:rsidP="00965E11">
            <w:pPr>
              <w:widowControl w:val="0"/>
              <w:tabs>
                <w:tab w:val="left" w:pos="940"/>
                <w:tab w:val="left" w:pos="8468"/>
                <w:tab w:val="left" w:pos="9776"/>
              </w:tabs>
              <w:spacing w:before="2" w:line="276" w:lineRule="auto"/>
              <w:ind w:left="990" w:right="2355"/>
              <w:jc w:val="both"/>
              <w:rPr>
                <w:rFonts w:ascii="Arial" w:hAnsi="Arial" w:cs="Arial"/>
                <w:sz w:val="18"/>
                <w:szCs w:val="18"/>
              </w:rPr>
            </w:pPr>
            <w:r w:rsidRPr="00E018A9">
              <w:rPr>
                <w:rFonts w:ascii="Arial" w:hAnsi="Arial" w:cs="Arial"/>
                <w:color w:val="231F20"/>
                <w:spacing w:val="-4"/>
                <w:w w:val="95"/>
                <w:sz w:val="18"/>
                <w:szCs w:val="18"/>
              </w:rPr>
              <w:t>e</w:t>
            </w:r>
            <w:r w:rsidRPr="00E018A9">
              <w:rPr>
                <w:rFonts w:ascii="Arial" w:hAnsi="Arial" w:cs="Arial"/>
                <w:color w:val="231F20"/>
                <w:w w:val="95"/>
                <w:sz w:val="18"/>
                <w:szCs w:val="18"/>
              </w:rPr>
              <w:t>.</w:t>
            </w:r>
            <w:r w:rsidRPr="00E018A9">
              <w:rPr>
                <w:rFonts w:ascii="Arial" w:hAnsi="Arial" w:cs="Arial"/>
                <w:color w:val="231F20"/>
                <w:spacing w:val="-6"/>
                <w:w w:val="95"/>
                <w:sz w:val="18"/>
                <w:szCs w:val="18"/>
              </w:rPr>
              <w:t>g</w:t>
            </w:r>
            <w:r w:rsidRPr="00E018A9">
              <w:rPr>
                <w:rFonts w:ascii="Arial" w:hAnsi="Arial" w:cs="Arial"/>
                <w:color w:val="231F20"/>
                <w:w w:val="95"/>
                <w:sz w:val="18"/>
                <w:szCs w:val="18"/>
              </w:rPr>
              <w:t>.,</w:t>
            </w:r>
            <w:r w:rsidRPr="00E018A9">
              <w:rPr>
                <w:rFonts w:ascii="Arial" w:hAnsi="Arial" w:cs="Arial"/>
                <w:color w:val="231F20"/>
                <w:spacing w:val="-23"/>
                <w:w w:val="95"/>
                <w:sz w:val="18"/>
                <w:szCs w:val="18"/>
              </w:rPr>
              <w:t xml:space="preserve"> </w:t>
            </w:r>
            <w:r w:rsidRPr="00E018A9">
              <w:rPr>
                <w:rFonts w:ascii="Arial" w:hAnsi="Arial" w:cs="Arial"/>
                <w:color w:val="231F20"/>
                <w:spacing w:val="-1"/>
                <w:w w:val="95"/>
                <w:sz w:val="18"/>
                <w:szCs w:val="18"/>
              </w:rPr>
              <w:t>lis</w:t>
            </w:r>
            <w:r w:rsidRPr="00E018A9">
              <w:rPr>
                <w:rFonts w:ascii="Arial" w:hAnsi="Arial" w:cs="Arial"/>
                <w:color w:val="231F20"/>
                <w:w w:val="95"/>
                <w:sz w:val="18"/>
                <w:szCs w:val="18"/>
              </w:rPr>
              <w:t>t</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th</w:t>
            </w:r>
            <w:r w:rsidRPr="00E018A9">
              <w:rPr>
                <w:rFonts w:ascii="Arial" w:hAnsi="Arial" w:cs="Arial"/>
                <w:color w:val="231F20"/>
                <w:w w:val="95"/>
                <w:sz w:val="18"/>
                <w:szCs w:val="18"/>
              </w:rPr>
              <w:t>e</w:t>
            </w:r>
            <w:r w:rsidRPr="00E018A9">
              <w:rPr>
                <w:rFonts w:ascii="Arial" w:hAnsi="Arial" w:cs="Arial"/>
                <w:color w:val="231F20"/>
                <w:spacing w:val="-5"/>
                <w:w w:val="95"/>
                <w:sz w:val="18"/>
                <w:szCs w:val="18"/>
              </w:rPr>
              <w:t xml:space="preserve"> </w:t>
            </w:r>
            <w:r w:rsidRPr="00E018A9">
              <w:rPr>
                <w:rFonts w:ascii="Arial" w:hAnsi="Arial" w:cs="Arial"/>
                <w:color w:val="231F20"/>
                <w:spacing w:val="-1"/>
                <w:w w:val="95"/>
                <w:sz w:val="18"/>
                <w:szCs w:val="18"/>
              </w:rPr>
              <w:t>p</w:t>
            </w:r>
            <w:r w:rsidRPr="00E018A9">
              <w:rPr>
                <w:rFonts w:ascii="Arial" w:hAnsi="Arial" w:cs="Arial"/>
                <w:color w:val="231F20"/>
                <w:spacing w:val="-3"/>
                <w:w w:val="95"/>
                <w:sz w:val="18"/>
                <w:szCs w:val="18"/>
              </w:rPr>
              <w:t>r</w:t>
            </w:r>
            <w:r w:rsidRPr="00E018A9">
              <w:rPr>
                <w:rFonts w:ascii="Arial" w:hAnsi="Arial" w:cs="Arial"/>
                <w:color w:val="231F20"/>
                <w:spacing w:val="-1"/>
                <w:w w:val="95"/>
                <w:sz w:val="18"/>
                <w:szCs w:val="18"/>
              </w:rPr>
              <w:t>opose</w:t>
            </w:r>
            <w:r w:rsidRPr="00E018A9">
              <w:rPr>
                <w:rFonts w:ascii="Arial" w:hAnsi="Arial" w:cs="Arial"/>
                <w:color w:val="231F20"/>
                <w:w w:val="95"/>
                <w:sz w:val="18"/>
                <w:szCs w:val="18"/>
              </w:rPr>
              <w:t>d</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p</w:t>
            </w:r>
            <w:r w:rsidRPr="00E018A9">
              <w:rPr>
                <w:rFonts w:ascii="Arial" w:hAnsi="Arial" w:cs="Arial"/>
                <w:color w:val="231F20"/>
                <w:spacing w:val="-2"/>
                <w:w w:val="95"/>
                <w:sz w:val="18"/>
                <w:szCs w:val="18"/>
              </w:rPr>
              <w:t>r</w:t>
            </w:r>
            <w:r w:rsidRPr="00E018A9">
              <w:rPr>
                <w:rFonts w:ascii="Arial" w:hAnsi="Arial" w:cs="Arial"/>
                <w:color w:val="231F20"/>
                <w:spacing w:val="-1"/>
                <w:w w:val="95"/>
                <w:sz w:val="18"/>
                <w:szCs w:val="18"/>
              </w:rPr>
              <w:t>odu</w:t>
            </w:r>
            <w:r w:rsidRPr="00E018A9">
              <w:rPr>
                <w:rFonts w:ascii="Arial" w:hAnsi="Arial" w:cs="Arial"/>
                <w:color w:val="231F20"/>
                <w:spacing w:val="1"/>
                <w:w w:val="95"/>
                <w:sz w:val="18"/>
                <w:szCs w:val="18"/>
              </w:rPr>
              <w:t>c</w:t>
            </w:r>
            <w:r w:rsidRPr="00E018A9">
              <w:rPr>
                <w:rFonts w:ascii="Arial" w:hAnsi="Arial" w:cs="Arial"/>
                <w:color w:val="231F20"/>
                <w:spacing w:val="-1"/>
                <w:w w:val="95"/>
                <w:sz w:val="18"/>
                <w:szCs w:val="18"/>
              </w:rPr>
              <w:t>t</w:t>
            </w:r>
            <w:r w:rsidRPr="00E018A9">
              <w:rPr>
                <w:rFonts w:ascii="Arial" w:hAnsi="Arial" w:cs="Arial"/>
                <w:color w:val="231F20"/>
                <w:w w:val="95"/>
                <w:sz w:val="18"/>
                <w:szCs w:val="18"/>
              </w:rPr>
              <w:t>s</w:t>
            </w:r>
            <w:r w:rsidRPr="00E018A9">
              <w:rPr>
                <w:rFonts w:ascii="Arial" w:hAnsi="Arial" w:cs="Arial"/>
                <w:color w:val="231F20"/>
                <w:spacing w:val="-5"/>
                <w:w w:val="95"/>
                <w:sz w:val="18"/>
                <w:szCs w:val="18"/>
              </w:rPr>
              <w:t xml:space="preserve"> </w:t>
            </w:r>
            <w:r w:rsidRPr="00E018A9">
              <w:rPr>
                <w:rFonts w:ascii="Arial" w:hAnsi="Arial" w:cs="Arial"/>
                <w:color w:val="231F20"/>
                <w:spacing w:val="-1"/>
                <w:w w:val="95"/>
                <w:sz w:val="18"/>
                <w:szCs w:val="18"/>
              </w:rPr>
              <w:t>produ</w:t>
            </w:r>
            <w:r w:rsidRPr="00E018A9">
              <w:rPr>
                <w:rFonts w:ascii="Arial" w:hAnsi="Arial" w:cs="Arial"/>
                <w:color w:val="231F20"/>
                <w:spacing w:val="-2"/>
                <w:w w:val="95"/>
                <w:sz w:val="18"/>
                <w:szCs w:val="18"/>
              </w:rPr>
              <w:t>c</w:t>
            </w:r>
            <w:r w:rsidRPr="00E018A9">
              <w:rPr>
                <w:rFonts w:ascii="Arial" w:hAnsi="Arial" w:cs="Arial"/>
                <w:color w:val="231F20"/>
                <w:spacing w:val="-1"/>
                <w:w w:val="95"/>
                <w:sz w:val="18"/>
                <w:szCs w:val="18"/>
              </w:rPr>
              <w:t>e</w:t>
            </w:r>
            <w:r w:rsidRPr="00E018A9">
              <w:rPr>
                <w:rFonts w:ascii="Arial" w:hAnsi="Arial" w:cs="Arial"/>
                <w:color w:val="231F20"/>
                <w:w w:val="95"/>
                <w:sz w:val="18"/>
                <w:szCs w:val="18"/>
              </w:rPr>
              <w:t>d</w:t>
            </w:r>
            <w:r w:rsidRPr="00E018A9">
              <w:rPr>
                <w:rFonts w:ascii="Arial" w:hAnsi="Arial" w:cs="Arial"/>
                <w:color w:val="231F20"/>
                <w:spacing w:val="-6"/>
                <w:w w:val="95"/>
                <w:sz w:val="18"/>
                <w:szCs w:val="18"/>
              </w:rPr>
              <w:t xml:space="preserve"> </w:t>
            </w:r>
            <w:r w:rsidRPr="00E018A9">
              <w:rPr>
                <w:rFonts w:ascii="Arial" w:hAnsi="Arial" w:cs="Arial"/>
                <w:color w:val="231F20"/>
                <w:spacing w:val="-3"/>
                <w:w w:val="95"/>
                <w:sz w:val="18"/>
                <w:szCs w:val="18"/>
              </w:rPr>
              <w:t>b</w:t>
            </w:r>
            <w:r w:rsidRPr="00E018A9">
              <w:rPr>
                <w:rFonts w:ascii="Arial" w:hAnsi="Arial" w:cs="Arial"/>
                <w:color w:val="231F20"/>
                <w:w w:val="95"/>
                <w:sz w:val="18"/>
                <w:szCs w:val="18"/>
              </w:rPr>
              <w:t>y</w:t>
            </w:r>
            <w:r w:rsidRPr="00E018A9">
              <w:rPr>
                <w:rFonts w:ascii="Arial" w:hAnsi="Arial" w:cs="Arial"/>
                <w:color w:val="231F20"/>
                <w:spacing w:val="-5"/>
                <w:w w:val="95"/>
                <w:sz w:val="18"/>
                <w:szCs w:val="18"/>
              </w:rPr>
              <w:t xml:space="preserve"> </w:t>
            </w:r>
            <w:r w:rsidRPr="00E018A9">
              <w:rPr>
                <w:rFonts w:ascii="Arial" w:hAnsi="Arial" w:cs="Arial"/>
                <w:color w:val="231F20"/>
                <w:spacing w:val="-2"/>
                <w:w w:val="95"/>
                <w:sz w:val="18"/>
                <w:szCs w:val="18"/>
              </w:rPr>
              <w:t>y</w:t>
            </w:r>
            <w:r w:rsidRPr="00E018A9">
              <w:rPr>
                <w:rFonts w:ascii="Arial" w:hAnsi="Arial" w:cs="Arial"/>
                <w:color w:val="231F20"/>
                <w:spacing w:val="-1"/>
                <w:w w:val="95"/>
                <w:sz w:val="18"/>
                <w:szCs w:val="18"/>
              </w:rPr>
              <w:t>ou</w:t>
            </w:r>
            <w:r w:rsidRPr="00E018A9">
              <w:rPr>
                <w:rFonts w:ascii="Arial" w:hAnsi="Arial" w:cs="Arial"/>
                <w:color w:val="231F20"/>
                <w:w w:val="95"/>
                <w:sz w:val="18"/>
                <w:szCs w:val="18"/>
              </w:rPr>
              <w:t>r</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firm</w:t>
            </w:r>
            <w:r w:rsidRPr="00E018A9">
              <w:rPr>
                <w:rFonts w:ascii="Arial" w:hAnsi="Arial" w:cs="Arial"/>
                <w:color w:val="231F20"/>
                <w:w w:val="95"/>
                <w:sz w:val="18"/>
                <w:szCs w:val="18"/>
              </w:rPr>
              <w:t>,</w:t>
            </w:r>
            <w:r w:rsidRPr="00E018A9">
              <w:rPr>
                <w:rFonts w:ascii="Arial" w:hAnsi="Arial" w:cs="Arial"/>
                <w:color w:val="231F20"/>
                <w:spacing w:val="-22"/>
                <w:w w:val="95"/>
                <w:sz w:val="18"/>
                <w:szCs w:val="18"/>
              </w:rPr>
              <w:t xml:space="preserve"> </w:t>
            </w:r>
            <w:r w:rsidRPr="00E018A9">
              <w:rPr>
                <w:rFonts w:ascii="Arial" w:hAnsi="Arial" w:cs="Arial"/>
                <w:color w:val="231F20"/>
                <w:spacing w:val="-2"/>
                <w:w w:val="95"/>
                <w:sz w:val="18"/>
                <w:szCs w:val="18"/>
              </w:rPr>
              <w:t>st</w:t>
            </w:r>
            <w:r w:rsidRPr="00E018A9">
              <w:rPr>
                <w:rFonts w:ascii="Arial" w:hAnsi="Arial" w:cs="Arial"/>
                <w:color w:val="231F20"/>
                <w:spacing w:val="-3"/>
                <w:w w:val="95"/>
                <w:sz w:val="18"/>
                <w:szCs w:val="18"/>
              </w:rPr>
              <w:t>a</w:t>
            </w:r>
            <w:r w:rsidRPr="00E018A9">
              <w:rPr>
                <w:rFonts w:ascii="Arial" w:hAnsi="Arial" w:cs="Arial"/>
                <w:color w:val="231F20"/>
                <w:spacing w:val="-1"/>
                <w:w w:val="95"/>
                <w:sz w:val="18"/>
                <w:szCs w:val="18"/>
              </w:rPr>
              <w:t>t</w:t>
            </w:r>
            <w:r w:rsidRPr="00E018A9">
              <w:rPr>
                <w:rFonts w:ascii="Arial" w:hAnsi="Arial" w:cs="Arial"/>
                <w:color w:val="231F20"/>
                <w:w w:val="95"/>
                <w:sz w:val="18"/>
                <w:szCs w:val="18"/>
              </w:rPr>
              <w:t>e</w:t>
            </w:r>
            <w:r w:rsidRPr="00E018A9">
              <w:rPr>
                <w:rFonts w:ascii="Arial" w:hAnsi="Arial" w:cs="Arial"/>
                <w:color w:val="231F20"/>
                <w:spacing w:val="-5"/>
                <w:w w:val="95"/>
                <w:sz w:val="18"/>
                <w:szCs w:val="18"/>
              </w:rPr>
              <w:t xml:space="preserve"> </w:t>
            </w:r>
            <w:r w:rsidRPr="00E018A9">
              <w:rPr>
                <w:rFonts w:ascii="Arial" w:hAnsi="Arial" w:cs="Arial"/>
                <w:color w:val="231F20"/>
                <w:spacing w:val="-1"/>
                <w:w w:val="95"/>
                <w:sz w:val="18"/>
                <w:szCs w:val="18"/>
              </w:rPr>
              <w:t>i</w:t>
            </w:r>
            <w:r w:rsidRPr="00E018A9">
              <w:rPr>
                <w:rFonts w:ascii="Arial" w:hAnsi="Arial" w:cs="Arial"/>
                <w:color w:val="231F20"/>
                <w:w w:val="95"/>
                <w:sz w:val="18"/>
                <w:szCs w:val="18"/>
              </w:rPr>
              <w:t>f</w:t>
            </w:r>
            <w:r w:rsidRPr="00E018A9">
              <w:rPr>
                <w:rFonts w:ascii="Arial" w:hAnsi="Arial" w:cs="Arial"/>
                <w:color w:val="231F20"/>
                <w:spacing w:val="-6"/>
                <w:w w:val="95"/>
                <w:sz w:val="18"/>
                <w:szCs w:val="18"/>
              </w:rPr>
              <w:t xml:space="preserve"> </w:t>
            </w:r>
            <w:r w:rsidRPr="00E018A9">
              <w:rPr>
                <w:rFonts w:ascii="Arial" w:hAnsi="Arial" w:cs="Arial"/>
                <w:color w:val="231F20"/>
                <w:spacing w:val="-4"/>
                <w:w w:val="95"/>
                <w:sz w:val="18"/>
                <w:szCs w:val="18"/>
              </w:rPr>
              <w:t>y</w:t>
            </w:r>
            <w:r w:rsidRPr="00E018A9">
              <w:rPr>
                <w:rFonts w:ascii="Arial" w:hAnsi="Arial" w:cs="Arial"/>
                <w:color w:val="231F20"/>
                <w:spacing w:val="-1"/>
                <w:w w:val="95"/>
                <w:sz w:val="18"/>
                <w:szCs w:val="18"/>
              </w:rPr>
              <w:t>ou</w:t>
            </w:r>
            <w:r w:rsidRPr="00E018A9">
              <w:rPr>
                <w:rFonts w:ascii="Arial" w:hAnsi="Arial" w:cs="Arial"/>
                <w:color w:val="231F20"/>
                <w:w w:val="95"/>
                <w:sz w:val="18"/>
                <w:szCs w:val="18"/>
              </w:rPr>
              <w:t>r</w:t>
            </w:r>
            <w:r w:rsidRPr="00E018A9">
              <w:rPr>
                <w:rFonts w:ascii="Arial" w:hAnsi="Arial" w:cs="Arial"/>
                <w:color w:val="231F20"/>
                <w:spacing w:val="-5"/>
                <w:w w:val="95"/>
                <w:sz w:val="18"/>
                <w:szCs w:val="18"/>
              </w:rPr>
              <w:t xml:space="preserve"> </w:t>
            </w:r>
            <w:r w:rsidRPr="00E018A9">
              <w:rPr>
                <w:rFonts w:ascii="Arial" w:hAnsi="Arial" w:cs="Arial"/>
                <w:color w:val="231F20"/>
                <w:spacing w:val="-1"/>
                <w:w w:val="95"/>
                <w:sz w:val="18"/>
                <w:szCs w:val="18"/>
              </w:rPr>
              <w:t>fir</w:t>
            </w:r>
            <w:r w:rsidRPr="00E018A9">
              <w:rPr>
                <w:rFonts w:ascii="Arial" w:hAnsi="Arial" w:cs="Arial"/>
                <w:color w:val="231F20"/>
                <w:w w:val="95"/>
                <w:sz w:val="18"/>
                <w:szCs w:val="18"/>
              </w:rPr>
              <w:t>m</w:t>
            </w:r>
            <w:r w:rsidRPr="00E018A9">
              <w:rPr>
                <w:rFonts w:ascii="Arial" w:hAnsi="Arial" w:cs="Arial"/>
                <w:color w:val="231F20"/>
                <w:spacing w:val="-6"/>
                <w:w w:val="95"/>
                <w:sz w:val="18"/>
                <w:szCs w:val="18"/>
              </w:rPr>
              <w:t xml:space="preserve"> </w:t>
            </w:r>
            <w:r w:rsidRPr="00E018A9">
              <w:rPr>
                <w:rFonts w:ascii="Arial" w:hAnsi="Arial" w:cs="Arial"/>
                <w:color w:val="231F20"/>
                <w:spacing w:val="-3"/>
                <w:w w:val="95"/>
                <w:sz w:val="18"/>
                <w:szCs w:val="18"/>
              </w:rPr>
              <w:t>o</w:t>
            </w:r>
            <w:r w:rsidRPr="00E018A9">
              <w:rPr>
                <w:rFonts w:ascii="Arial" w:hAnsi="Arial" w:cs="Arial"/>
                <w:color w:val="231F20"/>
                <w:spacing w:val="-1"/>
                <w:w w:val="95"/>
                <w:sz w:val="18"/>
                <w:szCs w:val="18"/>
              </w:rPr>
              <w:t>wn</w:t>
            </w:r>
            <w:r w:rsidRPr="00E018A9">
              <w:rPr>
                <w:rFonts w:ascii="Arial" w:hAnsi="Arial" w:cs="Arial"/>
                <w:color w:val="231F20"/>
                <w:w w:val="95"/>
                <w:sz w:val="18"/>
                <w:szCs w:val="18"/>
              </w:rPr>
              <w:t>s</w:t>
            </w:r>
            <w:r w:rsidRPr="00E018A9">
              <w:rPr>
                <w:rFonts w:ascii="Arial" w:hAnsi="Arial" w:cs="Arial"/>
                <w:color w:val="231F20"/>
                <w:spacing w:val="-5"/>
                <w:w w:val="95"/>
                <w:sz w:val="18"/>
                <w:szCs w:val="18"/>
              </w:rPr>
              <w:t xml:space="preserve"> </w:t>
            </w:r>
            <w:r w:rsidRPr="00E018A9">
              <w:rPr>
                <w:rFonts w:ascii="Arial" w:hAnsi="Arial" w:cs="Arial"/>
                <w:color w:val="231F20"/>
                <w:spacing w:val="-1"/>
                <w:w w:val="95"/>
                <w:sz w:val="18"/>
                <w:szCs w:val="18"/>
              </w:rPr>
              <w:t>th</w:t>
            </w:r>
            <w:r w:rsidRPr="00E018A9">
              <w:rPr>
                <w:rFonts w:ascii="Arial" w:hAnsi="Arial" w:cs="Arial"/>
                <w:color w:val="231F20"/>
                <w:w w:val="95"/>
                <w:sz w:val="18"/>
                <w:szCs w:val="18"/>
              </w:rPr>
              <w:t>e</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transpo</w:t>
            </w:r>
            <w:r w:rsidRPr="00E018A9">
              <w:rPr>
                <w:rFonts w:ascii="Arial" w:hAnsi="Arial" w:cs="Arial"/>
                <w:color w:val="231F20"/>
                <w:spacing w:val="4"/>
                <w:w w:val="95"/>
                <w:sz w:val="18"/>
                <w:szCs w:val="18"/>
              </w:rPr>
              <w:t>r</w:t>
            </w:r>
            <w:r w:rsidRPr="00E018A9">
              <w:rPr>
                <w:rFonts w:ascii="Arial" w:hAnsi="Arial" w:cs="Arial"/>
                <w:color w:val="231F20"/>
                <w:spacing w:val="-1"/>
                <w:w w:val="95"/>
                <w:sz w:val="18"/>
                <w:szCs w:val="18"/>
              </w:rPr>
              <w:t>t</w:t>
            </w:r>
            <w:r w:rsidRPr="00E018A9">
              <w:rPr>
                <w:rFonts w:ascii="Arial" w:hAnsi="Arial" w:cs="Arial"/>
                <w:color w:val="231F20"/>
                <w:spacing w:val="-2"/>
                <w:w w:val="95"/>
                <w:sz w:val="18"/>
                <w:szCs w:val="18"/>
              </w:rPr>
              <w:t>a</w:t>
            </w:r>
            <w:r w:rsidRPr="00E018A9">
              <w:rPr>
                <w:rFonts w:ascii="Arial" w:hAnsi="Arial" w:cs="Arial"/>
                <w:color w:val="231F20"/>
                <w:spacing w:val="-1"/>
                <w:w w:val="95"/>
                <w:sz w:val="18"/>
                <w:szCs w:val="18"/>
              </w:rPr>
              <w:t>tio</w:t>
            </w:r>
            <w:r w:rsidRPr="00E018A9">
              <w:rPr>
                <w:rFonts w:ascii="Arial" w:hAnsi="Arial" w:cs="Arial"/>
                <w:color w:val="231F20"/>
                <w:w w:val="95"/>
                <w:sz w:val="18"/>
                <w:szCs w:val="18"/>
              </w:rPr>
              <w:t>n</w:t>
            </w:r>
            <w:r w:rsidRPr="00E018A9">
              <w:rPr>
                <w:rFonts w:ascii="Arial" w:hAnsi="Arial" w:cs="Arial"/>
                <w:color w:val="231F20"/>
                <w:spacing w:val="-5"/>
                <w:w w:val="95"/>
                <w:sz w:val="18"/>
                <w:szCs w:val="18"/>
              </w:rPr>
              <w:t xml:space="preserve"> </w:t>
            </w:r>
            <w:r w:rsidRPr="00E018A9">
              <w:rPr>
                <w:rFonts w:ascii="Arial" w:hAnsi="Arial" w:cs="Arial"/>
                <w:color w:val="231F20"/>
                <w:spacing w:val="-2"/>
                <w:w w:val="95"/>
                <w:sz w:val="18"/>
                <w:szCs w:val="18"/>
              </w:rPr>
              <w:t>vehicle</w:t>
            </w:r>
            <w:r w:rsidRPr="00E018A9">
              <w:rPr>
                <w:rFonts w:ascii="Arial" w:hAnsi="Arial" w:cs="Arial"/>
                <w:color w:val="231F20"/>
                <w:w w:val="95"/>
                <w:sz w:val="18"/>
                <w:szCs w:val="18"/>
              </w:rPr>
              <w:t>s</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tha</w:t>
            </w:r>
            <w:r w:rsidRPr="00E018A9">
              <w:rPr>
                <w:rFonts w:ascii="Arial" w:hAnsi="Arial" w:cs="Arial"/>
                <w:color w:val="231F20"/>
                <w:w w:val="95"/>
                <w:sz w:val="18"/>
                <w:szCs w:val="18"/>
              </w:rPr>
              <w:t>t</w:t>
            </w:r>
            <w:r w:rsidRPr="00E018A9">
              <w:rPr>
                <w:rFonts w:ascii="Arial" w:hAnsi="Arial" w:cs="Arial"/>
                <w:color w:val="231F20"/>
                <w:spacing w:val="-5"/>
                <w:w w:val="95"/>
                <w:sz w:val="18"/>
                <w:szCs w:val="18"/>
              </w:rPr>
              <w:t xml:space="preserve"> </w:t>
            </w:r>
            <w:r w:rsidRPr="00E018A9">
              <w:rPr>
                <w:rFonts w:ascii="Arial" w:hAnsi="Arial" w:cs="Arial"/>
                <w:color w:val="231F20"/>
                <w:spacing w:val="-1"/>
                <w:w w:val="95"/>
                <w:sz w:val="18"/>
                <w:szCs w:val="18"/>
              </w:rPr>
              <w:t>wil</w:t>
            </w:r>
            <w:r w:rsidRPr="00E018A9">
              <w:rPr>
                <w:rFonts w:ascii="Arial" w:hAnsi="Arial" w:cs="Arial"/>
                <w:color w:val="231F20"/>
                <w:w w:val="95"/>
                <w:sz w:val="18"/>
                <w:szCs w:val="18"/>
              </w:rPr>
              <w:t>l</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deli</w:t>
            </w:r>
            <w:r w:rsidRPr="00E018A9">
              <w:rPr>
                <w:rFonts w:ascii="Arial" w:hAnsi="Arial" w:cs="Arial"/>
                <w:color w:val="231F20"/>
                <w:spacing w:val="-3"/>
                <w:w w:val="95"/>
                <w:sz w:val="18"/>
                <w:szCs w:val="18"/>
              </w:rPr>
              <w:t>v</w:t>
            </w:r>
            <w:r w:rsidRPr="00E018A9">
              <w:rPr>
                <w:rFonts w:ascii="Arial" w:hAnsi="Arial" w:cs="Arial"/>
                <w:color w:val="231F20"/>
                <w:spacing w:val="-1"/>
                <w:w w:val="95"/>
                <w:sz w:val="18"/>
                <w:szCs w:val="18"/>
              </w:rPr>
              <w:t>e</w:t>
            </w:r>
            <w:r w:rsidRPr="00E018A9">
              <w:rPr>
                <w:rFonts w:ascii="Arial" w:hAnsi="Arial" w:cs="Arial"/>
                <w:color w:val="231F20"/>
                <w:w w:val="95"/>
                <w:sz w:val="18"/>
                <w:szCs w:val="18"/>
              </w:rPr>
              <w:t>r</w:t>
            </w:r>
            <w:r w:rsidRPr="00E018A9">
              <w:rPr>
                <w:rFonts w:ascii="Arial" w:hAnsi="Arial" w:cs="Arial"/>
                <w:color w:val="231F20"/>
                <w:spacing w:val="-5"/>
                <w:w w:val="95"/>
                <w:sz w:val="18"/>
                <w:szCs w:val="18"/>
              </w:rPr>
              <w:t xml:space="preserve"> </w:t>
            </w:r>
            <w:r w:rsidRPr="00E018A9">
              <w:rPr>
                <w:rFonts w:ascii="Arial" w:hAnsi="Arial" w:cs="Arial"/>
                <w:color w:val="231F20"/>
                <w:w w:val="95"/>
                <w:sz w:val="18"/>
                <w:szCs w:val="18"/>
              </w:rPr>
              <w:t>t</w:t>
            </w:r>
            <w:r w:rsidRPr="00E018A9">
              <w:rPr>
                <w:rFonts w:ascii="Arial" w:hAnsi="Arial" w:cs="Arial"/>
                <w:color w:val="231F20"/>
                <w:spacing w:val="-1"/>
                <w:w w:val="95"/>
                <w:sz w:val="18"/>
                <w:szCs w:val="18"/>
              </w:rPr>
              <w:t>h</w:t>
            </w:r>
            <w:r w:rsidRPr="00E018A9">
              <w:rPr>
                <w:rFonts w:ascii="Arial" w:hAnsi="Arial" w:cs="Arial"/>
                <w:color w:val="231F20"/>
                <w:w w:val="95"/>
                <w:sz w:val="18"/>
                <w:szCs w:val="18"/>
              </w:rPr>
              <w:t>e</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p</w:t>
            </w:r>
            <w:r w:rsidRPr="00E018A9">
              <w:rPr>
                <w:rFonts w:ascii="Arial" w:hAnsi="Arial" w:cs="Arial"/>
                <w:color w:val="231F20"/>
                <w:spacing w:val="-2"/>
                <w:w w:val="95"/>
                <w:sz w:val="18"/>
                <w:szCs w:val="18"/>
              </w:rPr>
              <w:t>r</w:t>
            </w:r>
            <w:r w:rsidRPr="00E018A9">
              <w:rPr>
                <w:rFonts w:ascii="Arial" w:hAnsi="Arial" w:cs="Arial"/>
                <w:color w:val="231F20"/>
                <w:spacing w:val="-1"/>
                <w:w w:val="95"/>
                <w:sz w:val="18"/>
                <w:szCs w:val="18"/>
              </w:rPr>
              <w:t>odu</w:t>
            </w:r>
            <w:r w:rsidRPr="00E018A9">
              <w:rPr>
                <w:rFonts w:ascii="Arial" w:hAnsi="Arial" w:cs="Arial"/>
                <w:color w:val="231F20"/>
                <w:spacing w:val="3"/>
                <w:w w:val="95"/>
                <w:sz w:val="18"/>
                <w:szCs w:val="18"/>
              </w:rPr>
              <w:t>c</w:t>
            </w:r>
            <w:r w:rsidRPr="00E018A9">
              <w:rPr>
                <w:rFonts w:ascii="Arial" w:hAnsi="Arial" w:cs="Arial"/>
                <w:color w:val="231F20"/>
                <w:spacing w:val="-1"/>
                <w:w w:val="95"/>
                <w:sz w:val="18"/>
                <w:szCs w:val="18"/>
              </w:rPr>
              <w:t>t</w:t>
            </w:r>
            <w:r w:rsidRPr="00E018A9">
              <w:rPr>
                <w:rFonts w:ascii="Arial" w:hAnsi="Arial" w:cs="Arial"/>
                <w:color w:val="231F20"/>
                <w:w w:val="95"/>
                <w:sz w:val="18"/>
                <w:szCs w:val="18"/>
              </w:rPr>
              <w:t>s</w:t>
            </w:r>
            <w:r w:rsidRPr="00E018A9">
              <w:rPr>
                <w:rFonts w:ascii="Arial" w:hAnsi="Arial" w:cs="Arial"/>
                <w:color w:val="231F20"/>
                <w:spacing w:val="-5"/>
                <w:w w:val="95"/>
                <w:sz w:val="18"/>
                <w:szCs w:val="18"/>
              </w:rPr>
              <w:t xml:space="preserve"> </w:t>
            </w:r>
            <w:r w:rsidRPr="00E018A9">
              <w:rPr>
                <w:rFonts w:ascii="Arial" w:hAnsi="Arial" w:cs="Arial"/>
                <w:color w:val="231F20"/>
                <w:spacing w:val="-2"/>
                <w:w w:val="95"/>
                <w:sz w:val="18"/>
                <w:szCs w:val="18"/>
              </w:rPr>
              <w:t>t</w:t>
            </w:r>
            <w:r w:rsidRPr="00E018A9">
              <w:rPr>
                <w:rFonts w:ascii="Arial" w:hAnsi="Arial" w:cs="Arial"/>
                <w:color w:val="231F20"/>
                <w:w w:val="95"/>
                <w:sz w:val="18"/>
                <w:szCs w:val="18"/>
              </w:rPr>
              <w:t>o</w:t>
            </w:r>
            <w:r w:rsidRPr="00E018A9">
              <w:rPr>
                <w:rFonts w:ascii="Arial" w:hAnsi="Arial" w:cs="Arial"/>
                <w:color w:val="231F20"/>
                <w:spacing w:val="-6"/>
                <w:w w:val="95"/>
                <w:sz w:val="18"/>
                <w:szCs w:val="18"/>
              </w:rPr>
              <w:t xml:space="preserve"> </w:t>
            </w:r>
            <w:r w:rsidRPr="00E018A9">
              <w:rPr>
                <w:rFonts w:ascii="Arial" w:hAnsi="Arial" w:cs="Arial"/>
                <w:color w:val="231F20"/>
                <w:spacing w:val="-1"/>
                <w:w w:val="95"/>
                <w:sz w:val="18"/>
                <w:szCs w:val="18"/>
              </w:rPr>
              <w:t>th</w:t>
            </w:r>
            <w:r w:rsidRPr="00E018A9">
              <w:rPr>
                <w:rFonts w:ascii="Arial" w:hAnsi="Arial" w:cs="Arial"/>
                <w:color w:val="231F20"/>
                <w:w w:val="95"/>
                <w:sz w:val="18"/>
                <w:szCs w:val="18"/>
              </w:rPr>
              <w:t>e</w:t>
            </w:r>
            <w:r w:rsidRPr="00E018A9">
              <w:rPr>
                <w:rFonts w:ascii="Arial" w:hAnsi="Arial" w:cs="Arial"/>
                <w:color w:val="231F20"/>
                <w:spacing w:val="-5"/>
                <w:w w:val="95"/>
                <w:sz w:val="18"/>
                <w:szCs w:val="18"/>
              </w:rPr>
              <w:t xml:space="preserve"> </w:t>
            </w:r>
            <w:r w:rsidRPr="00E018A9">
              <w:rPr>
                <w:rFonts w:ascii="Arial" w:hAnsi="Arial" w:cs="Arial"/>
                <w:color w:val="231F20"/>
                <w:spacing w:val="-3"/>
                <w:w w:val="95"/>
                <w:sz w:val="18"/>
                <w:szCs w:val="18"/>
              </w:rPr>
              <w:t>S</w:t>
            </w:r>
            <w:r w:rsidRPr="00E018A9">
              <w:rPr>
                <w:rFonts w:ascii="Arial" w:hAnsi="Arial" w:cs="Arial"/>
                <w:color w:val="231F20"/>
                <w:w w:val="95"/>
                <w:sz w:val="18"/>
                <w:szCs w:val="18"/>
              </w:rPr>
              <w:t>t</w:t>
            </w:r>
            <w:r w:rsidRPr="00E018A9">
              <w:rPr>
                <w:rFonts w:ascii="Arial" w:hAnsi="Arial" w:cs="Arial"/>
                <w:color w:val="231F20"/>
                <w:spacing w:val="-3"/>
                <w:w w:val="95"/>
                <w:sz w:val="18"/>
                <w:szCs w:val="18"/>
              </w:rPr>
              <w:t>a</w:t>
            </w:r>
            <w:r w:rsidRPr="00E018A9">
              <w:rPr>
                <w:rFonts w:ascii="Arial" w:hAnsi="Arial" w:cs="Arial"/>
                <w:color w:val="231F20"/>
                <w:spacing w:val="-1"/>
                <w:w w:val="95"/>
                <w:sz w:val="18"/>
                <w:szCs w:val="18"/>
              </w:rPr>
              <w:t>t</w:t>
            </w:r>
            <w:r w:rsidRPr="00E018A9">
              <w:rPr>
                <w:rFonts w:ascii="Arial" w:hAnsi="Arial" w:cs="Arial"/>
                <w:color w:val="231F20"/>
                <w:spacing w:val="-5"/>
                <w:w w:val="95"/>
                <w:sz w:val="18"/>
                <w:szCs w:val="18"/>
              </w:rPr>
              <w:t>e</w:t>
            </w:r>
            <w:r w:rsidRPr="00E018A9">
              <w:rPr>
                <w:rFonts w:ascii="Arial" w:hAnsi="Arial" w:cs="Arial"/>
                <w:color w:val="231F20"/>
                <w:w w:val="95"/>
                <w:sz w:val="18"/>
                <w:szCs w:val="18"/>
              </w:rPr>
              <w:t>,</w:t>
            </w:r>
            <w:r w:rsidRPr="00E018A9">
              <w:rPr>
                <w:rFonts w:ascii="Arial" w:hAnsi="Arial" w:cs="Arial"/>
                <w:color w:val="231F20"/>
                <w:w w:val="74"/>
                <w:sz w:val="18"/>
                <w:szCs w:val="18"/>
              </w:rPr>
              <w:t xml:space="preserve"> </w:t>
            </w:r>
            <w:r w:rsidRPr="00E018A9">
              <w:rPr>
                <w:rFonts w:ascii="Arial" w:hAnsi="Arial" w:cs="Arial"/>
                <w:color w:val="231F20"/>
                <w:spacing w:val="-1"/>
                <w:w w:val="95"/>
                <w:sz w:val="18"/>
                <w:szCs w:val="18"/>
              </w:rPr>
              <w:t>identif</w:t>
            </w:r>
            <w:r w:rsidRPr="00E018A9">
              <w:rPr>
                <w:rFonts w:ascii="Arial" w:hAnsi="Arial" w:cs="Arial"/>
                <w:color w:val="231F20"/>
                <w:w w:val="95"/>
                <w:sz w:val="18"/>
                <w:szCs w:val="18"/>
              </w:rPr>
              <w:t>y</w:t>
            </w:r>
            <w:r w:rsidRPr="00E018A9">
              <w:rPr>
                <w:rFonts w:ascii="Arial" w:hAnsi="Arial" w:cs="Arial"/>
                <w:color w:val="231F20"/>
                <w:spacing w:val="-19"/>
                <w:w w:val="95"/>
                <w:sz w:val="18"/>
                <w:szCs w:val="18"/>
              </w:rPr>
              <w:t xml:space="preserve"> </w:t>
            </w:r>
            <w:r w:rsidRPr="00E018A9">
              <w:rPr>
                <w:rFonts w:ascii="Arial" w:hAnsi="Arial" w:cs="Arial"/>
                <w:color w:val="231F20"/>
                <w:spacing w:val="-1"/>
                <w:w w:val="95"/>
                <w:sz w:val="18"/>
                <w:szCs w:val="18"/>
              </w:rPr>
              <w:t>whic</w:t>
            </w:r>
            <w:r w:rsidRPr="00E018A9">
              <w:rPr>
                <w:rFonts w:ascii="Arial" w:hAnsi="Arial" w:cs="Arial"/>
                <w:color w:val="231F20"/>
                <w:w w:val="95"/>
                <w:sz w:val="18"/>
                <w:szCs w:val="18"/>
              </w:rPr>
              <w:t>h</w:t>
            </w:r>
            <w:r w:rsidRPr="00E018A9">
              <w:rPr>
                <w:rFonts w:ascii="Arial" w:hAnsi="Arial" w:cs="Arial"/>
                <w:color w:val="231F20"/>
                <w:spacing w:val="-18"/>
                <w:w w:val="95"/>
                <w:sz w:val="18"/>
                <w:szCs w:val="18"/>
              </w:rPr>
              <w:t xml:space="preserve"> </w:t>
            </w:r>
            <w:r w:rsidRPr="00E018A9">
              <w:rPr>
                <w:rFonts w:ascii="Arial" w:hAnsi="Arial" w:cs="Arial"/>
                <w:color w:val="231F20"/>
                <w:spacing w:val="-1"/>
                <w:w w:val="95"/>
                <w:sz w:val="18"/>
                <w:szCs w:val="18"/>
              </w:rPr>
              <w:t>solicite</w:t>
            </w:r>
            <w:r w:rsidRPr="00E018A9">
              <w:rPr>
                <w:rFonts w:ascii="Arial" w:hAnsi="Arial" w:cs="Arial"/>
                <w:color w:val="231F20"/>
                <w:w w:val="95"/>
                <w:sz w:val="18"/>
                <w:szCs w:val="18"/>
              </w:rPr>
              <w:t>d</w:t>
            </w:r>
            <w:r w:rsidRPr="00E018A9">
              <w:rPr>
                <w:rFonts w:ascii="Arial" w:hAnsi="Arial" w:cs="Arial"/>
                <w:color w:val="231F20"/>
                <w:spacing w:val="-19"/>
                <w:w w:val="95"/>
                <w:sz w:val="18"/>
                <w:szCs w:val="18"/>
              </w:rPr>
              <w:t xml:space="preserve"> </w:t>
            </w:r>
            <w:r w:rsidRPr="00E018A9">
              <w:rPr>
                <w:rFonts w:ascii="Arial" w:hAnsi="Arial" w:cs="Arial"/>
                <w:color w:val="231F20"/>
                <w:spacing w:val="-2"/>
                <w:w w:val="95"/>
                <w:sz w:val="18"/>
                <w:szCs w:val="18"/>
              </w:rPr>
              <w:t>se</w:t>
            </w:r>
            <w:r w:rsidRPr="00E018A9">
              <w:rPr>
                <w:rFonts w:ascii="Arial" w:hAnsi="Arial" w:cs="Arial"/>
                <w:color w:val="231F20"/>
                <w:spacing w:val="4"/>
                <w:w w:val="95"/>
                <w:sz w:val="18"/>
                <w:szCs w:val="18"/>
              </w:rPr>
              <w:t>r</w:t>
            </w:r>
            <w:r w:rsidRPr="00E018A9">
              <w:rPr>
                <w:rFonts w:ascii="Arial" w:hAnsi="Arial" w:cs="Arial"/>
                <w:color w:val="231F20"/>
                <w:spacing w:val="-2"/>
                <w:w w:val="95"/>
                <w:sz w:val="18"/>
                <w:szCs w:val="18"/>
              </w:rPr>
              <w:t>vice</w:t>
            </w:r>
            <w:r w:rsidRPr="00E018A9">
              <w:rPr>
                <w:rFonts w:ascii="Arial" w:hAnsi="Arial" w:cs="Arial"/>
                <w:color w:val="231F20"/>
                <w:w w:val="95"/>
                <w:sz w:val="18"/>
                <w:szCs w:val="18"/>
              </w:rPr>
              <w:t>s</w:t>
            </w:r>
            <w:r w:rsidRPr="00E018A9">
              <w:rPr>
                <w:rFonts w:ascii="Arial" w:hAnsi="Arial" w:cs="Arial"/>
                <w:color w:val="231F20"/>
                <w:spacing w:val="-18"/>
                <w:w w:val="95"/>
                <w:sz w:val="18"/>
                <w:szCs w:val="18"/>
              </w:rPr>
              <w:t xml:space="preserve"> </w:t>
            </w:r>
            <w:r w:rsidRPr="00E018A9">
              <w:rPr>
                <w:rFonts w:ascii="Arial" w:hAnsi="Arial" w:cs="Arial"/>
                <w:color w:val="231F20"/>
                <w:spacing w:val="-5"/>
                <w:w w:val="95"/>
                <w:sz w:val="18"/>
                <w:szCs w:val="18"/>
              </w:rPr>
              <w:t>y</w:t>
            </w:r>
            <w:r w:rsidRPr="00E018A9">
              <w:rPr>
                <w:rFonts w:ascii="Arial" w:hAnsi="Arial" w:cs="Arial"/>
                <w:color w:val="231F20"/>
                <w:spacing w:val="-1"/>
                <w:w w:val="95"/>
                <w:sz w:val="18"/>
                <w:szCs w:val="18"/>
              </w:rPr>
              <w:t>ou</w:t>
            </w:r>
            <w:r w:rsidRPr="00E018A9">
              <w:rPr>
                <w:rFonts w:ascii="Arial" w:hAnsi="Arial" w:cs="Arial"/>
                <w:color w:val="231F20"/>
                <w:w w:val="95"/>
                <w:sz w:val="18"/>
                <w:szCs w:val="18"/>
              </w:rPr>
              <w:t>r</w:t>
            </w:r>
            <w:r w:rsidRPr="00E018A9">
              <w:rPr>
                <w:rFonts w:ascii="Arial" w:hAnsi="Arial" w:cs="Arial"/>
                <w:color w:val="231F20"/>
                <w:spacing w:val="-18"/>
                <w:w w:val="95"/>
                <w:sz w:val="18"/>
                <w:szCs w:val="18"/>
              </w:rPr>
              <w:t xml:space="preserve"> </w:t>
            </w:r>
            <w:r w:rsidRPr="00E018A9">
              <w:rPr>
                <w:rFonts w:ascii="Arial" w:hAnsi="Arial" w:cs="Arial"/>
                <w:color w:val="231F20"/>
                <w:spacing w:val="-1"/>
                <w:w w:val="95"/>
                <w:sz w:val="18"/>
                <w:szCs w:val="18"/>
              </w:rPr>
              <w:t>fi</w:t>
            </w:r>
            <w:r w:rsidRPr="00E018A9">
              <w:rPr>
                <w:rFonts w:ascii="Arial" w:hAnsi="Arial" w:cs="Arial"/>
                <w:color w:val="231F20"/>
                <w:w w:val="95"/>
                <w:sz w:val="18"/>
                <w:szCs w:val="18"/>
              </w:rPr>
              <w:t>rm</w:t>
            </w:r>
            <w:r w:rsidRPr="00E018A9">
              <w:rPr>
                <w:rFonts w:ascii="Arial" w:hAnsi="Arial" w:cs="Arial"/>
                <w:color w:val="231F20"/>
                <w:spacing w:val="-19"/>
                <w:w w:val="95"/>
                <w:sz w:val="18"/>
                <w:szCs w:val="18"/>
              </w:rPr>
              <w:t xml:space="preserve"> </w:t>
            </w:r>
            <w:r w:rsidRPr="00E018A9">
              <w:rPr>
                <w:rFonts w:ascii="Arial" w:hAnsi="Arial" w:cs="Arial"/>
                <w:color w:val="231F20"/>
                <w:spacing w:val="-1"/>
                <w:w w:val="95"/>
                <w:sz w:val="18"/>
                <w:szCs w:val="18"/>
              </w:rPr>
              <w:t>wil</w:t>
            </w:r>
            <w:r w:rsidRPr="00E018A9">
              <w:rPr>
                <w:rFonts w:ascii="Arial" w:hAnsi="Arial" w:cs="Arial"/>
                <w:color w:val="231F20"/>
                <w:w w:val="95"/>
                <w:sz w:val="18"/>
                <w:szCs w:val="18"/>
              </w:rPr>
              <w:t>l</w:t>
            </w:r>
            <w:r w:rsidRPr="00E018A9">
              <w:rPr>
                <w:rFonts w:ascii="Arial" w:hAnsi="Arial" w:cs="Arial"/>
                <w:color w:val="231F20"/>
                <w:spacing w:val="-18"/>
                <w:w w:val="95"/>
                <w:sz w:val="18"/>
                <w:szCs w:val="18"/>
              </w:rPr>
              <w:t xml:space="preserve"> </w:t>
            </w:r>
            <w:r w:rsidRPr="00E018A9">
              <w:rPr>
                <w:rFonts w:ascii="Arial" w:hAnsi="Arial" w:cs="Arial"/>
                <w:color w:val="231F20"/>
                <w:spacing w:val="-1"/>
                <w:w w:val="95"/>
                <w:sz w:val="18"/>
                <w:szCs w:val="18"/>
              </w:rPr>
              <w:t>pe</w:t>
            </w:r>
            <w:r w:rsidRPr="00E018A9">
              <w:rPr>
                <w:rFonts w:ascii="Arial" w:hAnsi="Arial" w:cs="Arial"/>
                <w:color w:val="231F20"/>
                <w:spacing w:val="5"/>
                <w:w w:val="95"/>
                <w:sz w:val="18"/>
                <w:szCs w:val="18"/>
              </w:rPr>
              <w:t>r</w:t>
            </w:r>
            <w:r w:rsidRPr="00E018A9">
              <w:rPr>
                <w:rFonts w:ascii="Arial" w:hAnsi="Arial" w:cs="Arial"/>
                <w:color w:val="231F20"/>
                <w:spacing w:val="-2"/>
                <w:w w:val="95"/>
                <w:sz w:val="18"/>
                <w:szCs w:val="18"/>
              </w:rPr>
              <w:t>f</w:t>
            </w:r>
            <w:r w:rsidRPr="00E018A9">
              <w:rPr>
                <w:rFonts w:ascii="Arial" w:hAnsi="Arial" w:cs="Arial"/>
                <w:color w:val="231F20"/>
                <w:spacing w:val="-1"/>
                <w:w w:val="95"/>
                <w:sz w:val="18"/>
                <w:szCs w:val="18"/>
              </w:rPr>
              <w:t>orm</w:t>
            </w:r>
            <w:r w:rsidRPr="00E018A9">
              <w:rPr>
                <w:rFonts w:ascii="Arial" w:hAnsi="Arial" w:cs="Arial"/>
                <w:color w:val="231F20"/>
                <w:w w:val="95"/>
                <w:sz w:val="18"/>
                <w:szCs w:val="18"/>
              </w:rPr>
              <w:t>,</w:t>
            </w:r>
            <w:r w:rsidRPr="00E018A9">
              <w:rPr>
                <w:rFonts w:ascii="Arial" w:hAnsi="Arial" w:cs="Arial"/>
                <w:color w:val="231F20"/>
                <w:spacing w:val="-31"/>
                <w:w w:val="95"/>
                <w:sz w:val="18"/>
                <w:szCs w:val="18"/>
              </w:rPr>
              <w:t xml:space="preserve"> </w:t>
            </w:r>
            <w:r w:rsidRPr="00E018A9">
              <w:rPr>
                <w:rFonts w:ascii="Arial" w:hAnsi="Arial" w:cs="Arial"/>
                <w:color w:val="231F20"/>
                <w:spacing w:val="-1"/>
                <w:w w:val="95"/>
                <w:sz w:val="18"/>
                <w:szCs w:val="18"/>
              </w:rPr>
              <w:t>e</w:t>
            </w:r>
            <w:r w:rsidRPr="00E018A9">
              <w:rPr>
                <w:rFonts w:ascii="Arial" w:hAnsi="Arial" w:cs="Arial"/>
                <w:color w:val="231F20"/>
                <w:spacing w:val="-2"/>
                <w:w w:val="95"/>
                <w:sz w:val="18"/>
                <w:szCs w:val="18"/>
              </w:rPr>
              <w:t>t</w:t>
            </w:r>
            <w:r w:rsidRPr="00E018A9">
              <w:rPr>
                <w:rFonts w:ascii="Arial" w:hAnsi="Arial" w:cs="Arial"/>
                <w:color w:val="231F20"/>
                <w:spacing w:val="-3"/>
                <w:w w:val="95"/>
                <w:sz w:val="18"/>
                <w:szCs w:val="18"/>
              </w:rPr>
              <w:t>c</w:t>
            </w:r>
            <w:r w:rsidRPr="00E018A9">
              <w:rPr>
                <w:rFonts w:ascii="Arial" w:hAnsi="Arial" w:cs="Arial"/>
                <w:color w:val="231F20"/>
                <w:spacing w:val="-2"/>
                <w:w w:val="95"/>
                <w:sz w:val="18"/>
                <w:szCs w:val="18"/>
              </w:rPr>
              <w:t>.)</w:t>
            </w:r>
            <w:r w:rsidRPr="00E018A9">
              <w:rPr>
                <w:rFonts w:ascii="Arial" w:hAnsi="Arial" w:cs="Arial"/>
                <w:color w:val="231F20"/>
                <w:w w:val="95"/>
                <w:sz w:val="18"/>
                <w:szCs w:val="18"/>
              </w:rPr>
              <w:t>.</w:t>
            </w:r>
            <w:r w:rsidRPr="00E018A9">
              <w:rPr>
                <w:rFonts w:ascii="Arial" w:hAnsi="Arial" w:cs="Arial"/>
                <w:color w:val="231F20"/>
                <w:spacing w:val="7"/>
                <w:w w:val="95"/>
                <w:sz w:val="18"/>
                <w:szCs w:val="18"/>
              </w:rPr>
              <w:t xml:space="preserve"> </w:t>
            </w:r>
            <w:r w:rsidRPr="00E018A9">
              <w:rPr>
                <w:rFonts w:ascii="Arial" w:hAnsi="Arial" w:cs="Arial"/>
                <w:color w:val="231F20"/>
                <w:spacing w:val="-2"/>
                <w:w w:val="95"/>
                <w:sz w:val="18"/>
                <w:szCs w:val="18"/>
              </w:rPr>
              <w:t>Us</w:t>
            </w:r>
            <w:r w:rsidRPr="00E018A9">
              <w:rPr>
                <w:rFonts w:ascii="Arial" w:hAnsi="Arial" w:cs="Arial"/>
                <w:color w:val="231F20"/>
                <w:w w:val="95"/>
                <w:sz w:val="18"/>
                <w:szCs w:val="18"/>
              </w:rPr>
              <w:t>e</w:t>
            </w:r>
            <w:r w:rsidRPr="00E018A9">
              <w:rPr>
                <w:rFonts w:ascii="Arial" w:hAnsi="Arial" w:cs="Arial"/>
                <w:color w:val="231F20"/>
                <w:spacing w:val="-18"/>
                <w:w w:val="95"/>
                <w:sz w:val="18"/>
                <w:szCs w:val="18"/>
              </w:rPr>
              <w:t xml:space="preserve"> </w:t>
            </w:r>
            <w:r w:rsidRPr="00E018A9">
              <w:rPr>
                <w:rFonts w:ascii="Arial" w:hAnsi="Arial" w:cs="Arial"/>
                <w:color w:val="231F20"/>
                <w:spacing w:val="-1"/>
                <w:w w:val="95"/>
                <w:sz w:val="18"/>
                <w:szCs w:val="18"/>
              </w:rPr>
              <w:t>additiona</w:t>
            </w:r>
            <w:r w:rsidRPr="00E018A9">
              <w:rPr>
                <w:rFonts w:ascii="Arial" w:hAnsi="Arial" w:cs="Arial"/>
                <w:color w:val="231F20"/>
                <w:w w:val="95"/>
                <w:sz w:val="18"/>
                <w:szCs w:val="18"/>
              </w:rPr>
              <w:t>l</w:t>
            </w:r>
            <w:r w:rsidRPr="00E018A9">
              <w:rPr>
                <w:rFonts w:ascii="Arial" w:hAnsi="Arial" w:cs="Arial"/>
                <w:color w:val="231F20"/>
                <w:spacing w:val="-18"/>
                <w:w w:val="95"/>
                <w:sz w:val="18"/>
                <w:szCs w:val="18"/>
              </w:rPr>
              <w:t xml:space="preserve"> </w:t>
            </w:r>
            <w:r w:rsidRPr="00E018A9">
              <w:rPr>
                <w:rFonts w:ascii="Arial" w:hAnsi="Arial" w:cs="Arial"/>
                <w:color w:val="231F20"/>
                <w:spacing w:val="-2"/>
                <w:w w:val="95"/>
                <w:sz w:val="18"/>
                <w:szCs w:val="18"/>
              </w:rPr>
              <w:t>sheet</w:t>
            </w:r>
            <w:r w:rsidRPr="00E018A9">
              <w:rPr>
                <w:rFonts w:ascii="Arial" w:hAnsi="Arial" w:cs="Arial"/>
                <w:color w:val="231F20"/>
                <w:spacing w:val="-5"/>
                <w:w w:val="95"/>
                <w:sz w:val="18"/>
                <w:szCs w:val="18"/>
              </w:rPr>
              <w:t>s</w:t>
            </w:r>
            <w:r w:rsidRPr="00E018A9">
              <w:rPr>
                <w:rFonts w:ascii="Arial" w:hAnsi="Arial" w:cs="Arial"/>
                <w:color w:val="231F20"/>
                <w:w w:val="95"/>
                <w:sz w:val="18"/>
                <w:szCs w:val="18"/>
              </w:rPr>
              <w:t>,</w:t>
            </w:r>
            <w:r w:rsidRPr="00E018A9">
              <w:rPr>
                <w:rFonts w:ascii="Arial" w:hAnsi="Arial" w:cs="Arial"/>
                <w:color w:val="231F20"/>
                <w:spacing w:val="-32"/>
                <w:w w:val="95"/>
                <w:sz w:val="18"/>
                <w:szCs w:val="18"/>
              </w:rPr>
              <w:t xml:space="preserve"> </w:t>
            </w:r>
            <w:r w:rsidRPr="00E018A9">
              <w:rPr>
                <w:rFonts w:ascii="Arial" w:hAnsi="Arial" w:cs="Arial"/>
                <w:color w:val="231F20"/>
                <w:spacing w:val="-2"/>
                <w:w w:val="95"/>
                <w:sz w:val="18"/>
                <w:szCs w:val="18"/>
              </w:rPr>
              <w:t>a</w:t>
            </w:r>
            <w:r w:rsidRPr="00E018A9">
              <w:rPr>
                <w:rFonts w:ascii="Arial" w:hAnsi="Arial" w:cs="Arial"/>
                <w:color w:val="231F20"/>
                <w:w w:val="95"/>
                <w:sz w:val="18"/>
                <w:szCs w:val="18"/>
              </w:rPr>
              <w:t>s</w:t>
            </w:r>
            <w:r w:rsidRPr="00E018A9">
              <w:rPr>
                <w:rFonts w:ascii="Arial" w:hAnsi="Arial" w:cs="Arial"/>
                <w:color w:val="231F20"/>
                <w:spacing w:val="-19"/>
                <w:w w:val="95"/>
                <w:sz w:val="18"/>
                <w:szCs w:val="18"/>
              </w:rPr>
              <w:t xml:space="preserve"> </w:t>
            </w:r>
            <w:r w:rsidRPr="00E018A9">
              <w:rPr>
                <w:rFonts w:ascii="Arial" w:hAnsi="Arial" w:cs="Arial"/>
                <w:color w:val="231F20"/>
                <w:spacing w:val="-1"/>
                <w:w w:val="95"/>
                <w:sz w:val="18"/>
                <w:szCs w:val="18"/>
              </w:rPr>
              <w:t>ne</w:t>
            </w:r>
            <w:r w:rsidRPr="00E018A9">
              <w:rPr>
                <w:rFonts w:ascii="Arial" w:hAnsi="Arial" w:cs="Arial"/>
                <w:color w:val="231F20"/>
                <w:spacing w:val="-3"/>
                <w:w w:val="95"/>
                <w:sz w:val="18"/>
                <w:szCs w:val="18"/>
              </w:rPr>
              <w:t>c</w:t>
            </w:r>
            <w:r w:rsidRPr="00E018A9">
              <w:rPr>
                <w:rFonts w:ascii="Arial" w:hAnsi="Arial" w:cs="Arial"/>
                <w:color w:val="231F20"/>
                <w:spacing w:val="-2"/>
                <w:w w:val="95"/>
                <w:sz w:val="18"/>
                <w:szCs w:val="18"/>
              </w:rPr>
              <w:t>essa</w:t>
            </w:r>
            <w:r w:rsidRPr="00E018A9">
              <w:rPr>
                <w:rFonts w:ascii="Arial" w:hAnsi="Arial" w:cs="Arial"/>
                <w:color w:val="231F20"/>
                <w:spacing w:val="5"/>
                <w:w w:val="95"/>
                <w:sz w:val="18"/>
                <w:szCs w:val="18"/>
              </w:rPr>
              <w:t>r</w:t>
            </w:r>
            <w:r w:rsidRPr="00E018A9">
              <w:rPr>
                <w:rFonts w:ascii="Arial" w:hAnsi="Arial" w:cs="Arial"/>
                <w:color w:val="231F20"/>
                <w:spacing w:val="-11"/>
                <w:w w:val="95"/>
                <w:sz w:val="18"/>
                <w:szCs w:val="18"/>
              </w:rPr>
              <w:t>y</w:t>
            </w:r>
            <w:r w:rsidRPr="00E018A9">
              <w:rPr>
                <w:rFonts w:ascii="Arial" w:hAnsi="Arial" w:cs="Arial"/>
                <w:color w:val="231F20"/>
                <w:w w:val="95"/>
                <w:sz w:val="18"/>
                <w:szCs w:val="18"/>
              </w:rPr>
              <w:t>.</w:t>
            </w:r>
          </w:p>
          <w:p w14:paraId="54D4FB22" w14:textId="77777777" w:rsidR="00A37277" w:rsidRPr="00E018A9" w:rsidRDefault="00A37277" w:rsidP="00965E11">
            <w:pPr>
              <w:rPr>
                <w:rFonts w:ascii="Arial" w:hAnsi="Arial"/>
                <w:sz w:val="18"/>
                <w:shd w:val="pct15" w:color="auto" w:fill="FFFFFF"/>
              </w:rPr>
            </w:pPr>
          </w:p>
        </w:tc>
      </w:tr>
      <w:tr w:rsidR="00A37277" w:rsidRPr="00E018A9" w14:paraId="7B8B7EA9" w14:textId="77777777" w:rsidTr="00965E11">
        <w:trPr>
          <w:trHeight w:val="241"/>
        </w:trPr>
        <w:tc>
          <w:tcPr>
            <w:tcW w:w="5040" w:type="dxa"/>
            <w:gridSpan w:val="3"/>
            <w:tcBorders>
              <w:left w:val="nil"/>
              <w:bottom w:val="single" w:sz="4" w:space="0" w:color="000000"/>
              <w:right w:val="nil"/>
            </w:tcBorders>
            <w:shd w:val="clear" w:color="auto" w:fill="auto"/>
          </w:tcPr>
          <w:p w14:paraId="3A1B2ECF" w14:textId="77777777" w:rsidR="00A37277" w:rsidRPr="00E018A9" w:rsidRDefault="00A37277" w:rsidP="00965E11">
            <w:pPr>
              <w:widowControl w:val="0"/>
              <w:tabs>
                <w:tab w:val="left" w:pos="940"/>
                <w:tab w:val="left" w:pos="5040"/>
                <w:tab w:val="left" w:pos="6210"/>
                <w:tab w:val="left" w:pos="7200"/>
              </w:tabs>
              <w:spacing w:before="2" w:line="276" w:lineRule="auto"/>
              <w:ind w:left="990" w:right="880"/>
              <w:rPr>
                <w:rFonts w:ascii="Arial" w:eastAsia="Arial" w:hAnsi="Arial" w:cs="Arial"/>
                <w:color w:val="231F20"/>
                <w:spacing w:val="1"/>
                <w:w w:val="95"/>
                <w:sz w:val="18"/>
                <w:szCs w:val="18"/>
              </w:rPr>
            </w:pPr>
          </w:p>
        </w:tc>
        <w:tc>
          <w:tcPr>
            <w:tcW w:w="9360" w:type="dxa"/>
            <w:gridSpan w:val="7"/>
            <w:tcBorders>
              <w:left w:val="nil"/>
              <w:bottom w:val="single" w:sz="4" w:space="0" w:color="000000"/>
              <w:right w:val="nil"/>
            </w:tcBorders>
            <w:shd w:val="clear" w:color="auto" w:fill="auto"/>
          </w:tcPr>
          <w:p w14:paraId="3FDF7B57" w14:textId="77777777" w:rsidR="00A37277" w:rsidRPr="00E018A9" w:rsidRDefault="00A37277" w:rsidP="00965E11">
            <w:pPr>
              <w:widowControl w:val="0"/>
              <w:tabs>
                <w:tab w:val="left" w:pos="940"/>
                <w:tab w:val="left" w:pos="5040"/>
                <w:tab w:val="left" w:pos="6210"/>
                <w:tab w:val="left" w:pos="7200"/>
              </w:tabs>
              <w:spacing w:before="2" w:line="276" w:lineRule="auto"/>
              <w:ind w:left="990" w:right="880"/>
              <w:rPr>
                <w:rFonts w:ascii="Arial" w:hAnsi="Arial" w:cs="Arial"/>
                <w:color w:val="231F20"/>
                <w:w w:val="95"/>
                <w:sz w:val="18"/>
                <w:szCs w:val="18"/>
              </w:rPr>
            </w:pPr>
          </w:p>
        </w:tc>
      </w:tr>
      <w:tr w:rsidR="00A37277" w:rsidRPr="00E018A9" w14:paraId="6F993209" w14:textId="77777777" w:rsidTr="00965E11">
        <w:trPr>
          <w:trHeight w:val="241"/>
        </w:trPr>
        <w:tc>
          <w:tcPr>
            <w:tcW w:w="5040" w:type="dxa"/>
            <w:gridSpan w:val="3"/>
            <w:tcBorders>
              <w:left w:val="nil"/>
              <w:bottom w:val="nil"/>
              <w:right w:val="nil"/>
            </w:tcBorders>
            <w:shd w:val="clear" w:color="auto" w:fill="auto"/>
          </w:tcPr>
          <w:p w14:paraId="3187133B" w14:textId="77777777" w:rsidR="00A37277" w:rsidRPr="00E018A9" w:rsidRDefault="00A37277" w:rsidP="004C5BD5">
            <w:pPr>
              <w:widowControl w:val="0"/>
              <w:numPr>
                <w:ilvl w:val="0"/>
                <w:numId w:val="19"/>
              </w:numPr>
              <w:tabs>
                <w:tab w:val="left" w:pos="940"/>
                <w:tab w:val="left" w:pos="5040"/>
                <w:tab w:val="left" w:pos="6210"/>
                <w:tab w:val="left" w:pos="7200"/>
              </w:tabs>
              <w:spacing w:before="120" w:line="276" w:lineRule="auto"/>
              <w:ind w:left="990" w:right="880"/>
              <w:rPr>
                <w:rFonts w:ascii="Arial" w:hAnsi="Arial" w:cs="Arial"/>
                <w:color w:val="231F20"/>
                <w:w w:val="95"/>
                <w:sz w:val="18"/>
                <w:szCs w:val="18"/>
              </w:rPr>
            </w:pPr>
            <w:r w:rsidRPr="00E018A9">
              <w:rPr>
                <w:rFonts w:ascii="Arial" w:eastAsia="Arial" w:hAnsi="Arial" w:cs="Arial"/>
                <w:color w:val="231F20"/>
                <w:spacing w:val="1"/>
                <w:w w:val="95"/>
                <w:sz w:val="18"/>
                <w:szCs w:val="18"/>
              </w:rPr>
              <w:t>I</w:t>
            </w:r>
            <w:r w:rsidRPr="00E018A9">
              <w:rPr>
                <w:rFonts w:ascii="Arial" w:eastAsia="Arial" w:hAnsi="Arial" w:cs="Arial"/>
                <w:color w:val="231F20"/>
                <w:w w:val="95"/>
                <w:sz w:val="18"/>
                <w:szCs w:val="18"/>
              </w:rPr>
              <w:t>f</w:t>
            </w:r>
            <w:r w:rsidRPr="00E018A9">
              <w:rPr>
                <w:rFonts w:ascii="Arial" w:eastAsia="Arial" w:hAnsi="Arial" w:cs="Arial"/>
                <w:color w:val="231F20"/>
                <w:spacing w:val="-25"/>
                <w:w w:val="95"/>
                <w:sz w:val="18"/>
                <w:szCs w:val="18"/>
              </w:rPr>
              <w:t xml:space="preserve"> </w:t>
            </w:r>
            <w:r w:rsidRPr="00E018A9">
              <w:rPr>
                <w:rFonts w:ascii="Arial" w:eastAsia="Arial" w:hAnsi="Arial" w:cs="Arial"/>
                <w:color w:val="231F20"/>
                <w:spacing w:val="-4"/>
                <w:w w:val="95"/>
                <w:sz w:val="18"/>
                <w:szCs w:val="18"/>
              </w:rPr>
              <w:t>y</w:t>
            </w:r>
            <w:r w:rsidRPr="00E018A9">
              <w:rPr>
                <w:rFonts w:ascii="Arial" w:eastAsia="Arial" w:hAnsi="Arial" w:cs="Arial"/>
                <w:color w:val="231F20"/>
                <w:spacing w:val="-1"/>
                <w:w w:val="95"/>
                <w:sz w:val="18"/>
                <w:szCs w:val="18"/>
              </w:rPr>
              <w:t>o</w:t>
            </w:r>
            <w:r w:rsidRPr="00E018A9">
              <w:rPr>
                <w:rFonts w:ascii="Arial" w:eastAsia="Arial" w:hAnsi="Arial" w:cs="Arial"/>
                <w:color w:val="231F20"/>
                <w:w w:val="95"/>
                <w:sz w:val="18"/>
                <w:szCs w:val="18"/>
              </w:rPr>
              <w:t>u</w:t>
            </w:r>
            <w:r w:rsidRPr="00E018A9">
              <w:rPr>
                <w:rFonts w:ascii="Arial" w:eastAsia="Arial" w:hAnsi="Arial" w:cs="Arial"/>
                <w:color w:val="231F20"/>
                <w:spacing w:val="-24"/>
                <w:w w:val="95"/>
                <w:sz w:val="18"/>
                <w:szCs w:val="18"/>
              </w:rPr>
              <w:t xml:space="preserve"> </w:t>
            </w:r>
            <w:r w:rsidRPr="00E018A9">
              <w:rPr>
                <w:rFonts w:ascii="Arial" w:eastAsia="Arial" w:hAnsi="Arial" w:cs="Arial"/>
                <w:color w:val="231F20"/>
                <w:spacing w:val="-2"/>
                <w:w w:val="95"/>
                <w:sz w:val="18"/>
                <w:szCs w:val="18"/>
              </w:rPr>
              <w:t>a</w:t>
            </w:r>
            <w:r w:rsidRPr="00E018A9">
              <w:rPr>
                <w:rFonts w:ascii="Arial" w:eastAsia="Arial" w:hAnsi="Arial" w:cs="Arial"/>
                <w:color w:val="231F20"/>
                <w:spacing w:val="-4"/>
                <w:w w:val="95"/>
                <w:sz w:val="18"/>
                <w:szCs w:val="18"/>
              </w:rPr>
              <w:t>r</w:t>
            </w:r>
            <w:r w:rsidRPr="00E018A9">
              <w:rPr>
                <w:rFonts w:ascii="Arial" w:eastAsia="Arial" w:hAnsi="Arial" w:cs="Arial"/>
                <w:color w:val="231F20"/>
                <w:w w:val="95"/>
                <w:sz w:val="18"/>
                <w:szCs w:val="18"/>
              </w:rPr>
              <w:t>e</w:t>
            </w:r>
            <w:r w:rsidRPr="00E018A9">
              <w:rPr>
                <w:rFonts w:ascii="Arial" w:eastAsia="Arial" w:hAnsi="Arial" w:cs="Arial"/>
                <w:color w:val="231F20"/>
                <w:spacing w:val="-25"/>
                <w:w w:val="95"/>
                <w:sz w:val="18"/>
                <w:szCs w:val="18"/>
              </w:rPr>
              <w:t xml:space="preserve"> </w:t>
            </w:r>
            <w:r w:rsidRPr="00E018A9">
              <w:rPr>
                <w:rFonts w:ascii="Arial" w:eastAsia="Arial" w:hAnsi="Arial" w:cs="Arial"/>
                <w:color w:val="231F20"/>
                <w:w w:val="95"/>
                <w:sz w:val="18"/>
                <w:szCs w:val="18"/>
              </w:rPr>
              <w:t>a</w:t>
            </w:r>
            <w:r w:rsidRPr="00E018A9">
              <w:rPr>
                <w:rFonts w:ascii="Arial" w:eastAsia="Arial" w:hAnsi="Arial" w:cs="Arial"/>
                <w:color w:val="231F20"/>
                <w:spacing w:val="-24"/>
                <w:w w:val="95"/>
                <w:sz w:val="18"/>
                <w:szCs w:val="18"/>
              </w:rPr>
              <w:t xml:space="preserve"> </w:t>
            </w:r>
            <w:r w:rsidRPr="00E018A9">
              <w:rPr>
                <w:rFonts w:ascii="Arial" w:eastAsia="Arial" w:hAnsi="Arial" w:cs="Arial"/>
                <w:color w:val="231F20"/>
                <w:spacing w:val="-2"/>
                <w:w w:val="95"/>
                <w:sz w:val="18"/>
                <w:szCs w:val="18"/>
              </w:rPr>
              <w:t>Cali</w:t>
            </w:r>
            <w:r w:rsidRPr="00E018A9">
              <w:rPr>
                <w:rFonts w:ascii="Arial" w:eastAsia="Arial" w:hAnsi="Arial" w:cs="Arial"/>
                <w:color w:val="231F20"/>
                <w:spacing w:val="-5"/>
                <w:w w:val="95"/>
                <w:sz w:val="18"/>
                <w:szCs w:val="18"/>
              </w:rPr>
              <w:t>f</w:t>
            </w:r>
            <w:r w:rsidRPr="00E018A9">
              <w:rPr>
                <w:rFonts w:ascii="Arial" w:eastAsia="Arial" w:hAnsi="Arial" w:cs="Arial"/>
                <w:color w:val="231F20"/>
                <w:spacing w:val="-1"/>
                <w:w w:val="95"/>
                <w:sz w:val="18"/>
                <w:szCs w:val="18"/>
              </w:rPr>
              <w:t>orni</w:t>
            </w:r>
            <w:r w:rsidRPr="00E018A9">
              <w:rPr>
                <w:rFonts w:ascii="Arial" w:eastAsia="Arial" w:hAnsi="Arial" w:cs="Arial"/>
                <w:color w:val="231F20"/>
                <w:w w:val="95"/>
                <w:sz w:val="18"/>
                <w:szCs w:val="18"/>
              </w:rPr>
              <w:t>a</w:t>
            </w:r>
            <w:r w:rsidRPr="00E018A9">
              <w:rPr>
                <w:rFonts w:ascii="Arial" w:eastAsia="Arial" w:hAnsi="Arial" w:cs="Arial"/>
                <w:color w:val="231F20"/>
                <w:spacing w:val="-25"/>
                <w:w w:val="95"/>
                <w:sz w:val="18"/>
                <w:szCs w:val="18"/>
              </w:rPr>
              <w:t xml:space="preserve"> </w:t>
            </w:r>
            <w:r w:rsidRPr="00E018A9">
              <w:rPr>
                <w:rFonts w:ascii="Arial" w:eastAsia="Arial" w:hAnsi="Arial" w:cs="Arial"/>
                <w:color w:val="231F20"/>
                <w:spacing w:val="-2"/>
                <w:w w:val="95"/>
                <w:sz w:val="18"/>
                <w:szCs w:val="18"/>
              </w:rPr>
              <w:t>ce</w:t>
            </w:r>
            <w:r w:rsidRPr="00E018A9">
              <w:rPr>
                <w:rFonts w:ascii="Arial" w:eastAsia="Arial" w:hAnsi="Arial" w:cs="Arial"/>
                <w:color w:val="231F20"/>
                <w:spacing w:val="3"/>
                <w:w w:val="95"/>
                <w:sz w:val="18"/>
                <w:szCs w:val="18"/>
              </w:rPr>
              <w:t>r</w:t>
            </w:r>
            <w:r w:rsidRPr="00E018A9">
              <w:rPr>
                <w:rFonts w:ascii="Arial" w:eastAsia="Arial" w:hAnsi="Arial" w:cs="Arial"/>
                <w:color w:val="231F20"/>
                <w:spacing w:val="-1"/>
                <w:w w:val="95"/>
                <w:sz w:val="18"/>
                <w:szCs w:val="18"/>
              </w:rPr>
              <w:t>tifie</w:t>
            </w:r>
            <w:r w:rsidRPr="00E018A9">
              <w:rPr>
                <w:rFonts w:ascii="Arial" w:eastAsia="Arial" w:hAnsi="Arial" w:cs="Arial"/>
                <w:color w:val="231F20"/>
                <w:w w:val="95"/>
                <w:sz w:val="18"/>
                <w:szCs w:val="18"/>
              </w:rPr>
              <w:t>d</w:t>
            </w:r>
            <w:r w:rsidRPr="00E018A9">
              <w:rPr>
                <w:rFonts w:ascii="Arial" w:eastAsia="Arial" w:hAnsi="Arial" w:cs="Arial"/>
                <w:color w:val="231F20"/>
                <w:spacing w:val="-24"/>
                <w:w w:val="95"/>
                <w:sz w:val="18"/>
                <w:szCs w:val="18"/>
              </w:rPr>
              <w:t xml:space="preserve"> </w:t>
            </w:r>
            <w:r w:rsidRPr="00E018A9">
              <w:rPr>
                <w:rFonts w:ascii="Arial" w:eastAsia="Arial" w:hAnsi="Arial" w:cs="Arial"/>
                <w:color w:val="231F20"/>
                <w:spacing w:val="-2"/>
                <w:w w:val="95"/>
                <w:sz w:val="18"/>
                <w:szCs w:val="18"/>
              </w:rPr>
              <w:t>DVBE:</w:t>
            </w:r>
          </w:p>
        </w:tc>
        <w:tc>
          <w:tcPr>
            <w:tcW w:w="9360" w:type="dxa"/>
            <w:gridSpan w:val="7"/>
            <w:tcBorders>
              <w:left w:val="nil"/>
              <w:bottom w:val="nil"/>
              <w:right w:val="nil"/>
            </w:tcBorders>
            <w:shd w:val="clear" w:color="auto" w:fill="auto"/>
          </w:tcPr>
          <w:p w14:paraId="25F97F66" w14:textId="77777777" w:rsidR="00A37277" w:rsidRPr="00E018A9" w:rsidRDefault="00A37277" w:rsidP="00965E11">
            <w:pPr>
              <w:widowControl w:val="0"/>
              <w:tabs>
                <w:tab w:val="left" w:pos="940"/>
                <w:tab w:val="left" w:pos="5040"/>
                <w:tab w:val="left" w:pos="6210"/>
                <w:tab w:val="left" w:pos="7200"/>
              </w:tabs>
              <w:spacing w:before="120" w:line="276" w:lineRule="auto"/>
              <w:ind w:left="990" w:right="880"/>
              <w:rPr>
                <w:rFonts w:ascii="Arial" w:hAnsi="Arial" w:cs="Arial"/>
                <w:color w:val="231F20"/>
                <w:w w:val="95"/>
                <w:sz w:val="18"/>
                <w:szCs w:val="18"/>
              </w:rPr>
            </w:pPr>
            <w:r w:rsidRPr="00E018A9">
              <w:rPr>
                <w:rFonts w:ascii="Arial" w:eastAsia="Arial" w:hAnsi="Arial" w:cs="Arial"/>
                <w:color w:val="231F20"/>
                <w:spacing w:val="-2"/>
                <w:w w:val="95"/>
                <w:sz w:val="18"/>
                <w:szCs w:val="18"/>
              </w:rPr>
              <w:t>(1</w:t>
            </w:r>
            <w:r w:rsidRPr="00E018A9">
              <w:rPr>
                <w:rFonts w:ascii="Arial" w:eastAsia="Arial" w:hAnsi="Arial" w:cs="Arial"/>
                <w:color w:val="231F20"/>
                <w:w w:val="95"/>
                <w:sz w:val="18"/>
                <w:szCs w:val="18"/>
              </w:rPr>
              <w:t>)</w:t>
            </w:r>
            <w:r w:rsidRPr="00E018A9">
              <w:rPr>
                <w:rFonts w:ascii="Arial" w:eastAsia="Arial" w:hAnsi="Arial" w:cs="Arial"/>
                <w:color w:val="231F20"/>
                <w:spacing w:val="27"/>
                <w:w w:val="95"/>
                <w:sz w:val="18"/>
                <w:szCs w:val="18"/>
              </w:rPr>
              <w:t xml:space="preserve"> </w:t>
            </w:r>
            <w:r w:rsidRPr="00E018A9">
              <w:rPr>
                <w:rFonts w:ascii="Arial" w:eastAsia="Arial" w:hAnsi="Arial" w:cs="Arial"/>
                <w:color w:val="231F20"/>
                <w:spacing w:val="-1"/>
                <w:w w:val="95"/>
                <w:sz w:val="18"/>
                <w:szCs w:val="18"/>
              </w:rPr>
              <w:t>A</w:t>
            </w:r>
            <w:r w:rsidRPr="00E018A9">
              <w:rPr>
                <w:rFonts w:ascii="Arial" w:eastAsia="Arial" w:hAnsi="Arial" w:cs="Arial"/>
                <w:color w:val="231F20"/>
                <w:spacing w:val="-3"/>
                <w:w w:val="95"/>
                <w:sz w:val="18"/>
                <w:szCs w:val="18"/>
              </w:rPr>
              <w:t>r</w:t>
            </w:r>
            <w:r w:rsidRPr="00E018A9">
              <w:rPr>
                <w:rFonts w:ascii="Arial" w:eastAsia="Arial" w:hAnsi="Arial" w:cs="Arial"/>
                <w:color w:val="231F20"/>
                <w:w w:val="95"/>
                <w:sz w:val="18"/>
                <w:szCs w:val="18"/>
              </w:rPr>
              <w:t>e</w:t>
            </w:r>
            <w:r w:rsidRPr="00E018A9">
              <w:rPr>
                <w:rFonts w:ascii="Arial" w:eastAsia="Arial" w:hAnsi="Arial" w:cs="Arial"/>
                <w:color w:val="231F20"/>
                <w:spacing w:val="-16"/>
                <w:w w:val="95"/>
                <w:sz w:val="18"/>
                <w:szCs w:val="18"/>
              </w:rPr>
              <w:t xml:space="preserve"> </w:t>
            </w:r>
            <w:r w:rsidRPr="00E018A9">
              <w:rPr>
                <w:rFonts w:ascii="Arial" w:eastAsia="Arial" w:hAnsi="Arial" w:cs="Arial"/>
                <w:color w:val="231F20"/>
                <w:spacing w:val="-2"/>
                <w:w w:val="95"/>
                <w:sz w:val="18"/>
                <w:szCs w:val="18"/>
              </w:rPr>
              <w:t>y</w:t>
            </w:r>
            <w:r w:rsidRPr="00E018A9">
              <w:rPr>
                <w:rFonts w:ascii="Arial" w:eastAsia="Arial" w:hAnsi="Arial" w:cs="Arial"/>
                <w:color w:val="231F20"/>
                <w:spacing w:val="-1"/>
                <w:w w:val="95"/>
                <w:sz w:val="18"/>
                <w:szCs w:val="18"/>
              </w:rPr>
              <w:t>o</w:t>
            </w:r>
            <w:r w:rsidRPr="00E018A9">
              <w:rPr>
                <w:rFonts w:ascii="Arial" w:eastAsia="Arial" w:hAnsi="Arial" w:cs="Arial"/>
                <w:color w:val="231F20"/>
                <w:w w:val="95"/>
                <w:sz w:val="18"/>
                <w:szCs w:val="18"/>
              </w:rPr>
              <w:t>u</w:t>
            </w:r>
            <w:r w:rsidRPr="00E018A9">
              <w:rPr>
                <w:rFonts w:ascii="Arial" w:eastAsia="Arial" w:hAnsi="Arial" w:cs="Arial"/>
                <w:color w:val="231F20"/>
                <w:spacing w:val="-15"/>
                <w:w w:val="95"/>
                <w:sz w:val="18"/>
                <w:szCs w:val="18"/>
              </w:rPr>
              <w:t xml:space="preserve"> </w:t>
            </w:r>
            <w:r w:rsidRPr="00E018A9">
              <w:rPr>
                <w:rFonts w:ascii="Arial" w:eastAsia="Arial" w:hAnsi="Arial" w:cs="Arial"/>
                <w:color w:val="231F20"/>
                <w:w w:val="95"/>
                <w:sz w:val="18"/>
                <w:szCs w:val="18"/>
              </w:rPr>
              <w:t>a</w:t>
            </w:r>
            <w:r w:rsidRPr="00E018A9">
              <w:rPr>
                <w:rFonts w:ascii="Arial" w:eastAsia="Arial" w:hAnsi="Arial" w:cs="Arial"/>
                <w:color w:val="231F20"/>
                <w:spacing w:val="-16"/>
                <w:w w:val="95"/>
                <w:sz w:val="18"/>
                <w:szCs w:val="18"/>
              </w:rPr>
              <w:t xml:space="preserve"> </w:t>
            </w:r>
            <w:r w:rsidRPr="00E018A9">
              <w:rPr>
                <w:rFonts w:ascii="Arial" w:eastAsia="Arial" w:hAnsi="Arial" w:cs="Arial"/>
                <w:color w:val="231F20"/>
                <w:spacing w:val="-1"/>
                <w:w w:val="95"/>
                <w:sz w:val="18"/>
                <w:szCs w:val="18"/>
              </w:rPr>
              <w:t>b</w:t>
            </w:r>
            <w:r w:rsidRPr="00E018A9">
              <w:rPr>
                <w:rFonts w:ascii="Arial" w:eastAsia="Arial" w:hAnsi="Arial" w:cs="Arial"/>
                <w:color w:val="231F20"/>
                <w:spacing w:val="-3"/>
                <w:w w:val="95"/>
                <w:sz w:val="18"/>
                <w:szCs w:val="18"/>
              </w:rPr>
              <w:t>r</w:t>
            </w:r>
            <w:r w:rsidRPr="00E018A9">
              <w:rPr>
                <w:rFonts w:ascii="Arial" w:eastAsia="Arial" w:hAnsi="Arial" w:cs="Arial"/>
                <w:color w:val="231F20"/>
                <w:spacing w:val="-1"/>
                <w:w w:val="95"/>
                <w:sz w:val="18"/>
                <w:szCs w:val="18"/>
              </w:rPr>
              <w:t>o</w:t>
            </w:r>
            <w:r w:rsidRPr="00E018A9">
              <w:rPr>
                <w:rFonts w:ascii="Arial" w:eastAsia="Arial" w:hAnsi="Arial" w:cs="Arial"/>
                <w:color w:val="231F20"/>
                <w:spacing w:val="1"/>
                <w:w w:val="95"/>
                <w:sz w:val="18"/>
                <w:szCs w:val="18"/>
              </w:rPr>
              <w:t>k</w:t>
            </w:r>
            <w:r w:rsidRPr="00E018A9">
              <w:rPr>
                <w:rFonts w:ascii="Arial" w:eastAsia="Arial" w:hAnsi="Arial" w:cs="Arial"/>
                <w:color w:val="231F20"/>
                <w:spacing w:val="-1"/>
                <w:w w:val="95"/>
                <w:sz w:val="18"/>
                <w:szCs w:val="18"/>
              </w:rPr>
              <w:t>e</w:t>
            </w:r>
            <w:r w:rsidRPr="00E018A9">
              <w:rPr>
                <w:rFonts w:ascii="Arial" w:eastAsia="Arial" w:hAnsi="Arial" w:cs="Arial"/>
                <w:color w:val="231F20"/>
                <w:w w:val="95"/>
                <w:sz w:val="18"/>
                <w:szCs w:val="18"/>
              </w:rPr>
              <w:t>r</w:t>
            </w:r>
            <w:r w:rsidRPr="00E018A9">
              <w:rPr>
                <w:rFonts w:ascii="Arial" w:eastAsia="Arial" w:hAnsi="Arial" w:cs="Arial"/>
                <w:color w:val="231F20"/>
                <w:spacing w:val="-15"/>
                <w:w w:val="95"/>
                <w:sz w:val="18"/>
                <w:szCs w:val="18"/>
              </w:rPr>
              <w:t xml:space="preserve"> </w:t>
            </w:r>
            <w:r w:rsidRPr="00E018A9">
              <w:rPr>
                <w:rFonts w:ascii="Arial" w:eastAsia="Arial" w:hAnsi="Arial" w:cs="Arial"/>
                <w:color w:val="231F20"/>
                <w:spacing w:val="-1"/>
                <w:w w:val="95"/>
                <w:sz w:val="18"/>
                <w:szCs w:val="18"/>
              </w:rPr>
              <w:t>o</w:t>
            </w:r>
            <w:r w:rsidRPr="00E018A9">
              <w:rPr>
                <w:rFonts w:ascii="Arial" w:eastAsia="Arial" w:hAnsi="Arial" w:cs="Arial"/>
                <w:color w:val="231F20"/>
                <w:w w:val="95"/>
                <w:sz w:val="18"/>
                <w:szCs w:val="18"/>
              </w:rPr>
              <w:t>r</w:t>
            </w:r>
            <w:r w:rsidRPr="00E018A9">
              <w:rPr>
                <w:rFonts w:ascii="Arial" w:eastAsia="Arial" w:hAnsi="Arial" w:cs="Arial"/>
                <w:color w:val="231F20"/>
                <w:spacing w:val="-16"/>
                <w:w w:val="95"/>
                <w:sz w:val="18"/>
                <w:szCs w:val="18"/>
              </w:rPr>
              <w:t xml:space="preserve"> </w:t>
            </w:r>
            <w:r w:rsidRPr="00E018A9">
              <w:rPr>
                <w:rFonts w:ascii="Arial" w:eastAsia="Arial" w:hAnsi="Arial" w:cs="Arial"/>
                <w:color w:val="231F20"/>
                <w:spacing w:val="-1"/>
                <w:w w:val="95"/>
                <w:sz w:val="18"/>
                <w:szCs w:val="18"/>
              </w:rPr>
              <w:t>age</w:t>
            </w:r>
            <w:r w:rsidRPr="00E018A9">
              <w:rPr>
                <w:rFonts w:ascii="Arial" w:eastAsia="Arial" w:hAnsi="Arial" w:cs="Arial"/>
                <w:color w:val="231F20"/>
                <w:spacing w:val="-2"/>
                <w:w w:val="95"/>
                <w:sz w:val="18"/>
                <w:szCs w:val="18"/>
              </w:rPr>
              <w:t>nt</w:t>
            </w:r>
            <w:r w:rsidRPr="00E018A9">
              <w:rPr>
                <w:rFonts w:ascii="Arial" w:eastAsia="Arial" w:hAnsi="Arial" w:cs="Arial"/>
                <w:color w:val="231F20"/>
                <w:w w:val="95"/>
                <w:sz w:val="18"/>
                <w:szCs w:val="18"/>
              </w:rPr>
              <w:t>?</w:t>
            </w:r>
            <w:r w:rsidRPr="00E018A9">
              <w:rPr>
                <w:rFonts w:ascii="Arial" w:eastAsia="Arial" w:hAnsi="Arial" w:cs="Arial"/>
                <w:color w:val="231F20"/>
                <w:spacing w:val="-16"/>
                <w:w w:val="95"/>
                <w:sz w:val="18"/>
                <w:szCs w:val="18"/>
              </w:rPr>
              <w:t xml:space="preserve"> </w:t>
            </w:r>
            <w:r w:rsidRPr="00E018A9">
              <w:rPr>
                <w:rFonts w:ascii="Arial" w:eastAsia="Arial" w:hAnsi="Arial" w:cs="Arial"/>
                <w:b/>
                <w:bCs/>
                <w:color w:val="231F20"/>
                <w:spacing w:val="-26"/>
                <w:w w:val="95"/>
                <w:sz w:val="18"/>
                <w:szCs w:val="18"/>
              </w:rPr>
              <w:t>Y</w:t>
            </w:r>
            <w:r w:rsidRPr="00E018A9">
              <w:rPr>
                <w:rFonts w:ascii="Arial" w:eastAsia="Arial" w:hAnsi="Arial" w:cs="Arial"/>
                <w:b/>
                <w:bCs/>
                <w:color w:val="231F20"/>
                <w:spacing w:val="-2"/>
                <w:w w:val="95"/>
                <w:sz w:val="18"/>
                <w:szCs w:val="18"/>
              </w:rPr>
              <w:t>e</w:t>
            </w:r>
            <w:r w:rsidRPr="00E018A9">
              <w:rPr>
                <w:rFonts w:ascii="Arial" w:eastAsia="Arial" w:hAnsi="Arial" w:cs="Arial"/>
                <w:b/>
                <w:bCs/>
                <w:color w:val="231F20"/>
                <w:w w:val="95"/>
                <w:sz w:val="18"/>
                <w:szCs w:val="18"/>
              </w:rPr>
              <w:t>s</w:t>
            </w:r>
            <w:r w:rsidRPr="00E018A9">
              <w:rPr>
                <w:rFonts w:ascii="Arial" w:eastAsia="Arial" w:hAnsi="Arial" w:cs="Arial"/>
                <w:b/>
                <w:bCs/>
                <w:color w:val="231F20"/>
                <w:w w:val="95"/>
                <w:sz w:val="18"/>
                <w:szCs w:val="18"/>
                <w:u w:val="single" w:color="221E1F"/>
              </w:rPr>
              <w:tab/>
            </w:r>
            <w:r w:rsidRPr="00E018A9">
              <w:rPr>
                <w:rFonts w:ascii="Arial" w:eastAsia="Arial" w:hAnsi="Arial" w:cs="Arial"/>
                <w:b/>
                <w:bCs/>
                <w:color w:val="231F20"/>
                <w:spacing w:val="-1"/>
                <w:w w:val="95"/>
                <w:sz w:val="18"/>
                <w:szCs w:val="18"/>
              </w:rPr>
              <w:t>N</w:t>
            </w:r>
            <w:r w:rsidRPr="00E018A9">
              <w:rPr>
                <w:rFonts w:ascii="Arial" w:eastAsia="Arial" w:hAnsi="Arial" w:cs="Arial"/>
                <w:b/>
                <w:bCs/>
                <w:color w:val="231F20"/>
                <w:w w:val="95"/>
                <w:sz w:val="18"/>
                <w:szCs w:val="18"/>
              </w:rPr>
              <w:t>o</w:t>
            </w:r>
            <w:r w:rsidRPr="00E018A9">
              <w:rPr>
                <w:rFonts w:ascii="Arial" w:eastAsia="Arial" w:hAnsi="Arial" w:cs="Arial"/>
                <w:b/>
                <w:bCs/>
                <w:color w:val="231F20"/>
                <w:spacing w:val="-18"/>
                <w:sz w:val="18"/>
                <w:szCs w:val="18"/>
              </w:rPr>
              <w:t xml:space="preserve"> </w:t>
            </w:r>
            <w:r w:rsidRPr="00E018A9">
              <w:rPr>
                <w:rFonts w:ascii="Arial" w:eastAsia="Arial" w:hAnsi="Arial" w:cs="Arial"/>
                <w:b/>
                <w:bCs/>
                <w:color w:val="231F20"/>
                <w:w w:val="72"/>
                <w:sz w:val="18"/>
                <w:szCs w:val="18"/>
                <w:u w:val="single" w:color="221E1F"/>
              </w:rPr>
              <w:t xml:space="preserve"> </w:t>
            </w:r>
            <w:r w:rsidRPr="00E018A9">
              <w:rPr>
                <w:rFonts w:ascii="Arial" w:eastAsia="Arial" w:hAnsi="Arial" w:cs="Arial"/>
                <w:b/>
                <w:bCs/>
                <w:color w:val="231F20"/>
                <w:sz w:val="18"/>
                <w:szCs w:val="18"/>
                <w:u w:val="single" w:color="221E1F"/>
              </w:rPr>
              <w:tab/>
            </w:r>
          </w:p>
        </w:tc>
      </w:tr>
      <w:tr w:rsidR="00A37277" w:rsidRPr="00E018A9" w14:paraId="207CFAC4" w14:textId="77777777" w:rsidTr="00965E11">
        <w:trPr>
          <w:trHeight w:val="241"/>
        </w:trPr>
        <w:tc>
          <w:tcPr>
            <w:tcW w:w="5040" w:type="dxa"/>
            <w:gridSpan w:val="3"/>
            <w:tcBorders>
              <w:top w:val="nil"/>
              <w:left w:val="nil"/>
              <w:bottom w:val="single" w:sz="18" w:space="0" w:color="000000"/>
              <w:right w:val="nil"/>
            </w:tcBorders>
            <w:shd w:val="clear" w:color="auto" w:fill="auto"/>
          </w:tcPr>
          <w:p w14:paraId="63217622" w14:textId="77777777" w:rsidR="00A37277" w:rsidRPr="00E018A9" w:rsidRDefault="00A37277" w:rsidP="00965E11">
            <w:pPr>
              <w:widowControl w:val="0"/>
              <w:tabs>
                <w:tab w:val="left" w:pos="940"/>
                <w:tab w:val="left" w:pos="5040"/>
                <w:tab w:val="left" w:pos="6210"/>
                <w:tab w:val="left" w:pos="7200"/>
              </w:tabs>
              <w:spacing w:before="2" w:line="276" w:lineRule="auto"/>
              <w:ind w:left="990" w:right="880"/>
              <w:rPr>
                <w:rFonts w:ascii="Arial" w:hAnsi="Arial" w:cs="Arial"/>
                <w:color w:val="231F20"/>
                <w:w w:val="95"/>
                <w:sz w:val="18"/>
                <w:szCs w:val="18"/>
              </w:rPr>
            </w:pPr>
          </w:p>
        </w:tc>
        <w:tc>
          <w:tcPr>
            <w:tcW w:w="9360" w:type="dxa"/>
            <w:gridSpan w:val="7"/>
            <w:tcBorders>
              <w:top w:val="nil"/>
              <w:left w:val="nil"/>
              <w:bottom w:val="single" w:sz="18" w:space="0" w:color="000000"/>
              <w:right w:val="nil"/>
            </w:tcBorders>
            <w:shd w:val="clear" w:color="auto" w:fill="auto"/>
          </w:tcPr>
          <w:p w14:paraId="15BDE1BA" w14:textId="77777777" w:rsidR="00A37277" w:rsidRPr="00E018A9" w:rsidRDefault="00A37277" w:rsidP="00965E11">
            <w:pPr>
              <w:widowControl w:val="0"/>
              <w:tabs>
                <w:tab w:val="left" w:pos="940"/>
                <w:tab w:val="left" w:pos="5040"/>
                <w:tab w:val="left" w:pos="6210"/>
                <w:tab w:val="left" w:pos="7200"/>
              </w:tabs>
              <w:spacing w:before="2" w:line="276" w:lineRule="auto"/>
              <w:ind w:left="990" w:right="880"/>
              <w:rPr>
                <w:rFonts w:ascii="Arial" w:eastAsia="Arial" w:hAnsi="Arial" w:cs="Arial"/>
                <w:b/>
                <w:bCs/>
                <w:color w:val="231F20"/>
                <w:sz w:val="18"/>
                <w:szCs w:val="18"/>
                <w:u w:val="single" w:color="221E1F"/>
              </w:rPr>
            </w:pPr>
            <w:r w:rsidRPr="00E018A9">
              <w:rPr>
                <w:rFonts w:ascii="Arial" w:eastAsia="Arial" w:hAnsi="Arial" w:cs="Arial"/>
                <w:color w:val="231F20"/>
                <w:spacing w:val="-2"/>
                <w:w w:val="95"/>
                <w:sz w:val="18"/>
                <w:szCs w:val="18"/>
              </w:rPr>
              <w:t>(2</w:t>
            </w:r>
            <w:r w:rsidRPr="00E018A9">
              <w:rPr>
                <w:rFonts w:ascii="Arial" w:eastAsia="Arial" w:hAnsi="Arial" w:cs="Arial"/>
                <w:color w:val="231F20"/>
                <w:w w:val="95"/>
                <w:sz w:val="18"/>
                <w:szCs w:val="18"/>
              </w:rPr>
              <w:t>)</w:t>
            </w:r>
            <w:r w:rsidRPr="00E018A9">
              <w:rPr>
                <w:rFonts w:ascii="Arial" w:eastAsia="Arial" w:hAnsi="Arial" w:cs="Arial"/>
                <w:color w:val="231F20"/>
                <w:spacing w:val="46"/>
                <w:w w:val="95"/>
                <w:sz w:val="18"/>
                <w:szCs w:val="18"/>
              </w:rPr>
              <w:t xml:space="preserve"> </w:t>
            </w:r>
            <w:r w:rsidRPr="00E018A9">
              <w:rPr>
                <w:rFonts w:ascii="Arial" w:eastAsia="Arial" w:hAnsi="Arial" w:cs="Arial"/>
                <w:color w:val="231F20"/>
                <w:spacing w:val="1"/>
                <w:w w:val="95"/>
                <w:sz w:val="18"/>
                <w:szCs w:val="18"/>
              </w:rPr>
              <w:t>I</w:t>
            </w:r>
            <w:r w:rsidRPr="00E018A9">
              <w:rPr>
                <w:rFonts w:ascii="Arial" w:eastAsia="Arial" w:hAnsi="Arial" w:cs="Arial"/>
                <w:color w:val="231F20"/>
                <w:w w:val="95"/>
                <w:sz w:val="18"/>
                <w:szCs w:val="18"/>
              </w:rPr>
              <w:t>f</w:t>
            </w:r>
            <w:r w:rsidRPr="00E018A9">
              <w:rPr>
                <w:rFonts w:ascii="Arial" w:eastAsia="Arial" w:hAnsi="Arial" w:cs="Arial"/>
                <w:color w:val="231F20"/>
                <w:spacing w:val="-5"/>
                <w:w w:val="95"/>
                <w:sz w:val="18"/>
                <w:szCs w:val="18"/>
              </w:rPr>
              <w:t xml:space="preserve"> </w:t>
            </w:r>
            <w:r w:rsidRPr="00E018A9">
              <w:rPr>
                <w:rFonts w:ascii="Arial" w:eastAsia="Arial" w:hAnsi="Arial" w:cs="Arial"/>
                <w:color w:val="231F20"/>
                <w:spacing w:val="-1"/>
                <w:w w:val="95"/>
                <w:sz w:val="18"/>
                <w:szCs w:val="18"/>
              </w:rPr>
              <w:t>th</w:t>
            </w:r>
            <w:r w:rsidRPr="00E018A9">
              <w:rPr>
                <w:rFonts w:ascii="Arial" w:eastAsia="Arial" w:hAnsi="Arial" w:cs="Arial"/>
                <w:color w:val="231F20"/>
                <w:w w:val="95"/>
                <w:sz w:val="18"/>
                <w:szCs w:val="18"/>
              </w:rPr>
              <w:t>e</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1"/>
                <w:w w:val="95"/>
                <w:sz w:val="18"/>
                <w:szCs w:val="18"/>
              </w:rPr>
              <w:t>co</w:t>
            </w:r>
            <w:r w:rsidRPr="00E018A9">
              <w:rPr>
                <w:rFonts w:ascii="Arial" w:eastAsia="Arial" w:hAnsi="Arial" w:cs="Arial"/>
                <w:color w:val="231F20"/>
                <w:spacing w:val="-2"/>
                <w:w w:val="95"/>
                <w:sz w:val="18"/>
                <w:szCs w:val="18"/>
              </w:rPr>
              <w:t>n</w:t>
            </w:r>
            <w:r w:rsidRPr="00E018A9">
              <w:rPr>
                <w:rFonts w:ascii="Arial" w:eastAsia="Arial" w:hAnsi="Arial" w:cs="Arial"/>
                <w:color w:val="231F20"/>
                <w:w w:val="95"/>
                <w:sz w:val="18"/>
                <w:szCs w:val="18"/>
              </w:rPr>
              <w:t>t</w:t>
            </w:r>
            <w:r w:rsidRPr="00E018A9">
              <w:rPr>
                <w:rFonts w:ascii="Arial" w:eastAsia="Arial" w:hAnsi="Arial" w:cs="Arial"/>
                <w:color w:val="231F20"/>
                <w:spacing w:val="-2"/>
                <w:w w:val="95"/>
                <w:sz w:val="18"/>
                <w:szCs w:val="18"/>
              </w:rPr>
              <w:t>r</w:t>
            </w:r>
            <w:r w:rsidRPr="00E018A9">
              <w:rPr>
                <w:rFonts w:ascii="Arial" w:eastAsia="Arial" w:hAnsi="Arial" w:cs="Arial"/>
                <w:color w:val="231F20"/>
                <w:w w:val="95"/>
                <w:sz w:val="18"/>
                <w:szCs w:val="18"/>
              </w:rPr>
              <w:t>a</w:t>
            </w:r>
            <w:r w:rsidRPr="00E018A9">
              <w:rPr>
                <w:rFonts w:ascii="Arial" w:eastAsia="Arial" w:hAnsi="Arial" w:cs="Arial"/>
                <w:color w:val="231F20"/>
                <w:spacing w:val="3"/>
                <w:w w:val="95"/>
                <w:sz w:val="18"/>
                <w:szCs w:val="18"/>
              </w:rPr>
              <w:t>c</w:t>
            </w:r>
            <w:r w:rsidRPr="00E018A9">
              <w:rPr>
                <w:rFonts w:ascii="Arial" w:eastAsia="Arial" w:hAnsi="Arial" w:cs="Arial"/>
                <w:color w:val="231F20"/>
                <w:w w:val="95"/>
                <w:sz w:val="18"/>
                <w:szCs w:val="18"/>
              </w:rPr>
              <w:t>t</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1"/>
                <w:w w:val="95"/>
                <w:sz w:val="18"/>
                <w:szCs w:val="18"/>
              </w:rPr>
              <w:t>include</w:t>
            </w:r>
            <w:r w:rsidRPr="00E018A9">
              <w:rPr>
                <w:rFonts w:ascii="Arial" w:eastAsia="Arial" w:hAnsi="Arial" w:cs="Arial"/>
                <w:color w:val="231F20"/>
                <w:w w:val="95"/>
                <w:sz w:val="18"/>
                <w:szCs w:val="18"/>
              </w:rPr>
              <w:t>s</w:t>
            </w:r>
            <w:r w:rsidRPr="00E018A9">
              <w:rPr>
                <w:rFonts w:ascii="Arial" w:eastAsia="Arial" w:hAnsi="Arial" w:cs="Arial"/>
                <w:color w:val="231F20"/>
                <w:spacing w:val="-5"/>
                <w:w w:val="95"/>
                <w:sz w:val="18"/>
                <w:szCs w:val="18"/>
              </w:rPr>
              <w:t xml:space="preserve"> </w:t>
            </w:r>
            <w:r w:rsidRPr="00E018A9">
              <w:rPr>
                <w:rFonts w:ascii="Arial" w:eastAsia="Arial" w:hAnsi="Arial" w:cs="Arial"/>
                <w:color w:val="231F20"/>
                <w:spacing w:val="-1"/>
                <w:w w:val="95"/>
                <w:sz w:val="18"/>
                <w:szCs w:val="18"/>
              </w:rPr>
              <w:t>equipmen</w:t>
            </w:r>
            <w:r w:rsidRPr="00E018A9">
              <w:rPr>
                <w:rFonts w:ascii="Arial" w:eastAsia="Arial" w:hAnsi="Arial" w:cs="Arial"/>
                <w:color w:val="231F20"/>
                <w:w w:val="95"/>
                <w:sz w:val="18"/>
                <w:szCs w:val="18"/>
              </w:rPr>
              <w:t>t</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2"/>
                <w:w w:val="95"/>
                <w:sz w:val="18"/>
                <w:szCs w:val="18"/>
              </w:rPr>
              <w:t>r</w:t>
            </w:r>
            <w:r w:rsidRPr="00E018A9">
              <w:rPr>
                <w:rFonts w:ascii="Arial" w:eastAsia="Arial" w:hAnsi="Arial" w:cs="Arial"/>
                <w:color w:val="231F20"/>
                <w:w w:val="95"/>
                <w:sz w:val="18"/>
                <w:szCs w:val="18"/>
              </w:rPr>
              <w:t>e</w:t>
            </w:r>
            <w:r w:rsidRPr="00E018A9">
              <w:rPr>
                <w:rFonts w:ascii="Arial" w:eastAsia="Arial" w:hAnsi="Arial" w:cs="Arial"/>
                <w:color w:val="231F20"/>
                <w:spacing w:val="-1"/>
                <w:w w:val="95"/>
                <w:sz w:val="18"/>
                <w:szCs w:val="18"/>
              </w:rPr>
              <w:t>ntal</w:t>
            </w:r>
            <w:r w:rsidRPr="00E018A9">
              <w:rPr>
                <w:rFonts w:ascii="Arial" w:eastAsia="Arial" w:hAnsi="Arial" w:cs="Arial"/>
                <w:color w:val="231F20"/>
                <w:w w:val="95"/>
                <w:sz w:val="18"/>
                <w:szCs w:val="18"/>
              </w:rPr>
              <w:t>,</w:t>
            </w:r>
            <w:r w:rsidRPr="00E018A9">
              <w:rPr>
                <w:rFonts w:ascii="Arial" w:eastAsia="Arial" w:hAnsi="Arial" w:cs="Arial"/>
                <w:color w:val="231F20"/>
                <w:spacing w:val="-22"/>
                <w:w w:val="95"/>
                <w:sz w:val="18"/>
                <w:szCs w:val="18"/>
              </w:rPr>
              <w:t xml:space="preserve"> </w:t>
            </w:r>
            <w:r w:rsidRPr="00E018A9">
              <w:rPr>
                <w:rFonts w:ascii="Arial" w:eastAsia="Arial" w:hAnsi="Arial" w:cs="Arial"/>
                <w:color w:val="231F20"/>
                <w:spacing w:val="-2"/>
                <w:w w:val="95"/>
                <w:sz w:val="18"/>
                <w:szCs w:val="18"/>
              </w:rPr>
              <w:t>doe</w:t>
            </w:r>
            <w:r w:rsidRPr="00E018A9">
              <w:rPr>
                <w:rFonts w:ascii="Arial" w:eastAsia="Arial" w:hAnsi="Arial" w:cs="Arial"/>
                <w:color w:val="231F20"/>
                <w:w w:val="95"/>
                <w:sz w:val="18"/>
                <w:szCs w:val="18"/>
              </w:rPr>
              <w:t>s</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2"/>
                <w:w w:val="95"/>
                <w:sz w:val="18"/>
                <w:szCs w:val="18"/>
              </w:rPr>
              <w:t>y</w:t>
            </w:r>
            <w:r w:rsidRPr="00E018A9">
              <w:rPr>
                <w:rFonts w:ascii="Arial" w:eastAsia="Arial" w:hAnsi="Arial" w:cs="Arial"/>
                <w:color w:val="231F20"/>
                <w:spacing w:val="-1"/>
                <w:w w:val="95"/>
                <w:sz w:val="18"/>
                <w:szCs w:val="18"/>
              </w:rPr>
              <w:t>ou</w:t>
            </w:r>
            <w:r w:rsidRPr="00E018A9">
              <w:rPr>
                <w:rFonts w:ascii="Arial" w:eastAsia="Arial" w:hAnsi="Arial" w:cs="Arial"/>
                <w:color w:val="231F20"/>
                <w:w w:val="95"/>
                <w:sz w:val="18"/>
                <w:szCs w:val="18"/>
              </w:rPr>
              <w:t>r</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3"/>
                <w:w w:val="95"/>
                <w:sz w:val="18"/>
                <w:szCs w:val="18"/>
              </w:rPr>
              <w:t>c</w:t>
            </w:r>
            <w:r w:rsidRPr="00E018A9">
              <w:rPr>
                <w:rFonts w:ascii="Arial" w:eastAsia="Arial" w:hAnsi="Arial" w:cs="Arial"/>
                <w:color w:val="231F20"/>
                <w:spacing w:val="-1"/>
                <w:w w:val="95"/>
                <w:sz w:val="18"/>
                <w:szCs w:val="18"/>
              </w:rPr>
              <w:t>ompa</w:t>
            </w:r>
            <w:r w:rsidRPr="00E018A9">
              <w:rPr>
                <w:rFonts w:ascii="Arial" w:eastAsia="Arial" w:hAnsi="Arial" w:cs="Arial"/>
                <w:color w:val="231F20"/>
                <w:spacing w:val="-3"/>
                <w:w w:val="95"/>
                <w:sz w:val="18"/>
                <w:szCs w:val="18"/>
              </w:rPr>
              <w:t>n</w:t>
            </w:r>
            <w:r w:rsidRPr="00E018A9">
              <w:rPr>
                <w:rFonts w:ascii="Arial" w:eastAsia="Arial" w:hAnsi="Arial" w:cs="Arial"/>
                <w:color w:val="231F20"/>
                <w:w w:val="95"/>
                <w:sz w:val="18"/>
                <w:szCs w:val="18"/>
              </w:rPr>
              <w:t>y</w:t>
            </w:r>
            <w:r w:rsidRPr="00E018A9">
              <w:rPr>
                <w:rFonts w:ascii="Arial" w:eastAsia="Arial" w:hAnsi="Arial" w:cs="Arial"/>
                <w:color w:val="231F20"/>
                <w:spacing w:val="-5"/>
                <w:w w:val="95"/>
                <w:sz w:val="18"/>
                <w:szCs w:val="18"/>
              </w:rPr>
              <w:t xml:space="preserve"> </w:t>
            </w:r>
            <w:r w:rsidRPr="00E018A9">
              <w:rPr>
                <w:rFonts w:ascii="Arial" w:eastAsia="Arial" w:hAnsi="Arial" w:cs="Arial"/>
                <w:color w:val="231F20"/>
                <w:spacing w:val="-3"/>
                <w:w w:val="95"/>
                <w:sz w:val="18"/>
                <w:szCs w:val="18"/>
              </w:rPr>
              <w:t>o</w:t>
            </w:r>
            <w:r w:rsidRPr="00E018A9">
              <w:rPr>
                <w:rFonts w:ascii="Arial" w:eastAsia="Arial" w:hAnsi="Arial" w:cs="Arial"/>
                <w:color w:val="231F20"/>
                <w:spacing w:val="-1"/>
                <w:w w:val="95"/>
                <w:sz w:val="18"/>
                <w:szCs w:val="18"/>
              </w:rPr>
              <w:t>w</w:t>
            </w:r>
            <w:r w:rsidRPr="00E018A9">
              <w:rPr>
                <w:rFonts w:ascii="Arial" w:eastAsia="Arial" w:hAnsi="Arial" w:cs="Arial"/>
                <w:color w:val="231F20"/>
                <w:w w:val="95"/>
                <w:sz w:val="18"/>
                <w:szCs w:val="18"/>
              </w:rPr>
              <w:t>n</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1"/>
                <w:w w:val="95"/>
                <w:sz w:val="18"/>
                <w:szCs w:val="18"/>
              </w:rPr>
              <w:t>a</w:t>
            </w:r>
            <w:r w:rsidRPr="00E018A9">
              <w:rPr>
                <w:rFonts w:ascii="Arial" w:eastAsia="Arial" w:hAnsi="Arial" w:cs="Arial"/>
                <w:color w:val="231F20"/>
                <w:w w:val="95"/>
                <w:sz w:val="18"/>
                <w:szCs w:val="18"/>
              </w:rPr>
              <w:t>t</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2"/>
                <w:w w:val="95"/>
                <w:sz w:val="18"/>
                <w:szCs w:val="18"/>
              </w:rPr>
              <w:t>leas</w:t>
            </w:r>
            <w:r w:rsidRPr="00E018A9">
              <w:rPr>
                <w:rFonts w:ascii="Arial" w:eastAsia="Arial" w:hAnsi="Arial" w:cs="Arial"/>
                <w:color w:val="231F20"/>
                <w:w w:val="95"/>
                <w:sz w:val="18"/>
                <w:szCs w:val="18"/>
              </w:rPr>
              <w:t>t</w:t>
            </w:r>
            <w:r w:rsidRPr="00E018A9">
              <w:rPr>
                <w:rFonts w:ascii="Arial" w:eastAsia="Arial" w:hAnsi="Arial" w:cs="Arial"/>
                <w:color w:val="231F20"/>
                <w:spacing w:val="-5"/>
                <w:w w:val="95"/>
                <w:sz w:val="18"/>
                <w:szCs w:val="18"/>
              </w:rPr>
              <w:t xml:space="preserve"> </w:t>
            </w:r>
            <w:r w:rsidRPr="00E018A9">
              <w:rPr>
                <w:rFonts w:ascii="Arial" w:eastAsia="Arial" w:hAnsi="Arial" w:cs="Arial"/>
                <w:color w:val="231F20"/>
                <w:spacing w:val="-2"/>
                <w:w w:val="95"/>
                <w:sz w:val="18"/>
                <w:szCs w:val="18"/>
              </w:rPr>
              <w:t>51</w:t>
            </w:r>
            <w:r w:rsidRPr="00E018A9">
              <w:rPr>
                <w:rFonts w:ascii="Arial" w:eastAsia="Arial" w:hAnsi="Arial" w:cs="Arial"/>
                <w:color w:val="231F20"/>
                <w:w w:val="95"/>
                <w:sz w:val="18"/>
                <w:szCs w:val="18"/>
              </w:rPr>
              <w:t>%</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1"/>
                <w:w w:val="95"/>
                <w:sz w:val="18"/>
                <w:szCs w:val="18"/>
              </w:rPr>
              <w:t>o</w:t>
            </w:r>
            <w:r w:rsidRPr="00E018A9">
              <w:rPr>
                <w:rFonts w:ascii="Arial" w:eastAsia="Arial" w:hAnsi="Arial" w:cs="Arial"/>
                <w:color w:val="231F20"/>
                <w:w w:val="95"/>
                <w:sz w:val="18"/>
                <w:szCs w:val="18"/>
              </w:rPr>
              <w:t>f</w:t>
            </w:r>
            <w:r w:rsidRPr="00E018A9">
              <w:rPr>
                <w:rFonts w:ascii="Arial" w:eastAsia="Arial" w:hAnsi="Arial" w:cs="Arial"/>
                <w:color w:val="231F20"/>
                <w:spacing w:val="-6"/>
                <w:w w:val="95"/>
                <w:sz w:val="18"/>
                <w:szCs w:val="18"/>
              </w:rPr>
              <w:t xml:space="preserve"> </w:t>
            </w:r>
            <w:r w:rsidRPr="00E018A9">
              <w:rPr>
                <w:rFonts w:ascii="Arial" w:eastAsia="Arial" w:hAnsi="Arial" w:cs="Arial"/>
                <w:color w:val="231F20"/>
                <w:spacing w:val="-1"/>
                <w:w w:val="95"/>
                <w:sz w:val="18"/>
                <w:szCs w:val="18"/>
              </w:rPr>
              <w:t>th</w:t>
            </w:r>
            <w:r w:rsidRPr="00E018A9">
              <w:rPr>
                <w:rFonts w:ascii="Arial" w:eastAsia="Arial" w:hAnsi="Arial" w:cs="Arial"/>
                <w:color w:val="231F20"/>
                <w:w w:val="95"/>
                <w:sz w:val="18"/>
                <w:szCs w:val="18"/>
              </w:rPr>
              <w:t>e</w:t>
            </w:r>
            <w:r w:rsidRPr="00E018A9">
              <w:rPr>
                <w:rFonts w:ascii="Arial" w:eastAsia="Arial" w:hAnsi="Arial" w:cs="Arial"/>
                <w:color w:val="231F20"/>
                <w:spacing w:val="-5"/>
                <w:w w:val="95"/>
                <w:sz w:val="18"/>
                <w:szCs w:val="18"/>
              </w:rPr>
              <w:t xml:space="preserve"> </w:t>
            </w:r>
            <w:r w:rsidRPr="00E018A9">
              <w:rPr>
                <w:rFonts w:ascii="Arial" w:eastAsia="Arial" w:hAnsi="Arial" w:cs="Arial"/>
                <w:color w:val="231F20"/>
                <w:spacing w:val="-1"/>
                <w:w w:val="95"/>
                <w:sz w:val="18"/>
                <w:szCs w:val="18"/>
              </w:rPr>
              <w:t>equipme</w:t>
            </w:r>
            <w:r w:rsidRPr="00E018A9">
              <w:rPr>
                <w:rFonts w:ascii="Arial" w:eastAsia="Arial" w:hAnsi="Arial" w:cs="Arial"/>
                <w:color w:val="231F20"/>
                <w:spacing w:val="-3"/>
                <w:w w:val="95"/>
                <w:sz w:val="18"/>
                <w:szCs w:val="18"/>
              </w:rPr>
              <w:t>n</w:t>
            </w:r>
            <w:r w:rsidRPr="00E018A9">
              <w:rPr>
                <w:rFonts w:ascii="Arial" w:eastAsia="Arial" w:hAnsi="Arial" w:cs="Arial"/>
                <w:color w:val="231F20"/>
                <w:w w:val="95"/>
                <w:sz w:val="18"/>
                <w:szCs w:val="18"/>
              </w:rPr>
              <w:t>t</w:t>
            </w:r>
            <w:r w:rsidRPr="00E018A9">
              <w:rPr>
                <w:rFonts w:ascii="Arial" w:eastAsia="Arial" w:hAnsi="Arial" w:cs="Arial"/>
                <w:color w:val="231F20"/>
                <w:w w:val="119"/>
                <w:sz w:val="18"/>
                <w:szCs w:val="18"/>
              </w:rPr>
              <w:t xml:space="preserve"> </w:t>
            </w:r>
            <w:r w:rsidRPr="00E018A9">
              <w:rPr>
                <w:rFonts w:ascii="Arial" w:eastAsia="Arial" w:hAnsi="Arial" w:cs="Arial"/>
                <w:color w:val="231F20"/>
                <w:spacing w:val="-1"/>
                <w:w w:val="95"/>
                <w:sz w:val="18"/>
                <w:szCs w:val="18"/>
              </w:rPr>
              <w:t>p</w:t>
            </w:r>
            <w:r w:rsidRPr="00E018A9">
              <w:rPr>
                <w:rFonts w:ascii="Arial" w:eastAsia="Arial" w:hAnsi="Arial" w:cs="Arial"/>
                <w:color w:val="231F20"/>
                <w:spacing w:val="-2"/>
                <w:w w:val="95"/>
                <w:sz w:val="18"/>
                <w:szCs w:val="18"/>
              </w:rPr>
              <w:t>r</w:t>
            </w:r>
            <w:r w:rsidRPr="00E018A9">
              <w:rPr>
                <w:rFonts w:ascii="Arial" w:eastAsia="Arial" w:hAnsi="Arial" w:cs="Arial"/>
                <w:color w:val="231F20"/>
                <w:spacing w:val="-1"/>
                <w:w w:val="95"/>
                <w:sz w:val="18"/>
                <w:szCs w:val="18"/>
              </w:rPr>
              <w:t>ovide</w:t>
            </w:r>
            <w:r w:rsidRPr="00E018A9">
              <w:rPr>
                <w:rFonts w:ascii="Arial" w:eastAsia="Arial" w:hAnsi="Arial" w:cs="Arial"/>
                <w:color w:val="231F20"/>
                <w:w w:val="95"/>
                <w:sz w:val="18"/>
                <w:szCs w:val="18"/>
              </w:rPr>
              <w:t>d</w:t>
            </w:r>
            <w:r w:rsidRPr="00E018A9">
              <w:rPr>
                <w:rFonts w:ascii="Arial" w:eastAsia="Arial" w:hAnsi="Arial" w:cs="Arial"/>
                <w:color w:val="231F20"/>
                <w:spacing w:val="-12"/>
                <w:w w:val="95"/>
                <w:sz w:val="18"/>
                <w:szCs w:val="18"/>
              </w:rPr>
              <w:t xml:space="preserve"> </w:t>
            </w:r>
            <w:r w:rsidRPr="00E018A9">
              <w:rPr>
                <w:rFonts w:ascii="Arial" w:eastAsia="Arial" w:hAnsi="Arial" w:cs="Arial"/>
                <w:color w:val="231F20"/>
                <w:spacing w:val="-1"/>
                <w:w w:val="95"/>
                <w:sz w:val="18"/>
                <w:szCs w:val="18"/>
              </w:rPr>
              <w:t>i</w:t>
            </w:r>
            <w:r w:rsidRPr="00E018A9">
              <w:rPr>
                <w:rFonts w:ascii="Arial" w:eastAsia="Arial" w:hAnsi="Arial" w:cs="Arial"/>
                <w:color w:val="231F20"/>
                <w:w w:val="95"/>
                <w:sz w:val="18"/>
                <w:szCs w:val="18"/>
              </w:rPr>
              <w:t>n</w:t>
            </w:r>
            <w:r w:rsidRPr="00E018A9">
              <w:rPr>
                <w:rFonts w:ascii="Arial" w:eastAsia="Arial" w:hAnsi="Arial" w:cs="Arial"/>
                <w:color w:val="231F20"/>
                <w:spacing w:val="-11"/>
                <w:w w:val="95"/>
                <w:sz w:val="18"/>
                <w:szCs w:val="18"/>
              </w:rPr>
              <w:t xml:space="preserve"> </w:t>
            </w:r>
            <w:r w:rsidRPr="00E018A9">
              <w:rPr>
                <w:rFonts w:ascii="Arial" w:eastAsia="Arial" w:hAnsi="Arial" w:cs="Arial"/>
                <w:color w:val="231F20"/>
                <w:spacing w:val="-1"/>
                <w:w w:val="95"/>
                <w:sz w:val="18"/>
                <w:szCs w:val="18"/>
              </w:rPr>
              <w:t>thi</w:t>
            </w:r>
            <w:r w:rsidRPr="00E018A9">
              <w:rPr>
                <w:rFonts w:ascii="Arial" w:eastAsia="Arial" w:hAnsi="Arial" w:cs="Arial"/>
                <w:color w:val="231F20"/>
                <w:w w:val="95"/>
                <w:sz w:val="18"/>
                <w:szCs w:val="18"/>
              </w:rPr>
              <w:t>s</w:t>
            </w:r>
            <w:r w:rsidRPr="00E018A9">
              <w:rPr>
                <w:rFonts w:ascii="Arial" w:eastAsia="Arial" w:hAnsi="Arial" w:cs="Arial"/>
                <w:color w:val="231F20"/>
                <w:spacing w:val="-11"/>
                <w:w w:val="95"/>
                <w:sz w:val="18"/>
                <w:szCs w:val="18"/>
              </w:rPr>
              <w:t xml:space="preserve"> </w:t>
            </w:r>
            <w:r w:rsidRPr="00E018A9">
              <w:rPr>
                <w:rFonts w:ascii="Arial" w:eastAsia="Arial" w:hAnsi="Arial" w:cs="Arial"/>
                <w:color w:val="231F20"/>
                <w:spacing w:val="-4"/>
                <w:w w:val="95"/>
                <w:sz w:val="18"/>
                <w:szCs w:val="18"/>
              </w:rPr>
              <w:t>c</w:t>
            </w:r>
            <w:r w:rsidRPr="00E018A9">
              <w:rPr>
                <w:rFonts w:ascii="Arial" w:eastAsia="Arial" w:hAnsi="Arial" w:cs="Arial"/>
                <w:color w:val="231F20"/>
                <w:w w:val="95"/>
                <w:sz w:val="18"/>
                <w:szCs w:val="18"/>
              </w:rPr>
              <w:t>o</w:t>
            </w:r>
            <w:r w:rsidRPr="00E018A9">
              <w:rPr>
                <w:rFonts w:ascii="Arial" w:eastAsia="Arial" w:hAnsi="Arial" w:cs="Arial"/>
                <w:color w:val="231F20"/>
                <w:spacing w:val="-1"/>
                <w:w w:val="95"/>
                <w:sz w:val="18"/>
                <w:szCs w:val="18"/>
              </w:rPr>
              <w:t>ntra</w:t>
            </w:r>
            <w:r w:rsidRPr="00E018A9">
              <w:rPr>
                <w:rFonts w:ascii="Arial" w:eastAsia="Arial" w:hAnsi="Arial" w:cs="Arial"/>
                <w:color w:val="231F20"/>
                <w:spacing w:val="1"/>
                <w:w w:val="95"/>
                <w:sz w:val="18"/>
                <w:szCs w:val="18"/>
              </w:rPr>
              <w:t>c</w:t>
            </w:r>
            <w:r w:rsidRPr="00E018A9">
              <w:rPr>
                <w:rFonts w:ascii="Arial" w:eastAsia="Arial" w:hAnsi="Arial" w:cs="Arial"/>
                <w:color w:val="231F20"/>
                <w:w w:val="95"/>
                <w:sz w:val="18"/>
                <w:szCs w:val="18"/>
              </w:rPr>
              <w:t>t</w:t>
            </w:r>
            <w:r w:rsidRPr="00E018A9">
              <w:rPr>
                <w:rFonts w:ascii="Arial" w:eastAsia="Arial" w:hAnsi="Arial" w:cs="Arial"/>
                <w:color w:val="231F20"/>
                <w:spacing w:val="-11"/>
                <w:w w:val="95"/>
                <w:sz w:val="18"/>
                <w:szCs w:val="18"/>
              </w:rPr>
              <w:t xml:space="preserve"> </w:t>
            </w:r>
            <w:r w:rsidRPr="00E018A9">
              <w:rPr>
                <w:rFonts w:ascii="Arial" w:eastAsia="Arial" w:hAnsi="Arial" w:cs="Arial"/>
                <w:color w:val="231F20"/>
                <w:spacing w:val="-1"/>
                <w:w w:val="95"/>
                <w:sz w:val="18"/>
                <w:szCs w:val="18"/>
              </w:rPr>
              <w:t>(quanti</w:t>
            </w:r>
            <w:r w:rsidRPr="00E018A9">
              <w:rPr>
                <w:rFonts w:ascii="Arial" w:eastAsia="Arial" w:hAnsi="Arial" w:cs="Arial"/>
                <w:color w:val="231F20"/>
                <w:spacing w:val="1"/>
                <w:w w:val="95"/>
                <w:sz w:val="18"/>
                <w:szCs w:val="18"/>
              </w:rPr>
              <w:t>t</w:t>
            </w:r>
            <w:r w:rsidRPr="00E018A9">
              <w:rPr>
                <w:rFonts w:ascii="Arial" w:eastAsia="Arial" w:hAnsi="Arial" w:cs="Arial"/>
                <w:color w:val="231F20"/>
                <w:w w:val="95"/>
                <w:sz w:val="18"/>
                <w:szCs w:val="18"/>
              </w:rPr>
              <w:t>y</w:t>
            </w:r>
            <w:r w:rsidRPr="00E018A9">
              <w:rPr>
                <w:rFonts w:ascii="Arial" w:eastAsia="Arial" w:hAnsi="Arial" w:cs="Arial"/>
                <w:color w:val="231F20"/>
                <w:spacing w:val="-11"/>
                <w:w w:val="95"/>
                <w:sz w:val="18"/>
                <w:szCs w:val="18"/>
              </w:rPr>
              <w:t xml:space="preserve"> </w:t>
            </w:r>
            <w:r w:rsidRPr="00E018A9">
              <w:rPr>
                <w:rFonts w:ascii="Arial" w:eastAsia="Arial" w:hAnsi="Arial" w:cs="Arial"/>
                <w:color w:val="231F20"/>
                <w:spacing w:val="-1"/>
                <w:w w:val="95"/>
                <w:sz w:val="18"/>
                <w:szCs w:val="18"/>
              </w:rPr>
              <w:t>an</w:t>
            </w:r>
            <w:r w:rsidRPr="00E018A9">
              <w:rPr>
                <w:rFonts w:ascii="Arial" w:eastAsia="Arial" w:hAnsi="Arial" w:cs="Arial"/>
                <w:color w:val="231F20"/>
                <w:w w:val="95"/>
                <w:sz w:val="18"/>
                <w:szCs w:val="18"/>
              </w:rPr>
              <w:t>d</w:t>
            </w:r>
            <w:r w:rsidRPr="00E018A9">
              <w:rPr>
                <w:rFonts w:ascii="Arial" w:eastAsia="Arial" w:hAnsi="Arial" w:cs="Arial"/>
                <w:color w:val="231F20"/>
                <w:spacing w:val="-11"/>
                <w:w w:val="95"/>
                <w:sz w:val="18"/>
                <w:szCs w:val="18"/>
              </w:rPr>
              <w:t xml:space="preserve"> </w:t>
            </w:r>
            <w:r w:rsidRPr="00E018A9">
              <w:rPr>
                <w:rFonts w:ascii="Arial" w:eastAsia="Arial" w:hAnsi="Arial" w:cs="Arial"/>
                <w:color w:val="231F20"/>
                <w:spacing w:val="-4"/>
                <w:w w:val="95"/>
                <w:sz w:val="18"/>
                <w:szCs w:val="18"/>
              </w:rPr>
              <w:t>v</w:t>
            </w:r>
            <w:r w:rsidRPr="00E018A9">
              <w:rPr>
                <w:rFonts w:ascii="Arial" w:eastAsia="Arial" w:hAnsi="Arial" w:cs="Arial"/>
                <w:color w:val="231F20"/>
                <w:spacing w:val="-2"/>
                <w:w w:val="95"/>
                <w:sz w:val="18"/>
                <w:szCs w:val="18"/>
              </w:rPr>
              <w:t>alue)</w:t>
            </w:r>
            <w:r w:rsidRPr="00E018A9">
              <w:rPr>
                <w:rFonts w:ascii="Arial" w:eastAsia="Arial" w:hAnsi="Arial" w:cs="Arial"/>
                <w:color w:val="231F20"/>
                <w:w w:val="95"/>
                <w:sz w:val="18"/>
                <w:szCs w:val="18"/>
              </w:rPr>
              <w:t>?</w:t>
            </w:r>
            <w:r w:rsidRPr="00E018A9">
              <w:rPr>
                <w:rFonts w:ascii="Arial" w:eastAsia="Arial" w:hAnsi="Arial" w:cs="Arial"/>
                <w:color w:val="231F20"/>
                <w:spacing w:val="-11"/>
                <w:w w:val="95"/>
                <w:sz w:val="18"/>
                <w:szCs w:val="18"/>
              </w:rPr>
              <w:t xml:space="preserve"> </w:t>
            </w:r>
            <w:r w:rsidRPr="00E018A9">
              <w:rPr>
                <w:rFonts w:ascii="Arial" w:eastAsia="Arial" w:hAnsi="Arial" w:cs="Arial"/>
                <w:b/>
                <w:bCs/>
                <w:color w:val="231F20"/>
                <w:spacing w:val="-27"/>
                <w:w w:val="95"/>
                <w:sz w:val="18"/>
                <w:szCs w:val="18"/>
              </w:rPr>
              <w:t>Y</w:t>
            </w:r>
            <w:r w:rsidRPr="00E018A9">
              <w:rPr>
                <w:rFonts w:ascii="Arial" w:eastAsia="Arial" w:hAnsi="Arial" w:cs="Arial"/>
                <w:b/>
                <w:bCs/>
                <w:color w:val="231F20"/>
                <w:spacing w:val="-2"/>
                <w:w w:val="95"/>
                <w:sz w:val="18"/>
                <w:szCs w:val="18"/>
              </w:rPr>
              <w:t>e</w:t>
            </w:r>
            <w:r w:rsidRPr="00E018A9">
              <w:rPr>
                <w:rFonts w:ascii="Arial" w:eastAsia="Arial" w:hAnsi="Arial" w:cs="Arial"/>
                <w:b/>
                <w:bCs/>
                <w:color w:val="231F20"/>
                <w:w w:val="95"/>
                <w:sz w:val="18"/>
                <w:szCs w:val="18"/>
              </w:rPr>
              <w:t>s</w:t>
            </w:r>
            <w:r w:rsidRPr="00E018A9">
              <w:rPr>
                <w:rFonts w:ascii="Arial" w:eastAsia="Arial" w:hAnsi="Arial" w:cs="Arial"/>
                <w:b/>
                <w:bCs/>
                <w:color w:val="231F20"/>
                <w:w w:val="95"/>
                <w:sz w:val="18"/>
                <w:szCs w:val="18"/>
                <w:u w:val="single" w:color="221E1F"/>
              </w:rPr>
              <w:tab/>
            </w:r>
            <w:r w:rsidRPr="00E018A9">
              <w:rPr>
                <w:rFonts w:ascii="Arial" w:eastAsia="Arial" w:hAnsi="Arial" w:cs="Arial"/>
                <w:b/>
                <w:bCs/>
                <w:color w:val="231F20"/>
                <w:spacing w:val="-1"/>
                <w:w w:val="95"/>
                <w:sz w:val="18"/>
                <w:szCs w:val="18"/>
              </w:rPr>
              <w:t>N</w:t>
            </w:r>
            <w:r w:rsidRPr="00E018A9">
              <w:rPr>
                <w:rFonts w:ascii="Arial" w:eastAsia="Arial" w:hAnsi="Arial" w:cs="Arial"/>
                <w:b/>
                <w:bCs/>
                <w:color w:val="231F20"/>
                <w:w w:val="95"/>
                <w:sz w:val="18"/>
                <w:szCs w:val="18"/>
              </w:rPr>
              <w:t>o</w:t>
            </w:r>
            <w:r w:rsidRPr="00E018A9">
              <w:rPr>
                <w:rFonts w:ascii="Arial" w:eastAsia="Arial" w:hAnsi="Arial" w:cs="Arial"/>
                <w:b/>
                <w:bCs/>
                <w:color w:val="231F20"/>
                <w:w w:val="95"/>
                <w:sz w:val="18"/>
                <w:szCs w:val="18"/>
                <w:u w:val="single" w:color="221E1F"/>
              </w:rPr>
              <w:tab/>
            </w:r>
            <w:r w:rsidRPr="00E018A9">
              <w:rPr>
                <w:rFonts w:ascii="Arial" w:eastAsia="Arial" w:hAnsi="Arial" w:cs="Arial"/>
                <w:b/>
                <w:bCs/>
                <w:color w:val="231F20"/>
                <w:spacing w:val="-1"/>
                <w:w w:val="95"/>
                <w:sz w:val="18"/>
                <w:szCs w:val="18"/>
              </w:rPr>
              <w:t>N/</w:t>
            </w:r>
            <w:r w:rsidRPr="00E018A9">
              <w:rPr>
                <w:rFonts w:ascii="Arial" w:eastAsia="Arial" w:hAnsi="Arial" w:cs="Arial"/>
                <w:b/>
                <w:bCs/>
                <w:color w:val="231F20"/>
                <w:w w:val="95"/>
                <w:sz w:val="18"/>
                <w:szCs w:val="18"/>
              </w:rPr>
              <w:t>A</w:t>
            </w:r>
            <w:r w:rsidRPr="00E018A9">
              <w:rPr>
                <w:rFonts w:ascii="Arial" w:eastAsia="Arial" w:hAnsi="Arial" w:cs="Arial"/>
                <w:b/>
                <w:bCs/>
                <w:color w:val="231F20"/>
                <w:spacing w:val="-18"/>
                <w:sz w:val="18"/>
                <w:szCs w:val="18"/>
              </w:rPr>
              <w:t xml:space="preserve"> </w:t>
            </w:r>
            <w:r w:rsidRPr="00E018A9">
              <w:rPr>
                <w:rFonts w:ascii="Arial" w:eastAsia="Arial" w:hAnsi="Arial" w:cs="Arial"/>
                <w:b/>
                <w:bCs/>
                <w:color w:val="231F20"/>
                <w:w w:val="72"/>
                <w:sz w:val="18"/>
                <w:szCs w:val="18"/>
                <w:u w:val="single" w:color="221E1F"/>
              </w:rPr>
              <w:t xml:space="preserve"> </w:t>
            </w:r>
            <w:r w:rsidRPr="00E018A9">
              <w:rPr>
                <w:rFonts w:ascii="Arial" w:eastAsia="Arial" w:hAnsi="Arial" w:cs="Arial"/>
                <w:b/>
                <w:bCs/>
                <w:color w:val="231F20"/>
                <w:sz w:val="18"/>
                <w:szCs w:val="18"/>
                <w:u w:val="single" w:color="221E1F"/>
              </w:rPr>
              <w:tab/>
            </w:r>
          </w:p>
          <w:p w14:paraId="30895B36" w14:textId="77777777" w:rsidR="00A37277" w:rsidRPr="00E018A9" w:rsidRDefault="00A37277" w:rsidP="00965E11">
            <w:pPr>
              <w:widowControl w:val="0"/>
              <w:tabs>
                <w:tab w:val="left" w:pos="940"/>
                <w:tab w:val="left" w:pos="5040"/>
                <w:tab w:val="left" w:pos="6210"/>
                <w:tab w:val="left" w:pos="7200"/>
              </w:tabs>
              <w:spacing w:before="2" w:line="276" w:lineRule="auto"/>
              <w:ind w:left="990" w:right="880"/>
              <w:rPr>
                <w:rFonts w:ascii="Arial" w:hAnsi="Arial" w:cs="Arial"/>
                <w:color w:val="231F20"/>
                <w:w w:val="95"/>
                <w:sz w:val="18"/>
                <w:szCs w:val="18"/>
              </w:rPr>
            </w:pPr>
          </w:p>
        </w:tc>
      </w:tr>
      <w:tr w:rsidR="00A37277" w:rsidRPr="00E018A9" w14:paraId="04B3DA0D" w14:textId="77777777" w:rsidTr="00965E11">
        <w:trPr>
          <w:trHeight w:val="241"/>
        </w:trPr>
        <w:tc>
          <w:tcPr>
            <w:tcW w:w="14400" w:type="dxa"/>
            <w:gridSpan w:val="10"/>
            <w:tcBorders>
              <w:top w:val="single" w:sz="18" w:space="0" w:color="000000"/>
              <w:left w:val="nil"/>
              <w:bottom w:val="nil"/>
              <w:right w:val="nil"/>
            </w:tcBorders>
            <w:shd w:val="clear" w:color="auto" w:fill="auto"/>
          </w:tcPr>
          <w:p w14:paraId="75ACE400" w14:textId="77777777" w:rsidR="00A37277" w:rsidRPr="00E018A9" w:rsidRDefault="00A37277" w:rsidP="00965E11">
            <w:pPr>
              <w:widowControl w:val="0"/>
              <w:tabs>
                <w:tab w:val="left" w:pos="940"/>
                <w:tab w:val="left" w:pos="5040"/>
                <w:tab w:val="left" w:pos="6210"/>
                <w:tab w:val="left" w:pos="7200"/>
              </w:tabs>
              <w:spacing w:before="2" w:line="276" w:lineRule="auto"/>
              <w:ind w:left="990" w:right="880"/>
              <w:rPr>
                <w:rFonts w:ascii="Arial" w:hAnsi="Arial" w:cs="Arial"/>
                <w:color w:val="231F20"/>
                <w:w w:val="95"/>
                <w:sz w:val="18"/>
                <w:szCs w:val="18"/>
              </w:rPr>
            </w:pPr>
          </w:p>
        </w:tc>
      </w:tr>
      <w:tr w:rsidR="00A37277" w:rsidRPr="00E018A9" w14:paraId="3AF3B10C" w14:textId="77777777" w:rsidTr="00965E11">
        <w:trPr>
          <w:trHeight w:val="315"/>
        </w:trPr>
        <w:tc>
          <w:tcPr>
            <w:tcW w:w="14400" w:type="dxa"/>
            <w:gridSpan w:val="10"/>
            <w:tcBorders>
              <w:top w:val="nil"/>
              <w:left w:val="nil"/>
              <w:bottom w:val="single" w:sz="2" w:space="0" w:color="000000"/>
              <w:right w:val="nil"/>
            </w:tcBorders>
            <w:shd w:val="clear" w:color="auto" w:fill="auto"/>
          </w:tcPr>
          <w:p w14:paraId="02C0D68E" w14:textId="77777777" w:rsidR="00A37277" w:rsidRPr="00E018A9" w:rsidRDefault="00A37277" w:rsidP="004C5BD5">
            <w:pPr>
              <w:widowControl w:val="0"/>
              <w:numPr>
                <w:ilvl w:val="0"/>
                <w:numId w:val="18"/>
              </w:numPr>
              <w:spacing w:line="276" w:lineRule="auto"/>
              <w:ind w:left="990" w:right="880"/>
              <w:rPr>
                <w:rFonts w:ascii="Arial" w:hAnsi="Arial" w:cs="Arial"/>
                <w:color w:val="231F20"/>
                <w:w w:val="95"/>
                <w:sz w:val="18"/>
                <w:szCs w:val="18"/>
              </w:rPr>
            </w:pPr>
            <w:r w:rsidRPr="00E018A9">
              <w:rPr>
                <w:rFonts w:ascii="Arial" w:eastAsia="Arial" w:hAnsi="Arial" w:cs="Arial"/>
                <w:color w:val="231F20"/>
                <w:spacing w:val="1"/>
                <w:w w:val="95"/>
                <w:sz w:val="18"/>
                <w:szCs w:val="18"/>
              </w:rPr>
              <w:t>I</w:t>
            </w:r>
            <w:r w:rsidRPr="00E018A9">
              <w:rPr>
                <w:rFonts w:ascii="Arial" w:eastAsia="Arial" w:hAnsi="Arial" w:cs="Arial"/>
                <w:color w:val="231F20"/>
                <w:w w:val="95"/>
                <w:sz w:val="18"/>
                <w:szCs w:val="18"/>
              </w:rPr>
              <w:t>f</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1"/>
                <w:w w:val="95"/>
                <w:sz w:val="18"/>
                <w:szCs w:val="18"/>
              </w:rPr>
              <w:t>n</w:t>
            </w:r>
            <w:r w:rsidRPr="00E018A9">
              <w:rPr>
                <w:rFonts w:ascii="Arial" w:eastAsia="Arial" w:hAnsi="Arial" w:cs="Arial"/>
                <w:color w:val="231F20"/>
                <w:w w:val="95"/>
                <w:sz w:val="18"/>
                <w:szCs w:val="18"/>
              </w:rPr>
              <w:t xml:space="preserve">o </w:t>
            </w:r>
            <w:r w:rsidRPr="00E018A9">
              <w:rPr>
                <w:rFonts w:ascii="Arial" w:eastAsia="Arial" w:hAnsi="Arial" w:cs="Arial"/>
                <w:color w:val="231F20"/>
                <w:spacing w:val="-2"/>
                <w:w w:val="95"/>
                <w:sz w:val="18"/>
                <w:szCs w:val="18"/>
              </w:rPr>
              <w:t>sub</w:t>
            </w:r>
            <w:r w:rsidRPr="00E018A9">
              <w:rPr>
                <w:rFonts w:ascii="Arial" w:eastAsia="Arial" w:hAnsi="Arial" w:cs="Arial"/>
                <w:color w:val="231F20"/>
                <w:spacing w:val="-3"/>
                <w:w w:val="95"/>
                <w:sz w:val="18"/>
                <w:szCs w:val="18"/>
              </w:rPr>
              <w:t>c</w:t>
            </w:r>
            <w:r w:rsidRPr="00E018A9">
              <w:rPr>
                <w:rFonts w:ascii="Arial" w:eastAsia="Arial" w:hAnsi="Arial" w:cs="Arial"/>
                <w:color w:val="231F20"/>
                <w:w w:val="95"/>
                <w:sz w:val="18"/>
                <w:szCs w:val="18"/>
              </w:rPr>
              <w:t>o</w:t>
            </w:r>
            <w:r w:rsidRPr="00E018A9">
              <w:rPr>
                <w:rFonts w:ascii="Arial" w:eastAsia="Arial" w:hAnsi="Arial" w:cs="Arial"/>
                <w:color w:val="231F20"/>
                <w:spacing w:val="-1"/>
                <w:w w:val="95"/>
                <w:sz w:val="18"/>
                <w:szCs w:val="18"/>
              </w:rPr>
              <w:t>ntra</w:t>
            </w:r>
            <w:r w:rsidRPr="00E018A9">
              <w:rPr>
                <w:rFonts w:ascii="Arial" w:eastAsia="Arial" w:hAnsi="Arial" w:cs="Arial"/>
                <w:color w:val="231F20"/>
                <w:spacing w:val="1"/>
                <w:w w:val="95"/>
                <w:sz w:val="18"/>
                <w:szCs w:val="18"/>
              </w:rPr>
              <w:t>c</w:t>
            </w:r>
            <w:r w:rsidRPr="00E018A9">
              <w:rPr>
                <w:rFonts w:ascii="Arial" w:eastAsia="Arial" w:hAnsi="Arial" w:cs="Arial"/>
                <w:color w:val="231F20"/>
                <w:spacing w:val="-1"/>
                <w:w w:val="95"/>
                <w:sz w:val="18"/>
                <w:szCs w:val="18"/>
              </w:rPr>
              <w:t>t</w:t>
            </w:r>
            <w:r w:rsidRPr="00E018A9">
              <w:rPr>
                <w:rFonts w:ascii="Arial" w:eastAsia="Arial" w:hAnsi="Arial" w:cs="Arial"/>
                <w:color w:val="231F20"/>
                <w:spacing w:val="-2"/>
                <w:w w:val="95"/>
                <w:sz w:val="18"/>
                <w:szCs w:val="18"/>
              </w:rPr>
              <w:t>or</w:t>
            </w:r>
            <w:r w:rsidRPr="00E018A9">
              <w:rPr>
                <w:rFonts w:ascii="Arial" w:eastAsia="Arial" w:hAnsi="Arial" w:cs="Arial"/>
                <w:color w:val="231F20"/>
                <w:w w:val="95"/>
                <w:sz w:val="18"/>
                <w:szCs w:val="18"/>
              </w:rPr>
              <w:t>s</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1"/>
                <w:w w:val="95"/>
                <w:sz w:val="18"/>
                <w:szCs w:val="18"/>
              </w:rPr>
              <w:t>wil</w:t>
            </w:r>
            <w:r w:rsidRPr="00E018A9">
              <w:rPr>
                <w:rFonts w:ascii="Arial" w:eastAsia="Arial" w:hAnsi="Arial" w:cs="Arial"/>
                <w:color w:val="231F20"/>
                <w:w w:val="95"/>
                <w:sz w:val="18"/>
                <w:szCs w:val="18"/>
              </w:rPr>
              <w:t>l</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1"/>
                <w:w w:val="95"/>
                <w:sz w:val="18"/>
                <w:szCs w:val="18"/>
              </w:rPr>
              <w:t>b</w:t>
            </w:r>
            <w:r w:rsidRPr="00E018A9">
              <w:rPr>
                <w:rFonts w:ascii="Arial" w:eastAsia="Arial" w:hAnsi="Arial" w:cs="Arial"/>
                <w:color w:val="231F20"/>
                <w:w w:val="95"/>
                <w:sz w:val="18"/>
                <w:szCs w:val="18"/>
              </w:rPr>
              <w:t>e</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2"/>
                <w:w w:val="95"/>
                <w:sz w:val="18"/>
                <w:szCs w:val="18"/>
              </w:rPr>
              <w:t>use</w:t>
            </w:r>
            <w:r w:rsidRPr="00E018A9">
              <w:rPr>
                <w:rFonts w:ascii="Arial" w:eastAsia="Arial" w:hAnsi="Arial" w:cs="Arial"/>
                <w:color w:val="231F20"/>
                <w:spacing w:val="-8"/>
                <w:w w:val="95"/>
                <w:sz w:val="18"/>
                <w:szCs w:val="18"/>
              </w:rPr>
              <w:t>d</w:t>
            </w:r>
            <w:r w:rsidRPr="00E018A9">
              <w:rPr>
                <w:rFonts w:ascii="Arial" w:eastAsia="Arial" w:hAnsi="Arial" w:cs="Arial"/>
                <w:color w:val="231F20"/>
                <w:w w:val="95"/>
                <w:sz w:val="18"/>
                <w:szCs w:val="18"/>
              </w:rPr>
              <w:t>,</w:t>
            </w:r>
            <w:r w:rsidRPr="00E018A9">
              <w:rPr>
                <w:rFonts w:ascii="Arial" w:eastAsia="Arial" w:hAnsi="Arial" w:cs="Arial"/>
                <w:color w:val="231F20"/>
                <w:spacing w:val="-14"/>
                <w:w w:val="95"/>
                <w:sz w:val="18"/>
                <w:szCs w:val="18"/>
              </w:rPr>
              <w:t xml:space="preserve"> </w:t>
            </w:r>
            <w:r w:rsidRPr="00E018A9">
              <w:rPr>
                <w:rFonts w:ascii="Arial" w:eastAsia="Arial" w:hAnsi="Arial" w:cs="Arial"/>
                <w:color w:val="231F20"/>
                <w:spacing w:val="-2"/>
                <w:w w:val="95"/>
                <w:sz w:val="18"/>
                <w:szCs w:val="18"/>
              </w:rPr>
              <w:t>s</w:t>
            </w:r>
            <w:r w:rsidRPr="00E018A9">
              <w:rPr>
                <w:rFonts w:ascii="Arial" w:eastAsia="Arial" w:hAnsi="Arial" w:cs="Arial"/>
                <w:color w:val="231F20"/>
                <w:spacing w:val="3"/>
                <w:w w:val="95"/>
                <w:sz w:val="18"/>
                <w:szCs w:val="18"/>
              </w:rPr>
              <w:t>k</w:t>
            </w:r>
            <w:r w:rsidRPr="00E018A9">
              <w:rPr>
                <w:rFonts w:ascii="Arial" w:eastAsia="Arial" w:hAnsi="Arial" w:cs="Arial"/>
                <w:color w:val="231F20"/>
                <w:spacing w:val="-1"/>
                <w:w w:val="95"/>
                <w:sz w:val="18"/>
                <w:szCs w:val="18"/>
              </w:rPr>
              <w:t>i</w:t>
            </w:r>
            <w:r w:rsidRPr="00E018A9">
              <w:rPr>
                <w:rFonts w:ascii="Arial" w:eastAsia="Arial" w:hAnsi="Arial" w:cs="Arial"/>
                <w:color w:val="231F20"/>
                <w:w w:val="95"/>
                <w:sz w:val="18"/>
                <w:szCs w:val="18"/>
              </w:rPr>
              <w:t>p</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2"/>
                <w:w w:val="95"/>
                <w:sz w:val="18"/>
                <w:szCs w:val="18"/>
              </w:rPr>
              <w:t>t</w:t>
            </w:r>
            <w:r w:rsidRPr="00E018A9">
              <w:rPr>
                <w:rFonts w:ascii="Arial" w:eastAsia="Arial" w:hAnsi="Arial" w:cs="Arial"/>
                <w:color w:val="231F20"/>
                <w:w w:val="95"/>
                <w:sz w:val="18"/>
                <w:szCs w:val="18"/>
              </w:rPr>
              <w:t>o</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2"/>
                <w:w w:val="95"/>
                <w:sz w:val="18"/>
                <w:szCs w:val="18"/>
              </w:rPr>
              <w:t>ce</w:t>
            </w:r>
            <w:r w:rsidRPr="00E018A9">
              <w:rPr>
                <w:rFonts w:ascii="Arial" w:eastAsia="Arial" w:hAnsi="Arial" w:cs="Arial"/>
                <w:color w:val="231F20"/>
                <w:spacing w:val="5"/>
                <w:w w:val="95"/>
                <w:sz w:val="18"/>
                <w:szCs w:val="18"/>
              </w:rPr>
              <w:t>r</w:t>
            </w:r>
            <w:r w:rsidRPr="00E018A9">
              <w:rPr>
                <w:rFonts w:ascii="Arial" w:eastAsia="Arial" w:hAnsi="Arial" w:cs="Arial"/>
                <w:color w:val="231F20"/>
                <w:spacing w:val="-1"/>
                <w:w w:val="95"/>
                <w:sz w:val="18"/>
                <w:szCs w:val="18"/>
              </w:rPr>
              <w:t>tific</w:t>
            </w:r>
            <w:r w:rsidRPr="00E018A9">
              <w:rPr>
                <w:rFonts w:ascii="Arial" w:eastAsia="Arial" w:hAnsi="Arial" w:cs="Arial"/>
                <w:color w:val="231F20"/>
                <w:spacing w:val="-2"/>
                <w:w w:val="95"/>
                <w:sz w:val="18"/>
                <w:szCs w:val="18"/>
              </w:rPr>
              <w:t>a</w:t>
            </w:r>
            <w:r w:rsidRPr="00E018A9">
              <w:rPr>
                <w:rFonts w:ascii="Arial" w:eastAsia="Arial" w:hAnsi="Arial" w:cs="Arial"/>
                <w:color w:val="231F20"/>
                <w:spacing w:val="-1"/>
                <w:w w:val="95"/>
                <w:sz w:val="18"/>
                <w:szCs w:val="18"/>
              </w:rPr>
              <w:t>tio</w:t>
            </w:r>
            <w:r w:rsidRPr="00E018A9">
              <w:rPr>
                <w:rFonts w:ascii="Arial" w:eastAsia="Arial" w:hAnsi="Arial" w:cs="Arial"/>
                <w:color w:val="231F20"/>
                <w:w w:val="95"/>
                <w:sz w:val="18"/>
                <w:szCs w:val="18"/>
              </w:rPr>
              <w:t>n</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1"/>
                <w:w w:val="95"/>
                <w:sz w:val="18"/>
                <w:szCs w:val="18"/>
              </w:rPr>
              <w:t>bel</w:t>
            </w:r>
            <w:r w:rsidRPr="00E018A9">
              <w:rPr>
                <w:rFonts w:ascii="Arial" w:eastAsia="Arial" w:hAnsi="Arial" w:cs="Arial"/>
                <w:color w:val="231F20"/>
                <w:spacing w:val="-2"/>
                <w:w w:val="95"/>
                <w:sz w:val="18"/>
                <w:szCs w:val="18"/>
              </w:rPr>
              <w:t>o</w:t>
            </w:r>
            <w:r w:rsidRPr="00E018A9">
              <w:rPr>
                <w:rFonts w:ascii="Arial" w:eastAsia="Arial" w:hAnsi="Arial" w:cs="Arial"/>
                <w:color w:val="231F20"/>
                <w:spacing w:val="-9"/>
                <w:w w:val="95"/>
                <w:sz w:val="18"/>
                <w:szCs w:val="18"/>
              </w:rPr>
              <w:t>w</w:t>
            </w:r>
            <w:r w:rsidRPr="00E018A9">
              <w:rPr>
                <w:rFonts w:ascii="Arial" w:eastAsia="Arial" w:hAnsi="Arial" w:cs="Arial"/>
                <w:color w:val="231F20"/>
                <w:w w:val="95"/>
                <w:sz w:val="18"/>
                <w:szCs w:val="18"/>
              </w:rPr>
              <w:t>.</w:t>
            </w:r>
            <w:r w:rsidRPr="00E018A9">
              <w:rPr>
                <w:rFonts w:ascii="Arial" w:eastAsia="Arial" w:hAnsi="Arial" w:cs="Arial"/>
                <w:color w:val="231F20"/>
                <w:spacing w:val="-17"/>
                <w:w w:val="95"/>
                <w:sz w:val="18"/>
                <w:szCs w:val="18"/>
              </w:rPr>
              <w:t xml:space="preserve"> </w:t>
            </w:r>
            <w:r w:rsidRPr="00E018A9">
              <w:rPr>
                <w:rFonts w:ascii="Arial" w:eastAsia="Arial" w:hAnsi="Arial" w:cs="Arial"/>
                <w:color w:val="231F20"/>
                <w:spacing w:val="4"/>
                <w:w w:val="95"/>
                <w:sz w:val="18"/>
                <w:szCs w:val="18"/>
              </w:rPr>
              <w:t>O</w:t>
            </w:r>
            <w:r w:rsidRPr="00E018A9">
              <w:rPr>
                <w:rFonts w:ascii="Arial" w:eastAsia="Arial" w:hAnsi="Arial" w:cs="Arial"/>
                <w:color w:val="231F20"/>
                <w:spacing w:val="-1"/>
                <w:w w:val="95"/>
                <w:sz w:val="18"/>
                <w:szCs w:val="18"/>
              </w:rPr>
              <w:t>the</w:t>
            </w:r>
            <w:r w:rsidRPr="00E018A9">
              <w:rPr>
                <w:rFonts w:ascii="Arial" w:eastAsia="Arial" w:hAnsi="Arial" w:cs="Arial"/>
                <w:color w:val="231F20"/>
                <w:spacing w:val="3"/>
                <w:w w:val="95"/>
                <w:sz w:val="18"/>
                <w:szCs w:val="18"/>
              </w:rPr>
              <w:t>r</w:t>
            </w:r>
            <w:r w:rsidRPr="00E018A9">
              <w:rPr>
                <w:rFonts w:ascii="Arial" w:eastAsia="Arial" w:hAnsi="Arial" w:cs="Arial"/>
                <w:color w:val="231F20"/>
                <w:spacing w:val="-1"/>
                <w:w w:val="95"/>
                <w:sz w:val="18"/>
                <w:szCs w:val="18"/>
              </w:rPr>
              <w:t>wis</w:t>
            </w:r>
            <w:r w:rsidRPr="00E018A9">
              <w:rPr>
                <w:rFonts w:ascii="Arial" w:eastAsia="Arial" w:hAnsi="Arial" w:cs="Arial"/>
                <w:color w:val="231F20"/>
                <w:spacing w:val="-5"/>
                <w:w w:val="95"/>
                <w:sz w:val="18"/>
                <w:szCs w:val="18"/>
              </w:rPr>
              <w:t>e</w:t>
            </w:r>
            <w:r w:rsidRPr="00E018A9">
              <w:rPr>
                <w:rFonts w:ascii="Arial" w:eastAsia="Arial" w:hAnsi="Arial" w:cs="Arial"/>
                <w:color w:val="231F20"/>
                <w:w w:val="95"/>
                <w:sz w:val="18"/>
                <w:szCs w:val="18"/>
              </w:rPr>
              <w:t>,</w:t>
            </w:r>
            <w:r w:rsidRPr="00E018A9">
              <w:rPr>
                <w:rFonts w:ascii="Arial" w:eastAsia="Arial" w:hAnsi="Arial" w:cs="Arial"/>
                <w:color w:val="231F20"/>
                <w:spacing w:val="-15"/>
                <w:w w:val="95"/>
                <w:sz w:val="18"/>
                <w:szCs w:val="18"/>
              </w:rPr>
              <w:t xml:space="preserve"> </w:t>
            </w:r>
            <w:r w:rsidRPr="00E018A9">
              <w:rPr>
                <w:rFonts w:ascii="Arial" w:eastAsia="Arial" w:hAnsi="Arial" w:cs="Arial"/>
                <w:color w:val="231F20"/>
                <w:spacing w:val="-1"/>
                <w:w w:val="95"/>
                <w:sz w:val="18"/>
                <w:szCs w:val="18"/>
              </w:rPr>
              <w:t>lis</w:t>
            </w:r>
            <w:r w:rsidRPr="00E018A9">
              <w:rPr>
                <w:rFonts w:ascii="Arial" w:eastAsia="Arial" w:hAnsi="Arial" w:cs="Arial"/>
                <w:color w:val="231F20"/>
                <w:w w:val="95"/>
                <w:sz w:val="18"/>
                <w:szCs w:val="18"/>
              </w:rPr>
              <w:t>t</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1"/>
                <w:w w:val="95"/>
                <w:sz w:val="18"/>
                <w:szCs w:val="18"/>
              </w:rPr>
              <w:t>al</w:t>
            </w:r>
            <w:r w:rsidRPr="00E018A9">
              <w:rPr>
                <w:rFonts w:ascii="Arial" w:eastAsia="Arial" w:hAnsi="Arial" w:cs="Arial"/>
                <w:color w:val="231F20"/>
                <w:w w:val="95"/>
                <w:sz w:val="18"/>
                <w:szCs w:val="18"/>
              </w:rPr>
              <w:t>l</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1"/>
                <w:w w:val="95"/>
                <w:sz w:val="18"/>
                <w:szCs w:val="18"/>
              </w:rPr>
              <w:t>subcont</w:t>
            </w:r>
            <w:r w:rsidRPr="00E018A9">
              <w:rPr>
                <w:rFonts w:ascii="Arial" w:eastAsia="Arial" w:hAnsi="Arial" w:cs="Arial"/>
                <w:color w:val="231F20"/>
                <w:spacing w:val="-2"/>
                <w:w w:val="95"/>
                <w:sz w:val="18"/>
                <w:szCs w:val="18"/>
              </w:rPr>
              <w:t>r</w:t>
            </w:r>
            <w:r w:rsidRPr="00E018A9">
              <w:rPr>
                <w:rFonts w:ascii="Arial" w:eastAsia="Arial" w:hAnsi="Arial" w:cs="Arial"/>
                <w:color w:val="231F20"/>
                <w:w w:val="95"/>
                <w:sz w:val="18"/>
                <w:szCs w:val="18"/>
              </w:rPr>
              <w:t>a</w:t>
            </w:r>
            <w:r w:rsidRPr="00E018A9">
              <w:rPr>
                <w:rFonts w:ascii="Arial" w:eastAsia="Arial" w:hAnsi="Arial" w:cs="Arial"/>
                <w:color w:val="231F20"/>
                <w:spacing w:val="1"/>
                <w:w w:val="95"/>
                <w:sz w:val="18"/>
                <w:szCs w:val="18"/>
              </w:rPr>
              <w:t>c</w:t>
            </w:r>
            <w:r w:rsidRPr="00E018A9">
              <w:rPr>
                <w:rFonts w:ascii="Arial" w:eastAsia="Arial" w:hAnsi="Arial" w:cs="Arial"/>
                <w:color w:val="231F20"/>
                <w:spacing w:val="-1"/>
                <w:w w:val="95"/>
                <w:sz w:val="18"/>
                <w:szCs w:val="18"/>
              </w:rPr>
              <w:t>t</w:t>
            </w:r>
            <w:r w:rsidRPr="00E018A9">
              <w:rPr>
                <w:rFonts w:ascii="Arial" w:eastAsia="Arial" w:hAnsi="Arial" w:cs="Arial"/>
                <w:color w:val="231F20"/>
                <w:spacing w:val="-2"/>
                <w:w w:val="95"/>
                <w:sz w:val="18"/>
                <w:szCs w:val="18"/>
              </w:rPr>
              <w:t>or</w:t>
            </w:r>
            <w:r w:rsidRPr="00E018A9">
              <w:rPr>
                <w:rFonts w:ascii="Arial" w:eastAsia="Arial" w:hAnsi="Arial" w:cs="Arial"/>
                <w:color w:val="231F20"/>
                <w:w w:val="95"/>
                <w:sz w:val="18"/>
                <w:szCs w:val="18"/>
              </w:rPr>
              <w:t>s</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2"/>
                <w:w w:val="95"/>
                <w:sz w:val="18"/>
                <w:szCs w:val="18"/>
              </w:rPr>
              <w:t>f</w:t>
            </w:r>
            <w:r w:rsidRPr="00E018A9">
              <w:rPr>
                <w:rFonts w:ascii="Arial" w:eastAsia="Arial" w:hAnsi="Arial" w:cs="Arial"/>
                <w:color w:val="231F20"/>
                <w:spacing w:val="-1"/>
                <w:w w:val="95"/>
                <w:sz w:val="18"/>
                <w:szCs w:val="18"/>
              </w:rPr>
              <w:t>o</w:t>
            </w:r>
            <w:r w:rsidRPr="00E018A9">
              <w:rPr>
                <w:rFonts w:ascii="Arial" w:eastAsia="Arial" w:hAnsi="Arial" w:cs="Arial"/>
                <w:color w:val="231F20"/>
                <w:w w:val="95"/>
                <w:sz w:val="18"/>
                <w:szCs w:val="18"/>
              </w:rPr>
              <w:t>r</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1"/>
                <w:w w:val="95"/>
                <w:sz w:val="18"/>
                <w:szCs w:val="18"/>
              </w:rPr>
              <w:t>thi</w:t>
            </w:r>
            <w:r w:rsidRPr="00E018A9">
              <w:rPr>
                <w:rFonts w:ascii="Arial" w:eastAsia="Arial" w:hAnsi="Arial" w:cs="Arial"/>
                <w:color w:val="231F20"/>
                <w:w w:val="95"/>
                <w:sz w:val="18"/>
                <w:szCs w:val="18"/>
              </w:rPr>
              <w:t>s</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3"/>
                <w:w w:val="95"/>
                <w:sz w:val="18"/>
                <w:szCs w:val="18"/>
              </w:rPr>
              <w:t>c</w:t>
            </w:r>
            <w:r w:rsidRPr="00E018A9">
              <w:rPr>
                <w:rFonts w:ascii="Arial" w:eastAsia="Arial" w:hAnsi="Arial" w:cs="Arial"/>
                <w:color w:val="231F20"/>
                <w:w w:val="95"/>
                <w:sz w:val="18"/>
                <w:szCs w:val="18"/>
              </w:rPr>
              <w:t>o</w:t>
            </w:r>
            <w:r w:rsidRPr="00E018A9">
              <w:rPr>
                <w:rFonts w:ascii="Arial" w:eastAsia="Arial" w:hAnsi="Arial" w:cs="Arial"/>
                <w:color w:val="231F20"/>
                <w:spacing w:val="-2"/>
                <w:w w:val="95"/>
                <w:sz w:val="18"/>
                <w:szCs w:val="18"/>
              </w:rPr>
              <w:t>n</w:t>
            </w:r>
            <w:r w:rsidRPr="00E018A9">
              <w:rPr>
                <w:rFonts w:ascii="Arial" w:eastAsia="Arial" w:hAnsi="Arial" w:cs="Arial"/>
                <w:color w:val="231F20"/>
                <w:w w:val="95"/>
                <w:sz w:val="18"/>
                <w:szCs w:val="18"/>
              </w:rPr>
              <w:t>t</w:t>
            </w:r>
            <w:r w:rsidRPr="00E018A9">
              <w:rPr>
                <w:rFonts w:ascii="Arial" w:eastAsia="Arial" w:hAnsi="Arial" w:cs="Arial"/>
                <w:color w:val="231F20"/>
                <w:spacing w:val="-2"/>
                <w:w w:val="95"/>
                <w:sz w:val="18"/>
                <w:szCs w:val="18"/>
              </w:rPr>
              <w:t>ra</w:t>
            </w:r>
            <w:r w:rsidRPr="00E018A9">
              <w:rPr>
                <w:rFonts w:ascii="Arial" w:eastAsia="Arial" w:hAnsi="Arial" w:cs="Arial"/>
                <w:color w:val="231F20"/>
                <w:spacing w:val="1"/>
                <w:w w:val="95"/>
                <w:sz w:val="18"/>
                <w:szCs w:val="18"/>
              </w:rPr>
              <w:t>c</w:t>
            </w:r>
            <w:r w:rsidRPr="00E018A9">
              <w:rPr>
                <w:rFonts w:ascii="Arial" w:eastAsia="Arial" w:hAnsi="Arial" w:cs="Arial"/>
                <w:color w:val="231F20"/>
                <w:w w:val="95"/>
                <w:sz w:val="18"/>
                <w:szCs w:val="18"/>
              </w:rPr>
              <w:t>t.</w:t>
            </w:r>
            <w:r w:rsidRPr="00E018A9">
              <w:rPr>
                <w:rFonts w:ascii="Arial" w:eastAsia="Arial" w:hAnsi="Arial" w:cs="Arial"/>
                <w:color w:val="231F20"/>
                <w:spacing w:val="-17"/>
                <w:w w:val="95"/>
                <w:sz w:val="18"/>
                <w:szCs w:val="18"/>
              </w:rPr>
              <w:t xml:space="preserve"> </w:t>
            </w:r>
            <w:r w:rsidRPr="00E018A9">
              <w:rPr>
                <w:rFonts w:ascii="Arial" w:eastAsia="Arial" w:hAnsi="Arial" w:cs="Arial"/>
                <w:color w:val="231F20"/>
                <w:spacing w:val="-2"/>
                <w:w w:val="95"/>
                <w:sz w:val="18"/>
                <w:szCs w:val="18"/>
              </w:rPr>
              <w:t>(</w:t>
            </w:r>
            <w:r w:rsidRPr="00E018A9">
              <w:rPr>
                <w:rFonts w:ascii="Arial" w:eastAsia="Arial" w:hAnsi="Arial" w:cs="Arial"/>
                <w:color w:val="231F20"/>
                <w:spacing w:val="-3"/>
                <w:w w:val="95"/>
                <w:sz w:val="18"/>
                <w:szCs w:val="18"/>
              </w:rPr>
              <w:t>A</w:t>
            </w:r>
            <w:r w:rsidRPr="00E018A9">
              <w:rPr>
                <w:rFonts w:ascii="Arial" w:eastAsia="Arial" w:hAnsi="Arial" w:cs="Arial"/>
                <w:color w:val="231F20"/>
                <w:spacing w:val="-1"/>
                <w:w w:val="95"/>
                <w:sz w:val="18"/>
                <w:szCs w:val="18"/>
              </w:rPr>
              <w:t>ttac</w:t>
            </w:r>
            <w:r w:rsidRPr="00E018A9">
              <w:rPr>
                <w:rFonts w:ascii="Arial" w:eastAsia="Arial" w:hAnsi="Arial" w:cs="Arial"/>
                <w:color w:val="231F20"/>
                <w:w w:val="95"/>
                <w:sz w:val="18"/>
                <w:szCs w:val="18"/>
              </w:rPr>
              <w:t>h</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spacing w:val="-3"/>
                <w:w w:val="95"/>
                <w:sz w:val="18"/>
                <w:szCs w:val="18"/>
              </w:rPr>
              <w:t>a</w:t>
            </w:r>
            <w:r w:rsidRPr="00E018A9">
              <w:rPr>
                <w:rFonts w:ascii="Arial" w:eastAsia="Arial" w:hAnsi="Arial" w:cs="Arial"/>
                <w:color w:val="231F20"/>
                <w:w w:val="95"/>
                <w:sz w:val="18"/>
                <w:szCs w:val="18"/>
              </w:rPr>
              <w:t>dditional</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w w:val="95"/>
                <w:sz w:val="18"/>
                <w:szCs w:val="18"/>
              </w:rPr>
              <w:t>pages</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w w:val="95"/>
                <w:sz w:val="18"/>
                <w:szCs w:val="18"/>
              </w:rPr>
              <w:t>if</w:t>
            </w:r>
            <w:r w:rsidRPr="00E018A9">
              <w:rPr>
                <w:rFonts w:ascii="Arial" w:eastAsia="Arial" w:hAnsi="Arial" w:cs="Arial"/>
                <w:color w:val="231F20"/>
                <w:spacing w:val="1"/>
                <w:w w:val="95"/>
                <w:sz w:val="18"/>
                <w:szCs w:val="18"/>
              </w:rPr>
              <w:t xml:space="preserve"> </w:t>
            </w:r>
            <w:r w:rsidRPr="00E018A9">
              <w:rPr>
                <w:rFonts w:ascii="Arial" w:eastAsia="Arial" w:hAnsi="Arial" w:cs="Arial"/>
                <w:color w:val="231F20"/>
                <w:w w:val="95"/>
                <w:sz w:val="18"/>
                <w:szCs w:val="18"/>
              </w:rPr>
              <w:t>ne</w:t>
            </w:r>
            <w:r w:rsidRPr="00E018A9">
              <w:rPr>
                <w:rFonts w:ascii="Arial" w:eastAsia="Arial" w:hAnsi="Arial" w:cs="Arial"/>
                <w:color w:val="231F20"/>
                <w:spacing w:val="-4"/>
                <w:w w:val="95"/>
                <w:sz w:val="18"/>
                <w:szCs w:val="18"/>
              </w:rPr>
              <w:t>c</w:t>
            </w:r>
            <w:r w:rsidRPr="00E018A9">
              <w:rPr>
                <w:rFonts w:ascii="Arial" w:eastAsia="Arial" w:hAnsi="Arial" w:cs="Arial"/>
                <w:color w:val="231F20"/>
                <w:w w:val="95"/>
                <w:sz w:val="18"/>
                <w:szCs w:val="18"/>
              </w:rPr>
              <w:t>essa</w:t>
            </w:r>
            <w:r w:rsidRPr="00E018A9">
              <w:rPr>
                <w:rFonts w:ascii="Arial" w:eastAsia="Arial" w:hAnsi="Arial" w:cs="Arial"/>
                <w:color w:val="231F20"/>
                <w:spacing w:val="4"/>
                <w:w w:val="95"/>
                <w:sz w:val="18"/>
                <w:szCs w:val="18"/>
              </w:rPr>
              <w:t>r</w:t>
            </w:r>
            <w:r w:rsidRPr="00E018A9">
              <w:rPr>
                <w:rFonts w:ascii="Arial" w:eastAsia="Arial" w:hAnsi="Arial" w:cs="Arial"/>
                <w:color w:val="231F20"/>
                <w:w w:val="95"/>
                <w:sz w:val="18"/>
                <w:szCs w:val="18"/>
              </w:rPr>
              <w:t>y):</w:t>
            </w:r>
          </w:p>
        </w:tc>
      </w:tr>
      <w:tr w:rsidR="00A37277" w:rsidRPr="00E018A9" w14:paraId="10F46CC8" w14:textId="77777777" w:rsidTr="00965E11">
        <w:trPr>
          <w:trHeight w:val="553"/>
        </w:trPr>
        <w:tc>
          <w:tcPr>
            <w:tcW w:w="279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DBDA53" w14:textId="77777777" w:rsidR="00A37277" w:rsidRPr="00E018A9" w:rsidRDefault="00A37277" w:rsidP="00965E11">
            <w:pPr>
              <w:widowControl w:val="0"/>
              <w:tabs>
                <w:tab w:val="left" w:pos="5040"/>
                <w:tab w:val="left" w:pos="6210"/>
                <w:tab w:val="left" w:pos="7200"/>
              </w:tabs>
              <w:spacing w:before="2" w:line="276" w:lineRule="auto"/>
              <w:jc w:val="center"/>
              <w:rPr>
                <w:rFonts w:ascii="Arial" w:hAnsi="Arial" w:cs="Arial"/>
                <w:color w:val="231F20"/>
                <w:w w:val="95"/>
                <w:sz w:val="18"/>
                <w:szCs w:val="18"/>
              </w:rPr>
            </w:pPr>
            <w:r w:rsidRPr="00E018A9">
              <w:rPr>
                <w:rFonts w:ascii="Arial" w:eastAsia="Arial" w:hAnsi="Arial" w:cs="Arial"/>
                <w:b/>
                <w:color w:val="231F20"/>
                <w:w w:val="65"/>
                <w:sz w:val="18"/>
                <w:szCs w:val="18"/>
              </w:rPr>
              <w:t>Sub</w:t>
            </w:r>
            <w:r w:rsidRPr="00E018A9">
              <w:rPr>
                <w:rFonts w:ascii="Arial" w:eastAsia="Arial" w:hAnsi="Arial" w:cs="Arial"/>
                <w:b/>
                <w:color w:val="231F20"/>
                <w:spacing w:val="-3"/>
                <w:w w:val="65"/>
                <w:sz w:val="18"/>
                <w:szCs w:val="18"/>
              </w:rPr>
              <w:t>c</w:t>
            </w:r>
            <w:r w:rsidRPr="00E018A9">
              <w:rPr>
                <w:rFonts w:ascii="Arial" w:eastAsia="Arial" w:hAnsi="Arial" w:cs="Arial"/>
                <w:b/>
                <w:color w:val="231F20"/>
                <w:w w:val="65"/>
                <w:sz w:val="18"/>
                <w:szCs w:val="18"/>
              </w:rPr>
              <w:t>o</w:t>
            </w:r>
            <w:r w:rsidRPr="00E018A9">
              <w:rPr>
                <w:rFonts w:ascii="Arial" w:eastAsia="Arial" w:hAnsi="Arial" w:cs="Arial"/>
                <w:b/>
                <w:color w:val="231F20"/>
                <w:spacing w:val="-2"/>
                <w:w w:val="65"/>
                <w:sz w:val="18"/>
                <w:szCs w:val="18"/>
              </w:rPr>
              <w:t>n</w:t>
            </w:r>
            <w:r w:rsidRPr="00E018A9">
              <w:rPr>
                <w:rFonts w:ascii="Arial" w:eastAsia="Arial" w:hAnsi="Arial" w:cs="Arial"/>
                <w:b/>
                <w:color w:val="231F20"/>
                <w:w w:val="65"/>
                <w:sz w:val="18"/>
                <w:szCs w:val="18"/>
              </w:rPr>
              <w:t>tra</w:t>
            </w:r>
            <w:r w:rsidRPr="00E018A9">
              <w:rPr>
                <w:rFonts w:ascii="Arial" w:eastAsia="Arial" w:hAnsi="Arial" w:cs="Arial"/>
                <w:b/>
                <w:color w:val="231F20"/>
                <w:spacing w:val="1"/>
                <w:w w:val="65"/>
                <w:sz w:val="18"/>
                <w:szCs w:val="18"/>
              </w:rPr>
              <w:t>c</w:t>
            </w:r>
            <w:r w:rsidRPr="00E018A9">
              <w:rPr>
                <w:rFonts w:ascii="Arial" w:eastAsia="Arial" w:hAnsi="Arial" w:cs="Arial"/>
                <w:b/>
                <w:color w:val="231F20"/>
                <w:spacing w:val="-3"/>
                <w:w w:val="65"/>
                <w:sz w:val="18"/>
                <w:szCs w:val="18"/>
              </w:rPr>
              <w:t>t</w:t>
            </w:r>
            <w:r w:rsidRPr="00E018A9">
              <w:rPr>
                <w:rFonts w:ascii="Arial" w:eastAsia="Arial" w:hAnsi="Arial" w:cs="Arial"/>
                <w:b/>
                <w:color w:val="231F20"/>
                <w:w w:val="65"/>
                <w:sz w:val="18"/>
                <w:szCs w:val="18"/>
              </w:rPr>
              <w:t>or</w:t>
            </w:r>
            <w:r w:rsidRPr="00E018A9">
              <w:rPr>
                <w:rFonts w:ascii="Arial" w:eastAsia="Arial" w:hAnsi="Arial" w:cs="Arial"/>
                <w:b/>
                <w:color w:val="231F20"/>
                <w:spacing w:val="28"/>
                <w:w w:val="65"/>
                <w:sz w:val="18"/>
                <w:szCs w:val="18"/>
              </w:rPr>
              <w:t xml:space="preserve"> </w:t>
            </w:r>
            <w:r w:rsidRPr="00E018A9">
              <w:rPr>
                <w:rFonts w:ascii="Arial" w:eastAsia="Arial" w:hAnsi="Arial" w:cs="Arial"/>
                <w:b/>
                <w:color w:val="231F20"/>
                <w:w w:val="65"/>
                <w:sz w:val="18"/>
                <w:szCs w:val="18"/>
              </w:rPr>
              <w:t>Nam</w:t>
            </w:r>
            <w:r w:rsidRPr="00E018A9">
              <w:rPr>
                <w:rFonts w:ascii="Arial" w:eastAsia="Arial" w:hAnsi="Arial" w:cs="Arial"/>
                <w:b/>
                <w:color w:val="231F20"/>
                <w:spacing w:val="-4"/>
                <w:w w:val="65"/>
                <w:sz w:val="18"/>
                <w:szCs w:val="18"/>
              </w:rPr>
              <w:t>e</w:t>
            </w:r>
            <w:r w:rsidRPr="00E018A9">
              <w:rPr>
                <w:rFonts w:ascii="Arial" w:eastAsia="Arial" w:hAnsi="Arial" w:cs="Arial"/>
                <w:b/>
                <w:color w:val="231F20"/>
                <w:w w:val="65"/>
                <w:sz w:val="18"/>
                <w:szCs w:val="18"/>
              </w:rPr>
              <w:t>,</w:t>
            </w:r>
            <w:r w:rsidRPr="00E018A9">
              <w:rPr>
                <w:rFonts w:ascii="Arial" w:eastAsia="Arial" w:hAnsi="Arial" w:cs="Arial"/>
                <w:b/>
                <w:color w:val="231F20"/>
                <w:spacing w:val="1"/>
                <w:w w:val="65"/>
                <w:sz w:val="18"/>
                <w:szCs w:val="18"/>
              </w:rPr>
              <w:t xml:space="preserve"> </w:t>
            </w:r>
            <w:r w:rsidRPr="00E018A9">
              <w:rPr>
                <w:rFonts w:ascii="Arial" w:eastAsia="Arial" w:hAnsi="Arial" w:cs="Arial"/>
                <w:b/>
                <w:color w:val="231F20"/>
                <w:spacing w:val="-7"/>
                <w:w w:val="65"/>
                <w:sz w:val="18"/>
                <w:szCs w:val="18"/>
              </w:rPr>
              <w:t>C</w:t>
            </w:r>
            <w:r w:rsidRPr="00E018A9">
              <w:rPr>
                <w:rFonts w:ascii="Arial" w:eastAsia="Arial" w:hAnsi="Arial" w:cs="Arial"/>
                <w:b/>
                <w:color w:val="231F20"/>
                <w:w w:val="65"/>
                <w:sz w:val="18"/>
                <w:szCs w:val="18"/>
              </w:rPr>
              <w:t>o</w:t>
            </w:r>
            <w:r w:rsidRPr="00E018A9">
              <w:rPr>
                <w:rFonts w:ascii="Arial" w:eastAsia="Arial" w:hAnsi="Arial" w:cs="Arial"/>
                <w:b/>
                <w:color w:val="231F20"/>
                <w:spacing w:val="-3"/>
                <w:w w:val="65"/>
                <w:sz w:val="18"/>
                <w:szCs w:val="18"/>
              </w:rPr>
              <w:t>n</w:t>
            </w:r>
            <w:r w:rsidRPr="00E018A9">
              <w:rPr>
                <w:rFonts w:ascii="Arial" w:eastAsia="Arial" w:hAnsi="Arial" w:cs="Arial"/>
                <w:b/>
                <w:color w:val="231F20"/>
                <w:w w:val="65"/>
                <w:sz w:val="18"/>
                <w:szCs w:val="18"/>
              </w:rPr>
              <w:t>ta</w:t>
            </w:r>
            <w:r w:rsidRPr="00E018A9">
              <w:rPr>
                <w:rFonts w:ascii="Arial" w:eastAsia="Arial" w:hAnsi="Arial" w:cs="Arial"/>
                <w:b/>
                <w:color w:val="231F20"/>
                <w:spacing w:val="2"/>
                <w:w w:val="65"/>
                <w:sz w:val="18"/>
                <w:szCs w:val="18"/>
              </w:rPr>
              <w:t>c</w:t>
            </w:r>
            <w:r w:rsidRPr="00E018A9">
              <w:rPr>
                <w:rFonts w:ascii="Arial" w:eastAsia="Arial" w:hAnsi="Arial" w:cs="Arial"/>
                <w:b/>
                <w:color w:val="231F20"/>
                <w:w w:val="65"/>
                <w:sz w:val="18"/>
                <w:szCs w:val="18"/>
              </w:rPr>
              <w:t>t</w:t>
            </w:r>
            <w:r w:rsidRPr="00E018A9">
              <w:rPr>
                <w:rFonts w:ascii="Arial" w:eastAsia="Arial" w:hAnsi="Arial" w:cs="Arial"/>
                <w:b/>
                <w:color w:val="231F20"/>
                <w:spacing w:val="28"/>
                <w:w w:val="65"/>
                <w:sz w:val="18"/>
                <w:szCs w:val="18"/>
              </w:rPr>
              <w:t xml:space="preserve"> </w:t>
            </w:r>
            <w:r w:rsidRPr="00E018A9">
              <w:rPr>
                <w:rFonts w:ascii="Arial" w:eastAsia="Arial" w:hAnsi="Arial" w:cs="Arial"/>
                <w:b/>
                <w:color w:val="231F20"/>
                <w:spacing w:val="-6"/>
                <w:w w:val="65"/>
                <w:sz w:val="18"/>
                <w:szCs w:val="18"/>
              </w:rPr>
              <w:t>P</w:t>
            </w:r>
            <w:r w:rsidRPr="00E018A9">
              <w:rPr>
                <w:rFonts w:ascii="Arial" w:eastAsia="Arial" w:hAnsi="Arial" w:cs="Arial"/>
                <w:b/>
                <w:color w:val="231F20"/>
                <w:w w:val="65"/>
                <w:sz w:val="18"/>
                <w:szCs w:val="18"/>
              </w:rPr>
              <w:t>erson,</w:t>
            </w:r>
            <w:r w:rsidRPr="00E018A9">
              <w:rPr>
                <w:rFonts w:ascii="Arial" w:eastAsia="Arial" w:hAnsi="Arial" w:cs="Arial"/>
                <w:b/>
                <w:color w:val="231F20"/>
                <w:w w:val="67"/>
                <w:sz w:val="18"/>
                <w:szCs w:val="18"/>
              </w:rPr>
              <w:t xml:space="preserve"> </w:t>
            </w:r>
            <w:r w:rsidRPr="00E018A9">
              <w:rPr>
                <w:rFonts w:ascii="Arial" w:eastAsia="Arial" w:hAnsi="Arial" w:cs="Arial"/>
                <w:b/>
                <w:color w:val="231F20"/>
                <w:w w:val="70"/>
                <w:sz w:val="18"/>
                <w:szCs w:val="18"/>
              </w:rPr>
              <w:t>Phone</w:t>
            </w:r>
            <w:r w:rsidRPr="00E018A9">
              <w:rPr>
                <w:rFonts w:ascii="Arial" w:eastAsia="Arial" w:hAnsi="Arial" w:cs="Arial"/>
                <w:b/>
                <w:color w:val="231F20"/>
                <w:spacing w:val="-19"/>
                <w:w w:val="70"/>
                <w:sz w:val="18"/>
                <w:szCs w:val="18"/>
              </w:rPr>
              <w:t xml:space="preserve"> </w:t>
            </w:r>
            <w:r w:rsidRPr="00E018A9">
              <w:rPr>
                <w:rFonts w:ascii="Arial" w:eastAsia="Arial" w:hAnsi="Arial" w:cs="Arial"/>
                <w:b/>
                <w:color w:val="231F20"/>
                <w:w w:val="70"/>
                <w:sz w:val="18"/>
                <w:szCs w:val="18"/>
              </w:rPr>
              <w:t>Number</w:t>
            </w:r>
            <w:r w:rsidRPr="00E018A9">
              <w:rPr>
                <w:rFonts w:ascii="Arial" w:eastAsia="Arial" w:hAnsi="Arial" w:cs="Arial"/>
                <w:b/>
                <w:color w:val="231F20"/>
                <w:spacing w:val="-18"/>
                <w:w w:val="70"/>
                <w:sz w:val="18"/>
                <w:szCs w:val="18"/>
              </w:rPr>
              <w:t xml:space="preserve"> </w:t>
            </w:r>
            <w:r w:rsidRPr="00E018A9">
              <w:rPr>
                <w:rFonts w:ascii="Arial" w:eastAsia="Arial" w:hAnsi="Arial" w:cs="Arial"/>
                <w:b/>
                <w:color w:val="231F20"/>
                <w:w w:val="70"/>
                <w:sz w:val="18"/>
                <w:szCs w:val="18"/>
              </w:rPr>
              <w:t>&amp;</w:t>
            </w:r>
            <w:r w:rsidRPr="00E018A9">
              <w:rPr>
                <w:rFonts w:ascii="Arial" w:eastAsia="Arial" w:hAnsi="Arial" w:cs="Arial"/>
                <w:b/>
                <w:color w:val="231F20"/>
                <w:spacing w:val="-18"/>
                <w:w w:val="70"/>
                <w:sz w:val="18"/>
                <w:szCs w:val="18"/>
              </w:rPr>
              <w:t xml:space="preserve"> </w:t>
            </w:r>
            <w:r w:rsidRPr="00E018A9">
              <w:rPr>
                <w:rFonts w:ascii="Arial" w:eastAsia="Arial" w:hAnsi="Arial" w:cs="Arial"/>
                <w:b/>
                <w:color w:val="231F20"/>
                <w:spacing w:val="-10"/>
                <w:w w:val="70"/>
                <w:sz w:val="18"/>
                <w:szCs w:val="18"/>
              </w:rPr>
              <w:t>F</w:t>
            </w:r>
            <w:r w:rsidRPr="00E018A9">
              <w:rPr>
                <w:rFonts w:ascii="Arial" w:eastAsia="Arial" w:hAnsi="Arial" w:cs="Arial"/>
                <w:b/>
                <w:color w:val="231F20"/>
                <w:w w:val="70"/>
                <w:sz w:val="18"/>
                <w:szCs w:val="18"/>
              </w:rPr>
              <w:t>ax</w:t>
            </w:r>
            <w:r w:rsidRPr="00E018A9">
              <w:rPr>
                <w:rFonts w:ascii="Arial" w:eastAsia="Arial" w:hAnsi="Arial" w:cs="Arial"/>
                <w:b/>
                <w:color w:val="231F20"/>
                <w:spacing w:val="-18"/>
                <w:w w:val="70"/>
                <w:sz w:val="18"/>
                <w:szCs w:val="18"/>
              </w:rPr>
              <w:t xml:space="preserve"> </w:t>
            </w:r>
            <w:r w:rsidRPr="00E018A9">
              <w:rPr>
                <w:rFonts w:ascii="Arial" w:eastAsia="Arial" w:hAnsi="Arial" w:cs="Arial"/>
                <w:b/>
                <w:color w:val="231F20"/>
                <w:w w:val="70"/>
                <w:sz w:val="18"/>
                <w:szCs w:val="18"/>
              </w:rPr>
              <w:t>Number</w:t>
            </w:r>
          </w:p>
        </w:tc>
        <w:tc>
          <w:tcPr>
            <w:tcW w:w="3060"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A537F23" w14:textId="77777777" w:rsidR="00A37277" w:rsidRPr="00E018A9" w:rsidRDefault="00A37277" w:rsidP="00965E11">
            <w:pPr>
              <w:pStyle w:val="TableParagraph"/>
              <w:spacing w:before="8"/>
              <w:ind w:right="5"/>
              <w:jc w:val="center"/>
              <w:rPr>
                <w:rFonts w:ascii="Arial" w:eastAsia="Arial" w:hAnsi="Arial" w:cs="Arial"/>
                <w:b/>
                <w:sz w:val="18"/>
                <w:szCs w:val="18"/>
              </w:rPr>
            </w:pPr>
            <w:r w:rsidRPr="00E018A9">
              <w:rPr>
                <w:rFonts w:ascii="Arial" w:eastAsia="Arial" w:hAnsi="Arial" w:cs="Arial"/>
                <w:b/>
                <w:color w:val="231F20"/>
                <w:w w:val="65"/>
                <w:sz w:val="18"/>
                <w:szCs w:val="18"/>
              </w:rPr>
              <w:t>Sub</w:t>
            </w:r>
            <w:r w:rsidRPr="00E018A9">
              <w:rPr>
                <w:rFonts w:ascii="Arial" w:eastAsia="Arial" w:hAnsi="Arial" w:cs="Arial"/>
                <w:b/>
                <w:color w:val="231F20"/>
                <w:spacing w:val="-3"/>
                <w:w w:val="65"/>
                <w:sz w:val="18"/>
                <w:szCs w:val="18"/>
              </w:rPr>
              <w:t>c</w:t>
            </w:r>
            <w:r w:rsidRPr="00E018A9">
              <w:rPr>
                <w:rFonts w:ascii="Arial" w:eastAsia="Arial" w:hAnsi="Arial" w:cs="Arial"/>
                <w:b/>
                <w:color w:val="231F20"/>
                <w:w w:val="65"/>
                <w:sz w:val="18"/>
                <w:szCs w:val="18"/>
              </w:rPr>
              <w:t>o</w:t>
            </w:r>
            <w:r w:rsidRPr="00E018A9">
              <w:rPr>
                <w:rFonts w:ascii="Arial" w:eastAsia="Arial" w:hAnsi="Arial" w:cs="Arial"/>
                <w:b/>
                <w:color w:val="231F20"/>
                <w:spacing w:val="-2"/>
                <w:w w:val="65"/>
                <w:sz w:val="18"/>
                <w:szCs w:val="18"/>
              </w:rPr>
              <w:t>n</w:t>
            </w:r>
            <w:r w:rsidRPr="00E018A9">
              <w:rPr>
                <w:rFonts w:ascii="Arial" w:eastAsia="Arial" w:hAnsi="Arial" w:cs="Arial"/>
                <w:b/>
                <w:color w:val="231F20"/>
                <w:w w:val="65"/>
                <w:sz w:val="18"/>
                <w:szCs w:val="18"/>
              </w:rPr>
              <w:t>t</w:t>
            </w:r>
            <w:r w:rsidRPr="00E018A9">
              <w:rPr>
                <w:rFonts w:ascii="Arial" w:eastAsia="Arial" w:hAnsi="Arial" w:cs="Arial"/>
                <w:b/>
                <w:color w:val="231F20"/>
                <w:spacing w:val="-2"/>
                <w:w w:val="65"/>
                <w:sz w:val="18"/>
                <w:szCs w:val="18"/>
              </w:rPr>
              <w:t>r</w:t>
            </w:r>
            <w:r w:rsidRPr="00E018A9">
              <w:rPr>
                <w:rFonts w:ascii="Arial" w:eastAsia="Arial" w:hAnsi="Arial" w:cs="Arial"/>
                <w:b/>
                <w:color w:val="231F20"/>
                <w:w w:val="65"/>
                <w:sz w:val="18"/>
                <w:szCs w:val="18"/>
              </w:rPr>
              <w:t>a</w:t>
            </w:r>
            <w:r w:rsidRPr="00E018A9">
              <w:rPr>
                <w:rFonts w:ascii="Arial" w:eastAsia="Arial" w:hAnsi="Arial" w:cs="Arial"/>
                <w:b/>
                <w:color w:val="231F20"/>
                <w:spacing w:val="2"/>
                <w:w w:val="65"/>
                <w:sz w:val="18"/>
                <w:szCs w:val="18"/>
              </w:rPr>
              <w:t>c</w:t>
            </w:r>
            <w:r w:rsidRPr="00E018A9">
              <w:rPr>
                <w:rFonts w:ascii="Arial" w:eastAsia="Arial" w:hAnsi="Arial" w:cs="Arial"/>
                <w:b/>
                <w:color w:val="231F20"/>
                <w:spacing w:val="-2"/>
                <w:w w:val="65"/>
                <w:sz w:val="18"/>
                <w:szCs w:val="18"/>
              </w:rPr>
              <w:t>t</w:t>
            </w:r>
            <w:r w:rsidRPr="00E018A9">
              <w:rPr>
                <w:rFonts w:ascii="Arial" w:eastAsia="Arial" w:hAnsi="Arial" w:cs="Arial"/>
                <w:b/>
                <w:color w:val="231F20"/>
                <w:w w:val="65"/>
                <w:sz w:val="18"/>
                <w:szCs w:val="18"/>
              </w:rPr>
              <w:t xml:space="preserve">or </w:t>
            </w:r>
            <w:r w:rsidRPr="00E018A9">
              <w:rPr>
                <w:rFonts w:ascii="Arial" w:eastAsia="Arial" w:hAnsi="Arial" w:cs="Arial"/>
                <w:b/>
                <w:color w:val="231F20"/>
                <w:spacing w:val="11"/>
                <w:w w:val="65"/>
                <w:sz w:val="18"/>
                <w:szCs w:val="18"/>
              </w:rPr>
              <w:t xml:space="preserve"> </w:t>
            </w:r>
            <w:r w:rsidRPr="00E018A9">
              <w:rPr>
                <w:rFonts w:ascii="Arial" w:eastAsia="Arial" w:hAnsi="Arial" w:cs="Arial"/>
                <w:b/>
                <w:color w:val="231F20"/>
                <w:spacing w:val="-3"/>
                <w:w w:val="65"/>
                <w:sz w:val="18"/>
                <w:szCs w:val="18"/>
              </w:rPr>
              <w:t>A</w:t>
            </w:r>
            <w:r w:rsidRPr="00E018A9">
              <w:rPr>
                <w:rFonts w:ascii="Arial" w:eastAsia="Arial" w:hAnsi="Arial" w:cs="Arial"/>
                <w:b/>
                <w:color w:val="231F20"/>
                <w:w w:val="65"/>
                <w:sz w:val="18"/>
                <w:szCs w:val="18"/>
              </w:rPr>
              <w:t>dd</w:t>
            </w:r>
            <w:r w:rsidRPr="00E018A9">
              <w:rPr>
                <w:rFonts w:ascii="Arial" w:eastAsia="Arial" w:hAnsi="Arial" w:cs="Arial"/>
                <w:b/>
                <w:color w:val="231F20"/>
                <w:spacing w:val="-3"/>
                <w:w w:val="65"/>
                <w:sz w:val="18"/>
                <w:szCs w:val="18"/>
              </w:rPr>
              <w:t>r</w:t>
            </w:r>
            <w:r w:rsidRPr="00E018A9">
              <w:rPr>
                <w:rFonts w:ascii="Arial" w:eastAsia="Arial" w:hAnsi="Arial" w:cs="Arial"/>
                <w:b/>
                <w:color w:val="231F20"/>
                <w:w w:val="65"/>
                <w:sz w:val="18"/>
                <w:szCs w:val="18"/>
              </w:rPr>
              <w:t>ess</w:t>
            </w:r>
          </w:p>
          <w:p w14:paraId="50414B83" w14:textId="77777777" w:rsidR="00A37277" w:rsidRPr="00E018A9" w:rsidRDefault="00A37277" w:rsidP="00965E11">
            <w:pPr>
              <w:widowControl w:val="0"/>
              <w:tabs>
                <w:tab w:val="left" w:pos="940"/>
                <w:tab w:val="left" w:pos="5040"/>
                <w:tab w:val="left" w:pos="6210"/>
                <w:tab w:val="left" w:pos="7200"/>
              </w:tabs>
              <w:spacing w:before="2" w:line="276" w:lineRule="auto"/>
              <w:ind w:right="5"/>
              <w:jc w:val="center"/>
              <w:rPr>
                <w:rFonts w:ascii="Arial" w:hAnsi="Arial" w:cs="Arial"/>
                <w:color w:val="231F20"/>
                <w:w w:val="95"/>
                <w:sz w:val="18"/>
                <w:szCs w:val="18"/>
              </w:rPr>
            </w:pPr>
            <w:r w:rsidRPr="00E018A9">
              <w:rPr>
                <w:rFonts w:ascii="Arial" w:eastAsia="Arial" w:hAnsi="Arial" w:cs="Arial"/>
                <w:b/>
                <w:color w:val="231F20"/>
                <w:w w:val="70"/>
                <w:sz w:val="18"/>
                <w:szCs w:val="18"/>
              </w:rPr>
              <w:t>&amp;</w:t>
            </w:r>
            <w:r w:rsidRPr="00E018A9">
              <w:rPr>
                <w:rFonts w:ascii="Arial" w:eastAsia="Arial" w:hAnsi="Arial" w:cs="Arial"/>
                <w:b/>
                <w:color w:val="231F20"/>
                <w:spacing w:val="-28"/>
                <w:w w:val="70"/>
                <w:sz w:val="18"/>
                <w:szCs w:val="18"/>
              </w:rPr>
              <w:t xml:space="preserve"> </w:t>
            </w:r>
            <w:r w:rsidRPr="00E018A9">
              <w:rPr>
                <w:rFonts w:ascii="Arial" w:eastAsia="Arial" w:hAnsi="Arial" w:cs="Arial"/>
                <w:b/>
                <w:color w:val="231F20"/>
                <w:w w:val="70"/>
                <w:sz w:val="18"/>
                <w:szCs w:val="18"/>
              </w:rPr>
              <w:t>Email</w:t>
            </w:r>
            <w:r w:rsidRPr="00E018A9">
              <w:rPr>
                <w:rFonts w:ascii="Arial" w:eastAsia="Arial" w:hAnsi="Arial" w:cs="Arial"/>
                <w:b/>
                <w:color w:val="231F20"/>
                <w:spacing w:val="-28"/>
                <w:w w:val="70"/>
                <w:sz w:val="18"/>
                <w:szCs w:val="18"/>
              </w:rPr>
              <w:t xml:space="preserve"> </w:t>
            </w:r>
            <w:r w:rsidRPr="00E018A9">
              <w:rPr>
                <w:rFonts w:ascii="Arial" w:eastAsia="Arial" w:hAnsi="Arial" w:cs="Arial"/>
                <w:b/>
                <w:color w:val="231F20"/>
                <w:spacing w:val="-4"/>
                <w:w w:val="70"/>
                <w:sz w:val="18"/>
                <w:szCs w:val="18"/>
              </w:rPr>
              <w:t>A</w:t>
            </w:r>
            <w:r w:rsidRPr="00E018A9">
              <w:rPr>
                <w:rFonts w:ascii="Arial" w:eastAsia="Arial" w:hAnsi="Arial" w:cs="Arial"/>
                <w:b/>
                <w:color w:val="231F20"/>
                <w:w w:val="70"/>
                <w:sz w:val="18"/>
                <w:szCs w:val="18"/>
              </w:rPr>
              <w:t>dd</w:t>
            </w:r>
            <w:r w:rsidRPr="00E018A9">
              <w:rPr>
                <w:rFonts w:ascii="Arial" w:eastAsia="Arial" w:hAnsi="Arial" w:cs="Arial"/>
                <w:b/>
                <w:color w:val="231F20"/>
                <w:spacing w:val="-3"/>
                <w:w w:val="70"/>
                <w:sz w:val="18"/>
                <w:szCs w:val="18"/>
              </w:rPr>
              <w:t>r</w:t>
            </w:r>
            <w:r w:rsidRPr="00E018A9">
              <w:rPr>
                <w:rFonts w:ascii="Arial" w:eastAsia="Arial" w:hAnsi="Arial" w:cs="Arial"/>
                <w:b/>
                <w:color w:val="231F20"/>
                <w:w w:val="70"/>
                <w:sz w:val="18"/>
                <w:szCs w:val="18"/>
              </w:rPr>
              <w:t>ess</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FACCB5" w14:textId="77777777" w:rsidR="00A37277" w:rsidRPr="00E018A9" w:rsidRDefault="00A37277" w:rsidP="00965E11">
            <w:pPr>
              <w:widowControl w:val="0"/>
              <w:tabs>
                <w:tab w:val="left" w:pos="5040"/>
                <w:tab w:val="left" w:pos="6210"/>
                <w:tab w:val="left" w:pos="7200"/>
              </w:tabs>
              <w:spacing w:before="2" w:line="276" w:lineRule="auto"/>
              <w:jc w:val="center"/>
              <w:rPr>
                <w:rFonts w:ascii="Arial" w:hAnsi="Arial" w:cs="Arial"/>
                <w:color w:val="231F20"/>
                <w:w w:val="95"/>
                <w:sz w:val="18"/>
                <w:szCs w:val="18"/>
              </w:rPr>
            </w:pPr>
            <w:r w:rsidRPr="00E018A9">
              <w:rPr>
                <w:rFonts w:ascii="Arial" w:eastAsia="Arial" w:hAnsi="Arial" w:cs="Arial"/>
                <w:b/>
                <w:color w:val="231F20"/>
                <w:spacing w:val="2"/>
                <w:w w:val="65"/>
                <w:sz w:val="18"/>
                <w:szCs w:val="18"/>
              </w:rPr>
              <w:t>C</w:t>
            </w:r>
            <w:r w:rsidRPr="00E018A9">
              <w:rPr>
                <w:rFonts w:ascii="Arial" w:eastAsia="Arial" w:hAnsi="Arial" w:cs="Arial"/>
                <w:b/>
                <w:color w:val="231F20"/>
                <w:w w:val="65"/>
                <w:sz w:val="18"/>
                <w:szCs w:val="18"/>
              </w:rPr>
              <w:t>A</w:t>
            </w:r>
            <w:r w:rsidRPr="00E018A9">
              <w:rPr>
                <w:rFonts w:ascii="Arial" w:eastAsia="Arial" w:hAnsi="Arial" w:cs="Arial"/>
                <w:b/>
                <w:color w:val="231F20"/>
                <w:spacing w:val="33"/>
                <w:w w:val="65"/>
                <w:sz w:val="18"/>
                <w:szCs w:val="18"/>
              </w:rPr>
              <w:t xml:space="preserve"> </w:t>
            </w:r>
            <w:r w:rsidRPr="00E018A9">
              <w:rPr>
                <w:rFonts w:ascii="Arial" w:eastAsia="Arial" w:hAnsi="Arial" w:cs="Arial"/>
                <w:b/>
                <w:color w:val="231F20"/>
                <w:spacing w:val="-7"/>
                <w:w w:val="65"/>
                <w:sz w:val="18"/>
                <w:szCs w:val="18"/>
              </w:rPr>
              <w:t>C</w:t>
            </w:r>
            <w:r w:rsidRPr="00E018A9">
              <w:rPr>
                <w:rFonts w:ascii="Arial" w:eastAsia="Arial" w:hAnsi="Arial" w:cs="Arial"/>
                <w:b/>
                <w:color w:val="231F20"/>
                <w:w w:val="65"/>
                <w:sz w:val="18"/>
                <w:szCs w:val="18"/>
              </w:rPr>
              <w:t>e</w:t>
            </w:r>
            <w:r w:rsidRPr="00E018A9">
              <w:rPr>
                <w:rFonts w:ascii="Arial" w:eastAsia="Arial" w:hAnsi="Arial" w:cs="Arial"/>
                <w:b/>
                <w:color w:val="231F20"/>
                <w:spacing w:val="3"/>
                <w:w w:val="65"/>
                <w:sz w:val="18"/>
                <w:szCs w:val="18"/>
              </w:rPr>
              <w:t>r</w:t>
            </w:r>
            <w:r w:rsidRPr="00E018A9">
              <w:rPr>
                <w:rFonts w:ascii="Arial" w:eastAsia="Arial" w:hAnsi="Arial" w:cs="Arial"/>
                <w:b/>
                <w:color w:val="231F20"/>
                <w:w w:val="65"/>
                <w:sz w:val="18"/>
                <w:szCs w:val="18"/>
              </w:rPr>
              <w:t>tific</w:t>
            </w:r>
            <w:r w:rsidRPr="00E018A9">
              <w:rPr>
                <w:rFonts w:ascii="Arial" w:eastAsia="Arial" w:hAnsi="Arial" w:cs="Arial"/>
                <w:b/>
                <w:color w:val="231F20"/>
                <w:spacing w:val="-3"/>
                <w:w w:val="65"/>
                <w:sz w:val="18"/>
                <w:szCs w:val="18"/>
              </w:rPr>
              <w:t>a</w:t>
            </w:r>
            <w:r w:rsidRPr="00E018A9">
              <w:rPr>
                <w:rFonts w:ascii="Arial" w:eastAsia="Arial" w:hAnsi="Arial" w:cs="Arial"/>
                <w:b/>
                <w:color w:val="231F20"/>
                <w:w w:val="65"/>
                <w:sz w:val="18"/>
                <w:szCs w:val="18"/>
              </w:rPr>
              <w:t>tion</w:t>
            </w:r>
            <w:r w:rsidRPr="00E018A9">
              <w:rPr>
                <w:rFonts w:ascii="Arial" w:eastAsia="Arial" w:hAnsi="Arial" w:cs="Arial"/>
                <w:b/>
                <w:color w:val="231F20"/>
                <w:w w:val="76"/>
                <w:sz w:val="18"/>
                <w:szCs w:val="18"/>
              </w:rPr>
              <w:t xml:space="preserve"> </w:t>
            </w:r>
            <w:r w:rsidRPr="00E018A9">
              <w:rPr>
                <w:rFonts w:ascii="Arial" w:eastAsia="Arial" w:hAnsi="Arial" w:cs="Arial"/>
                <w:b/>
                <w:color w:val="231F20"/>
                <w:w w:val="65"/>
                <w:sz w:val="18"/>
                <w:szCs w:val="18"/>
              </w:rPr>
              <w:t>(M</w:t>
            </w:r>
            <w:r w:rsidRPr="00E018A9">
              <w:rPr>
                <w:rFonts w:ascii="Arial" w:eastAsia="Arial" w:hAnsi="Arial" w:cs="Arial"/>
                <w:b/>
                <w:color w:val="231F20"/>
                <w:spacing w:val="-5"/>
                <w:w w:val="65"/>
                <w:sz w:val="18"/>
                <w:szCs w:val="18"/>
              </w:rPr>
              <w:t>B</w:t>
            </w:r>
            <w:r w:rsidRPr="00E018A9">
              <w:rPr>
                <w:rFonts w:ascii="Arial" w:eastAsia="Arial" w:hAnsi="Arial" w:cs="Arial"/>
                <w:b/>
                <w:color w:val="231F20"/>
                <w:w w:val="65"/>
                <w:sz w:val="18"/>
                <w:szCs w:val="18"/>
              </w:rPr>
              <w:t>,</w:t>
            </w:r>
            <w:r w:rsidRPr="00E018A9">
              <w:rPr>
                <w:rFonts w:ascii="Arial" w:eastAsia="Arial" w:hAnsi="Arial" w:cs="Arial"/>
                <w:b/>
                <w:color w:val="231F20"/>
                <w:spacing w:val="-18"/>
                <w:w w:val="65"/>
                <w:sz w:val="18"/>
                <w:szCs w:val="18"/>
              </w:rPr>
              <w:t xml:space="preserve"> </w:t>
            </w:r>
            <w:r w:rsidRPr="00E018A9">
              <w:rPr>
                <w:rFonts w:ascii="Arial" w:eastAsia="Arial" w:hAnsi="Arial" w:cs="Arial"/>
                <w:b/>
                <w:color w:val="231F20"/>
                <w:w w:val="65"/>
                <w:sz w:val="18"/>
                <w:szCs w:val="18"/>
              </w:rPr>
              <w:t>S</w:t>
            </w:r>
            <w:r w:rsidRPr="00E018A9">
              <w:rPr>
                <w:rFonts w:ascii="Arial" w:eastAsia="Arial" w:hAnsi="Arial" w:cs="Arial"/>
                <w:b/>
                <w:color w:val="231F20"/>
                <w:spacing w:val="-6"/>
                <w:w w:val="65"/>
                <w:sz w:val="18"/>
                <w:szCs w:val="18"/>
              </w:rPr>
              <w:t>B</w:t>
            </w:r>
            <w:r w:rsidRPr="00E018A9">
              <w:rPr>
                <w:rFonts w:ascii="Arial" w:eastAsia="Arial" w:hAnsi="Arial" w:cs="Arial"/>
                <w:b/>
                <w:color w:val="231F20"/>
                <w:w w:val="65"/>
                <w:sz w:val="18"/>
                <w:szCs w:val="18"/>
              </w:rPr>
              <w:t>,</w:t>
            </w:r>
            <w:r w:rsidRPr="00E018A9">
              <w:rPr>
                <w:rFonts w:ascii="Arial" w:eastAsia="Arial" w:hAnsi="Arial" w:cs="Arial"/>
                <w:b/>
                <w:color w:val="231F20"/>
                <w:spacing w:val="-19"/>
                <w:w w:val="65"/>
                <w:sz w:val="18"/>
                <w:szCs w:val="18"/>
              </w:rPr>
              <w:t xml:space="preserve"> </w:t>
            </w:r>
            <w:r w:rsidRPr="00E018A9">
              <w:rPr>
                <w:rFonts w:ascii="Arial" w:eastAsia="Arial" w:hAnsi="Arial" w:cs="Arial"/>
                <w:b/>
                <w:color w:val="231F20"/>
                <w:spacing w:val="-4"/>
                <w:w w:val="65"/>
                <w:sz w:val="18"/>
                <w:szCs w:val="18"/>
              </w:rPr>
              <w:t>D</w:t>
            </w:r>
            <w:r w:rsidRPr="00E018A9">
              <w:rPr>
                <w:rFonts w:ascii="Arial" w:eastAsia="Arial" w:hAnsi="Arial" w:cs="Arial"/>
                <w:b/>
                <w:color w:val="231F20"/>
                <w:w w:val="65"/>
                <w:sz w:val="18"/>
                <w:szCs w:val="18"/>
              </w:rPr>
              <w:t>VBE</w:t>
            </w:r>
            <w:r w:rsidRPr="00E018A9">
              <w:rPr>
                <w:rFonts w:ascii="Arial" w:eastAsia="Arial" w:hAnsi="Arial" w:cs="Arial"/>
                <w:b/>
                <w:color w:val="231F20"/>
                <w:spacing w:val="-6"/>
                <w:w w:val="65"/>
                <w:sz w:val="18"/>
                <w:szCs w:val="18"/>
              </w:rPr>
              <w:t xml:space="preserve"> </w:t>
            </w:r>
            <w:r w:rsidRPr="00E018A9">
              <w:rPr>
                <w:rFonts w:ascii="Arial" w:eastAsia="Arial" w:hAnsi="Arial" w:cs="Arial"/>
                <w:b/>
                <w:color w:val="231F20"/>
                <w:w w:val="65"/>
                <w:sz w:val="18"/>
                <w:szCs w:val="18"/>
              </w:rPr>
              <w:t>or</w:t>
            </w:r>
            <w:r w:rsidRPr="00E018A9">
              <w:rPr>
                <w:rFonts w:ascii="Arial" w:eastAsia="Arial" w:hAnsi="Arial" w:cs="Arial"/>
                <w:b/>
                <w:color w:val="231F20"/>
                <w:spacing w:val="-6"/>
                <w:w w:val="65"/>
                <w:sz w:val="18"/>
                <w:szCs w:val="18"/>
              </w:rPr>
              <w:t xml:space="preserve"> </w:t>
            </w:r>
            <w:r w:rsidRPr="00E018A9">
              <w:rPr>
                <w:rFonts w:ascii="Arial" w:eastAsia="Arial" w:hAnsi="Arial" w:cs="Arial"/>
                <w:b/>
                <w:color w:val="231F20"/>
                <w:w w:val="65"/>
                <w:sz w:val="18"/>
                <w:szCs w:val="18"/>
              </w:rPr>
              <w:t>None)</w:t>
            </w:r>
          </w:p>
        </w:tc>
        <w:tc>
          <w:tcPr>
            <w:tcW w:w="333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78C4013" w14:textId="77777777" w:rsidR="00A37277" w:rsidRPr="00E018A9" w:rsidRDefault="00A37277" w:rsidP="00965E11">
            <w:pPr>
              <w:widowControl w:val="0"/>
              <w:tabs>
                <w:tab w:val="left" w:pos="5040"/>
                <w:tab w:val="left" w:pos="6210"/>
                <w:tab w:val="left" w:pos="7200"/>
              </w:tabs>
              <w:spacing w:before="2" w:line="276" w:lineRule="auto"/>
              <w:jc w:val="center"/>
              <w:rPr>
                <w:rFonts w:ascii="Arial" w:hAnsi="Arial" w:cs="Arial"/>
                <w:color w:val="231F20"/>
                <w:w w:val="95"/>
                <w:sz w:val="18"/>
                <w:szCs w:val="18"/>
              </w:rPr>
            </w:pPr>
            <w:r w:rsidRPr="00E018A9">
              <w:rPr>
                <w:rFonts w:ascii="Arial" w:eastAsia="Arial" w:hAnsi="Arial" w:cs="Arial"/>
                <w:b/>
                <w:color w:val="231F20"/>
                <w:spacing w:val="-10"/>
                <w:w w:val="70"/>
                <w:sz w:val="18"/>
                <w:szCs w:val="18"/>
              </w:rPr>
              <w:t>W</w:t>
            </w:r>
            <w:r w:rsidRPr="00E018A9">
              <w:rPr>
                <w:rFonts w:ascii="Arial" w:eastAsia="Arial" w:hAnsi="Arial" w:cs="Arial"/>
                <w:b/>
                <w:color w:val="231F20"/>
                <w:w w:val="70"/>
                <w:sz w:val="18"/>
                <w:szCs w:val="18"/>
              </w:rPr>
              <w:t>ork</w:t>
            </w:r>
            <w:r w:rsidRPr="00E018A9">
              <w:rPr>
                <w:rFonts w:ascii="Arial" w:eastAsia="Arial" w:hAnsi="Arial" w:cs="Arial"/>
                <w:b/>
                <w:color w:val="231F20"/>
                <w:spacing w:val="-9"/>
                <w:w w:val="70"/>
                <w:sz w:val="18"/>
                <w:szCs w:val="18"/>
              </w:rPr>
              <w:t xml:space="preserve"> </w:t>
            </w:r>
            <w:r w:rsidRPr="00E018A9">
              <w:rPr>
                <w:rFonts w:ascii="Arial" w:eastAsia="Arial" w:hAnsi="Arial" w:cs="Arial"/>
                <w:b/>
                <w:color w:val="231F20"/>
                <w:w w:val="70"/>
                <w:sz w:val="18"/>
                <w:szCs w:val="18"/>
              </w:rPr>
              <w:t>pe</w:t>
            </w:r>
            <w:r w:rsidRPr="00E018A9">
              <w:rPr>
                <w:rFonts w:ascii="Arial" w:eastAsia="Arial" w:hAnsi="Arial" w:cs="Arial"/>
                <w:b/>
                <w:color w:val="231F20"/>
                <w:spacing w:val="5"/>
                <w:w w:val="70"/>
                <w:sz w:val="18"/>
                <w:szCs w:val="18"/>
              </w:rPr>
              <w:t>r</w:t>
            </w:r>
            <w:r w:rsidRPr="00E018A9">
              <w:rPr>
                <w:rFonts w:ascii="Arial" w:eastAsia="Arial" w:hAnsi="Arial" w:cs="Arial"/>
                <w:b/>
                <w:color w:val="231F20"/>
                <w:w w:val="70"/>
                <w:sz w:val="18"/>
                <w:szCs w:val="18"/>
              </w:rPr>
              <w:t>formed</w:t>
            </w:r>
            <w:r w:rsidRPr="00E018A9">
              <w:rPr>
                <w:rFonts w:ascii="Arial" w:eastAsia="Arial" w:hAnsi="Arial" w:cs="Arial"/>
                <w:b/>
                <w:color w:val="231F20"/>
                <w:spacing w:val="-8"/>
                <w:w w:val="70"/>
                <w:sz w:val="18"/>
                <w:szCs w:val="18"/>
              </w:rPr>
              <w:t xml:space="preserve"> </w:t>
            </w:r>
            <w:r w:rsidRPr="00E018A9">
              <w:rPr>
                <w:rFonts w:ascii="Arial" w:eastAsia="Arial" w:hAnsi="Arial" w:cs="Arial"/>
                <w:b/>
                <w:color w:val="231F20"/>
                <w:w w:val="70"/>
                <w:sz w:val="18"/>
                <w:szCs w:val="18"/>
              </w:rPr>
              <w:t>or</w:t>
            </w:r>
            <w:r w:rsidRPr="00E018A9">
              <w:rPr>
                <w:rFonts w:ascii="Arial" w:eastAsia="Arial" w:hAnsi="Arial" w:cs="Arial"/>
                <w:b/>
                <w:color w:val="231F20"/>
                <w:spacing w:val="-9"/>
                <w:w w:val="70"/>
                <w:sz w:val="18"/>
                <w:szCs w:val="18"/>
              </w:rPr>
              <w:t xml:space="preserve"> </w:t>
            </w:r>
            <w:r w:rsidRPr="00E018A9">
              <w:rPr>
                <w:rFonts w:ascii="Arial" w:eastAsia="Arial" w:hAnsi="Arial" w:cs="Arial"/>
                <w:b/>
                <w:color w:val="231F20"/>
                <w:w w:val="70"/>
                <w:sz w:val="18"/>
                <w:szCs w:val="18"/>
              </w:rPr>
              <w:t>goods</w:t>
            </w:r>
            <w:r w:rsidRPr="00E018A9">
              <w:rPr>
                <w:rFonts w:ascii="Arial" w:eastAsia="Arial" w:hAnsi="Arial" w:cs="Arial"/>
                <w:b/>
                <w:color w:val="231F20"/>
                <w:spacing w:val="-8"/>
                <w:w w:val="70"/>
                <w:sz w:val="18"/>
                <w:szCs w:val="18"/>
              </w:rPr>
              <w:t xml:space="preserve"> </w:t>
            </w:r>
            <w:r w:rsidRPr="00E018A9">
              <w:rPr>
                <w:rFonts w:ascii="Arial" w:eastAsia="Arial" w:hAnsi="Arial" w:cs="Arial"/>
                <w:b/>
                <w:color w:val="231F20"/>
                <w:w w:val="70"/>
                <w:sz w:val="18"/>
                <w:szCs w:val="18"/>
              </w:rPr>
              <w:t>p</w:t>
            </w:r>
            <w:r w:rsidRPr="00E018A9">
              <w:rPr>
                <w:rFonts w:ascii="Arial" w:eastAsia="Arial" w:hAnsi="Arial" w:cs="Arial"/>
                <w:b/>
                <w:color w:val="231F20"/>
                <w:spacing w:val="-5"/>
                <w:w w:val="70"/>
                <w:sz w:val="18"/>
                <w:szCs w:val="18"/>
              </w:rPr>
              <w:t>r</w:t>
            </w:r>
            <w:r w:rsidRPr="00E018A9">
              <w:rPr>
                <w:rFonts w:ascii="Arial" w:eastAsia="Arial" w:hAnsi="Arial" w:cs="Arial"/>
                <w:b/>
                <w:color w:val="231F20"/>
                <w:spacing w:val="-3"/>
                <w:w w:val="70"/>
                <w:sz w:val="18"/>
                <w:szCs w:val="18"/>
              </w:rPr>
              <w:t>o</w:t>
            </w:r>
            <w:r w:rsidRPr="00E018A9">
              <w:rPr>
                <w:rFonts w:ascii="Arial" w:eastAsia="Arial" w:hAnsi="Arial" w:cs="Arial"/>
                <w:b/>
                <w:color w:val="231F20"/>
                <w:w w:val="70"/>
                <w:sz w:val="18"/>
                <w:szCs w:val="18"/>
              </w:rPr>
              <w:t>vided for</w:t>
            </w:r>
            <w:r w:rsidRPr="00E018A9">
              <w:rPr>
                <w:rFonts w:ascii="Arial" w:eastAsia="Arial" w:hAnsi="Arial" w:cs="Arial"/>
                <w:b/>
                <w:color w:val="231F20"/>
                <w:spacing w:val="-1"/>
                <w:w w:val="70"/>
                <w:sz w:val="18"/>
                <w:szCs w:val="18"/>
              </w:rPr>
              <w:t xml:space="preserve"> </w:t>
            </w:r>
            <w:r w:rsidRPr="00E018A9">
              <w:rPr>
                <w:rFonts w:ascii="Arial" w:eastAsia="Arial" w:hAnsi="Arial" w:cs="Arial"/>
                <w:b/>
                <w:color w:val="231F20"/>
                <w:w w:val="70"/>
                <w:sz w:val="18"/>
                <w:szCs w:val="18"/>
              </w:rPr>
              <w:t>this</w:t>
            </w:r>
            <w:r w:rsidRPr="00E018A9">
              <w:rPr>
                <w:rFonts w:ascii="Arial" w:eastAsia="Arial" w:hAnsi="Arial" w:cs="Arial"/>
                <w:b/>
                <w:color w:val="231F20"/>
                <w:spacing w:val="-1"/>
                <w:w w:val="70"/>
                <w:sz w:val="18"/>
                <w:szCs w:val="18"/>
              </w:rPr>
              <w:t xml:space="preserve"> </w:t>
            </w:r>
            <w:r w:rsidRPr="00E018A9">
              <w:rPr>
                <w:rFonts w:ascii="Arial" w:eastAsia="Arial" w:hAnsi="Arial" w:cs="Arial"/>
                <w:b/>
                <w:color w:val="231F20"/>
                <w:spacing w:val="-3"/>
                <w:w w:val="70"/>
                <w:sz w:val="18"/>
                <w:szCs w:val="18"/>
              </w:rPr>
              <w:t>c</w:t>
            </w:r>
            <w:r w:rsidRPr="00E018A9">
              <w:rPr>
                <w:rFonts w:ascii="Arial" w:eastAsia="Arial" w:hAnsi="Arial" w:cs="Arial"/>
                <w:b/>
                <w:color w:val="231F20"/>
                <w:w w:val="70"/>
                <w:sz w:val="18"/>
                <w:szCs w:val="18"/>
              </w:rPr>
              <w:t>o</w:t>
            </w:r>
            <w:r w:rsidRPr="00E018A9">
              <w:rPr>
                <w:rFonts w:ascii="Arial" w:eastAsia="Arial" w:hAnsi="Arial" w:cs="Arial"/>
                <w:b/>
                <w:color w:val="231F20"/>
                <w:spacing w:val="-2"/>
                <w:w w:val="70"/>
                <w:sz w:val="18"/>
                <w:szCs w:val="18"/>
              </w:rPr>
              <w:t>n</w:t>
            </w:r>
            <w:r w:rsidRPr="00E018A9">
              <w:rPr>
                <w:rFonts w:ascii="Arial" w:eastAsia="Arial" w:hAnsi="Arial" w:cs="Arial"/>
                <w:b/>
                <w:color w:val="231F20"/>
                <w:w w:val="70"/>
                <w:sz w:val="18"/>
                <w:szCs w:val="18"/>
              </w:rPr>
              <w:t>t</w:t>
            </w:r>
            <w:r w:rsidRPr="00E018A9">
              <w:rPr>
                <w:rFonts w:ascii="Arial" w:eastAsia="Arial" w:hAnsi="Arial" w:cs="Arial"/>
                <w:b/>
                <w:color w:val="231F20"/>
                <w:spacing w:val="-2"/>
                <w:w w:val="70"/>
                <w:sz w:val="18"/>
                <w:szCs w:val="18"/>
              </w:rPr>
              <w:t>r</w:t>
            </w:r>
            <w:r w:rsidRPr="00E018A9">
              <w:rPr>
                <w:rFonts w:ascii="Arial" w:eastAsia="Arial" w:hAnsi="Arial" w:cs="Arial"/>
                <w:b/>
                <w:color w:val="231F20"/>
                <w:w w:val="70"/>
                <w:sz w:val="18"/>
                <w:szCs w:val="18"/>
              </w:rPr>
              <w:t>a</w:t>
            </w:r>
            <w:r w:rsidRPr="00E018A9">
              <w:rPr>
                <w:rFonts w:ascii="Arial" w:eastAsia="Arial" w:hAnsi="Arial" w:cs="Arial"/>
                <w:b/>
                <w:color w:val="231F20"/>
                <w:spacing w:val="2"/>
                <w:w w:val="70"/>
                <w:sz w:val="18"/>
                <w:szCs w:val="18"/>
              </w:rPr>
              <w:t>c</w:t>
            </w:r>
            <w:r w:rsidRPr="00E018A9">
              <w:rPr>
                <w:rFonts w:ascii="Arial" w:eastAsia="Arial" w:hAnsi="Arial" w:cs="Arial"/>
                <w:b/>
                <w:color w:val="231F20"/>
                <w:w w:val="70"/>
                <w:sz w:val="18"/>
                <w:szCs w:val="18"/>
              </w:rPr>
              <w:t>t</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8310B6" w14:textId="77777777" w:rsidR="00A37277" w:rsidRPr="00E018A9" w:rsidRDefault="00A37277" w:rsidP="00965E11">
            <w:pPr>
              <w:pStyle w:val="TableParagraph"/>
              <w:spacing w:before="8"/>
              <w:ind w:left="-5"/>
              <w:jc w:val="center"/>
              <w:rPr>
                <w:rFonts w:ascii="Arial" w:eastAsia="Arial" w:hAnsi="Arial" w:cs="Arial"/>
                <w:b/>
                <w:sz w:val="18"/>
                <w:szCs w:val="18"/>
              </w:rPr>
            </w:pPr>
            <w:r w:rsidRPr="00E018A9">
              <w:rPr>
                <w:rFonts w:ascii="Arial" w:eastAsia="Arial" w:hAnsi="Arial" w:cs="Arial"/>
                <w:b/>
                <w:color w:val="231F20"/>
                <w:spacing w:val="-10"/>
                <w:w w:val="70"/>
                <w:sz w:val="18"/>
                <w:szCs w:val="18"/>
              </w:rPr>
              <w:t>C</w:t>
            </w:r>
            <w:r w:rsidRPr="00E018A9">
              <w:rPr>
                <w:rFonts w:ascii="Arial" w:eastAsia="Arial" w:hAnsi="Arial" w:cs="Arial"/>
                <w:b/>
                <w:color w:val="231F20"/>
                <w:w w:val="70"/>
                <w:sz w:val="18"/>
                <w:szCs w:val="18"/>
              </w:rPr>
              <w:t>or</w:t>
            </w:r>
            <w:r w:rsidRPr="00E018A9">
              <w:rPr>
                <w:rFonts w:ascii="Arial" w:eastAsia="Arial" w:hAnsi="Arial" w:cs="Arial"/>
                <w:b/>
                <w:color w:val="231F20"/>
                <w:spacing w:val="-3"/>
                <w:w w:val="70"/>
                <w:sz w:val="18"/>
                <w:szCs w:val="18"/>
              </w:rPr>
              <w:t>r</w:t>
            </w:r>
            <w:r w:rsidRPr="00E018A9">
              <w:rPr>
                <w:rFonts w:ascii="Arial" w:eastAsia="Arial" w:hAnsi="Arial" w:cs="Arial"/>
                <w:b/>
                <w:color w:val="231F20"/>
                <w:w w:val="70"/>
                <w:sz w:val="18"/>
                <w:szCs w:val="18"/>
              </w:rPr>
              <w:t>esponding</w:t>
            </w:r>
          </w:p>
          <w:p w14:paraId="7125010A" w14:textId="77777777" w:rsidR="00A37277" w:rsidRPr="00E018A9" w:rsidRDefault="00A37277" w:rsidP="00965E11">
            <w:pPr>
              <w:widowControl w:val="0"/>
              <w:tabs>
                <w:tab w:val="left" w:pos="5040"/>
                <w:tab w:val="left" w:pos="6210"/>
                <w:tab w:val="left" w:pos="7200"/>
              </w:tabs>
              <w:spacing w:before="2" w:line="276" w:lineRule="auto"/>
              <w:ind w:left="-5"/>
              <w:jc w:val="center"/>
              <w:rPr>
                <w:rFonts w:ascii="Arial" w:hAnsi="Arial" w:cs="Arial"/>
                <w:color w:val="231F20"/>
                <w:w w:val="95"/>
                <w:sz w:val="18"/>
                <w:szCs w:val="18"/>
              </w:rPr>
            </w:pPr>
            <w:r w:rsidRPr="00E018A9">
              <w:rPr>
                <w:rFonts w:ascii="Arial" w:eastAsia="Arial" w:hAnsi="Arial" w:cs="Arial"/>
                <w:b/>
                <w:color w:val="231F20"/>
                <w:w w:val="70"/>
                <w:sz w:val="18"/>
                <w:szCs w:val="18"/>
              </w:rPr>
              <w:t>%</w:t>
            </w:r>
            <w:r w:rsidRPr="00E018A9">
              <w:rPr>
                <w:rFonts w:ascii="Arial" w:eastAsia="Arial" w:hAnsi="Arial" w:cs="Arial"/>
                <w:b/>
                <w:color w:val="231F20"/>
                <w:spacing w:val="-5"/>
                <w:w w:val="70"/>
                <w:sz w:val="18"/>
                <w:szCs w:val="18"/>
              </w:rPr>
              <w:t xml:space="preserve"> </w:t>
            </w:r>
            <w:r w:rsidRPr="00E018A9">
              <w:rPr>
                <w:rFonts w:ascii="Arial" w:eastAsia="Arial" w:hAnsi="Arial" w:cs="Arial"/>
                <w:b/>
                <w:color w:val="231F20"/>
                <w:w w:val="70"/>
                <w:sz w:val="18"/>
                <w:szCs w:val="18"/>
              </w:rPr>
              <w:t>of</w:t>
            </w:r>
            <w:r w:rsidRPr="00E018A9">
              <w:rPr>
                <w:rFonts w:ascii="Arial" w:eastAsia="Arial" w:hAnsi="Arial" w:cs="Arial"/>
                <w:b/>
                <w:color w:val="231F20"/>
                <w:spacing w:val="-5"/>
                <w:w w:val="70"/>
                <w:sz w:val="18"/>
                <w:szCs w:val="18"/>
              </w:rPr>
              <w:t xml:space="preserve"> </w:t>
            </w:r>
            <w:r w:rsidRPr="00E018A9">
              <w:rPr>
                <w:rFonts w:ascii="Arial" w:eastAsia="Arial" w:hAnsi="Arial" w:cs="Arial"/>
                <w:b/>
                <w:color w:val="231F20"/>
                <w:w w:val="70"/>
                <w:sz w:val="18"/>
                <w:szCs w:val="18"/>
              </w:rPr>
              <w:t>bid</w:t>
            </w:r>
            <w:r w:rsidRPr="00E018A9">
              <w:rPr>
                <w:rFonts w:ascii="Arial" w:eastAsia="Arial" w:hAnsi="Arial" w:cs="Arial"/>
                <w:b/>
                <w:color w:val="231F20"/>
                <w:spacing w:val="-4"/>
                <w:w w:val="70"/>
                <w:sz w:val="18"/>
                <w:szCs w:val="18"/>
              </w:rPr>
              <w:t xml:space="preserve"> </w:t>
            </w:r>
            <w:r w:rsidRPr="00E018A9">
              <w:rPr>
                <w:rFonts w:ascii="Arial" w:eastAsia="Arial" w:hAnsi="Arial" w:cs="Arial"/>
                <w:b/>
                <w:color w:val="231F20"/>
                <w:w w:val="70"/>
                <w:sz w:val="18"/>
                <w:szCs w:val="18"/>
              </w:rPr>
              <w:t>pri</w:t>
            </w:r>
            <w:r w:rsidRPr="00E018A9">
              <w:rPr>
                <w:rFonts w:ascii="Arial" w:eastAsia="Arial" w:hAnsi="Arial" w:cs="Arial"/>
                <w:b/>
                <w:color w:val="231F20"/>
                <w:spacing w:val="-2"/>
                <w:w w:val="70"/>
                <w:sz w:val="18"/>
                <w:szCs w:val="18"/>
              </w:rPr>
              <w:t>c</w:t>
            </w:r>
            <w:r w:rsidRPr="00E018A9">
              <w:rPr>
                <w:rFonts w:ascii="Arial" w:eastAsia="Arial" w:hAnsi="Arial" w:cs="Arial"/>
                <w:b/>
                <w:color w:val="231F20"/>
                <w:w w:val="70"/>
                <w:sz w:val="18"/>
                <w:szCs w:val="18"/>
              </w:rPr>
              <w:t>e</w:t>
            </w:r>
          </w:p>
        </w:tc>
        <w:tc>
          <w:tcPr>
            <w:tcW w:w="99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A5BE31" w14:textId="77777777" w:rsidR="00A37277" w:rsidRPr="00E018A9" w:rsidRDefault="00A37277" w:rsidP="00965E11">
            <w:pPr>
              <w:widowControl w:val="0"/>
              <w:tabs>
                <w:tab w:val="left" w:pos="5040"/>
                <w:tab w:val="left" w:pos="6210"/>
                <w:tab w:val="left" w:pos="7200"/>
              </w:tabs>
              <w:spacing w:before="2" w:line="276" w:lineRule="auto"/>
              <w:ind w:right="7"/>
              <w:jc w:val="center"/>
              <w:rPr>
                <w:rFonts w:ascii="Arial" w:hAnsi="Arial" w:cs="Arial"/>
                <w:sz w:val="18"/>
                <w:szCs w:val="18"/>
              </w:rPr>
            </w:pPr>
            <w:r w:rsidRPr="00E018A9">
              <w:rPr>
                <w:rFonts w:ascii="Arial" w:eastAsia="Arial" w:hAnsi="Arial" w:cs="Arial"/>
                <w:b/>
                <w:color w:val="231F20"/>
                <w:w w:val="65"/>
                <w:sz w:val="18"/>
                <w:szCs w:val="18"/>
              </w:rPr>
              <w:t>Good Standing?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7E2474" w14:textId="77777777" w:rsidR="00A37277" w:rsidRPr="00E018A9" w:rsidRDefault="00A37277" w:rsidP="00965E11">
            <w:pPr>
              <w:pStyle w:val="TableParagraph"/>
              <w:tabs>
                <w:tab w:val="left" w:pos="1817"/>
              </w:tabs>
              <w:spacing w:before="8"/>
              <w:ind w:right="6"/>
              <w:jc w:val="center"/>
              <w:rPr>
                <w:rFonts w:ascii="Arial" w:eastAsia="Arial" w:hAnsi="Arial" w:cs="Arial"/>
                <w:b/>
                <w:sz w:val="18"/>
                <w:szCs w:val="18"/>
              </w:rPr>
            </w:pPr>
            <w:r w:rsidRPr="00E018A9">
              <w:rPr>
                <w:rFonts w:ascii="Arial" w:eastAsia="Arial" w:hAnsi="Arial" w:cs="Arial"/>
                <w:b/>
                <w:color w:val="231F20"/>
                <w:w w:val="70"/>
                <w:sz w:val="18"/>
                <w:szCs w:val="18"/>
              </w:rPr>
              <w:t>51%</w:t>
            </w:r>
          </w:p>
          <w:p w14:paraId="1A49815C" w14:textId="77777777" w:rsidR="00A37277" w:rsidRPr="00E018A9" w:rsidRDefault="00A37277" w:rsidP="00965E11">
            <w:pPr>
              <w:widowControl w:val="0"/>
              <w:tabs>
                <w:tab w:val="left" w:pos="5040"/>
                <w:tab w:val="left" w:pos="6210"/>
                <w:tab w:val="left" w:pos="7200"/>
              </w:tabs>
              <w:spacing w:before="2" w:line="276" w:lineRule="auto"/>
              <w:ind w:right="-18"/>
              <w:jc w:val="center"/>
              <w:rPr>
                <w:rFonts w:ascii="Arial" w:hAnsi="Arial" w:cs="Arial"/>
                <w:color w:val="231F20"/>
                <w:w w:val="95"/>
                <w:sz w:val="18"/>
                <w:szCs w:val="18"/>
              </w:rPr>
            </w:pPr>
            <w:r w:rsidRPr="00E018A9">
              <w:rPr>
                <w:rFonts w:ascii="Arial" w:eastAsia="Arial" w:hAnsi="Arial" w:cs="Arial"/>
                <w:b/>
                <w:color w:val="231F20"/>
                <w:w w:val="65"/>
                <w:sz w:val="18"/>
                <w:szCs w:val="18"/>
              </w:rPr>
              <w:t>Re</w:t>
            </w:r>
            <w:r w:rsidRPr="00E018A9">
              <w:rPr>
                <w:rFonts w:ascii="Arial" w:eastAsia="Arial" w:hAnsi="Arial" w:cs="Arial"/>
                <w:b/>
                <w:color w:val="231F20"/>
                <w:spacing w:val="-3"/>
                <w:w w:val="65"/>
                <w:sz w:val="18"/>
                <w:szCs w:val="18"/>
              </w:rPr>
              <w:t>n</w:t>
            </w:r>
            <w:r w:rsidRPr="00E018A9">
              <w:rPr>
                <w:rFonts w:ascii="Arial" w:eastAsia="Arial" w:hAnsi="Arial" w:cs="Arial"/>
                <w:b/>
                <w:color w:val="231F20"/>
                <w:w w:val="65"/>
                <w:sz w:val="18"/>
                <w:szCs w:val="18"/>
              </w:rPr>
              <w:t>tal?</w:t>
            </w:r>
          </w:p>
        </w:tc>
      </w:tr>
      <w:tr w:rsidR="00A37277" w:rsidRPr="00E018A9" w14:paraId="59F99320" w14:textId="77777777" w:rsidTr="00965E11">
        <w:trPr>
          <w:trHeight w:val="823"/>
        </w:trPr>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0BFDFDA4"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060" w:type="dxa"/>
            <w:gridSpan w:val="3"/>
            <w:tcBorders>
              <w:top w:val="single" w:sz="2" w:space="0" w:color="000000"/>
              <w:left w:val="single" w:sz="2" w:space="0" w:color="000000"/>
              <w:bottom w:val="single" w:sz="2" w:space="0" w:color="000000"/>
              <w:right w:val="single" w:sz="2" w:space="0" w:color="000000"/>
            </w:tcBorders>
            <w:shd w:val="clear" w:color="auto" w:fill="auto"/>
          </w:tcPr>
          <w:p w14:paraId="29F82CE9"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30DFA031"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330" w:type="dxa"/>
            <w:gridSpan w:val="2"/>
            <w:tcBorders>
              <w:top w:val="single" w:sz="2" w:space="0" w:color="000000"/>
              <w:left w:val="single" w:sz="2" w:space="0" w:color="000000"/>
              <w:bottom w:val="single" w:sz="2" w:space="0" w:color="000000"/>
              <w:right w:val="single" w:sz="2" w:space="0" w:color="000000"/>
            </w:tcBorders>
            <w:shd w:val="clear" w:color="auto" w:fill="auto"/>
          </w:tcPr>
          <w:p w14:paraId="0E113E76"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4695F35B"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14:paraId="01A5D6A2"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5227BFE5"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r>
      <w:tr w:rsidR="00A37277" w:rsidRPr="00E018A9" w14:paraId="41A73AF1" w14:textId="77777777" w:rsidTr="00965E11">
        <w:trPr>
          <w:trHeight w:val="985"/>
        </w:trPr>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568E1D3F"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060" w:type="dxa"/>
            <w:gridSpan w:val="3"/>
            <w:tcBorders>
              <w:top w:val="single" w:sz="2" w:space="0" w:color="000000"/>
              <w:left w:val="single" w:sz="2" w:space="0" w:color="000000"/>
              <w:bottom w:val="single" w:sz="2" w:space="0" w:color="000000"/>
              <w:right w:val="single" w:sz="2" w:space="0" w:color="000000"/>
            </w:tcBorders>
            <w:shd w:val="clear" w:color="auto" w:fill="auto"/>
          </w:tcPr>
          <w:p w14:paraId="2504E5EF"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47F5D8D1"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330" w:type="dxa"/>
            <w:gridSpan w:val="2"/>
            <w:tcBorders>
              <w:top w:val="single" w:sz="2" w:space="0" w:color="000000"/>
              <w:left w:val="single" w:sz="2" w:space="0" w:color="000000"/>
              <w:bottom w:val="single" w:sz="2" w:space="0" w:color="000000"/>
              <w:right w:val="single" w:sz="2" w:space="0" w:color="000000"/>
            </w:tcBorders>
            <w:shd w:val="clear" w:color="auto" w:fill="auto"/>
          </w:tcPr>
          <w:p w14:paraId="3D8B9F58"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306CCF82"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14:paraId="59616E37"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09CE1278"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r>
      <w:tr w:rsidR="00A37277" w:rsidRPr="00E018A9" w14:paraId="3A23C1FD" w14:textId="77777777" w:rsidTr="00965E11">
        <w:trPr>
          <w:trHeight w:val="985"/>
        </w:trPr>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478D15FA"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060" w:type="dxa"/>
            <w:gridSpan w:val="3"/>
            <w:tcBorders>
              <w:top w:val="single" w:sz="2" w:space="0" w:color="000000"/>
              <w:left w:val="single" w:sz="2" w:space="0" w:color="000000"/>
              <w:bottom w:val="single" w:sz="2" w:space="0" w:color="000000"/>
              <w:right w:val="single" w:sz="2" w:space="0" w:color="000000"/>
            </w:tcBorders>
            <w:shd w:val="clear" w:color="auto" w:fill="auto"/>
          </w:tcPr>
          <w:p w14:paraId="0A90FD47"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77513E05"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330" w:type="dxa"/>
            <w:gridSpan w:val="2"/>
            <w:tcBorders>
              <w:top w:val="single" w:sz="2" w:space="0" w:color="000000"/>
              <w:left w:val="single" w:sz="2" w:space="0" w:color="000000"/>
              <w:bottom w:val="single" w:sz="2" w:space="0" w:color="000000"/>
              <w:right w:val="single" w:sz="2" w:space="0" w:color="000000"/>
            </w:tcBorders>
            <w:shd w:val="clear" w:color="auto" w:fill="auto"/>
          </w:tcPr>
          <w:p w14:paraId="02C52C9F"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614D8B54"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14:paraId="76E6FEDD"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16CC63F7"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r>
      <w:tr w:rsidR="00A37277" w:rsidRPr="00E018A9" w14:paraId="34B4E642" w14:textId="77777777" w:rsidTr="00965E11">
        <w:trPr>
          <w:trHeight w:val="175"/>
        </w:trPr>
        <w:tc>
          <w:tcPr>
            <w:tcW w:w="2790" w:type="dxa"/>
            <w:tcBorders>
              <w:top w:val="single" w:sz="2" w:space="0" w:color="000000"/>
              <w:left w:val="nil"/>
              <w:bottom w:val="single" w:sz="18" w:space="0" w:color="000000"/>
              <w:right w:val="nil"/>
            </w:tcBorders>
            <w:shd w:val="clear" w:color="auto" w:fill="auto"/>
          </w:tcPr>
          <w:p w14:paraId="08D5D6CA"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060" w:type="dxa"/>
            <w:gridSpan w:val="3"/>
            <w:tcBorders>
              <w:top w:val="single" w:sz="2" w:space="0" w:color="000000"/>
              <w:left w:val="nil"/>
              <w:bottom w:val="single" w:sz="18" w:space="0" w:color="000000"/>
              <w:right w:val="nil"/>
            </w:tcBorders>
            <w:shd w:val="clear" w:color="auto" w:fill="auto"/>
          </w:tcPr>
          <w:p w14:paraId="0E9DA8A0"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530" w:type="dxa"/>
            <w:tcBorders>
              <w:top w:val="single" w:sz="2" w:space="0" w:color="000000"/>
              <w:left w:val="nil"/>
              <w:bottom w:val="single" w:sz="18" w:space="0" w:color="000000"/>
              <w:right w:val="nil"/>
            </w:tcBorders>
            <w:shd w:val="clear" w:color="auto" w:fill="auto"/>
          </w:tcPr>
          <w:p w14:paraId="515AC02A"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3330" w:type="dxa"/>
            <w:gridSpan w:val="2"/>
            <w:tcBorders>
              <w:top w:val="single" w:sz="2" w:space="0" w:color="000000"/>
              <w:left w:val="nil"/>
              <w:bottom w:val="single" w:sz="18" w:space="0" w:color="000000"/>
              <w:right w:val="nil"/>
            </w:tcBorders>
            <w:shd w:val="clear" w:color="auto" w:fill="auto"/>
          </w:tcPr>
          <w:p w14:paraId="218AF462"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nil"/>
              <w:bottom w:val="single" w:sz="18" w:space="0" w:color="000000"/>
              <w:right w:val="nil"/>
            </w:tcBorders>
            <w:shd w:val="clear" w:color="auto" w:fill="auto"/>
          </w:tcPr>
          <w:p w14:paraId="6ACE275E"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990" w:type="dxa"/>
            <w:tcBorders>
              <w:top w:val="single" w:sz="2" w:space="0" w:color="000000"/>
              <w:left w:val="nil"/>
              <w:bottom w:val="single" w:sz="18" w:space="0" w:color="000000"/>
              <w:right w:val="nil"/>
            </w:tcBorders>
            <w:shd w:val="clear" w:color="auto" w:fill="auto"/>
          </w:tcPr>
          <w:p w14:paraId="01C94434"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c>
          <w:tcPr>
            <w:tcW w:w="1350" w:type="dxa"/>
            <w:tcBorders>
              <w:top w:val="single" w:sz="2" w:space="0" w:color="000000"/>
              <w:left w:val="nil"/>
              <w:bottom w:val="single" w:sz="18" w:space="0" w:color="000000"/>
              <w:right w:val="nil"/>
            </w:tcBorders>
            <w:shd w:val="clear" w:color="auto" w:fill="auto"/>
          </w:tcPr>
          <w:p w14:paraId="214A2688"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p>
        </w:tc>
      </w:tr>
      <w:tr w:rsidR="00A37277" w:rsidRPr="00E018A9" w14:paraId="1A174F93" w14:textId="77777777" w:rsidTr="00965E11">
        <w:trPr>
          <w:trHeight w:val="270"/>
        </w:trPr>
        <w:tc>
          <w:tcPr>
            <w:tcW w:w="14400" w:type="dxa"/>
            <w:gridSpan w:val="10"/>
            <w:tcBorders>
              <w:top w:val="single" w:sz="18" w:space="0" w:color="000000"/>
              <w:left w:val="nil"/>
              <w:bottom w:val="nil"/>
              <w:right w:val="nil"/>
            </w:tcBorders>
            <w:shd w:val="clear" w:color="auto" w:fill="auto"/>
          </w:tcPr>
          <w:p w14:paraId="1AF23AF6"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eastAsia="Arial" w:hAnsi="Arial" w:cs="Arial"/>
                <w:b/>
                <w:bCs/>
                <w:color w:val="231F20"/>
                <w:w w:val="95"/>
                <w:sz w:val="18"/>
                <w:szCs w:val="18"/>
              </w:rPr>
            </w:pPr>
          </w:p>
          <w:p w14:paraId="59CC9FB2" w14:textId="77777777" w:rsidR="00A37277" w:rsidRPr="00E018A9" w:rsidRDefault="00A37277" w:rsidP="00965E11">
            <w:pPr>
              <w:widowControl w:val="0"/>
              <w:tabs>
                <w:tab w:val="left" w:pos="940"/>
                <w:tab w:val="left" w:pos="5040"/>
                <w:tab w:val="left" w:pos="6210"/>
                <w:tab w:val="left" w:pos="7200"/>
              </w:tabs>
              <w:spacing w:before="2" w:line="276" w:lineRule="auto"/>
              <w:ind w:right="880"/>
              <w:rPr>
                <w:rFonts w:ascii="Arial" w:hAnsi="Arial" w:cs="Arial"/>
                <w:color w:val="231F20"/>
                <w:w w:val="95"/>
                <w:sz w:val="18"/>
                <w:szCs w:val="18"/>
              </w:rPr>
            </w:pPr>
            <w:r w:rsidRPr="00E018A9">
              <w:rPr>
                <w:rFonts w:ascii="Arial" w:eastAsia="Arial" w:hAnsi="Arial" w:cs="Arial"/>
                <w:b/>
                <w:bCs/>
                <w:color w:val="231F20"/>
                <w:w w:val="95"/>
                <w:sz w:val="18"/>
                <w:szCs w:val="18"/>
              </w:rPr>
              <w:t>CE</w:t>
            </w:r>
            <w:r w:rsidRPr="00E018A9">
              <w:rPr>
                <w:rFonts w:ascii="Arial" w:eastAsia="Arial" w:hAnsi="Arial" w:cs="Arial"/>
                <w:b/>
                <w:bCs/>
                <w:color w:val="231F20"/>
                <w:spacing w:val="-4"/>
                <w:w w:val="95"/>
                <w:sz w:val="18"/>
                <w:szCs w:val="18"/>
              </w:rPr>
              <w:t>R</w:t>
            </w:r>
            <w:r w:rsidRPr="00E018A9">
              <w:rPr>
                <w:rFonts w:ascii="Arial" w:eastAsia="Arial" w:hAnsi="Arial" w:cs="Arial"/>
                <w:b/>
                <w:bCs/>
                <w:color w:val="231F20"/>
                <w:w w:val="95"/>
                <w:sz w:val="18"/>
                <w:szCs w:val="18"/>
              </w:rPr>
              <w:t>TIFI</w:t>
            </w:r>
            <w:r w:rsidRPr="00E018A9">
              <w:rPr>
                <w:rFonts w:ascii="Arial" w:eastAsia="Arial" w:hAnsi="Arial" w:cs="Arial"/>
                <w:b/>
                <w:bCs/>
                <w:color w:val="231F20"/>
                <w:spacing w:val="2"/>
                <w:w w:val="95"/>
                <w:sz w:val="18"/>
                <w:szCs w:val="18"/>
              </w:rPr>
              <w:t>C</w:t>
            </w:r>
            <w:r w:rsidRPr="00E018A9">
              <w:rPr>
                <w:rFonts w:ascii="Arial" w:eastAsia="Arial" w:hAnsi="Arial" w:cs="Arial"/>
                <w:b/>
                <w:bCs/>
                <w:color w:val="231F20"/>
                <w:spacing w:val="-22"/>
                <w:w w:val="95"/>
                <w:sz w:val="18"/>
                <w:szCs w:val="18"/>
              </w:rPr>
              <w:t>A</w:t>
            </w:r>
            <w:r w:rsidRPr="00E018A9">
              <w:rPr>
                <w:rFonts w:ascii="Arial" w:eastAsia="Arial" w:hAnsi="Arial" w:cs="Arial"/>
                <w:b/>
                <w:bCs/>
                <w:color w:val="231F20"/>
                <w:w w:val="95"/>
                <w:sz w:val="18"/>
                <w:szCs w:val="18"/>
              </w:rPr>
              <w:t>TION:</w:t>
            </w:r>
            <w:r w:rsidRPr="00E018A9">
              <w:rPr>
                <w:rFonts w:ascii="Arial" w:eastAsia="Arial" w:hAnsi="Arial" w:cs="Arial"/>
                <w:b/>
                <w:bCs/>
                <w:color w:val="231F20"/>
                <w:spacing w:val="10"/>
                <w:w w:val="95"/>
                <w:sz w:val="18"/>
                <w:szCs w:val="18"/>
              </w:rPr>
              <w:t xml:space="preserve"> </w:t>
            </w:r>
            <w:r w:rsidRPr="00E018A9">
              <w:rPr>
                <w:rFonts w:ascii="Arial" w:eastAsia="Arial" w:hAnsi="Arial" w:cs="Arial"/>
                <w:b/>
                <w:bCs/>
                <w:color w:val="231F20"/>
                <w:spacing w:val="-4"/>
                <w:w w:val="95"/>
                <w:sz w:val="18"/>
                <w:szCs w:val="18"/>
              </w:rPr>
              <w:t>B</w:t>
            </w:r>
            <w:r w:rsidRPr="00E018A9">
              <w:rPr>
                <w:rFonts w:ascii="Arial" w:eastAsia="Arial" w:hAnsi="Arial" w:cs="Arial"/>
                <w:b/>
                <w:bCs/>
                <w:color w:val="231F20"/>
                <w:w w:val="95"/>
                <w:sz w:val="18"/>
                <w:szCs w:val="18"/>
              </w:rPr>
              <w:t>y</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w w:val="95"/>
                <w:sz w:val="18"/>
                <w:szCs w:val="18"/>
              </w:rPr>
              <w:t>signing</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the</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w w:val="95"/>
                <w:sz w:val="18"/>
                <w:szCs w:val="18"/>
              </w:rPr>
              <w:t>bid</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respons</w:t>
            </w:r>
            <w:r w:rsidRPr="00E018A9">
              <w:rPr>
                <w:rFonts w:ascii="Arial" w:eastAsia="Arial" w:hAnsi="Arial" w:cs="Arial"/>
                <w:b/>
                <w:bCs/>
                <w:color w:val="231F20"/>
                <w:spacing w:val="-6"/>
                <w:w w:val="95"/>
                <w:sz w:val="18"/>
                <w:szCs w:val="18"/>
              </w:rPr>
              <w:t>e</w:t>
            </w:r>
            <w:r w:rsidRPr="00E018A9">
              <w:rPr>
                <w:rFonts w:ascii="Arial" w:eastAsia="Arial" w:hAnsi="Arial" w:cs="Arial"/>
                <w:b/>
                <w:bCs/>
                <w:color w:val="231F20"/>
                <w:w w:val="95"/>
                <w:sz w:val="18"/>
                <w:szCs w:val="18"/>
              </w:rPr>
              <w:t>,</w:t>
            </w:r>
            <w:r w:rsidRPr="00E018A9">
              <w:rPr>
                <w:rFonts w:ascii="Arial" w:eastAsia="Arial" w:hAnsi="Arial" w:cs="Arial"/>
                <w:b/>
                <w:bCs/>
                <w:color w:val="231F20"/>
                <w:spacing w:val="-31"/>
                <w:w w:val="95"/>
                <w:sz w:val="18"/>
                <w:szCs w:val="18"/>
              </w:rPr>
              <w:t xml:space="preserve"> </w:t>
            </w:r>
            <w:r w:rsidRPr="00E018A9">
              <w:rPr>
                <w:rFonts w:ascii="Arial" w:eastAsia="Arial" w:hAnsi="Arial" w:cs="Arial"/>
                <w:b/>
                <w:bCs/>
                <w:color w:val="231F20"/>
                <w:w w:val="95"/>
                <w:sz w:val="18"/>
                <w:szCs w:val="18"/>
              </w:rPr>
              <w:t>I</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spacing w:val="-4"/>
                <w:w w:val="95"/>
                <w:sz w:val="18"/>
                <w:szCs w:val="18"/>
              </w:rPr>
              <w:t>c</w:t>
            </w:r>
            <w:r w:rsidRPr="00E018A9">
              <w:rPr>
                <w:rFonts w:ascii="Arial" w:eastAsia="Arial" w:hAnsi="Arial" w:cs="Arial"/>
                <w:b/>
                <w:bCs/>
                <w:color w:val="231F20"/>
                <w:w w:val="95"/>
                <w:sz w:val="18"/>
                <w:szCs w:val="18"/>
              </w:rPr>
              <w:t>e</w:t>
            </w:r>
            <w:r w:rsidRPr="00E018A9">
              <w:rPr>
                <w:rFonts w:ascii="Arial" w:eastAsia="Arial" w:hAnsi="Arial" w:cs="Arial"/>
                <w:b/>
                <w:bCs/>
                <w:color w:val="231F20"/>
                <w:spacing w:val="3"/>
                <w:w w:val="95"/>
                <w:sz w:val="18"/>
                <w:szCs w:val="18"/>
              </w:rPr>
              <w:t>r</w:t>
            </w:r>
            <w:r w:rsidRPr="00E018A9">
              <w:rPr>
                <w:rFonts w:ascii="Arial" w:eastAsia="Arial" w:hAnsi="Arial" w:cs="Arial"/>
                <w:b/>
                <w:bCs/>
                <w:color w:val="231F20"/>
                <w:w w:val="95"/>
                <w:sz w:val="18"/>
                <w:szCs w:val="18"/>
              </w:rPr>
              <w:t>tify</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w w:val="95"/>
                <w:sz w:val="18"/>
                <w:szCs w:val="18"/>
              </w:rPr>
              <w:t>under</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penalty</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w w:val="95"/>
                <w:sz w:val="18"/>
                <w:szCs w:val="18"/>
              </w:rPr>
              <w:t>of</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perju</w:t>
            </w:r>
            <w:r w:rsidRPr="00E018A9">
              <w:rPr>
                <w:rFonts w:ascii="Arial" w:eastAsia="Arial" w:hAnsi="Arial" w:cs="Arial"/>
                <w:b/>
                <w:bCs/>
                <w:color w:val="231F20"/>
                <w:spacing w:val="2"/>
                <w:w w:val="95"/>
                <w:sz w:val="18"/>
                <w:szCs w:val="18"/>
              </w:rPr>
              <w:t>r</w:t>
            </w:r>
            <w:r w:rsidRPr="00E018A9">
              <w:rPr>
                <w:rFonts w:ascii="Arial" w:eastAsia="Arial" w:hAnsi="Arial" w:cs="Arial"/>
                <w:b/>
                <w:bCs/>
                <w:color w:val="231F20"/>
                <w:w w:val="95"/>
                <w:sz w:val="18"/>
                <w:szCs w:val="18"/>
              </w:rPr>
              <w:t>y</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w w:val="95"/>
                <w:sz w:val="18"/>
                <w:szCs w:val="18"/>
              </w:rPr>
              <w:t>th</w:t>
            </w:r>
            <w:r w:rsidRPr="00E018A9">
              <w:rPr>
                <w:rFonts w:ascii="Arial" w:eastAsia="Arial" w:hAnsi="Arial" w:cs="Arial"/>
                <w:b/>
                <w:bCs/>
                <w:color w:val="231F20"/>
                <w:spacing w:val="-3"/>
                <w:w w:val="95"/>
                <w:sz w:val="18"/>
                <w:szCs w:val="18"/>
              </w:rPr>
              <w:t>a</w:t>
            </w:r>
            <w:r w:rsidRPr="00E018A9">
              <w:rPr>
                <w:rFonts w:ascii="Arial" w:eastAsia="Arial" w:hAnsi="Arial" w:cs="Arial"/>
                <w:b/>
                <w:bCs/>
                <w:color w:val="231F20"/>
                <w:w w:val="95"/>
                <w:sz w:val="18"/>
                <w:szCs w:val="18"/>
              </w:rPr>
              <w:t>t</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the</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w w:val="95"/>
                <w:sz w:val="18"/>
                <w:szCs w:val="18"/>
              </w:rPr>
              <w:t>in</w:t>
            </w:r>
            <w:r w:rsidRPr="00E018A9">
              <w:rPr>
                <w:rFonts w:ascii="Arial" w:eastAsia="Arial" w:hAnsi="Arial" w:cs="Arial"/>
                <w:b/>
                <w:bCs/>
                <w:color w:val="231F20"/>
                <w:spacing w:val="-2"/>
                <w:w w:val="95"/>
                <w:sz w:val="18"/>
                <w:szCs w:val="18"/>
              </w:rPr>
              <w:t>f</w:t>
            </w:r>
            <w:r w:rsidRPr="00E018A9">
              <w:rPr>
                <w:rFonts w:ascii="Arial" w:eastAsia="Arial" w:hAnsi="Arial" w:cs="Arial"/>
                <w:b/>
                <w:bCs/>
                <w:color w:val="231F20"/>
                <w:w w:val="95"/>
                <w:sz w:val="18"/>
                <w:szCs w:val="18"/>
              </w:rPr>
              <w:t>orm</w:t>
            </w:r>
            <w:r w:rsidRPr="00E018A9">
              <w:rPr>
                <w:rFonts w:ascii="Arial" w:eastAsia="Arial" w:hAnsi="Arial" w:cs="Arial"/>
                <w:b/>
                <w:bCs/>
                <w:color w:val="231F20"/>
                <w:spacing w:val="-2"/>
                <w:w w:val="95"/>
                <w:sz w:val="18"/>
                <w:szCs w:val="18"/>
              </w:rPr>
              <w:t>a</w:t>
            </w:r>
            <w:r w:rsidRPr="00E018A9">
              <w:rPr>
                <w:rFonts w:ascii="Arial" w:eastAsia="Arial" w:hAnsi="Arial" w:cs="Arial"/>
                <w:b/>
                <w:bCs/>
                <w:color w:val="231F20"/>
                <w:w w:val="95"/>
                <w:sz w:val="18"/>
                <w:szCs w:val="18"/>
              </w:rPr>
              <w:t>tion</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p</w:t>
            </w:r>
            <w:r w:rsidRPr="00E018A9">
              <w:rPr>
                <w:rFonts w:ascii="Arial" w:eastAsia="Arial" w:hAnsi="Arial" w:cs="Arial"/>
                <w:b/>
                <w:bCs/>
                <w:color w:val="231F20"/>
                <w:spacing w:val="-2"/>
                <w:w w:val="95"/>
                <w:sz w:val="18"/>
                <w:szCs w:val="18"/>
              </w:rPr>
              <w:t>r</w:t>
            </w:r>
            <w:r w:rsidRPr="00E018A9">
              <w:rPr>
                <w:rFonts w:ascii="Arial" w:eastAsia="Arial" w:hAnsi="Arial" w:cs="Arial"/>
                <w:b/>
                <w:bCs/>
                <w:color w:val="231F20"/>
                <w:spacing w:val="-4"/>
                <w:w w:val="95"/>
                <w:sz w:val="18"/>
                <w:szCs w:val="18"/>
              </w:rPr>
              <w:t>o</w:t>
            </w:r>
            <w:r w:rsidRPr="00E018A9">
              <w:rPr>
                <w:rFonts w:ascii="Arial" w:eastAsia="Arial" w:hAnsi="Arial" w:cs="Arial"/>
                <w:b/>
                <w:bCs/>
                <w:color w:val="231F20"/>
                <w:w w:val="95"/>
                <w:sz w:val="18"/>
                <w:szCs w:val="18"/>
              </w:rPr>
              <w:t>vided</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is</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w w:val="95"/>
                <w:sz w:val="18"/>
                <w:szCs w:val="18"/>
              </w:rPr>
              <w:t>t</w:t>
            </w:r>
            <w:r w:rsidRPr="00E018A9">
              <w:rPr>
                <w:rFonts w:ascii="Arial" w:eastAsia="Arial" w:hAnsi="Arial" w:cs="Arial"/>
                <w:b/>
                <w:bCs/>
                <w:color w:val="231F20"/>
                <w:spacing w:val="-2"/>
                <w:w w:val="95"/>
                <w:sz w:val="18"/>
                <w:szCs w:val="18"/>
              </w:rPr>
              <w:t>r</w:t>
            </w:r>
            <w:r w:rsidRPr="00E018A9">
              <w:rPr>
                <w:rFonts w:ascii="Arial" w:eastAsia="Arial" w:hAnsi="Arial" w:cs="Arial"/>
                <w:b/>
                <w:bCs/>
                <w:color w:val="231F20"/>
                <w:w w:val="95"/>
                <w:sz w:val="18"/>
                <w:szCs w:val="18"/>
              </w:rPr>
              <w:t>ue</w:t>
            </w:r>
            <w:r w:rsidRPr="00E018A9">
              <w:rPr>
                <w:rFonts w:ascii="Arial" w:eastAsia="Arial" w:hAnsi="Arial" w:cs="Arial"/>
                <w:b/>
                <w:bCs/>
                <w:color w:val="231F20"/>
                <w:spacing w:val="-19"/>
                <w:w w:val="95"/>
                <w:sz w:val="18"/>
                <w:szCs w:val="18"/>
              </w:rPr>
              <w:t xml:space="preserve"> </w:t>
            </w:r>
            <w:r w:rsidRPr="00E018A9">
              <w:rPr>
                <w:rFonts w:ascii="Arial" w:eastAsia="Arial" w:hAnsi="Arial" w:cs="Arial"/>
                <w:b/>
                <w:bCs/>
                <w:color w:val="231F20"/>
                <w:w w:val="95"/>
                <w:sz w:val="18"/>
                <w:szCs w:val="18"/>
              </w:rPr>
              <w:t>and</w:t>
            </w:r>
            <w:r w:rsidRPr="00E018A9">
              <w:rPr>
                <w:rFonts w:ascii="Arial" w:eastAsia="Arial" w:hAnsi="Arial" w:cs="Arial"/>
                <w:b/>
                <w:bCs/>
                <w:color w:val="231F20"/>
                <w:spacing w:val="-20"/>
                <w:w w:val="95"/>
                <w:sz w:val="18"/>
                <w:szCs w:val="18"/>
              </w:rPr>
              <w:t xml:space="preserve"> </w:t>
            </w:r>
            <w:r w:rsidRPr="00E018A9">
              <w:rPr>
                <w:rFonts w:ascii="Arial" w:eastAsia="Arial" w:hAnsi="Arial" w:cs="Arial"/>
                <w:b/>
                <w:bCs/>
                <w:color w:val="231F20"/>
                <w:spacing w:val="-4"/>
                <w:w w:val="95"/>
                <w:sz w:val="18"/>
                <w:szCs w:val="18"/>
              </w:rPr>
              <w:t>c</w:t>
            </w:r>
            <w:r w:rsidRPr="00E018A9">
              <w:rPr>
                <w:rFonts w:ascii="Arial" w:eastAsia="Arial" w:hAnsi="Arial" w:cs="Arial"/>
                <w:b/>
                <w:bCs/>
                <w:color w:val="231F20"/>
                <w:w w:val="95"/>
                <w:sz w:val="18"/>
                <w:szCs w:val="18"/>
              </w:rPr>
              <w:t>or</w:t>
            </w:r>
            <w:r w:rsidRPr="00E018A9">
              <w:rPr>
                <w:rFonts w:ascii="Arial" w:eastAsia="Arial" w:hAnsi="Arial" w:cs="Arial"/>
                <w:b/>
                <w:bCs/>
                <w:color w:val="231F20"/>
                <w:spacing w:val="-2"/>
                <w:w w:val="95"/>
                <w:sz w:val="18"/>
                <w:szCs w:val="18"/>
              </w:rPr>
              <w:t>r</w:t>
            </w:r>
            <w:r w:rsidRPr="00E018A9">
              <w:rPr>
                <w:rFonts w:ascii="Arial" w:eastAsia="Arial" w:hAnsi="Arial" w:cs="Arial"/>
                <w:b/>
                <w:bCs/>
                <w:color w:val="231F20"/>
                <w:spacing w:val="-1"/>
                <w:w w:val="95"/>
                <w:sz w:val="18"/>
                <w:szCs w:val="18"/>
              </w:rPr>
              <w:t>e</w:t>
            </w:r>
            <w:r w:rsidRPr="00E018A9">
              <w:rPr>
                <w:rFonts w:ascii="Arial" w:eastAsia="Arial" w:hAnsi="Arial" w:cs="Arial"/>
                <w:b/>
                <w:bCs/>
                <w:color w:val="231F20"/>
                <w:spacing w:val="3"/>
                <w:w w:val="95"/>
                <w:sz w:val="18"/>
                <w:szCs w:val="18"/>
              </w:rPr>
              <w:t>c</w:t>
            </w:r>
            <w:r w:rsidRPr="00E018A9">
              <w:rPr>
                <w:rFonts w:ascii="Arial" w:eastAsia="Arial" w:hAnsi="Arial" w:cs="Arial"/>
                <w:b/>
                <w:bCs/>
                <w:color w:val="231F20"/>
                <w:spacing w:val="-3"/>
                <w:w w:val="95"/>
                <w:sz w:val="18"/>
                <w:szCs w:val="18"/>
              </w:rPr>
              <w:t>t</w:t>
            </w:r>
          </w:p>
        </w:tc>
      </w:tr>
      <w:tr w:rsidR="00A37277" w:rsidRPr="00E018A9" w14:paraId="1167D26F" w14:textId="77777777" w:rsidTr="00965E11">
        <w:trPr>
          <w:trHeight w:val="423"/>
        </w:trPr>
        <w:tc>
          <w:tcPr>
            <w:tcW w:w="2790" w:type="dxa"/>
            <w:tcBorders>
              <w:top w:val="nil"/>
              <w:left w:val="nil"/>
              <w:bottom w:val="single" w:sz="2" w:space="0" w:color="auto"/>
              <w:right w:val="nil"/>
            </w:tcBorders>
            <w:shd w:val="clear" w:color="auto" w:fill="auto"/>
            <w:vAlign w:val="center"/>
          </w:tcPr>
          <w:p w14:paraId="0B548110" w14:textId="77777777" w:rsidR="00A37277" w:rsidRPr="00E018A9" w:rsidRDefault="00A37277" w:rsidP="00965E11">
            <w:pPr>
              <w:widowControl w:val="0"/>
              <w:tabs>
                <w:tab w:val="left" w:pos="940"/>
                <w:tab w:val="left" w:pos="5040"/>
                <w:tab w:val="left" w:pos="6210"/>
                <w:tab w:val="left" w:pos="7200"/>
              </w:tabs>
              <w:spacing w:before="2" w:line="276" w:lineRule="auto"/>
              <w:ind w:right="880"/>
              <w:jc w:val="right"/>
              <w:rPr>
                <w:rFonts w:ascii="Arial" w:hAnsi="Arial" w:cs="Arial"/>
                <w:color w:val="231F20"/>
                <w:w w:val="95"/>
                <w:sz w:val="18"/>
                <w:szCs w:val="18"/>
              </w:rPr>
            </w:pPr>
          </w:p>
        </w:tc>
        <w:tc>
          <w:tcPr>
            <w:tcW w:w="3060" w:type="dxa"/>
            <w:gridSpan w:val="3"/>
            <w:tcBorders>
              <w:top w:val="nil"/>
              <w:left w:val="nil"/>
              <w:bottom w:val="single" w:sz="2" w:space="0" w:color="auto"/>
              <w:right w:val="nil"/>
            </w:tcBorders>
            <w:shd w:val="clear" w:color="auto" w:fill="auto"/>
            <w:vAlign w:val="center"/>
          </w:tcPr>
          <w:p w14:paraId="43E8014E" w14:textId="77777777" w:rsidR="00A37277" w:rsidRPr="00E018A9" w:rsidRDefault="00A37277" w:rsidP="00965E11">
            <w:pPr>
              <w:widowControl w:val="0"/>
              <w:tabs>
                <w:tab w:val="left" w:pos="940"/>
                <w:tab w:val="left" w:pos="5040"/>
                <w:tab w:val="left" w:pos="6210"/>
                <w:tab w:val="left" w:pos="7200"/>
              </w:tabs>
              <w:spacing w:before="2" w:line="276" w:lineRule="auto"/>
              <w:ind w:right="880"/>
              <w:jc w:val="right"/>
              <w:rPr>
                <w:rFonts w:ascii="Arial" w:hAnsi="Arial" w:cs="Arial"/>
                <w:color w:val="231F20"/>
                <w:w w:val="95"/>
                <w:sz w:val="18"/>
                <w:szCs w:val="18"/>
              </w:rPr>
            </w:pPr>
          </w:p>
        </w:tc>
        <w:tc>
          <w:tcPr>
            <w:tcW w:w="1530" w:type="dxa"/>
            <w:tcBorders>
              <w:top w:val="nil"/>
              <w:left w:val="nil"/>
              <w:bottom w:val="single" w:sz="2" w:space="0" w:color="auto"/>
              <w:right w:val="nil"/>
            </w:tcBorders>
            <w:shd w:val="clear" w:color="auto" w:fill="auto"/>
            <w:vAlign w:val="center"/>
          </w:tcPr>
          <w:p w14:paraId="3686D38B" w14:textId="77777777" w:rsidR="00A37277" w:rsidRPr="00E018A9" w:rsidRDefault="00A37277" w:rsidP="00965E11">
            <w:pPr>
              <w:widowControl w:val="0"/>
              <w:tabs>
                <w:tab w:val="left" w:pos="940"/>
                <w:tab w:val="left" w:pos="5040"/>
                <w:tab w:val="left" w:pos="6210"/>
                <w:tab w:val="left" w:pos="7200"/>
              </w:tabs>
              <w:spacing w:before="2" w:line="276" w:lineRule="auto"/>
              <w:ind w:right="880"/>
              <w:jc w:val="right"/>
              <w:rPr>
                <w:rFonts w:ascii="Arial" w:hAnsi="Arial" w:cs="Arial"/>
                <w:color w:val="231F20"/>
                <w:w w:val="95"/>
                <w:sz w:val="18"/>
                <w:szCs w:val="18"/>
              </w:rPr>
            </w:pPr>
          </w:p>
        </w:tc>
        <w:tc>
          <w:tcPr>
            <w:tcW w:w="3330" w:type="dxa"/>
            <w:gridSpan w:val="2"/>
            <w:tcBorders>
              <w:top w:val="nil"/>
              <w:left w:val="nil"/>
              <w:bottom w:val="single" w:sz="2" w:space="0" w:color="auto"/>
              <w:right w:val="nil"/>
            </w:tcBorders>
            <w:shd w:val="clear" w:color="auto" w:fill="auto"/>
            <w:vAlign w:val="center"/>
          </w:tcPr>
          <w:p w14:paraId="6D6E5CE7" w14:textId="77777777" w:rsidR="00A37277" w:rsidRPr="00E018A9" w:rsidRDefault="00A37277" w:rsidP="00965E11">
            <w:pPr>
              <w:widowControl w:val="0"/>
              <w:tabs>
                <w:tab w:val="left" w:pos="940"/>
                <w:tab w:val="left" w:pos="5040"/>
                <w:tab w:val="left" w:pos="6210"/>
                <w:tab w:val="left" w:pos="7200"/>
              </w:tabs>
              <w:spacing w:before="2" w:line="276" w:lineRule="auto"/>
              <w:ind w:right="880"/>
              <w:jc w:val="right"/>
              <w:rPr>
                <w:rFonts w:ascii="Arial" w:hAnsi="Arial" w:cs="Arial"/>
                <w:color w:val="231F20"/>
                <w:w w:val="95"/>
                <w:sz w:val="18"/>
                <w:szCs w:val="18"/>
              </w:rPr>
            </w:pPr>
          </w:p>
        </w:tc>
        <w:tc>
          <w:tcPr>
            <w:tcW w:w="3690" w:type="dxa"/>
            <w:gridSpan w:val="3"/>
            <w:tcBorders>
              <w:top w:val="nil"/>
              <w:left w:val="nil"/>
              <w:bottom w:val="single" w:sz="2" w:space="0" w:color="auto"/>
              <w:right w:val="nil"/>
            </w:tcBorders>
            <w:shd w:val="clear" w:color="auto" w:fill="auto"/>
            <w:vAlign w:val="center"/>
          </w:tcPr>
          <w:p w14:paraId="3DEEE8DA" w14:textId="77777777" w:rsidR="00A37277" w:rsidRPr="00E018A9" w:rsidRDefault="00A37277" w:rsidP="00965E11">
            <w:pPr>
              <w:ind w:firstLine="720"/>
              <w:jc w:val="right"/>
              <w:rPr>
                <w:rFonts w:ascii="Arial" w:hAnsi="Arial" w:cs="Arial"/>
                <w:sz w:val="18"/>
                <w:szCs w:val="18"/>
              </w:rPr>
            </w:pPr>
            <w:r w:rsidRPr="00E018A9">
              <w:rPr>
                <w:rFonts w:ascii="Arial" w:hAnsi="Arial" w:cs="Arial"/>
                <w:sz w:val="18"/>
                <w:szCs w:val="18"/>
              </w:rPr>
              <w:t>Page _____ of _____</w:t>
            </w:r>
          </w:p>
        </w:tc>
      </w:tr>
    </w:tbl>
    <w:p w14:paraId="57009AA1" w14:textId="77777777" w:rsidR="00A37277" w:rsidRDefault="00A37277" w:rsidP="00247DE4">
      <w:pPr>
        <w:rPr>
          <w:rFonts w:ascii="Arial" w:hAnsi="Arial"/>
          <w:sz w:val="16"/>
        </w:rPr>
      </w:pPr>
      <w:r>
        <w:rPr>
          <w:rFonts w:ascii="Arial" w:hAnsi="Arial"/>
          <w:sz w:val="16"/>
        </w:rPr>
        <w:br w:type="page"/>
      </w:r>
    </w:p>
    <w:p w14:paraId="4D38F611" w14:textId="77777777" w:rsidR="00A37277" w:rsidRDefault="00A37277" w:rsidP="00A37277">
      <w:pPr>
        <w:tabs>
          <w:tab w:val="left" w:pos="1486"/>
        </w:tabs>
        <w:rPr>
          <w:rFonts w:ascii="Arial" w:hAnsi="Arial"/>
          <w:sz w:val="16"/>
        </w:rPr>
      </w:pPr>
      <w:r>
        <w:rPr>
          <w:rFonts w:ascii="Arial" w:hAnsi="Arial"/>
          <w:sz w:val="16"/>
        </w:rPr>
        <w:lastRenderedPageBreak/>
        <w:tab/>
      </w:r>
    </w:p>
    <w:tbl>
      <w:tblPr>
        <w:tblW w:w="14256" w:type="dxa"/>
        <w:tblBorders>
          <w:insideV w:val="single" w:sz="4" w:space="0" w:color="auto"/>
        </w:tblBorders>
        <w:tblLayout w:type="fixed"/>
        <w:tblLook w:val="04A0" w:firstRow="1" w:lastRow="0" w:firstColumn="1" w:lastColumn="0" w:noHBand="0" w:noVBand="1"/>
      </w:tblPr>
      <w:tblGrid>
        <w:gridCol w:w="4752"/>
        <w:gridCol w:w="2376"/>
        <w:gridCol w:w="2376"/>
        <w:gridCol w:w="4752"/>
      </w:tblGrid>
      <w:tr w:rsidR="00A37277" w:rsidRPr="00E018A9" w14:paraId="36E8339A" w14:textId="77777777" w:rsidTr="00965E11">
        <w:tc>
          <w:tcPr>
            <w:tcW w:w="7128" w:type="dxa"/>
            <w:gridSpan w:val="2"/>
            <w:tcBorders>
              <w:right w:val="nil"/>
            </w:tcBorders>
            <w:shd w:val="clear" w:color="auto" w:fill="auto"/>
          </w:tcPr>
          <w:p w14:paraId="1D44D361" w14:textId="77777777" w:rsidR="00A37277" w:rsidRPr="00E018A9" w:rsidRDefault="00A37277" w:rsidP="00965E11">
            <w:pPr>
              <w:rPr>
                <w:rFonts w:ascii="Arial" w:hAnsi="Arial"/>
                <w:sz w:val="18"/>
                <w:shd w:val="pct15" w:color="auto" w:fill="FFFFFF"/>
              </w:rPr>
            </w:pPr>
            <w:r w:rsidRPr="00E018A9">
              <w:rPr>
                <w:rFonts w:ascii="Arial" w:eastAsia="Arial" w:hAnsi="Arial" w:cs="Arial"/>
                <w:color w:val="231F20"/>
                <w:w w:val="95"/>
                <w:sz w:val="15"/>
                <w:szCs w:val="15"/>
              </w:rPr>
              <w:t>Sta</w:t>
            </w:r>
            <w:r w:rsidRPr="00E018A9">
              <w:rPr>
                <w:rFonts w:ascii="Arial" w:eastAsia="Arial" w:hAnsi="Arial" w:cs="Arial"/>
                <w:color w:val="231F20"/>
                <w:spacing w:val="-3"/>
                <w:w w:val="95"/>
                <w:sz w:val="15"/>
                <w:szCs w:val="15"/>
              </w:rPr>
              <w:t>t</w:t>
            </w:r>
            <w:r w:rsidRPr="00E018A9">
              <w:rPr>
                <w:rFonts w:ascii="Arial" w:eastAsia="Arial" w:hAnsi="Arial" w:cs="Arial"/>
                <w:color w:val="231F20"/>
                <w:w w:val="95"/>
                <w:sz w:val="15"/>
                <w:szCs w:val="15"/>
              </w:rPr>
              <w:t>e</w:t>
            </w:r>
            <w:r w:rsidRPr="00E018A9">
              <w:rPr>
                <w:rFonts w:ascii="Arial" w:eastAsia="Arial" w:hAnsi="Arial" w:cs="Arial"/>
                <w:color w:val="231F20"/>
                <w:spacing w:val="-17"/>
                <w:w w:val="95"/>
                <w:sz w:val="15"/>
                <w:szCs w:val="15"/>
              </w:rPr>
              <w:t xml:space="preserve"> </w:t>
            </w:r>
            <w:r w:rsidRPr="00E018A9">
              <w:rPr>
                <w:rFonts w:ascii="Arial" w:eastAsia="Arial" w:hAnsi="Arial" w:cs="Arial"/>
                <w:color w:val="231F20"/>
                <w:w w:val="95"/>
                <w:sz w:val="15"/>
                <w:szCs w:val="15"/>
              </w:rPr>
              <w:t>of</w:t>
            </w:r>
            <w:r w:rsidRPr="00E018A9">
              <w:rPr>
                <w:rFonts w:ascii="Arial" w:eastAsia="Arial" w:hAnsi="Arial" w:cs="Arial"/>
                <w:color w:val="231F20"/>
                <w:spacing w:val="-17"/>
                <w:w w:val="95"/>
                <w:sz w:val="15"/>
                <w:szCs w:val="15"/>
              </w:rPr>
              <w:t xml:space="preserve"> </w:t>
            </w:r>
            <w:r w:rsidRPr="00E018A9">
              <w:rPr>
                <w:rFonts w:ascii="Arial" w:eastAsia="Arial" w:hAnsi="Arial" w:cs="Arial"/>
                <w:color w:val="231F20"/>
                <w:spacing w:val="-3"/>
                <w:w w:val="95"/>
                <w:sz w:val="15"/>
                <w:szCs w:val="15"/>
              </w:rPr>
              <w:t>C</w:t>
            </w:r>
            <w:r w:rsidRPr="00E018A9">
              <w:rPr>
                <w:rFonts w:ascii="Arial" w:eastAsia="Arial" w:hAnsi="Arial" w:cs="Arial"/>
                <w:color w:val="231F20"/>
                <w:w w:val="95"/>
                <w:sz w:val="15"/>
                <w:szCs w:val="15"/>
              </w:rPr>
              <w:t>ali</w:t>
            </w:r>
            <w:r w:rsidRPr="00E018A9">
              <w:rPr>
                <w:rFonts w:ascii="Arial" w:eastAsia="Arial" w:hAnsi="Arial" w:cs="Arial"/>
                <w:color w:val="231F20"/>
                <w:spacing w:val="-2"/>
                <w:w w:val="95"/>
                <w:sz w:val="15"/>
                <w:szCs w:val="15"/>
              </w:rPr>
              <w:t>f</w:t>
            </w:r>
            <w:r w:rsidRPr="00E018A9">
              <w:rPr>
                <w:rFonts w:ascii="Arial" w:eastAsia="Arial" w:hAnsi="Arial" w:cs="Arial"/>
                <w:color w:val="231F20"/>
                <w:w w:val="95"/>
                <w:sz w:val="15"/>
                <w:szCs w:val="15"/>
              </w:rPr>
              <w:t>ornia—</w:t>
            </w:r>
            <w:r w:rsidRPr="00E018A9">
              <w:rPr>
                <w:rFonts w:ascii="Arial" w:eastAsia="Arial" w:hAnsi="Arial" w:cs="Arial"/>
                <w:color w:val="231F20"/>
                <w:spacing w:val="1"/>
                <w:w w:val="95"/>
                <w:sz w:val="15"/>
                <w:szCs w:val="15"/>
              </w:rPr>
              <w:t>D</w:t>
            </w:r>
            <w:r w:rsidRPr="00E018A9">
              <w:rPr>
                <w:rFonts w:ascii="Arial" w:eastAsia="Arial" w:hAnsi="Arial" w:cs="Arial"/>
                <w:color w:val="231F20"/>
                <w:w w:val="95"/>
                <w:sz w:val="15"/>
                <w:szCs w:val="15"/>
              </w:rPr>
              <w:t>epa</w:t>
            </w:r>
            <w:r w:rsidRPr="00E018A9">
              <w:rPr>
                <w:rFonts w:ascii="Arial" w:eastAsia="Arial" w:hAnsi="Arial" w:cs="Arial"/>
                <w:color w:val="231F20"/>
                <w:spacing w:val="2"/>
                <w:w w:val="95"/>
                <w:sz w:val="15"/>
                <w:szCs w:val="15"/>
              </w:rPr>
              <w:t>r</w:t>
            </w:r>
            <w:r w:rsidRPr="00E018A9">
              <w:rPr>
                <w:rFonts w:ascii="Arial" w:eastAsia="Arial" w:hAnsi="Arial" w:cs="Arial"/>
                <w:color w:val="231F20"/>
                <w:w w:val="95"/>
                <w:sz w:val="15"/>
                <w:szCs w:val="15"/>
              </w:rPr>
              <w:t>tment</w:t>
            </w:r>
            <w:r w:rsidRPr="00E018A9">
              <w:rPr>
                <w:rFonts w:ascii="Arial" w:eastAsia="Arial" w:hAnsi="Arial" w:cs="Arial"/>
                <w:color w:val="231F20"/>
                <w:spacing w:val="-17"/>
                <w:w w:val="95"/>
                <w:sz w:val="15"/>
                <w:szCs w:val="15"/>
              </w:rPr>
              <w:t xml:space="preserve"> </w:t>
            </w:r>
            <w:r w:rsidRPr="00E018A9">
              <w:rPr>
                <w:rFonts w:ascii="Arial" w:eastAsia="Arial" w:hAnsi="Arial" w:cs="Arial"/>
                <w:color w:val="231F20"/>
                <w:w w:val="95"/>
                <w:sz w:val="15"/>
                <w:szCs w:val="15"/>
              </w:rPr>
              <w:t>of</w:t>
            </w:r>
            <w:r w:rsidRPr="00E018A9">
              <w:rPr>
                <w:rFonts w:ascii="Arial" w:eastAsia="Arial" w:hAnsi="Arial" w:cs="Arial"/>
                <w:color w:val="231F20"/>
                <w:spacing w:val="-17"/>
                <w:w w:val="95"/>
                <w:sz w:val="15"/>
                <w:szCs w:val="15"/>
              </w:rPr>
              <w:t xml:space="preserve"> </w:t>
            </w:r>
            <w:r w:rsidRPr="00E018A9">
              <w:rPr>
                <w:rFonts w:ascii="Arial" w:eastAsia="Arial" w:hAnsi="Arial" w:cs="Arial"/>
                <w:color w:val="231F20"/>
                <w:spacing w:val="1"/>
                <w:w w:val="95"/>
                <w:sz w:val="15"/>
                <w:szCs w:val="15"/>
              </w:rPr>
              <w:t>G</w:t>
            </w:r>
            <w:r w:rsidRPr="00E018A9">
              <w:rPr>
                <w:rFonts w:ascii="Arial" w:eastAsia="Arial" w:hAnsi="Arial" w:cs="Arial"/>
                <w:color w:val="231F20"/>
                <w:w w:val="95"/>
                <w:sz w:val="15"/>
                <w:szCs w:val="15"/>
              </w:rPr>
              <w:t>eneral</w:t>
            </w:r>
            <w:r w:rsidRPr="00E018A9">
              <w:rPr>
                <w:rFonts w:ascii="Arial" w:eastAsia="Arial" w:hAnsi="Arial" w:cs="Arial"/>
                <w:color w:val="231F20"/>
                <w:spacing w:val="-17"/>
                <w:w w:val="95"/>
                <w:sz w:val="15"/>
                <w:szCs w:val="15"/>
              </w:rPr>
              <w:t xml:space="preserve"> </w:t>
            </w:r>
            <w:r w:rsidRPr="00E018A9">
              <w:rPr>
                <w:rFonts w:ascii="Arial" w:eastAsia="Arial" w:hAnsi="Arial" w:cs="Arial"/>
                <w:color w:val="231F20"/>
                <w:w w:val="95"/>
                <w:sz w:val="15"/>
                <w:szCs w:val="15"/>
              </w:rPr>
              <w:t>Se</w:t>
            </w:r>
            <w:r w:rsidRPr="00E018A9">
              <w:rPr>
                <w:rFonts w:ascii="Arial" w:eastAsia="Arial" w:hAnsi="Arial" w:cs="Arial"/>
                <w:color w:val="231F20"/>
                <w:spacing w:val="4"/>
                <w:w w:val="95"/>
                <w:sz w:val="15"/>
                <w:szCs w:val="15"/>
              </w:rPr>
              <w:t>r</w:t>
            </w:r>
            <w:r w:rsidRPr="00E018A9">
              <w:rPr>
                <w:rFonts w:ascii="Arial" w:eastAsia="Arial" w:hAnsi="Arial" w:cs="Arial"/>
                <w:color w:val="231F20"/>
                <w:w w:val="95"/>
                <w:sz w:val="15"/>
                <w:szCs w:val="15"/>
              </w:rPr>
              <w:t>vi</w:t>
            </w:r>
            <w:r w:rsidRPr="00E018A9">
              <w:rPr>
                <w:rFonts w:ascii="Arial" w:eastAsia="Arial" w:hAnsi="Arial" w:cs="Arial"/>
                <w:color w:val="231F20"/>
                <w:spacing w:val="-2"/>
                <w:w w:val="95"/>
                <w:sz w:val="15"/>
                <w:szCs w:val="15"/>
              </w:rPr>
              <w:t>c</w:t>
            </w:r>
            <w:r w:rsidRPr="00E018A9">
              <w:rPr>
                <w:rFonts w:ascii="Arial" w:eastAsia="Arial" w:hAnsi="Arial" w:cs="Arial"/>
                <w:color w:val="231F20"/>
                <w:w w:val="95"/>
                <w:sz w:val="15"/>
                <w:szCs w:val="15"/>
              </w:rPr>
              <w:t>e</w:t>
            </w:r>
            <w:r w:rsidRPr="00E018A9">
              <w:rPr>
                <w:rFonts w:ascii="Arial" w:eastAsia="Arial" w:hAnsi="Arial" w:cs="Arial"/>
                <w:color w:val="231F20"/>
                <w:spacing w:val="-3"/>
                <w:w w:val="95"/>
                <w:sz w:val="15"/>
                <w:szCs w:val="15"/>
              </w:rPr>
              <w:t>s</w:t>
            </w:r>
            <w:r w:rsidRPr="00E018A9">
              <w:rPr>
                <w:rFonts w:ascii="Arial" w:eastAsia="Arial" w:hAnsi="Arial" w:cs="Arial"/>
                <w:color w:val="231F20"/>
                <w:w w:val="95"/>
                <w:sz w:val="15"/>
                <w:szCs w:val="15"/>
              </w:rPr>
              <w:t>,</w:t>
            </w:r>
            <w:r w:rsidRPr="00E018A9">
              <w:rPr>
                <w:rFonts w:ascii="Arial" w:eastAsia="Arial" w:hAnsi="Arial" w:cs="Arial"/>
                <w:color w:val="231F20"/>
                <w:spacing w:val="-25"/>
                <w:w w:val="95"/>
                <w:sz w:val="15"/>
                <w:szCs w:val="15"/>
              </w:rPr>
              <w:t xml:space="preserve"> </w:t>
            </w:r>
            <w:r w:rsidRPr="00E018A9">
              <w:rPr>
                <w:rFonts w:ascii="Arial" w:eastAsia="Arial" w:hAnsi="Arial" w:cs="Arial"/>
                <w:color w:val="231F20"/>
                <w:spacing w:val="-4"/>
                <w:w w:val="95"/>
                <w:sz w:val="15"/>
                <w:szCs w:val="15"/>
              </w:rPr>
              <w:t>P</w:t>
            </w:r>
            <w:r w:rsidRPr="00E018A9">
              <w:rPr>
                <w:rFonts w:ascii="Arial" w:eastAsia="Arial" w:hAnsi="Arial" w:cs="Arial"/>
                <w:color w:val="231F20"/>
                <w:w w:val="95"/>
                <w:sz w:val="15"/>
                <w:szCs w:val="15"/>
              </w:rPr>
              <w:t>rocu</w:t>
            </w:r>
            <w:r w:rsidRPr="00E018A9">
              <w:rPr>
                <w:rFonts w:ascii="Arial" w:eastAsia="Arial" w:hAnsi="Arial" w:cs="Arial"/>
                <w:color w:val="231F20"/>
                <w:spacing w:val="-1"/>
                <w:w w:val="95"/>
                <w:sz w:val="15"/>
                <w:szCs w:val="15"/>
              </w:rPr>
              <w:t>r</w:t>
            </w:r>
            <w:r w:rsidRPr="00E018A9">
              <w:rPr>
                <w:rFonts w:ascii="Arial" w:eastAsia="Arial" w:hAnsi="Arial" w:cs="Arial"/>
                <w:color w:val="231F20"/>
                <w:w w:val="95"/>
                <w:sz w:val="15"/>
                <w:szCs w:val="15"/>
              </w:rPr>
              <w:t>ement</w:t>
            </w:r>
          </w:p>
        </w:tc>
        <w:tc>
          <w:tcPr>
            <w:tcW w:w="7128" w:type="dxa"/>
            <w:gridSpan w:val="2"/>
            <w:tcBorders>
              <w:left w:val="nil"/>
            </w:tcBorders>
            <w:shd w:val="clear" w:color="auto" w:fill="auto"/>
          </w:tcPr>
          <w:p w14:paraId="746DE49C" w14:textId="77777777" w:rsidR="00A37277" w:rsidRPr="00E018A9" w:rsidRDefault="00A37277" w:rsidP="00965E11">
            <w:pPr>
              <w:rPr>
                <w:rFonts w:ascii="Arial" w:hAnsi="Arial"/>
                <w:sz w:val="18"/>
                <w:shd w:val="pct15" w:color="auto" w:fill="FFFFFF"/>
              </w:rPr>
            </w:pPr>
          </w:p>
        </w:tc>
      </w:tr>
      <w:tr w:rsidR="00A37277" w:rsidRPr="00E018A9" w14:paraId="0317ECB6" w14:textId="77777777" w:rsidTr="00965E11">
        <w:tc>
          <w:tcPr>
            <w:tcW w:w="4752" w:type="dxa"/>
            <w:tcBorders>
              <w:right w:val="nil"/>
            </w:tcBorders>
            <w:shd w:val="clear" w:color="auto" w:fill="auto"/>
          </w:tcPr>
          <w:p w14:paraId="05106966" w14:textId="77777777" w:rsidR="00A37277" w:rsidRPr="00E018A9" w:rsidRDefault="00A37277" w:rsidP="00965E11">
            <w:pPr>
              <w:rPr>
                <w:rFonts w:ascii="Arial" w:hAnsi="Arial"/>
                <w:sz w:val="18"/>
                <w:shd w:val="pct15" w:color="auto" w:fill="FFFFFF"/>
              </w:rPr>
            </w:pPr>
            <w:r w:rsidRPr="00E018A9">
              <w:rPr>
                <w:rFonts w:ascii="Arial" w:eastAsia="Arial" w:hAnsi="Arial" w:cs="Arial"/>
                <w:color w:val="231F20"/>
                <w:w w:val="95"/>
                <w:sz w:val="15"/>
                <w:szCs w:val="15"/>
              </w:rPr>
              <w:t xml:space="preserve">Division </w:t>
            </w:r>
            <w:r w:rsidRPr="00E018A9">
              <w:rPr>
                <w:rFonts w:ascii="Arial" w:eastAsia="Arial" w:hAnsi="Arial" w:cs="Arial"/>
                <w:color w:val="231F20"/>
                <w:w w:val="90"/>
                <w:sz w:val="15"/>
                <w:szCs w:val="15"/>
              </w:rPr>
              <w:t>GSPD–05–105</w:t>
            </w:r>
            <w:r w:rsidRPr="00E018A9">
              <w:rPr>
                <w:rFonts w:ascii="Arial" w:eastAsia="Arial" w:hAnsi="Arial" w:cs="Arial"/>
                <w:color w:val="231F20"/>
                <w:spacing w:val="-13"/>
                <w:w w:val="90"/>
                <w:sz w:val="15"/>
                <w:szCs w:val="15"/>
              </w:rPr>
              <w:t xml:space="preserve"> </w:t>
            </w:r>
            <w:r w:rsidRPr="00E018A9">
              <w:rPr>
                <w:rFonts w:ascii="Arial" w:eastAsia="Arial" w:hAnsi="Arial" w:cs="Arial"/>
                <w:color w:val="231F20"/>
                <w:w w:val="90"/>
                <w:sz w:val="15"/>
                <w:szCs w:val="15"/>
              </w:rPr>
              <w:t>(EST</w:t>
            </w:r>
            <w:r w:rsidRPr="00E018A9">
              <w:rPr>
                <w:rFonts w:ascii="Arial" w:eastAsia="Arial" w:hAnsi="Arial" w:cs="Arial"/>
                <w:color w:val="231F20"/>
                <w:spacing w:val="-12"/>
                <w:w w:val="90"/>
                <w:sz w:val="15"/>
                <w:szCs w:val="15"/>
              </w:rPr>
              <w:t xml:space="preserve"> </w:t>
            </w:r>
            <w:r w:rsidRPr="00E018A9">
              <w:rPr>
                <w:rFonts w:ascii="Arial" w:eastAsia="Arial" w:hAnsi="Arial" w:cs="Arial"/>
                <w:color w:val="231F20"/>
                <w:w w:val="90"/>
                <w:sz w:val="15"/>
                <w:szCs w:val="15"/>
              </w:rPr>
              <w:t>8/09)</w:t>
            </w:r>
            <w:r w:rsidRPr="00E018A9">
              <w:rPr>
                <w:rFonts w:ascii="Arial" w:eastAsia="Arial" w:hAnsi="Arial" w:cs="Arial"/>
                <w:color w:val="231F20"/>
                <w:spacing w:val="-12"/>
                <w:w w:val="90"/>
                <w:sz w:val="15"/>
                <w:szCs w:val="15"/>
              </w:rPr>
              <w:t xml:space="preserve"> </w:t>
            </w:r>
            <w:r w:rsidRPr="00E018A9">
              <w:rPr>
                <w:rFonts w:ascii="Arial" w:eastAsia="Arial" w:hAnsi="Arial" w:cs="Arial"/>
                <w:color w:val="231F20"/>
                <w:w w:val="90"/>
                <w:sz w:val="15"/>
                <w:szCs w:val="15"/>
              </w:rPr>
              <w:t>Instructions</w:t>
            </w:r>
          </w:p>
        </w:tc>
        <w:tc>
          <w:tcPr>
            <w:tcW w:w="4752" w:type="dxa"/>
            <w:gridSpan w:val="2"/>
            <w:tcBorders>
              <w:left w:val="nil"/>
              <w:right w:val="nil"/>
            </w:tcBorders>
            <w:shd w:val="clear" w:color="auto" w:fill="auto"/>
          </w:tcPr>
          <w:p w14:paraId="61A82859" w14:textId="77777777" w:rsidR="00A37277" w:rsidRPr="00E018A9" w:rsidRDefault="00A37277" w:rsidP="00965E11">
            <w:pPr>
              <w:jc w:val="center"/>
              <w:rPr>
                <w:rFonts w:ascii="Arial" w:hAnsi="Arial"/>
                <w:sz w:val="18"/>
                <w:shd w:val="pct15" w:color="auto" w:fill="FFFFFF"/>
              </w:rPr>
            </w:pPr>
            <w:r w:rsidRPr="00E018A9">
              <w:rPr>
                <w:b/>
                <w:color w:val="231F20"/>
                <w:spacing w:val="-1"/>
                <w:w w:val="90"/>
              </w:rPr>
              <w:t>BIDDE</w:t>
            </w:r>
            <w:r w:rsidRPr="00E018A9">
              <w:rPr>
                <w:b/>
                <w:color w:val="231F20"/>
                <w:w w:val="90"/>
              </w:rPr>
              <w:t>R</w:t>
            </w:r>
            <w:r w:rsidRPr="00E018A9">
              <w:rPr>
                <w:b/>
                <w:color w:val="231F20"/>
                <w:spacing w:val="-20"/>
                <w:w w:val="90"/>
              </w:rPr>
              <w:t xml:space="preserve"> </w:t>
            </w:r>
            <w:r w:rsidRPr="00E018A9">
              <w:rPr>
                <w:b/>
                <w:color w:val="231F20"/>
                <w:spacing w:val="-2"/>
                <w:w w:val="90"/>
              </w:rPr>
              <w:t>DEC</w:t>
            </w:r>
            <w:r w:rsidRPr="00E018A9">
              <w:rPr>
                <w:b/>
                <w:color w:val="231F20"/>
                <w:spacing w:val="1"/>
                <w:w w:val="90"/>
              </w:rPr>
              <w:t>L</w:t>
            </w:r>
            <w:r w:rsidRPr="00E018A9">
              <w:rPr>
                <w:b/>
                <w:color w:val="231F20"/>
                <w:spacing w:val="-2"/>
                <w:w w:val="90"/>
              </w:rPr>
              <w:t>A</w:t>
            </w:r>
            <w:r w:rsidRPr="00E018A9">
              <w:rPr>
                <w:b/>
                <w:color w:val="231F20"/>
                <w:spacing w:val="1"/>
                <w:w w:val="90"/>
              </w:rPr>
              <w:t>R</w:t>
            </w:r>
            <w:r w:rsidRPr="00E018A9">
              <w:rPr>
                <w:b/>
                <w:color w:val="231F20"/>
                <w:spacing w:val="-25"/>
                <w:w w:val="90"/>
              </w:rPr>
              <w:t>A</w:t>
            </w:r>
            <w:r w:rsidRPr="00E018A9">
              <w:rPr>
                <w:b/>
                <w:color w:val="231F20"/>
                <w:spacing w:val="-1"/>
                <w:w w:val="90"/>
              </w:rPr>
              <w:t>TIO</w:t>
            </w:r>
            <w:r w:rsidRPr="00E018A9">
              <w:rPr>
                <w:b/>
                <w:color w:val="231F20"/>
                <w:w w:val="90"/>
              </w:rPr>
              <w:t>N</w:t>
            </w:r>
            <w:r w:rsidRPr="00E018A9">
              <w:rPr>
                <w:b/>
                <w:color w:val="231F20"/>
                <w:spacing w:val="-16"/>
                <w:w w:val="90"/>
              </w:rPr>
              <w:t xml:space="preserve"> </w:t>
            </w:r>
            <w:r w:rsidRPr="00E018A9">
              <w:rPr>
                <w:b/>
                <w:color w:val="231F20"/>
                <w:spacing w:val="-1"/>
                <w:w w:val="90"/>
              </w:rPr>
              <w:t>Instru</w:t>
            </w:r>
            <w:r w:rsidRPr="00E018A9">
              <w:rPr>
                <w:b/>
                <w:color w:val="231F20"/>
                <w:spacing w:val="2"/>
                <w:w w:val="90"/>
              </w:rPr>
              <w:t>c</w:t>
            </w:r>
            <w:r w:rsidRPr="00E018A9">
              <w:rPr>
                <w:b/>
                <w:color w:val="231F20"/>
                <w:spacing w:val="-1"/>
                <w:w w:val="90"/>
              </w:rPr>
              <w:t>tions</w:t>
            </w:r>
          </w:p>
        </w:tc>
        <w:tc>
          <w:tcPr>
            <w:tcW w:w="4752" w:type="dxa"/>
            <w:tcBorders>
              <w:left w:val="nil"/>
            </w:tcBorders>
            <w:shd w:val="clear" w:color="auto" w:fill="auto"/>
          </w:tcPr>
          <w:p w14:paraId="0B20C450" w14:textId="77777777" w:rsidR="00A37277" w:rsidRPr="00E018A9" w:rsidRDefault="00A37277" w:rsidP="00965E11">
            <w:pPr>
              <w:rPr>
                <w:rFonts w:ascii="Arial" w:hAnsi="Arial"/>
                <w:sz w:val="18"/>
                <w:shd w:val="pct15" w:color="auto" w:fill="FFFFFF"/>
              </w:rPr>
            </w:pPr>
          </w:p>
        </w:tc>
      </w:tr>
      <w:tr w:rsidR="00A37277" w:rsidRPr="00E018A9" w14:paraId="4021E478" w14:textId="77777777" w:rsidTr="00965E11">
        <w:trPr>
          <w:trHeight w:val="8820"/>
        </w:trPr>
        <w:tc>
          <w:tcPr>
            <w:tcW w:w="7128" w:type="dxa"/>
            <w:gridSpan w:val="2"/>
            <w:shd w:val="clear" w:color="auto" w:fill="auto"/>
          </w:tcPr>
          <w:p w14:paraId="47E0A5B5" w14:textId="77777777" w:rsidR="00A37277" w:rsidRPr="00E018A9" w:rsidRDefault="00A37277" w:rsidP="00965E11">
            <w:pPr>
              <w:spacing w:before="240"/>
              <w:ind w:left="360" w:hanging="274"/>
              <w:rPr>
                <w:rFonts w:ascii="Arial" w:hAnsi="Arial" w:cs="Arial"/>
                <w:b/>
                <w:bCs/>
                <w:sz w:val="18"/>
                <w:szCs w:val="18"/>
              </w:rPr>
            </w:pPr>
            <w:r w:rsidRPr="00E018A9">
              <w:rPr>
                <w:rFonts w:ascii="Arial" w:hAnsi="Arial" w:cs="Arial"/>
                <w:b/>
                <w:color w:val="231F20"/>
                <w:w w:val="75"/>
                <w:sz w:val="18"/>
                <w:szCs w:val="18"/>
              </w:rPr>
              <w:t>All</w:t>
            </w:r>
            <w:r w:rsidRPr="00E018A9">
              <w:rPr>
                <w:rFonts w:ascii="Arial" w:hAnsi="Arial" w:cs="Arial"/>
                <w:b/>
                <w:color w:val="231F20"/>
                <w:spacing w:val="-14"/>
                <w:w w:val="75"/>
                <w:sz w:val="18"/>
                <w:szCs w:val="18"/>
              </w:rPr>
              <w:t xml:space="preserve"> </w:t>
            </w:r>
            <w:r w:rsidRPr="00E018A9">
              <w:rPr>
                <w:rFonts w:ascii="Arial" w:hAnsi="Arial" w:cs="Arial"/>
                <w:b/>
                <w:color w:val="231F20"/>
                <w:w w:val="75"/>
                <w:sz w:val="18"/>
                <w:szCs w:val="18"/>
              </w:rPr>
              <w:t>prime</w:t>
            </w:r>
            <w:r w:rsidRPr="00E018A9">
              <w:rPr>
                <w:rFonts w:ascii="Arial" w:hAnsi="Arial" w:cs="Arial"/>
                <w:b/>
                <w:color w:val="231F20"/>
                <w:spacing w:val="-13"/>
                <w:w w:val="75"/>
                <w:sz w:val="18"/>
                <w:szCs w:val="18"/>
              </w:rPr>
              <w:t xml:space="preserve"> </w:t>
            </w:r>
            <w:r w:rsidRPr="00E018A9">
              <w:rPr>
                <w:rFonts w:ascii="Arial" w:hAnsi="Arial" w:cs="Arial"/>
                <w:b/>
                <w:color w:val="231F20"/>
                <w:w w:val="75"/>
                <w:sz w:val="18"/>
                <w:szCs w:val="18"/>
              </w:rPr>
              <w:t>bidders</w:t>
            </w:r>
            <w:r w:rsidRPr="00E018A9">
              <w:rPr>
                <w:rFonts w:ascii="Arial" w:hAnsi="Arial" w:cs="Arial"/>
                <w:b/>
                <w:color w:val="231F20"/>
                <w:spacing w:val="-14"/>
                <w:w w:val="75"/>
                <w:sz w:val="18"/>
                <w:szCs w:val="18"/>
              </w:rPr>
              <w:t xml:space="preserve"> </w:t>
            </w:r>
            <w:r w:rsidRPr="00E018A9">
              <w:rPr>
                <w:rFonts w:ascii="Arial" w:hAnsi="Arial" w:cs="Arial"/>
                <w:b/>
                <w:color w:val="231F20"/>
                <w:w w:val="75"/>
                <w:sz w:val="18"/>
                <w:szCs w:val="18"/>
              </w:rPr>
              <w:t>(the</w:t>
            </w:r>
            <w:r w:rsidRPr="00E018A9">
              <w:rPr>
                <w:rFonts w:ascii="Arial" w:hAnsi="Arial" w:cs="Arial"/>
                <w:b/>
                <w:color w:val="231F20"/>
                <w:spacing w:val="-13"/>
                <w:w w:val="75"/>
                <w:sz w:val="18"/>
                <w:szCs w:val="18"/>
              </w:rPr>
              <w:t xml:space="preserve"> </w:t>
            </w:r>
            <w:r w:rsidRPr="00E018A9">
              <w:rPr>
                <w:rFonts w:ascii="Arial" w:hAnsi="Arial" w:cs="Arial"/>
                <w:b/>
                <w:color w:val="231F20"/>
                <w:w w:val="75"/>
                <w:sz w:val="18"/>
                <w:szCs w:val="18"/>
              </w:rPr>
              <w:t>firm</w:t>
            </w:r>
            <w:r w:rsidRPr="00E018A9">
              <w:rPr>
                <w:rFonts w:ascii="Arial" w:hAnsi="Arial" w:cs="Arial"/>
                <w:b/>
                <w:color w:val="231F20"/>
                <w:spacing w:val="-14"/>
                <w:w w:val="75"/>
                <w:sz w:val="18"/>
                <w:szCs w:val="18"/>
              </w:rPr>
              <w:t xml:space="preserve"> </w:t>
            </w:r>
            <w:r w:rsidRPr="00E018A9">
              <w:rPr>
                <w:rFonts w:ascii="Arial" w:hAnsi="Arial" w:cs="Arial"/>
                <w:b/>
                <w:color w:val="231F20"/>
                <w:w w:val="75"/>
                <w:sz w:val="18"/>
                <w:szCs w:val="18"/>
              </w:rPr>
              <w:t>submitting</w:t>
            </w:r>
            <w:r w:rsidRPr="00E018A9">
              <w:rPr>
                <w:rFonts w:ascii="Arial" w:hAnsi="Arial" w:cs="Arial"/>
                <w:b/>
                <w:color w:val="231F20"/>
                <w:spacing w:val="-13"/>
                <w:w w:val="75"/>
                <w:sz w:val="18"/>
                <w:szCs w:val="18"/>
              </w:rPr>
              <w:t xml:space="preserve"> </w:t>
            </w:r>
            <w:r w:rsidRPr="00E018A9">
              <w:rPr>
                <w:rFonts w:ascii="Arial" w:hAnsi="Arial" w:cs="Arial"/>
                <w:b/>
                <w:color w:val="231F20"/>
                <w:w w:val="75"/>
                <w:sz w:val="18"/>
                <w:szCs w:val="18"/>
              </w:rPr>
              <w:t>the</w:t>
            </w:r>
            <w:r w:rsidRPr="00E018A9">
              <w:rPr>
                <w:rFonts w:ascii="Arial" w:hAnsi="Arial" w:cs="Arial"/>
                <w:b/>
                <w:color w:val="231F20"/>
                <w:spacing w:val="-13"/>
                <w:w w:val="75"/>
                <w:sz w:val="18"/>
                <w:szCs w:val="18"/>
              </w:rPr>
              <w:t xml:space="preserve"> </w:t>
            </w:r>
            <w:r w:rsidRPr="00E018A9">
              <w:rPr>
                <w:rFonts w:ascii="Arial" w:hAnsi="Arial" w:cs="Arial"/>
                <w:b/>
                <w:color w:val="231F20"/>
                <w:w w:val="75"/>
                <w:sz w:val="18"/>
                <w:szCs w:val="18"/>
              </w:rPr>
              <w:t>bid)</w:t>
            </w:r>
            <w:r w:rsidRPr="00E018A9">
              <w:rPr>
                <w:rFonts w:ascii="Arial" w:hAnsi="Arial" w:cs="Arial"/>
                <w:b/>
                <w:color w:val="231F20"/>
                <w:spacing w:val="-14"/>
                <w:w w:val="75"/>
                <w:sz w:val="18"/>
                <w:szCs w:val="18"/>
              </w:rPr>
              <w:t xml:space="preserve"> </w:t>
            </w:r>
            <w:r w:rsidRPr="00E018A9">
              <w:rPr>
                <w:rFonts w:ascii="Arial" w:hAnsi="Arial" w:cs="Arial"/>
                <w:b/>
                <w:color w:val="231F20"/>
                <w:w w:val="75"/>
                <w:sz w:val="18"/>
                <w:szCs w:val="18"/>
              </w:rPr>
              <w:t>must</w:t>
            </w:r>
            <w:r w:rsidRPr="00E018A9">
              <w:rPr>
                <w:rFonts w:ascii="Arial" w:hAnsi="Arial" w:cs="Arial"/>
                <w:b/>
                <w:color w:val="231F20"/>
                <w:spacing w:val="-13"/>
                <w:w w:val="75"/>
                <w:sz w:val="18"/>
                <w:szCs w:val="18"/>
              </w:rPr>
              <w:t xml:space="preserve"> </w:t>
            </w:r>
            <w:r w:rsidRPr="00E018A9">
              <w:rPr>
                <w:rFonts w:ascii="Arial" w:hAnsi="Arial" w:cs="Arial"/>
                <w:b/>
                <w:color w:val="231F20"/>
                <w:w w:val="75"/>
                <w:sz w:val="18"/>
                <w:szCs w:val="18"/>
              </w:rPr>
              <w:t>comple</w:t>
            </w:r>
            <w:r w:rsidRPr="00E018A9">
              <w:rPr>
                <w:rFonts w:ascii="Arial" w:hAnsi="Arial" w:cs="Arial"/>
                <w:b/>
                <w:color w:val="231F20"/>
                <w:spacing w:val="-4"/>
                <w:w w:val="75"/>
                <w:sz w:val="18"/>
                <w:szCs w:val="18"/>
              </w:rPr>
              <w:t>t</w:t>
            </w:r>
            <w:r w:rsidRPr="00E018A9">
              <w:rPr>
                <w:rFonts w:ascii="Arial" w:hAnsi="Arial" w:cs="Arial"/>
                <w:b/>
                <w:color w:val="231F20"/>
                <w:w w:val="75"/>
                <w:sz w:val="18"/>
                <w:szCs w:val="18"/>
              </w:rPr>
              <w:t>e</w:t>
            </w:r>
            <w:r w:rsidRPr="00E018A9">
              <w:rPr>
                <w:rFonts w:ascii="Arial" w:hAnsi="Arial" w:cs="Arial"/>
                <w:b/>
                <w:color w:val="231F20"/>
                <w:spacing w:val="-14"/>
                <w:w w:val="75"/>
                <w:sz w:val="18"/>
                <w:szCs w:val="18"/>
              </w:rPr>
              <w:t xml:space="preserve"> </w:t>
            </w:r>
            <w:r w:rsidRPr="00E018A9">
              <w:rPr>
                <w:rFonts w:ascii="Arial" w:hAnsi="Arial" w:cs="Arial"/>
                <w:b/>
                <w:color w:val="231F20"/>
                <w:w w:val="75"/>
                <w:sz w:val="18"/>
                <w:szCs w:val="18"/>
              </w:rPr>
              <w:t>the</w:t>
            </w:r>
            <w:r w:rsidRPr="00E018A9">
              <w:rPr>
                <w:rFonts w:ascii="Arial" w:hAnsi="Arial" w:cs="Arial"/>
                <w:b/>
                <w:color w:val="231F20"/>
                <w:spacing w:val="-13"/>
                <w:w w:val="75"/>
                <w:sz w:val="18"/>
                <w:szCs w:val="18"/>
              </w:rPr>
              <w:t xml:space="preserve"> </w:t>
            </w:r>
            <w:r w:rsidRPr="00E018A9">
              <w:rPr>
                <w:rFonts w:ascii="Arial" w:hAnsi="Arial" w:cs="Arial"/>
                <w:b/>
                <w:color w:val="231F20"/>
                <w:w w:val="75"/>
                <w:sz w:val="18"/>
                <w:szCs w:val="18"/>
              </w:rPr>
              <w:t>Bidder</w:t>
            </w:r>
            <w:r w:rsidRPr="00E018A9">
              <w:rPr>
                <w:rFonts w:ascii="Arial" w:hAnsi="Arial" w:cs="Arial"/>
                <w:b/>
                <w:color w:val="231F20"/>
                <w:spacing w:val="-14"/>
                <w:w w:val="75"/>
                <w:sz w:val="18"/>
                <w:szCs w:val="18"/>
              </w:rPr>
              <w:t xml:space="preserve"> </w:t>
            </w:r>
            <w:r w:rsidRPr="00E018A9">
              <w:rPr>
                <w:rFonts w:ascii="Arial" w:hAnsi="Arial" w:cs="Arial"/>
                <w:b/>
                <w:color w:val="231F20"/>
                <w:w w:val="75"/>
                <w:sz w:val="18"/>
                <w:szCs w:val="18"/>
              </w:rPr>
              <w:t>Declar</w:t>
            </w:r>
            <w:r w:rsidRPr="00E018A9">
              <w:rPr>
                <w:rFonts w:ascii="Arial" w:hAnsi="Arial" w:cs="Arial"/>
                <w:b/>
                <w:color w:val="231F20"/>
                <w:spacing w:val="-4"/>
                <w:w w:val="75"/>
                <w:sz w:val="18"/>
                <w:szCs w:val="18"/>
              </w:rPr>
              <w:t>a</w:t>
            </w:r>
            <w:r w:rsidRPr="00E018A9">
              <w:rPr>
                <w:rFonts w:ascii="Arial" w:hAnsi="Arial" w:cs="Arial"/>
                <w:b/>
                <w:color w:val="231F20"/>
                <w:w w:val="75"/>
                <w:sz w:val="18"/>
                <w:szCs w:val="18"/>
              </w:rPr>
              <w:t>tion.</w:t>
            </w:r>
          </w:p>
          <w:p w14:paraId="1041F550" w14:textId="77777777" w:rsidR="00A37277" w:rsidRPr="00E018A9" w:rsidRDefault="00A37277" w:rsidP="00965E11">
            <w:pPr>
              <w:spacing w:before="6" w:line="100" w:lineRule="exact"/>
              <w:ind w:left="360" w:hanging="270"/>
              <w:rPr>
                <w:rFonts w:ascii="Arial" w:hAnsi="Arial" w:cs="Arial"/>
                <w:sz w:val="18"/>
                <w:szCs w:val="18"/>
              </w:rPr>
            </w:pPr>
          </w:p>
          <w:p w14:paraId="4D6CBF66" w14:textId="77777777" w:rsidR="00A37277" w:rsidRPr="00E018A9" w:rsidRDefault="00A37277" w:rsidP="00965E11">
            <w:pPr>
              <w:spacing w:before="6" w:line="100" w:lineRule="exact"/>
              <w:ind w:left="360" w:hanging="270"/>
              <w:rPr>
                <w:rFonts w:ascii="Arial" w:hAnsi="Arial" w:cs="Arial"/>
                <w:sz w:val="18"/>
                <w:szCs w:val="18"/>
              </w:rPr>
            </w:pPr>
          </w:p>
          <w:p w14:paraId="5FF794E1" w14:textId="77777777" w:rsidR="00A37277" w:rsidRPr="008737CD" w:rsidRDefault="00A37277" w:rsidP="004C5BD5">
            <w:pPr>
              <w:pStyle w:val="BodyText"/>
              <w:widowControl w:val="0"/>
              <w:numPr>
                <w:ilvl w:val="1"/>
                <w:numId w:val="22"/>
              </w:numPr>
              <w:tabs>
                <w:tab w:val="left" w:pos="480"/>
              </w:tabs>
              <w:spacing w:line="246" w:lineRule="auto"/>
              <w:ind w:left="360" w:right="100" w:hanging="270"/>
              <w:rPr>
                <w:rFonts w:cs="Arial"/>
                <w:sz w:val="18"/>
                <w:szCs w:val="18"/>
                <w:lang w:val="en-US" w:eastAsia="en-US"/>
              </w:rPr>
            </w:pPr>
            <w:r w:rsidRPr="008737CD">
              <w:rPr>
                <w:rFonts w:cs="Arial"/>
                <w:color w:val="231F20"/>
                <w:w w:val="70"/>
                <w:sz w:val="18"/>
                <w:szCs w:val="18"/>
                <w:lang w:val="en-US" w:eastAsia="en-US"/>
              </w:rPr>
              <w:t>Identify</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all</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cur</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ce</w:t>
            </w:r>
            <w:r w:rsidRPr="008737CD">
              <w:rPr>
                <w:rFonts w:cs="Arial"/>
                <w:color w:val="231F20"/>
                <w:spacing w:val="5"/>
                <w:w w:val="70"/>
                <w:sz w:val="18"/>
                <w:szCs w:val="18"/>
                <w:lang w:val="en-US" w:eastAsia="en-US"/>
              </w:rPr>
              <w:t>r</w:t>
            </w:r>
            <w:r w:rsidRPr="008737CD">
              <w:rPr>
                <w:rFonts w:cs="Arial"/>
                <w:color w:val="231F20"/>
                <w:w w:val="70"/>
                <w:sz w:val="18"/>
                <w:szCs w:val="18"/>
                <w:lang w:val="en-US" w:eastAsia="en-US"/>
              </w:rPr>
              <w:t>tific</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tions</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issued</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by</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4"/>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7"/>
                <w:w w:val="70"/>
                <w:sz w:val="18"/>
                <w:szCs w:val="18"/>
                <w:lang w:val="en-US" w:eastAsia="en-US"/>
              </w:rPr>
              <w:t xml:space="preserve"> </w:t>
            </w:r>
            <w:r w:rsidRPr="008737CD">
              <w:rPr>
                <w:rFonts w:cs="Arial"/>
                <w:color w:val="231F20"/>
                <w:spacing w:val="-5"/>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If</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prime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bidder</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has</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no</w:t>
            </w:r>
            <w:r w:rsidRPr="008737CD">
              <w:rPr>
                <w:rFonts w:cs="Arial"/>
                <w:color w:val="231F20"/>
                <w:spacing w:val="-8"/>
                <w:w w:val="70"/>
                <w:sz w:val="18"/>
                <w:szCs w:val="18"/>
                <w:lang w:val="en-US" w:eastAsia="en-US"/>
              </w:rPr>
              <w:t xml:space="preserve"> </w:t>
            </w:r>
            <w:r w:rsidRPr="008737CD">
              <w:rPr>
                <w:rFonts w:cs="Arial"/>
                <w:color w:val="231F20"/>
                <w:spacing w:val="-5"/>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w w:val="72"/>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tification(s),</w:t>
            </w:r>
            <w:r w:rsidRPr="008737CD">
              <w:rPr>
                <w:rFonts w:cs="Arial"/>
                <w:color w:val="231F20"/>
                <w:spacing w:val="-22"/>
                <w:w w:val="70"/>
                <w:sz w:val="18"/>
                <w:szCs w:val="18"/>
                <w:lang w:val="en-US" w:eastAsia="en-US"/>
              </w:rPr>
              <w:t xml:space="preserve"> </w:t>
            </w:r>
            <w:r w:rsidRPr="008737CD">
              <w:rPr>
                <w:rFonts w:cs="Arial"/>
                <w:color w:val="231F20"/>
                <w:w w:val="70"/>
                <w:sz w:val="18"/>
                <w:szCs w:val="18"/>
                <w:lang w:val="en-US" w:eastAsia="en-US"/>
              </w:rPr>
              <w:t>check</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line</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labele</w:t>
            </w:r>
            <w:r w:rsidRPr="008737CD">
              <w:rPr>
                <w:rFonts w:cs="Arial"/>
                <w:color w:val="231F20"/>
                <w:spacing w:val="14"/>
                <w:w w:val="70"/>
                <w:sz w:val="18"/>
                <w:szCs w:val="18"/>
                <w:lang w:val="en-US" w:eastAsia="en-US"/>
              </w:rPr>
              <w:t>d</w:t>
            </w:r>
            <w:r w:rsidR="00D14379">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“Non</w:t>
            </w:r>
            <w:r w:rsidRPr="008737CD">
              <w:rPr>
                <w:rFonts w:cs="Arial"/>
                <w:color w:val="231F20"/>
                <w:spacing w:val="-5"/>
                <w:w w:val="70"/>
                <w:sz w:val="18"/>
                <w:szCs w:val="18"/>
                <w:lang w:val="en-US" w:eastAsia="en-US"/>
              </w:rPr>
              <w:t>e</w:t>
            </w:r>
            <w:r w:rsidRPr="008737CD">
              <w:rPr>
                <w:rFonts w:cs="Arial"/>
                <w:color w:val="231F20"/>
                <w:spacing w:val="12"/>
                <w:w w:val="70"/>
                <w:sz w:val="18"/>
                <w:szCs w:val="18"/>
                <w:lang w:val="en-US" w:eastAsia="en-US"/>
              </w:rPr>
              <w:t>”</w:t>
            </w:r>
            <w:r w:rsidR="00D14379">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oceed</w:t>
            </w:r>
            <w:r w:rsidRPr="008737CD">
              <w:rPr>
                <w:rFonts w:cs="Arial"/>
                <w:color w:val="231F20"/>
                <w:spacing w:val="-10"/>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I</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em</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#2.</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If</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prime</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bidder</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possesses</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one</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or mo</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e of the</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foll</w:t>
            </w:r>
            <w:r w:rsidRPr="008737CD">
              <w:rPr>
                <w:rFonts w:cs="Arial"/>
                <w:color w:val="231F20"/>
                <w:spacing w:val="-2"/>
                <w:w w:val="70"/>
                <w:sz w:val="18"/>
                <w:szCs w:val="18"/>
                <w:lang w:val="en-US" w:eastAsia="en-US"/>
              </w:rPr>
              <w:t>o</w:t>
            </w:r>
            <w:r w:rsidRPr="008737CD">
              <w:rPr>
                <w:rFonts w:cs="Arial"/>
                <w:color w:val="231F20"/>
                <w:w w:val="70"/>
                <w:sz w:val="18"/>
                <w:szCs w:val="18"/>
                <w:lang w:val="en-US" w:eastAsia="en-US"/>
              </w:rPr>
              <w:t>wing ce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tific</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tion</w:t>
            </w:r>
            <w:r w:rsidRPr="008737CD">
              <w:rPr>
                <w:rFonts w:cs="Arial"/>
                <w:color w:val="231F20"/>
                <w:spacing w:val="-4"/>
                <w:w w:val="70"/>
                <w:sz w:val="18"/>
                <w:szCs w:val="18"/>
                <w:lang w:val="en-US" w:eastAsia="en-US"/>
              </w:rPr>
              <w:t>s</w:t>
            </w:r>
            <w:r w:rsidRPr="008737CD">
              <w:rPr>
                <w:rFonts w:cs="Arial"/>
                <w:color w:val="231F20"/>
                <w:w w:val="70"/>
                <w:sz w:val="18"/>
                <w:szCs w:val="18"/>
                <w:lang w:val="en-US" w:eastAsia="en-US"/>
              </w:rPr>
              <w:t>,</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er the</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 xml:space="preserve">applicable </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tification(s) on</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the line:</w:t>
            </w:r>
          </w:p>
          <w:p w14:paraId="38175A00" w14:textId="77777777" w:rsidR="00A37277" w:rsidRPr="008737CD" w:rsidRDefault="00A37277" w:rsidP="004C5BD5">
            <w:pPr>
              <w:pStyle w:val="BodyText"/>
              <w:widowControl w:val="0"/>
              <w:numPr>
                <w:ilvl w:val="2"/>
                <w:numId w:val="22"/>
              </w:numPr>
              <w:spacing w:line="229" w:lineRule="exact"/>
              <w:ind w:left="360" w:hanging="270"/>
              <w:rPr>
                <w:rFonts w:cs="Arial"/>
                <w:sz w:val="18"/>
                <w:szCs w:val="18"/>
                <w:lang w:val="en-US" w:eastAsia="en-US"/>
              </w:rPr>
            </w:pPr>
            <w:r w:rsidRPr="008737CD">
              <w:rPr>
                <w:rFonts w:cs="Arial"/>
                <w:color w:val="231F20"/>
                <w:w w:val="65"/>
                <w:sz w:val="18"/>
                <w:szCs w:val="18"/>
                <w:lang w:val="en-US" w:eastAsia="en-US"/>
              </w:rPr>
              <w:t>Mic</w:t>
            </w:r>
            <w:r w:rsidRPr="008737CD">
              <w:rPr>
                <w:rFonts w:cs="Arial"/>
                <w:color w:val="231F20"/>
                <w:spacing w:val="-3"/>
                <w:w w:val="65"/>
                <w:sz w:val="18"/>
                <w:szCs w:val="18"/>
                <w:lang w:val="en-US" w:eastAsia="en-US"/>
              </w:rPr>
              <w:t>r</w:t>
            </w:r>
            <w:r w:rsidRPr="008737CD">
              <w:rPr>
                <w:rFonts w:cs="Arial"/>
                <w:color w:val="231F20"/>
                <w:w w:val="65"/>
                <w:sz w:val="18"/>
                <w:szCs w:val="18"/>
                <w:lang w:val="en-US" w:eastAsia="en-US"/>
              </w:rPr>
              <w:t xml:space="preserve">obusiness </w:t>
            </w:r>
            <w:r w:rsidRPr="008737CD">
              <w:rPr>
                <w:rFonts w:cs="Arial"/>
                <w:color w:val="231F20"/>
                <w:spacing w:val="8"/>
                <w:w w:val="65"/>
                <w:sz w:val="18"/>
                <w:szCs w:val="18"/>
                <w:lang w:val="en-US" w:eastAsia="en-US"/>
              </w:rPr>
              <w:t xml:space="preserve"> </w:t>
            </w:r>
            <w:r w:rsidRPr="008737CD">
              <w:rPr>
                <w:rFonts w:cs="Arial"/>
                <w:color w:val="231F20"/>
                <w:w w:val="65"/>
                <w:sz w:val="18"/>
                <w:szCs w:val="18"/>
                <w:lang w:val="en-US" w:eastAsia="en-US"/>
              </w:rPr>
              <w:t>(MB)</w:t>
            </w:r>
          </w:p>
          <w:p w14:paraId="72E478CE" w14:textId="77777777" w:rsidR="00A37277" w:rsidRPr="008737CD" w:rsidRDefault="00A37277" w:rsidP="004C5BD5">
            <w:pPr>
              <w:pStyle w:val="BodyText"/>
              <w:widowControl w:val="0"/>
              <w:numPr>
                <w:ilvl w:val="2"/>
                <w:numId w:val="22"/>
              </w:numPr>
              <w:spacing w:before="6"/>
              <w:ind w:left="360" w:hanging="270"/>
              <w:rPr>
                <w:rFonts w:cs="Arial"/>
                <w:sz w:val="18"/>
                <w:szCs w:val="18"/>
                <w:lang w:val="en-US" w:eastAsia="en-US"/>
              </w:rPr>
            </w:pPr>
            <w:r w:rsidRPr="008737CD">
              <w:rPr>
                <w:rFonts w:cs="Arial"/>
                <w:color w:val="231F20"/>
                <w:w w:val="65"/>
                <w:sz w:val="18"/>
                <w:szCs w:val="18"/>
                <w:lang w:val="en-US" w:eastAsia="en-US"/>
              </w:rPr>
              <w:t>Small</w:t>
            </w:r>
            <w:r w:rsidRPr="008737CD">
              <w:rPr>
                <w:rFonts w:cs="Arial"/>
                <w:color w:val="231F20"/>
                <w:spacing w:val="-5"/>
                <w:w w:val="65"/>
                <w:sz w:val="18"/>
                <w:szCs w:val="18"/>
                <w:lang w:val="en-US" w:eastAsia="en-US"/>
              </w:rPr>
              <w:t xml:space="preserve"> </w:t>
            </w:r>
            <w:r w:rsidRPr="008737CD">
              <w:rPr>
                <w:rFonts w:cs="Arial"/>
                <w:color w:val="231F20"/>
                <w:w w:val="65"/>
                <w:sz w:val="18"/>
                <w:szCs w:val="18"/>
                <w:lang w:val="en-US" w:eastAsia="en-US"/>
              </w:rPr>
              <w:t>Business</w:t>
            </w:r>
            <w:r w:rsidRPr="008737CD">
              <w:rPr>
                <w:rFonts w:cs="Arial"/>
                <w:color w:val="231F20"/>
                <w:spacing w:val="-4"/>
                <w:w w:val="65"/>
                <w:sz w:val="18"/>
                <w:szCs w:val="18"/>
                <w:lang w:val="en-US" w:eastAsia="en-US"/>
              </w:rPr>
              <w:t xml:space="preserve"> </w:t>
            </w:r>
            <w:r w:rsidRPr="008737CD">
              <w:rPr>
                <w:rFonts w:cs="Arial"/>
                <w:color w:val="231F20"/>
                <w:w w:val="65"/>
                <w:sz w:val="18"/>
                <w:szCs w:val="18"/>
                <w:lang w:val="en-US" w:eastAsia="en-US"/>
              </w:rPr>
              <w:t>(SB)</w:t>
            </w:r>
          </w:p>
          <w:p w14:paraId="41FB69A0" w14:textId="77777777" w:rsidR="00A37277" w:rsidRPr="008737CD" w:rsidRDefault="00A37277" w:rsidP="004C5BD5">
            <w:pPr>
              <w:pStyle w:val="BodyText"/>
              <w:widowControl w:val="0"/>
              <w:numPr>
                <w:ilvl w:val="2"/>
                <w:numId w:val="22"/>
              </w:numPr>
              <w:spacing w:before="6"/>
              <w:ind w:left="360" w:hanging="270"/>
              <w:rPr>
                <w:rFonts w:cs="Arial"/>
                <w:sz w:val="18"/>
                <w:szCs w:val="18"/>
                <w:lang w:val="en-US" w:eastAsia="en-US"/>
              </w:rPr>
            </w:pPr>
            <w:r w:rsidRPr="008737CD">
              <w:rPr>
                <w:rFonts w:cs="Arial"/>
                <w:color w:val="231F20"/>
                <w:w w:val="65"/>
                <w:sz w:val="18"/>
                <w:szCs w:val="18"/>
                <w:lang w:val="en-US" w:eastAsia="en-US"/>
              </w:rPr>
              <w:t>Small</w:t>
            </w:r>
            <w:r w:rsidRPr="008737CD">
              <w:rPr>
                <w:rFonts w:cs="Arial"/>
                <w:color w:val="231F20"/>
                <w:spacing w:val="10"/>
                <w:w w:val="65"/>
                <w:sz w:val="18"/>
                <w:szCs w:val="18"/>
                <w:lang w:val="en-US" w:eastAsia="en-US"/>
              </w:rPr>
              <w:t xml:space="preserve"> </w:t>
            </w:r>
            <w:r w:rsidRPr="008737CD">
              <w:rPr>
                <w:rFonts w:cs="Arial"/>
                <w:color w:val="231F20"/>
                <w:w w:val="65"/>
                <w:sz w:val="18"/>
                <w:szCs w:val="18"/>
                <w:lang w:val="en-US" w:eastAsia="en-US"/>
              </w:rPr>
              <w:t>Business</w:t>
            </w:r>
            <w:r w:rsidRPr="008737CD">
              <w:rPr>
                <w:rFonts w:cs="Arial"/>
                <w:color w:val="231F20"/>
                <w:spacing w:val="11"/>
                <w:w w:val="65"/>
                <w:sz w:val="18"/>
                <w:szCs w:val="18"/>
                <w:lang w:val="en-US" w:eastAsia="en-US"/>
              </w:rPr>
              <w:t xml:space="preserve"> </w:t>
            </w:r>
            <w:r w:rsidRPr="008737CD">
              <w:rPr>
                <w:rFonts w:cs="Arial"/>
                <w:color w:val="231F20"/>
                <w:w w:val="65"/>
                <w:sz w:val="18"/>
                <w:szCs w:val="18"/>
                <w:lang w:val="en-US" w:eastAsia="en-US"/>
              </w:rPr>
              <w:t>Nonp</w:t>
            </w:r>
            <w:r w:rsidRPr="008737CD">
              <w:rPr>
                <w:rFonts w:cs="Arial"/>
                <w:color w:val="231F20"/>
                <w:spacing w:val="-3"/>
                <w:w w:val="65"/>
                <w:sz w:val="18"/>
                <w:szCs w:val="18"/>
                <w:lang w:val="en-US" w:eastAsia="en-US"/>
              </w:rPr>
              <w:t>r</w:t>
            </w:r>
            <w:r w:rsidRPr="008737CD">
              <w:rPr>
                <w:rFonts w:cs="Arial"/>
                <w:color w:val="231F20"/>
                <w:w w:val="65"/>
                <w:sz w:val="18"/>
                <w:szCs w:val="18"/>
                <w:lang w:val="en-US" w:eastAsia="en-US"/>
              </w:rPr>
              <w:t xml:space="preserve">ofit </w:t>
            </w:r>
            <w:r w:rsidRPr="008737CD">
              <w:rPr>
                <w:rFonts w:cs="Arial"/>
                <w:color w:val="231F20"/>
                <w:spacing w:val="-10"/>
                <w:w w:val="65"/>
                <w:sz w:val="18"/>
                <w:szCs w:val="18"/>
                <w:lang w:val="en-US" w:eastAsia="en-US"/>
              </w:rPr>
              <w:t>V</w:t>
            </w:r>
            <w:r w:rsidRPr="008737CD">
              <w:rPr>
                <w:rFonts w:cs="Arial"/>
                <w:color w:val="231F20"/>
                <w:w w:val="65"/>
                <w:sz w:val="18"/>
                <w:szCs w:val="18"/>
                <w:lang w:val="en-US" w:eastAsia="en-US"/>
              </w:rPr>
              <w:t>e</w:t>
            </w:r>
            <w:r w:rsidRPr="008737CD">
              <w:rPr>
                <w:rFonts w:cs="Arial"/>
                <w:color w:val="231F20"/>
                <w:spacing w:val="-2"/>
                <w:w w:val="65"/>
                <w:sz w:val="18"/>
                <w:szCs w:val="18"/>
                <w:lang w:val="en-US" w:eastAsia="en-US"/>
              </w:rPr>
              <w:t>t</w:t>
            </w:r>
            <w:r w:rsidRPr="008737CD">
              <w:rPr>
                <w:rFonts w:cs="Arial"/>
                <w:color w:val="231F20"/>
                <w:w w:val="65"/>
                <w:sz w:val="18"/>
                <w:szCs w:val="18"/>
                <w:lang w:val="en-US" w:eastAsia="en-US"/>
              </w:rPr>
              <w:t>eran</w:t>
            </w:r>
            <w:r w:rsidRPr="008737CD">
              <w:rPr>
                <w:rFonts w:cs="Arial"/>
                <w:color w:val="231F20"/>
                <w:spacing w:val="11"/>
                <w:w w:val="65"/>
                <w:sz w:val="18"/>
                <w:szCs w:val="18"/>
                <w:lang w:val="en-US" w:eastAsia="en-US"/>
              </w:rPr>
              <w:t xml:space="preserve"> </w:t>
            </w:r>
            <w:r w:rsidRPr="008737CD">
              <w:rPr>
                <w:rFonts w:cs="Arial"/>
                <w:color w:val="231F20"/>
                <w:spacing w:val="1"/>
                <w:w w:val="65"/>
                <w:sz w:val="18"/>
                <w:szCs w:val="18"/>
                <w:lang w:val="en-US" w:eastAsia="en-US"/>
              </w:rPr>
              <w:t>S</w:t>
            </w:r>
            <w:r w:rsidRPr="008737CD">
              <w:rPr>
                <w:rFonts w:cs="Arial"/>
                <w:color w:val="231F20"/>
                <w:w w:val="65"/>
                <w:sz w:val="18"/>
                <w:szCs w:val="18"/>
                <w:lang w:val="en-US" w:eastAsia="en-US"/>
              </w:rPr>
              <w:t>e</w:t>
            </w:r>
            <w:r w:rsidRPr="008737CD">
              <w:rPr>
                <w:rFonts w:cs="Arial"/>
                <w:color w:val="231F20"/>
                <w:spacing w:val="2"/>
                <w:w w:val="65"/>
                <w:sz w:val="18"/>
                <w:szCs w:val="18"/>
                <w:lang w:val="en-US" w:eastAsia="en-US"/>
              </w:rPr>
              <w:t>r</w:t>
            </w:r>
            <w:r w:rsidRPr="008737CD">
              <w:rPr>
                <w:rFonts w:cs="Arial"/>
                <w:color w:val="231F20"/>
                <w:w w:val="65"/>
                <w:sz w:val="18"/>
                <w:szCs w:val="18"/>
                <w:lang w:val="en-US" w:eastAsia="en-US"/>
              </w:rPr>
              <w:t>vice</w:t>
            </w:r>
            <w:r w:rsidRPr="008737CD">
              <w:rPr>
                <w:rFonts w:cs="Arial"/>
                <w:color w:val="231F20"/>
                <w:spacing w:val="10"/>
                <w:w w:val="65"/>
                <w:sz w:val="18"/>
                <w:szCs w:val="18"/>
                <w:lang w:val="en-US" w:eastAsia="en-US"/>
              </w:rPr>
              <w:t xml:space="preserve"> </w:t>
            </w:r>
            <w:r w:rsidRPr="008737CD">
              <w:rPr>
                <w:rFonts w:cs="Arial"/>
                <w:color w:val="231F20"/>
                <w:spacing w:val="-3"/>
                <w:w w:val="65"/>
                <w:sz w:val="18"/>
                <w:szCs w:val="18"/>
                <w:lang w:val="en-US" w:eastAsia="en-US"/>
              </w:rPr>
              <w:t>A</w:t>
            </w:r>
            <w:r w:rsidRPr="008737CD">
              <w:rPr>
                <w:rFonts w:cs="Arial"/>
                <w:color w:val="231F20"/>
                <w:w w:val="65"/>
                <w:sz w:val="18"/>
                <w:szCs w:val="18"/>
                <w:lang w:val="en-US" w:eastAsia="en-US"/>
              </w:rPr>
              <w:t>gen</w:t>
            </w:r>
            <w:r w:rsidRPr="008737CD">
              <w:rPr>
                <w:rFonts w:cs="Arial"/>
                <w:color w:val="231F20"/>
                <w:spacing w:val="2"/>
                <w:w w:val="65"/>
                <w:sz w:val="18"/>
                <w:szCs w:val="18"/>
                <w:lang w:val="en-US" w:eastAsia="en-US"/>
              </w:rPr>
              <w:t>c</w:t>
            </w:r>
            <w:r w:rsidRPr="008737CD">
              <w:rPr>
                <w:rFonts w:cs="Arial"/>
                <w:color w:val="231F20"/>
                <w:w w:val="65"/>
                <w:sz w:val="18"/>
                <w:szCs w:val="18"/>
                <w:lang w:val="en-US" w:eastAsia="en-US"/>
              </w:rPr>
              <w:t>y</w:t>
            </w:r>
            <w:r w:rsidRPr="008737CD">
              <w:rPr>
                <w:rFonts w:cs="Arial"/>
                <w:color w:val="231F20"/>
                <w:spacing w:val="11"/>
                <w:w w:val="65"/>
                <w:sz w:val="18"/>
                <w:szCs w:val="18"/>
                <w:lang w:val="en-US" w:eastAsia="en-US"/>
              </w:rPr>
              <w:t xml:space="preserve"> </w:t>
            </w:r>
            <w:r w:rsidRPr="008737CD">
              <w:rPr>
                <w:rFonts w:cs="Arial"/>
                <w:color w:val="231F20"/>
                <w:w w:val="65"/>
                <w:sz w:val="18"/>
                <w:szCs w:val="18"/>
                <w:lang w:val="en-US" w:eastAsia="en-US"/>
              </w:rPr>
              <w:t>(SB/NVSA)</w:t>
            </w:r>
          </w:p>
          <w:p w14:paraId="65100374" w14:textId="77777777" w:rsidR="00A37277" w:rsidRPr="008737CD" w:rsidRDefault="00A37277" w:rsidP="004C5BD5">
            <w:pPr>
              <w:pStyle w:val="BodyText"/>
              <w:widowControl w:val="0"/>
              <w:numPr>
                <w:ilvl w:val="2"/>
                <w:numId w:val="22"/>
              </w:numPr>
              <w:spacing w:before="5"/>
              <w:ind w:left="360" w:hanging="270"/>
              <w:rPr>
                <w:rFonts w:cs="Arial"/>
                <w:sz w:val="18"/>
                <w:szCs w:val="18"/>
                <w:lang w:val="en-US" w:eastAsia="en-US"/>
              </w:rPr>
            </w:pPr>
            <w:r w:rsidRPr="008737CD">
              <w:rPr>
                <w:rFonts w:cs="Arial"/>
                <w:color w:val="231F20"/>
                <w:w w:val="65"/>
                <w:sz w:val="18"/>
                <w:szCs w:val="18"/>
                <w:lang w:val="en-US" w:eastAsia="en-US"/>
              </w:rPr>
              <w:t>Disabled</w:t>
            </w:r>
            <w:r w:rsidRPr="008737CD">
              <w:rPr>
                <w:rFonts w:cs="Arial"/>
                <w:color w:val="231F20"/>
                <w:spacing w:val="-4"/>
                <w:w w:val="65"/>
                <w:sz w:val="18"/>
                <w:szCs w:val="18"/>
                <w:lang w:val="en-US" w:eastAsia="en-US"/>
              </w:rPr>
              <w:t xml:space="preserve"> </w:t>
            </w:r>
            <w:r w:rsidRPr="008737CD">
              <w:rPr>
                <w:rFonts w:cs="Arial"/>
                <w:color w:val="231F20"/>
                <w:spacing w:val="-9"/>
                <w:w w:val="65"/>
                <w:sz w:val="18"/>
                <w:szCs w:val="18"/>
                <w:lang w:val="en-US" w:eastAsia="en-US"/>
              </w:rPr>
              <w:t>V</w:t>
            </w:r>
            <w:r w:rsidRPr="008737CD">
              <w:rPr>
                <w:rFonts w:cs="Arial"/>
                <w:color w:val="231F20"/>
                <w:w w:val="65"/>
                <w:sz w:val="18"/>
                <w:szCs w:val="18"/>
                <w:lang w:val="en-US" w:eastAsia="en-US"/>
              </w:rPr>
              <w:t>e</w:t>
            </w:r>
            <w:r w:rsidRPr="008737CD">
              <w:rPr>
                <w:rFonts w:cs="Arial"/>
                <w:color w:val="231F20"/>
                <w:spacing w:val="-3"/>
                <w:w w:val="65"/>
                <w:sz w:val="18"/>
                <w:szCs w:val="18"/>
                <w:lang w:val="en-US" w:eastAsia="en-US"/>
              </w:rPr>
              <w:t>t</w:t>
            </w:r>
            <w:r w:rsidRPr="008737CD">
              <w:rPr>
                <w:rFonts w:cs="Arial"/>
                <w:color w:val="231F20"/>
                <w:w w:val="65"/>
                <w:sz w:val="18"/>
                <w:szCs w:val="18"/>
                <w:lang w:val="en-US" w:eastAsia="en-US"/>
              </w:rPr>
              <w:t>e</w:t>
            </w:r>
            <w:r w:rsidRPr="008737CD">
              <w:rPr>
                <w:rFonts w:cs="Arial"/>
                <w:color w:val="231F20"/>
                <w:spacing w:val="-3"/>
                <w:w w:val="65"/>
                <w:sz w:val="18"/>
                <w:szCs w:val="18"/>
                <w:lang w:val="en-US" w:eastAsia="en-US"/>
              </w:rPr>
              <w:t>r</w:t>
            </w:r>
            <w:r w:rsidRPr="008737CD">
              <w:rPr>
                <w:rFonts w:cs="Arial"/>
                <w:color w:val="231F20"/>
                <w:w w:val="65"/>
                <w:sz w:val="18"/>
                <w:szCs w:val="18"/>
                <w:lang w:val="en-US" w:eastAsia="en-US"/>
              </w:rPr>
              <w:t>an</w:t>
            </w:r>
            <w:r w:rsidRPr="008737CD">
              <w:rPr>
                <w:rFonts w:cs="Arial"/>
                <w:color w:val="231F20"/>
                <w:spacing w:val="7"/>
                <w:w w:val="65"/>
                <w:sz w:val="18"/>
                <w:szCs w:val="18"/>
                <w:lang w:val="en-US" w:eastAsia="en-US"/>
              </w:rPr>
              <w:t xml:space="preserve"> </w:t>
            </w:r>
            <w:r w:rsidRPr="008737CD">
              <w:rPr>
                <w:rFonts w:cs="Arial"/>
                <w:color w:val="231F20"/>
                <w:w w:val="65"/>
                <w:sz w:val="18"/>
                <w:szCs w:val="18"/>
                <w:lang w:val="en-US" w:eastAsia="en-US"/>
              </w:rPr>
              <w:t>Business</w:t>
            </w:r>
            <w:r w:rsidRPr="008737CD">
              <w:rPr>
                <w:rFonts w:cs="Arial"/>
                <w:color w:val="231F20"/>
                <w:spacing w:val="6"/>
                <w:w w:val="65"/>
                <w:sz w:val="18"/>
                <w:szCs w:val="18"/>
                <w:lang w:val="en-US" w:eastAsia="en-US"/>
              </w:rPr>
              <w:t xml:space="preserve"> </w:t>
            </w:r>
            <w:r w:rsidRPr="008737CD">
              <w:rPr>
                <w:rFonts w:cs="Arial"/>
                <w:color w:val="231F20"/>
                <w:w w:val="65"/>
                <w:sz w:val="18"/>
                <w:szCs w:val="18"/>
                <w:lang w:val="en-US" w:eastAsia="en-US"/>
              </w:rPr>
              <w:t>E</w:t>
            </w:r>
            <w:r w:rsidRPr="008737CD">
              <w:rPr>
                <w:rFonts w:cs="Arial"/>
                <w:color w:val="231F20"/>
                <w:spacing w:val="-3"/>
                <w:w w:val="65"/>
                <w:sz w:val="18"/>
                <w:szCs w:val="18"/>
                <w:lang w:val="en-US" w:eastAsia="en-US"/>
              </w:rPr>
              <w:t>n</w:t>
            </w:r>
            <w:r w:rsidRPr="008737CD">
              <w:rPr>
                <w:rFonts w:cs="Arial"/>
                <w:color w:val="231F20"/>
                <w:spacing w:val="-2"/>
                <w:w w:val="65"/>
                <w:sz w:val="18"/>
                <w:szCs w:val="18"/>
                <w:lang w:val="en-US" w:eastAsia="en-US"/>
              </w:rPr>
              <w:t>t</w:t>
            </w:r>
            <w:r w:rsidRPr="008737CD">
              <w:rPr>
                <w:rFonts w:cs="Arial"/>
                <w:color w:val="231F20"/>
                <w:w w:val="65"/>
                <w:sz w:val="18"/>
                <w:szCs w:val="18"/>
                <w:lang w:val="en-US" w:eastAsia="en-US"/>
              </w:rPr>
              <w:t>erprise</w:t>
            </w:r>
            <w:r w:rsidRPr="008737CD">
              <w:rPr>
                <w:rFonts w:cs="Arial"/>
                <w:color w:val="231F20"/>
                <w:spacing w:val="6"/>
                <w:w w:val="65"/>
                <w:sz w:val="18"/>
                <w:szCs w:val="18"/>
                <w:lang w:val="en-US" w:eastAsia="en-US"/>
              </w:rPr>
              <w:t xml:space="preserve"> </w:t>
            </w:r>
            <w:r w:rsidRPr="008737CD">
              <w:rPr>
                <w:rFonts w:cs="Arial"/>
                <w:color w:val="231F20"/>
                <w:w w:val="65"/>
                <w:sz w:val="18"/>
                <w:szCs w:val="18"/>
                <w:lang w:val="en-US" w:eastAsia="en-US"/>
              </w:rPr>
              <w:t>(</w:t>
            </w:r>
            <w:r w:rsidRPr="008737CD">
              <w:rPr>
                <w:rFonts w:cs="Arial"/>
                <w:color w:val="231F20"/>
                <w:spacing w:val="-4"/>
                <w:w w:val="65"/>
                <w:sz w:val="18"/>
                <w:szCs w:val="18"/>
                <w:lang w:val="en-US" w:eastAsia="en-US"/>
              </w:rPr>
              <w:t>D</w:t>
            </w:r>
            <w:r w:rsidRPr="008737CD">
              <w:rPr>
                <w:rFonts w:cs="Arial"/>
                <w:color w:val="231F20"/>
                <w:w w:val="65"/>
                <w:sz w:val="18"/>
                <w:szCs w:val="18"/>
                <w:lang w:val="en-US" w:eastAsia="en-US"/>
              </w:rPr>
              <w:t>VBE)</w:t>
            </w:r>
          </w:p>
          <w:p w14:paraId="32615B4C" w14:textId="77777777" w:rsidR="00A37277" w:rsidRPr="00E018A9" w:rsidRDefault="00A37277" w:rsidP="00965E11">
            <w:pPr>
              <w:spacing w:before="6" w:line="100" w:lineRule="exact"/>
              <w:ind w:left="360" w:hanging="270"/>
              <w:rPr>
                <w:rFonts w:ascii="Arial" w:hAnsi="Arial" w:cs="Arial"/>
                <w:sz w:val="18"/>
                <w:szCs w:val="18"/>
              </w:rPr>
            </w:pPr>
          </w:p>
          <w:p w14:paraId="5BF84A80" w14:textId="77777777" w:rsidR="00A37277" w:rsidRPr="008737CD" w:rsidRDefault="00A37277" w:rsidP="004C5BD5">
            <w:pPr>
              <w:pStyle w:val="BodyText"/>
              <w:widowControl w:val="0"/>
              <w:numPr>
                <w:ilvl w:val="1"/>
                <w:numId w:val="22"/>
              </w:numPr>
              <w:tabs>
                <w:tab w:val="left" w:pos="480"/>
              </w:tabs>
              <w:spacing w:line="246" w:lineRule="auto"/>
              <w:ind w:left="360" w:right="69" w:hanging="270"/>
              <w:rPr>
                <w:rFonts w:cs="Arial"/>
                <w:sz w:val="18"/>
                <w:szCs w:val="18"/>
                <w:lang w:val="en-US" w:eastAsia="en-US"/>
              </w:rPr>
            </w:pPr>
            <w:r w:rsidRPr="008737CD">
              <w:rPr>
                <w:rFonts w:cs="Arial"/>
                <w:color w:val="231F20"/>
                <w:spacing w:val="-1"/>
                <w:w w:val="70"/>
                <w:sz w:val="18"/>
                <w:szCs w:val="18"/>
                <w:lang w:val="en-US" w:eastAsia="en-US"/>
              </w:rPr>
              <w:t>Mar</w:t>
            </w:r>
            <w:r w:rsidRPr="008737CD">
              <w:rPr>
                <w:rFonts w:cs="Arial"/>
                <w:color w:val="231F20"/>
                <w:w w:val="70"/>
                <w:sz w:val="18"/>
                <w:szCs w:val="18"/>
                <w:lang w:val="en-US" w:eastAsia="en-US"/>
              </w:rPr>
              <w:t>k</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eithe</w:t>
            </w:r>
            <w:r w:rsidRPr="008737CD">
              <w:rPr>
                <w:rFonts w:cs="Arial"/>
                <w:color w:val="231F20"/>
                <w:spacing w:val="14"/>
                <w:w w:val="70"/>
                <w:sz w:val="18"/>
                <w:szCs w:val="18"/>
                <w:lang w:val="en-US" w:eastAsia="en-US"/>
              </w:rPr>
              <w:t>r</w:t>
            </w:r>
            <w:r w:rsidR="00D14379">
              <w:rPr>
                <w:rFonts w:cs="Arial"/>
                <w:color w:val="231F20"/>
                <w:spacing w:val="14"/>
                <w:w w:val="70"/>
                <w:sz w:val="18"/>
                <w:szCs w:val="18"/>
                <w:lang w:val="en-US" w:eastAsia="en-US"/>
              </w:rPr>
              <w:t xml:space="preserve"> </w:t>
            </w:r>
            <w:r w:rsidRPr="008737CD">
              <w:rPr>
                <w:rFonts w:cs="Arial"/>
                <w:color w:val="231F20"/>
                <w:spacing w:val="1"/>
                <w:w w:val="70"/>
                <w:sz w:val="18"/>
                <w:szCs w:val="18"/>
                <w:lang w:val="en-US" w:eastAsia="en-US"/>
              </w:rPr>
              <w:t>“</w:t>
            </w:r>
            <w:r w:rsidRPr="008737CD">
              <w:rPr>
                <w:rFonts w:cs="Arial"/>
                <w:color w:val="231F20"/>
                <w:spacing w:val="-19"/>
                <w:w w:val="70"/>
                <w:sz w:val="18"/>
                <w:szCs w:val="18"/>
                <w:lang w:val="en-US" w:eastAsia="en-US"/>
              </w:rPr>
              <w:t>Y</w:t>
            </w:r>
            <w:r w:rsidRPr="008737CD">
              <w:rPr>
                <w:rFonts w:cs="Arial"/>
                <w:color w:val="231F20"/>
                <w:spacing w:val="-1"/>
                <w:w w:val="70"/>
                <w:sz w:val="18"/>
                <w:szCs w:val="18"/>
                <w:lang w:val="en-US" w:eastAsia="en-US"/>
              </w:rPr>
              <w:t>es</w:t>
            </w:r>
            <w:r w:rsidRPr="008737CD">
              <w:rPr>
                <w:rFonts w:cs="Arial"/>
                <w:color w:val="231F20"/>
                <w:spacing w:val="16"/>
                <w:w w:val="70"/>
                <w:sz w:val="18"/>
                <w:szCs w:val="18"/>
                <w:lang w:val="en-US" w:eastAsia="en-US"/>
              </w:rPr>
              <w:t>”</w:t>
            </w:r>
            <w:r w:rsidR="00D14379">
              <w:rPr>
                <w:rFonts w:cs="Arial"/>
                <w:color w:val="231F20"/>
                <w:spacing w:val="16"/>
                <w:w w:val="70"/>
                <w:sz w:val="18"/>
                <w:szCs w:val="18"/>
                <w:lang w:val="en-US" w:eastAsia="en-US"/>
              </w:rPr>
              <w:t xml:space="preserve"> </w:t>
            </w:r>
            <w:r w:rsidRPr="008737CD">
              <w:rPr>
                <w:rFonts w:cs="Arial"/>
                <w:color w:val="231F20"/>
                <w:spacing w:val="-1"/>
                <w:w w:val="70"/>
                <w:sz w:val="18"/>
                <w:szCs w:val="18"/>
                <w:lang w:val="en-US" w:eastAsia="en-US"/>
              </w:rPr>
              <w:t>o</w:t>
            </w:r>
            <w:r w:rsidRPr="008737CD">
              <w:rPr>
                <w:rFonts w:cs="Arial"/>
                <w:color w:val="231F20"/>
                <w:spacing w:val="15"/>
                <w:w w:val="70"/>
                <w:sz w:val="18"/>
                <w:szCs w:val="18"/>
                <w:lang w:val="en-US" w:eastAsia="en-US"/>
              </w:rPr>
              <w:t>r</w:t>
            </w:r>
            <w:r w:rsidR="00D14379">
              <w:rPr>
                <w:rFonts w:cs="Arial"/>
                <w:color w:val="231F20"/>
                <w:spacing w:val="15"/>
                <w:w w:val="70"/>
                <w:sz w:val="18"/>
                <w:szCs w:val="18"/>
                <w:lang w:val="en-US" w:eastAsia="en-US"/>
              </w:rPr>
              <w:t xml:space="preserve"> </w:t>
            </w:r>
            <w:r w:rsidRPr="008737CD">
              <w:rPr>
                <w:rFonts w:cs="Arial"/>
                <w:color w:val="231F20"/>
                <w:spacing w:val="-1"/>
                <w:w w:val="70"/>
                <w:sz w:val="18"/>
                <w:szCs w:val="18"/>
                <w:lang w:val="en-US" w:eastAsia="en-US"/>
              </w:rPr>
              <w:t>“N</w:t>
            </w:r>
            <w:r w:rsidRPr="008737CD">
              <w:rPr>
                <w:rFonts w:cs="Arial"/>
                <w:color w:val="231F20"/>
                <w:spacing w:val="-6"/>
                <w:w w:val="70"/>
                <w:sz w:val="18"/>
                <w:szCs w:val="18"/>
                <w:lang w:val="en-US" w:eastAsia="en-US"/>
              </w:rPr>
              <w:t>o</w:t>
            </w:r>
            <w:r w:rsidRPr="008737CD">
              <w:rPr>
                <w:rFonts w:cs="Arial"/>
                <w:color w:val="231F20"/>
                <w:w w:val="70"/>
                <w:sz w:val="18"/>
                <w:szCs w:val="18"/>
                <w:lang w:val="en-US" w:eastAsia="en-US"/>
              </w:rPr>
              <w:t>”</w:t>
            </w:r>
            <w:r w:rsidRPr="008737CD">
              <w:rPr>
                <w:rFonts w:cs="Arial"/>
                <w:color w:val="231F20"/>
                <w:spacing w:val="-19"/>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ide</w:t>
            </w:r>
            <w:r w:rsidRPr="008737CD">
              <w:rPr>
                <w:rFonts w:cs="Arial"/>
                <w:color w:val="231F20"/>
                <w:spacing w:val="-2"/>
                <w:w w:val="70"/>
                <w:sz w:val="18"/>
                <w:szCs w:val="18"/>
                <w:lang w:val="en-US" w:eastAsia="en-US"/>
              </w:rPr>
              <w:t>n</w:t>
            </w:r>
            <w:r w:rsidRPr="008737CD">
              <w:rPr>
                <w:rFonts w:cs="Arial"/>
                <w:color w:val="231F20"/>
                <w:spacing w:val="-1"/>
                <w:w w:val="70"/>
                <w:sz w:val="18"/>
                <w:szCs w:val="18"/>
                <w:lang w:val="en-US" w:eastAsia="en-US"/>
              </w:rPr>
              <w:t>tif</w:t>
            </w:r>
            <w:r w:rsidRPr="008737CD">
              <w:rPr>
                <w:rFonts w:cs="Arial"/>
                <w:color w:val="231F20"/>
                <w:w w:val="70"/>
                <w:sz w:val="18"/>
                <w:szCs w:val="18"/>
                <w:lang w:val="en-US" w:eastAsia="en-US"/>
              </w:rPr>
              <w:t>y</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whethe</w:t>
            </w:r>
            <w:r w:rsidRPr="008737CD">
              <w:rPr>
                <w:rFonts w:cs="Arial"/>
                <w:color w:val="231F20"/>
                <w:w w:val="70"/>
                <w:sz w:val="18"/>
                <w:szCs w:val="18"/>
                <w:lang w:val="en-US" w:eastAsia="en-US"/>
              </w:rPr>
              <w:t>r</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sub</w:t>
            </w:r>
            <w:r w:rsidRPr="008737CD">
              <w:rPr>
                <w:rFonts w:cs="Arial"/>
                <w:color w:val="231F20"/>
                <w:spacing w:val="-4"/>
                <w:w w:val="70"/>
                <w:sz w:val="18"/>
                <w:szCs w:val="18"/>
                <w:lang w:val="en-US" w:eastAsia="en-US"/>
              </w:rPr>
              <w:t>c</w:t>
            </w:r>
            <w:r w:rsidRPr="008737CD">
              <w:rPr>
                <w:rFonts w:cs="Arial"/>
                <w:color w:val="231F20"/>
                <w:spacing w:val="-1"/>
                <w:w w:val="70"/>
                <w:sz w:val="18"/>
                <w:szCs w:val="18"/>
                <w:lang w:val="en-US" w:eastAsia="en-US"/>
              </w:rPr>
              <w:t>ontra</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tor</w:t>
            </w:r>
            <w:r w:rsidRPr="008737CD">
              <w:rPr>
                <w:rFonts w:cs="Arial"/>
                <w:color w:val="231F20"/>
                <w:w w:val="70"/>
                <w:sz w:val="18"/>
                <w:szCs w:val="18"/>
                <w:lang w:val="en-US" w:eastAsia="en-US"/>
              </w:rPr>
              <w:t>s</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wil</w:t>
            </w:r>
            <w:r w:rsidRPr="008737CD">
              <w:rPr>
                <w:rFonts w:cs="Arial"/>
                <w:color w:val="231F20"/>
                <w:w w:val="70"/>
                <w:sz w:val="18"/>
                <w:szCs w:val="18"/>
                <w:lang w:val="en-US" w:eastAsia="en-US"/>
              </w:rPr>
              <w:t>l</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use</w:t>
            </w:r>
            <w:r w:rsidRPr="008737CD">
              <w:rPr>
                <w:rFonts w:cs="Arial"/>
                <w:color w:val="231F20"/>
                <w:w w:val="70"/>
                <w:sz w:val="18"/>
                <w:szCs w:val="18"/>
                <w:lang w:val="en-US" w:eastAsia="en-US"/>
              </w:rPr>
              <w:t>d</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fo</w:t>
            </w:r>
            <w:r w:rsidRPr="008737CD">
              <w:rPr>
                <w:rFonts w:cs="Arial"/>
                <w:color w:val="231F20"/>
                <w:w w:val="70"/>
                <w:sz w:val="18"/>
                <w:szCs w:val="18"/>
                <w:lang w:val="en-US" w:eastAsia="en-US"/>
              </w:rPr>
              <w:t>r</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 xml:space="preserve"> 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2"/>
                <w:w w:val="70"/>
                <w:sz w:val="18"/>
                <w:szCs w:val="18"/>
                <w:lang w:val="en-US" w:eastAsia="en-US"/>
              </w:rPr>
              <w:t>ra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19"/>
                <w:w w:val="70"/>
                <w:sz w:val="18"/>
                <w:szCs w:val="18"/>
                <w:lang w:val="en-US" w:eastAsia="en-US"/>
              </w:rPr>
              <w:t xml:space="preserve"> </w:t>
            </w:r>
            <w:r w:rsidRPr="008737CD">
              <w:rPr>
                <w:rFonts w:cs="Arial"/>
                <w:color w:val="231F20"/>
                <w:spacing w:val="-1"/>
                <w:w w:val="70"/>
                <w:sz w:val="18"/>
                <w:szCs w:val="18"/>
                <w:lang w:val="en-US" w:eastAsia="en-US"/>
              </w:rPr>
              <w:t>I</w:t>
            </w:r>
            <w:r w:rsidRPr="008737CD">
              <w:rPr>
                <w:rFonts w:cs="Arial"/>
                <w:color w:val="231F20"/>
                <w:w w:val="70"/>
                <w:sz w:val="18"/>
                <w:szCs w:val="18"/>
                <w:lang w:val="en-US" w:eastAsia="en-US"/>
              </w:rPr>
              <w:t>f</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spacing w:val="-2"/>
                <w:w w:val="70"/>
                <w:sz w:val="18"/>
                <w:szCs w:val="18"/>
                <w:lang w:val="en-US" w:eastAsia="en-US"/>
              </w:rPr>
              <w:t>espons</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is</w:t>
            </w:r>
            <w:r w:rsidRPr="008737CD">
              <w:rPr>
                <w:rFonts w:cs="Arial"/>
                <w:color w:val="231F20"/>
                <w:spacing w:val="-1"/>
                <w:w w:val="65"/>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5"/>
                <w:w w:val="70"/>
                <w:sz w:val="18"/>
                <w:szCs w:val="18"/>
                <w:lang w:val="en-US" w:eastAsia="en-US"/>
              </w:rPr>
              <w:t>o</w:t>
            </w:r>
            <w:r w:rsidRPr="008737CD">
              <w:rPr>
                <w:rFonts w:cs="Arial"/>
                <w:color w:val="231F20"/>
                <w:spacing w:val="-35"/>
                <w:w w:val="70"/>
                <w:sz w:val="18"/>
                <w:szCs w:val="18"/>
                <w:lang w:val="en-US" w:eastAsia="en-US"/>
              </w:rPr>
              <w:t>”</w:t>
            </w:r>
            <w:r w:rsidRPr="008737CD">
              <w:rPr>
                <w:rFonts w:cs="Arial"/>
                <w:color w:val="231F20"/>
                <w:w w:val="70"/>
                <w:sz w:val="18"/>
                <w:szCs w:val="18"/>
                <w:lang w:val="en-US" w:eastAsia="en-US"/>
              </w:rPr>
              <w:t>,</w:t>
            </w:r>
            <w:r w:rsidRPr="008737CD">
              <w:rPr>
                <w:rFonts w:cs="Arial"/>
                <w:color w:val="231F20"/>
                <w:spacing w:val="-18"/>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o</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eed</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Item</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#1.c.</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I</w:t>
            </w:r>
            <w:r w:rsidRPr="008737CD">
              <w:rPr>
                <w:rFonts w:cs="Arial"/>
                <w:color w:val="231F20"/>
                <w:spacing w:val="14"/>
                <w:w w:val="70"/>
                <w:sz w:val="18"/>
                <w:szCs w:val="18"/>
                <w:lang w:val="en-US" w:eastAsia="en-US"/>
              </w:rPr>
              <w:t>f</w:t>
            </w:r>
            <w:r w:rsidR="00D14379">
              <w:rPr>
                <w:rFonts w:cs="Arial"/>
                <w:color w:val="231F20"/>
                <w:spacing w:val="14"/>
                <w:w w:val="70"/>
                <w:sz w:val="18"/>
                <w:szCs w:val="18"/>
                <w:lang w:val="en-US" w:eastAsia="en-US"/>
              </w:rPr>
              <w:t xml:space="preserve"> </w:t>
            </w:r>
            <w:r w:rsidRPr="008737CD">
              <w:rPr>
                <w:rFonts w:cs="Arial"/>
                <w:color w:val="231F20"/>
                <w:spacing w:val="1"/>
                <w:w w:val="70"/>
                <w:sz w:val="18"/>
                <w:szCs w:val="18"/>
                <w:lang w:val="en-US" w:eastAsia="en-US"/>
              </w:rPr>
              <w:t>“</w:t>
            </w:r>
            <w:r w:rsidRPr="008737CD">
              <w:rPr>
                <w:rFonts w:cs="Arial"/>
                <w:color w:val="231F20"/>
                <w:spacing w:val="-17"/>
                <w:w w:val="70"/>
                <w:sz w:val="18"/>
                <w:szCs w:val="18"/>
                <w:lang w:val="en-US" w:eastAsia="en-US"/>
              </w:rPr>
              <w:t>Y</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s</w:t>
            </w:r>
            <w:r w:rsidRPr="008737CD">
              <w:rPr>
                <w:rFonts w:cs="Arial"/>
                <w:color w:val="231F20"/>
                <w:spacing w:val="-35"/>
                <w:w w:val="70"/>
                <w:sz w:val="18"/>
                <w:szCs w:val="18"/>
                <w:lang w:val="en-US" w:eastAsia="en-US"/>
              </w:rPr>
              <w:t>”</w:t>
            </w:r>
            <w:r w:rsidRPr="008737CD">
              <w:rPr>
                <w:rFonts w:cs="Arial"/>
                <w:color w:val="231F20"/>
                <w:w w:val="70"/>
                <w:sz w:val="18"/>
                <w:szCs w:val="18"/>
                <w:lang w:val="en-US" w:eastAsia="en-US"/>
              </w:rPr>
              <w:t>,</w:t>
            </w:r>
            <w:r w:rsidRPr="008737CD">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en</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er</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on</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line</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distin</w:t>
            </w:r>
            <w:r w:rsidRPr="008737CD">
              <w:rPr>
                <w:rFonts w:cs="Arial"/>
                <w:color w:val="231F20"/>
                <w:spacing w:val="1"/>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eleme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3"/>
                <w:w w:val="70"/>
                <w:sz w:val="18"/>
                <w:szCs w:val="18"/>
                <w:lang w:val="en-US" w:eastAsia="en-US"/>
              </w:rPr>
              <w:t xml:space="preserve"> w</w:t>
            </w:r>
            <w:r w:rsidRPr="008737CD">
              <w:rPr>
                <w:rFonts w:cs="Arial"/>
                <w:color w:val="231F20"/>
                <w:w w:val="70"/>
                <w:sz w:val="18"/>
                <w:szCs w:val="18"/>
                <w:lang w:val="en-US" w:eastAsia="en-US"/>
              </w:rPr>
              <w:t>ork</w:t>
            </w:r>
            <w:r w:rsidRPr="008737CD">
              <w:rPr>
                <w:rFonts w:cs="Arial"/>
                <w:color w:val="231F20"/>
                <w:spacing w:val="-4"/>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ontained</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in</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3"/>
                <w:w w:val="70"/>
                <w:sz w:val="18"/>
                <w:szCs w:val="18"/>
                <w:lang w:val="en-US" w:eastAsia="en-US"/>
              </w:rPr>
              <w:t xml:space="preserve"> </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ontra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w:t>
            </w:r>
            <w:r w:rsidRPr="008737CD">
              <w:rPr>
                <w:rFonts w:cs="Arial"/>
                <w:color w:val="231F20"/>
                <w:w w:val="91"/>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pe</w:t>
            </w:r>
            <w:r w:rsidRPr="008737CD">
              <w:rPr>
                <w:rFonts w:cs="Arial"/>
                <w:color w:val="231F20"/>
                <w:spacing w:val="5"/>
                <w:w w:val="70"/>
                <w:sz w:val="18"/>
                <w:szCs w:val="18"/>
                <w:lang w:val="en-US" w:eastAsia="en-US"/>
              </w:rPr>
              <w:t>r</w:t>
            </w:r>
            <w:r w:rsidRPr="008737CD">
              <w:rPr>
                <w:rFonts w:cs="Arial"/>
                <w:color w:val="231F20"/>
                <w:w w:val="70"/>
                <w:sz w:val="18"/>
                <w:szCs w:val="18"/>
                <w:lang w:val="en-US" w:eastAsia="en-US"/>
              </w:rPr>
              <w:t>formed</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goods</w:t>
            </w:r>
            <w:r w:rsidRPr="008737CD">
              <w:rPr>
                <w:rFonts w:cs="Arial"/>
                <w:color w:val="231F20"/>
                <w:spacing w:val="-8"/>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ovided</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prime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bidde</w:t>
            </w:r>
            <w:r w:rsidRPr="008737CD">
              <w:rPr>
                <w:rFonts w:cs="Arial"/>
                <w:color w:val="231F20"/>
                <w:spacing w:val="-11"/>
                <w:w w:val="70"/>
                <w:sz w:val="18"/>
                <w:szCs w:val="18"/>
                <w:lang w:val="en-US" w:eastAsia="en-US"/>
              </w:rPr>
              <w:t>r</w:t>
            </w:r>
            <w:r w:rsidRPr="008737CD">
              <w:rPr>
                <w:rFonts w:cs="Arial"/>
                <w:color w:val="231F20"/>
                <w:w w:val="70"/>
                <w:sz w:val="18"/>
                <w:szCs w:val="18"/>
                <w:lang w:val="en-US" w:eastAsia="en-US"/>
              </w:rPr>
              <w:t>.</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Do</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not</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include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goods</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se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vices</w:t>
            </w:r>
            <w:r w:rsidRPr="008737CD">
              <w:rPr>
                <w:rFonts w:cs="Arial"/>
                <w:color w:val="231F20"/>
                <w:spacing w:val="-9"/>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w w:val="68"/>
                <w:sz w:val="18"/>
                <w:szCs w:val="18"/>
                <w:lang w:val="en-US" w:eastAsia="en-US"/>
              </w:rPr>
              <w:t xml:space="preserve"> </w:t>
            </w:r>
            <w:r w:rsidRPr="008737CD">
              <w:rPr>
                <w:rFonts w:cs="Arial"/>
                <w:color w:val="231F20"/>
                <w:spacing w:val="-1"/>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spacing w:val="-4"/>
                <w:w w:val="70"/>
                <w:sz w:val="18"/>
                <w:szCs w:val="18"/>
                <w:lang w:val="en-US" w:eastAsia="en-US"/>
              </w:rPr>
              <w:t>o</w:t>
            </w:r>
            <w:r w:rsidRPr="008737CD">
              <w:rPr>
                <w:rFonts w:cs="Arial"/>
                <w:color w:val="231F20"/>
                <w:spacing w:val="-1"/>
                <w:w w:val="70"/>
                <w:sz w:val="18"/>
                <w:szCs w:val="18"/>
                <w:lang w:val="en-US" w:eastAsia="en-US"/>
              </w:rPr>
              <w:t>vide</w:t>
            </w:r>
            <w:r w:rsidRPr="008737CD">
              <w:rPr>
                <w:rFonts w:cs="Arial"/>
                <w:color w:val="231F20"/>
                <w:w w:val="70"/>
                <w:sz w:val="18"/>
                <w:szCs w:val="18"/>
                <w:lang w:val="en-US" w:eastAsia="en-US"/>
              </w:rPr>
              <w:t>d</w:t>
            </w:r>
            <w:r w:rsidRPr="008737CD">
              <w:rPr>
                <w:rFonts w:cs="Arial"/>
                <w:color w:val="231F20"/>
                <w:spacing w:val="-22"/>
                <w:w w:val="70"/>
                <w:sz w:val="18"/>
                <w:szCs w:val="18"/>
                <w:lang w:val="en-US" w:eastAsia="en-US"/>
              </w:rPr>
              <w:t xml:space="preserve"> </w:t>
            </w:r>
            <w:r w:rsidRPr="008737CD">
              <w:rPr>
                <w:rFonts w:cs="Arial"/>
                <w:color w:val="231F20"/>
                <w:spacing w:val="-3"/>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21"/>
                <w:w w:val="70"/>
                <w:sz w:val="18"/>
                <w:szCs w:val="18"/>
                <w:lang w:val="en-US" w:eastAsia="en-US"/>
              </w:rPr>
              <w:t xml:space="preserve"> </w:t>
            </w:r>
            <w:r w:rsidRPr="008737CD">
              <w:rPr>
                <w:rFonts w:cs="Arial"/>
                <w:color w:val="231F20"/>
                <w:spacing w:val="-2"/>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spacing w:val="-1"/>
                <w:w w:val="70"/>
                <w:sz w:val="18"/>
                <w:szCs w:val="18"/>
                <w:lang w:val="en-US" w:eastAsia="en-US"/>
              </w:rPr>
              <w:t>ontra</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tors.</w:t>
            </w:r>
          </w:p>
          <w:p w14:paraId="5F4EECCF" w14:textId="77777777" w:rsidR="00A37277" w:rsidRPr="00E018A9" w:rsidRDefault="00A37277" w:rsidP="00965E11">
            <w:pPr>
              <w:spacing w:line="100" w:lineRule="exact"/>
              <w:ind w:left="360" w:hanging="270"/>
              <w:rPr>
                <w:rFonts w:ascii="Arial" w:hAnsi="Arial" w:cs="Arial"/>
                <w:sz w:val="18"/>
                <w:szCs w:val="18"/>
              </w:rPr>
            </w:pPr>
          </w:p>
          <w:p w14:paraId="71DFB902" w14:textId="77777777" w:rsidR="00A37277" w:rsidRPr="008737CD" w:rsidRDefault="00A37277" w:rsidP="00965E11">
            <w:pPr>
              <w:pStyle w:val="BodyText"/>
              <w:spacing w:line="246" w:lineRule="auto"/>
              <w:ind w:left="360" w:right="12"/>
              <w:rPr>
                <w:rFonts w:cs="Arial"/>
                <w:sz w:val="18"/>
                <w:szCs w:val="18"/>
                <w:lang w:val="en-US" w:eastAsia="en-US"/>
              </w:rPr>
            </w:pPr>
            <w:r w:rsidRPr="008737CD">
              <w:rPr>
                <w:rFonts w:cs="Arial"/>
                <w:color w:val="231F20"/>
                <w:w w:val="70"/>
                <w:sz w:val="18"/>
                <w:szCs w:val="18"/>
                <w:lang w:val="en-US" w:eastAsia="en-US"/>
              </w:rPr>
              <w:t>Bidders</w:t>
            </w:r>
            <w:r w:rsidRPr="008737CD">
              <w:rPr>
                <w:rFonts w:cs="Arial"/>
                <w:color w:val="231F20"/>
                <w:spacing w:val="-20"/>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tified</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as</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M</w:t>
            </w:r>
            <w:r w:rsidRPr="008737CD">
              <w:rPr>
                <w:rFonts w:cs="Arial"/>
                <w:color w:val="231F20"/>
                <w:spacing w:val="-5"/>
                <w:w w:val="70"/>
                <w:sz w:val="18"/>
                <w:szCs w:val="18"/>
                <w:lang w:val="en-US" w:eastAsia="en-US"/>
              </w:rPr>
              <w:t>B</w:t>
            </w:r>
            <w:r w:rsidRPr="008737CD">
              <w:rPr>
                <w:rFonts w:cs="Arial"/>
                <w:color w:val="231F20"/>
                <w:w w:val="70"/>
                <w:sz w:val="18"/>
                <w:szCs w:val="18"/>
                <w:lang w:val="en-US" w:eastAsia="en-US"/>
              </w:rPr>
              <w:t>,</w:t>
            </w:r>
            <w:r w:rsidRPr="008737CD">
              <w:rPr>
                <w:rFonts w:cs="Arial"/>
                <w:color w:val="231F20"/>
                <w:spacing w:val="-27"/>
                <w:w w:val="70"/>
                <w:sz w:val="18"/>
                <w:szCs w:val="18"/>
                <w:lang w:val="en-US" w:eastAsia="en-US"/>
              </w:rPr>
              <w:t xml:space="preserve"> </w:t>
            </w:r>
            <w:r w:rsidRPr="008737CD">
              <w:rPr>
                <w:rFonts w:cs="Arial"/>
                <w:color w:val="231F20"/>
                <w:w w:val="70"/>
                <w:sz w:val="18"/>
                <w:szCs w:val="18"/>
                <w:lang w:val="en-US" w:eastAsia="en-US"/>
              </w:rPr>
              <w:t>S</w:t>
            </w:r>
            <w:r w:rsidRPr="008737CD">
              <w:rPr>
                <w:rFonts w:cs="Arial"/>
                <w:color w:val="231F20"/>
                <w:spacing w:val="-7"/>
                <w:w w:val="70"/>
                <w:sz w:val="18"/>
                <w:szCs w:val="18"/>
                <w:lang w:val="en-US" w:eastAsia="en-US"/>
              </w:rPr>
              <w:t>B</w:t>
            </w:r>
            <w:r w:rsidRPr="008737CD">
              <w:rPr>
                <w:rFonts w:cs="Arial"/>
                <w:color w:val="231F20"/>
                <w:w w:val="70"/>
                <w:sz w:val="18"/>
                <w:szCs w:val="18"/>
                <w:lang w:val="en-US" w:eastAsia="en-US"/>
              </w:rPr>
              <w:t>,</w:t>
            </w:r>
            <w:r w:rsidRPr="008737CD">
              <w:rPr>
                <w:rFonts w:cs="Arial"/>
                <w:color w:val="231F20"/>
                <w:spacing w:val="-27"/>
                <w:w w:val="70"/>
                <w:sz w:val="18"/>
                <w:szCs w:val="18"/>
                <w:lang w:val="en-US" w:eastAsia="en-US"/>
              </w:rPr>
              <w:t xml:space="preserve"> </w:t>
            </w:r>
            <w:r w:rsidRPr="008737CD">
              <w:rPr>
                <w:rFonts w:cs="Arial"/>
                <w:color w:val="231F20"/>
                <w:w w:val="70"/>
                <w:sz w:val="18"/>
                <w:szCs w:val="18"/>
                <w:lang w:val="en-US" w:eastAsia="en-US"/>
              </w:rPr>
              <w:t>SB/NVSA,</w:t>
            </w:r>
            <w:r w:rsidRPr="008737CD">
              <w:rPr>
                <w:rFonts w:cs="Arial"/>
                <w:color w:val="231F20"/>
                <w:spacing w:val="-27"/>
                <w:w w:val="70"/>
                <w:sz w:val="18"/>
                <w:szCs w:val="18"/>
                <w:lang w:val="en-US" w:eastAsia="en-US"/>
              </w:rPr>
              <w:t xml:space="preserve"> </w:t>
            </w:r>
            <w:r w:rsidRPr="008737CD">
              <w:rPr>
                <w:rFonts w:cs="Arial"/>
                <w:color w:val="231F20"/>
                <w:w w:val="70"/>
                <w:sz w:val="18"/>
                <w:szCs w:val="18"/>
                <w:lang w:val="en-US" w:eastAsia="en-US"/>
              </w:rPr>
              <w:t>and/or</w:t>
            </w:r>
            <w:r w:rsidRPr="008737CD">
              <w:rPr>
                <w:rFonts w:cs="Arial"/>
                <w:color w:val="231F20"/>
                <w:spacing w:val="-20"/>
                <w:w w:val="70"/>
                <w:sz w:val="18"/>
                <w:szCs w:val="18"/>
                <w:lang w:val="en-US" w:eastAsia="en-US"/>
              </w:rPr>
              <w:t xml:space="preserve"> </w:t>
            </w:r>
            <w:r w:rsidRPr="008737CD">
              <w:rPr>
                <w:rFonts w:cs="Arial"/>
                <w:color w:val="231F20"/>
                <w:spacing w:val="-5"/>
                <w:w w:val="70"/>
                <w:sz w:val="18"/>
                <w:szCs w:val="18"/>
                <w:lang w:val="en-US" w:eastAsia="en-US"/>
              </w:rPr>
              <w:t>D</w:t>
            </w:r>
            <w:r w:rsidRPr="008737CD">
              <w:rPr>
                <w:rFonts w:cs="Arial"/>
                <w:color w:val="231F20"/>
                <w:w w:val="70"/>
                <w:sz w:val="18"/>
                <w:szCs w:val="18"/>
                <w:lang w:val="en-US" w:eastAsia="en-US"/>
              </w:rPr>
              <w:t>VBE</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must</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ovide</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20"/>
                <w:w w:val="70"/>
                <w:sz w:val="18"/>
                <w:szCs w:val="18"/>
                <w:lang w:val="en-US" w:eastAsia="en-US"/>
              </w:rPr>
              <w:t xml:space="preserve"> </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omme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cially</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useful</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fun</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as</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defined</w:t>
            </w:r>
            <w:r w:rsidRPr="008737CD">
              <w:rPr>
                <w:rFonts w:cs="Arial"/>
                <w:color w:val="231F20"/>
                <w:w w:val="71"/>
                <w:sz w:val="18"/>
                <w:szCs w:val="18"/>
                <w:lang w:val="en-US" w:eastAsia="en-US"/>
              </w:rPr>
              <w:t xml:space="preserve"> </w:t>
            </w:r>
            <w:r w:rsidRPr="008737CD">
              <w:rPr>
                <w:rFonts w:cs="Arial"/>
                <w:color w:val="231F20"/>
                <w:w w:val="70"/>
                <w:sz w:val="18"/>
                <w:szCs w:val="18"/>
                <w:lang w:val="en-US" w:eastAsia="en-US"/>
              </w:rPr>
              <w:t>in</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Milita</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y</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24"/>
                <w:w w:val="70"/>
                <w:sz w:val="18"/>
                <w:szCs w:val="18"/>
                <w:lang w:val="en-US" w:eastAsia="en-US"/>
              </w:rPr>
              <w:t xml:space="preserve"> </w:t>
            </w:r>
            <w:r w:rsidRPr="008737CD">
              <w:rPr>
                <w:rFonts w:cs="Arial"/>
                <w:color w:val="231F20"/>
                <w:spacing w:val="-9"/>
                <w:w w:val="70"/>
                <w:sz w:val="18"/>
                <w:szCs w:val="18"/>
                <w:lang w:val="en-US" w:eastAsia="en-US"/>
              </w:rPr>
              <w:t>V</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ans</w:t>
            </w:r>
            <w:r w:rsidRPr="008737CD">
              <w:rPr>
                <w:rFonts w:cs="Arial"/>
                <w:color w:val="231F20"/>
                <w:spacing w:val="-19"/>
                <w:w w:val="70"/>
                <w:sz w:val="18"/>
                <w:szCs w:val="18"/>
                <w:lang w:val="en-US" w:eastAsia="en-US"/>
              </w:rPr>
              <w:t xml:space="preserve"> </w:t>
            </w:r>
            <w:r w:rsidRPr="008737CD">
              <w:rPr>
                <w:rFonts w:cs="Arial"/>
                <w:color w:val="231F20"/>
                <w:spacing w:val="-7"/>
                <w:w w:val="70"/>
                <w:sz w:val="18"/>
                <w:szCs w:val="18"/>
                <w:lang w:val="en-US" w:eastAsia="en-US"/>
              </w:rPr>
              <w:t>C</w:t>
            </w:r>
            <w:r w:rsidRPr="008737CD">
              <w:rPr>
                <w:rFonts w:cs="Arial"/>
                <w:color w:val="231F20"/>
                <w:w w:val="70"/>
                <w:sz w:val="18"/>
                <w:szCs w:val="18"/>
                <w:lang w:val="en-US" w:eastAsia="en-US"/>
              </w:rPr>
              <w:t>ode</w:t>
            </w:r>
            <w:r w:rsidRPr="008737CD">
              <w:rPr>
                <w:rFonts w:cs="Arial"/>
                <w:color w:val="231F20"/>
                <w:spacing w:val="-19"/>
                <w:w w:val="70"/>
                <w:sz w:val="18"/>
                <w:szCs w:val="18"/>
                <w:lang w:val="en-US" w:eastAsia="en-US"/>
              </w:rPr>
              <w:t xml:space="preserve"> </w:t>
            </w:r>
            <w:r w:rsidRPr="008737CD">
              <w:rPr>
                <w:rFonts w:cs="Arial"/>
                <w:color w:val="231F20"/>
                <w:spacing w:val="2"/>
                <w:w w:val="70"/>
                <w:sz w:val="18"/>
                <w:szCs w:val="18"/>
                <w:lang w:val="en-US" w:eastAsia="en-US"/>
              </w:rPr>
              <w:t>S</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999(e)(2)(A)</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20"/>
                <w:w w:val="70"/>
                <w:sz w:val="18"/>
                <w:szCs w:val="18"/>
                <w:lang w:val="en-US" w:eastAsia="en-US"/>
              </w:rPr>
              <w:t xml:space="preserve"> </w:t>
            </w:r>
            <w:r w:rsidRPr="008737CD">
              <w:rPr>
                <w:rFonts w:cs="Arial"/>
                <w:color w:val="231F20"/>
                <w:spacing w:val="-4"/>
                <w:w w:val="70"/>
                <w:sz w:val="18"/>
                <w:szCs w:val="18"/>
                <w:lang w:val="en-US" w:eastAsia="en-US"/>
              </w:rPr>
              <w:t>D</w:t>
            </w:r>
            <w:r w:rsidRPr="008737CD">
              <w:rPr>
                <w:rFonts w:cs="Arial"/>
                <w:color w:val="231F20"/>
                <w:w w:val="70"/>
                <w:sz w:val="18"/>
                <w:szCs w:val="18"/>
                <w:lang w:val="en-US" w:eastAsia="en-US"/>
              </w:rPr>
              <w:t>VBEs</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G</w:t>
            </w:r>
            <w:r w:rsidRPr="008737CD">
              <w:rPr>
                <w:rFonts w:cs="Arial"/>
                <w:color w:val="231F20"/>
                <w:spacing w:val="-4"/>
                <w:w w:val="70"/>
                <w:sz w:val="18"/>
                <w:szCs w:val="18"/>
                <w:lang w:val="en-US" w:eastAsia="en-US"/>
              </w:rPr>
              <w:t>ov</w:t>
            </w:r>
            <w:r w:rsidRPr="008737CD">
              <w:rPr>
                <w:rFonts w:cs="Arial"/>
                <w:color w:val="231F20"/>
                <w:w w:val="70"/>
                <w:sz w:val="18"/>
                <w:szCs w:val="18"/>
                <w:lang w:val="en-US" w:eastAsia="en-US"/>
              </w:rPr>
              <w:t>ernment</w:t>
            </w:r>
            <w:r w:rsidRPr="008737CD">
              <w:rPr>
                <w:rFonts w:cs="Arial"/>
                <w:color w:val="231F20"/>
                <w:spacing w:val="-19"/>
                <w:w w:val="70"/>
                <w:sz w:val="18"/>
                <w:szCs w:val="18"/>
                <w:lang w:val="en-US" w:eastAsia="en-US"/>
              </w:rPr>
              <w:t xml:space="preserve"> </w:t>
            </w:r>
            <w:r w:rsidRPr="008737CD">
              <w:rPr>
                <w:rFonts w:cs="Arial"/>
                <w:color w:val="231F20"/>
                <w:spacing w:val="-7"/>
                <w:w w:val="70"/>
                <w:sz w:val="18"/>
                <w:szCs w:val="18"/>
                <w:lang w:val="en-US" w:eastAsia="en-US"/>
              </w:rPr>
              <w:t>C</w:t>
            </w:r>
            <w:r w:rsidRPr="008737CD">
              <w:rPr>
                <w:rFonts w:cs="Arial"/>
                <w:color w:val="231F20"/>
                <w:w w:val="70"/>
                <w:sz w:val="18"/>
                <w:szCs w:val="18"/>
                <w:lang w:val="en-US" w:eastAsia="en-US"/>
              </w:rPr>
              <w:t>ode</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Se</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14837(d)(4)(A)</w:t>
            </w:r>
            <w:r w:rsidRPr="008737CD">
              <w:rPr>
                <w:rFonts w:cs="Arial"/>
                <w:color w:val="231F20"/>
                <w:w w:val="71"/>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small/mic</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obusinesses.</w:t>
            </w:r>
            <w:r w:rsidRPr="008737CD">
              <w:rPr>
                <w:rFonts w:cs="Arial"/>
                <w:color w:val="231F20"/>
                <w:spacing w:val="5"/>
                <w:w w:val="70"/>
                <w:sz w:val="18"/>
                <w:szCs w:val="18"/>
                <w:lang w:val="en-US" w:eastAsia="en-US"/>
              </w:rPr>
              <w:t xml:space="preserve"> </w:t>
            </w:r>
            <w:r w:rsidRPr="008737CD">
              <w:rPr>
                <w:rFonts w:cs="Arial"/>
                <w:color w:val="231F20"/>
                <w:spacing w:val="-5"/>
                <w:w w:val="70"/>
                <w:sz w:val="18"/>
                <w:szCs w:val="18"/>
                <w:lang w:val="en-US" w:eastAsia="en-US"/>
              </w:rPr>
              <w:t>F</w:t>
            </w:r>
            <w:r w:rsidRPr="008737CD">
              <w:rPr>
                <w:rFonts w:cs="Arial"/>
                <w:color w:val="231F20"/>
                <w:w w:val="70"/>
                <w:sz w:val="18"/>
                <w:szCs w:val="18"/>
                <w:lang w:val="en-US" w:eastAsia="en-US"/>
              </w:rPr>
              <w:t>or</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questions</w:t>
            </w:r>
            <w:r w:rsidRPr="008737CD">
              <w:rPr>
                <w:rFonts w:cs="Arial"/>
                <w:color w:val="231F20"/>
                <w:spacing w:val="-10"/>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ega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ding</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comme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cially</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useful</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fun</w:t>
            </w:r>
            <w:r w:rsidRPr="008737CD">
              <w:rPr>
                <w:rFonts w:cs="Arial"/>
                <w:color w:val="231F20"/>
                <w:spacing w:val="1"/>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determin</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tions</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made</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in</w:t>
            </w:r>
            <w:r w:rsidRPr="008737CD">
              <w:rPr>
                <w:rFonts w:cs="Arial"/>
                <w:color w:val="231F20"/>
                <w:w w:val="75"/>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spacing w:val="-1"/>
                <w:w w:val="70"/>
                <w:sz w:val="18"/>
                <w:szCs w:val="18"/>
                <w:lang w:val="en-US" w:eastAsia="en-US"/>
              </w:rPr>
              <w:t>onjun</w:t>
            </w:r>
            <w:r w:rsidRPr="008737CD">
              <w:rPr>
                <w:rFonts w:cs="Arial"/>
                <w:color w:val="231F20"/>
                <w:spacing w:val="2"/>
                <w:w w:val="70"/>
                <w:sz w:val="18"/>
                <w:szCs w:val="18"/>
                <w:lang w:val="en-US" w:eastAsia="en-US"/>
              </w:rPr>
              <w:t>c</w:t>
            </w:r>
            <w:r w:rsidRPr="008737CD">
              <w:rPr>
                <w:rFonts w:cs="Arial"/>
                <w:color w:val="231F20"/>
                <w:spacing w:val="-1"/>
                <w:w w:val="70"/>
                <w:sz w:val="18"/>
                <w:szCs w:val="18"/>
                <w:lang w:val="en-US" w:eastAsia="en-US"/>
              </w:rPr>
              <w:t>tio</w:t>
            </w:r>
            <w:r w:rsidRPr="008737CD">
              <w:rPr>
                <w:rFonts w:cs="Arial"/>
                <w:color w:val="231F20"/>
                <w:w w:val="70"/>
                <w:sz w:val="18"/>
                <w:szCs w:val="18"/>
                <w:lang w:val="en-US" w:eastAsia="en-US"/>
              </w:rPr>
              <w:t>n</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wit</w:t>
            </w:r>
            <w:r w:rsidRPr="008737CD">
              <w:rPr>
                <w:rFonts w:cs="Arial"/>
                <w:color w:val="231F20"/>
                <w:w w:val="70"/>
                <w:sz w:val="18"/>
                <w:szCs w:val="18"/>
                <w:lang w:val="en-US" w:eastAsia="en-US"/>
              </w:rPr>
              <w:t>h</w:t>
            </w:r>
            <w:r w:rsidRPr="008737CD">
              <w:rPr>
                <w:rFonts w:cs="Arial"/>
                <w:color w:val="231F20"/>
                <w:spacing w:val="-9"/>
                <w:w w:val="70"/>
                <w:sz w:val="18"/>
                <w:szCs w:val="18"/>
                <w:lang w:val="en-US" w:eastAsia="en-US"/>
              </w:rPr>
              <w:t xml:space="preserve"> </w:t>
            </w:r>
            <w:r w:rsidRPr="008737CD">
              <w:rPr>
                <w:rFonts w:cs="Arial"/>
                <w:color w:val="231F20"/>
                <w:spacing w:val="-2"/>
                <w:w w:val="70"/>
                <w:sz w:val="18"/>
                <w:szCs w:val="18"/>
                <w:lang w:val="en-US" w:eastAsia="en-US"/>
              </w:rPr>
              <w:t>ce</w:t>
            </w:r>
            <w:r w:rsidRPr="008737CD">
              <w:rPr>
                <w:rFonts w:cs="Arial"/>
                <w:color w:val="231F20"/>
                <w:spacing w:val="3"/>
                <w:w w:val="70"/>
                <w:sz w:val="18"/>
                <w:szCs w:val="18"/>
                <w:lang w:val="en-US" w:eastAsia="en-US"/>
              </w:rPr>
              <w:t>r</w:t>
            </w:r>
            <w:r w:rsidRPr="008737CD">
              <w:rPr>
                <w:rFonts w:cs="Arial"/>
                <w:color w:val="231F20"/>
                <w:spacing w:val="-1"/>
                <w:w w:val="70"/>
                <w:sz w:val="18"/>
                <w:szCs w:val="18"/>
                <w:lang w:val="en-US" w:eastAsia="en-US"/>
              </w:rPr>
              <w:t>tificatio</w:t>
            </w:r>
            <w:r w:rsidRPr="008737CD">
              <w:rPr>
                <w:rFonts w:cs="Arial"/>
                <w:color w:val="231F20"/>
                <w:w w:val="70"/>
                <w:sz w:val="18"/>
                <w:szCs w:val="18"/>
                <w:lang w:val="en-US" w:eastAsia="en-US"/>
              </w:rPr>
              <w:t>n</w:t>
            </w:r>
            <w:r w:rsidRPr="008737CD">
              <w:rPr>
                <w:rFonts w:cs="Arial"/>
                <w:color w:val="231F20"/>
                <w:spacing w:val="-8"/>
                <w:w w:val="70"/>
                <w:sz w:val="18"/>
                <w:szCs w:val="18"/>
                <w:lang w:val="en-US" w:eastAsia="en-US"/>
              </w:rPr>
              <w:t xml:space="preserve"> </w:t>
            </w:r>
            <w:r w:rsidRPr="008737CD">
              <w:rPr>
                <w:rFonts w:cs="Arial"/>
                <w:color w:val="231F20"/>
                <w:spacing w:val="-1"/>
                <w:w w:val="70"/>
                <w:sz w:val="18"/>
                <w:szCs w:val="18"/>
                <w:lang w:val="en-US" w:eastAsia="en-US"/>
              </w:rPr>
              <w:t>app</w:t>
            </w:r>
            <w:r w:rsidRPr="008737CD">
              <w:rPr>
                <w:rFonts w:cs="Arial"/>
                <w:color w:val="231F20"/>
                <w:spacing w:val="-4"/>
                <w:w w:val="70"/>
                <w:sz w:val="18"/>
                <w:szCs w:val="18"/>
                <w:lang w:val="en-US" w:eastAsia="en-US"/>
              </w:rPr>
              <w:t>ro</w:t>
            </w:r>
            <w:r w:rsidRPr="008737CD">
              <w:rPr>
                <w:rFonts w:cs="Arial"/>
                <w:color w:val="231F20"/>
                <w:spacing w:val="-5"/>
                <w:w w:val="70"/>
                <w:sz w:val="18"/>
                <w:szCs w:val="18"/>
                <w:lang w:val="en-US" w:eastAsia="en-US"/>
              </w:rPr>
              <w:t>v</w:t>
            </w:r>
            <w:r w:rsidRPr="008737CD">
              <w:rPr>
                <w:rFonts w:cs="Arial"/>
                <w:color w:val="231F20"/>
                <w:spacing w:val="-1"/>
                <w:w w:val="70"/>
                <w:sz w:val="18"/>
                <w:szCs w:val="18"/>
                <w:lang w:val="en-US" w:eastAsia="en-US"/>
              </w:rPr>
              <w:t>al</w:t>
            </w:r>
            <w:r w:rsidRPr="008737CD">
              <w:rPr>
                <w:rFonts w:cs="Arial"/>
                <w:color w:val="231F20"/>
                <w:w w:val="70"/>
                <w:sz w:val="18"/>
                <w:szCs w:val="18"/>
                <w:lang w:val="en-US" w:eastAsia="en-US"/>
              </w:rPr>
              <w:t>,</w:t>
            </w:r>
            <w:r w:rsidRPr="008737CD">
              <w:rPr>
                <w:rFonts w:cs="Arial"/>
                <w:color w:val="231F20"/>
                <w:spacing w:val="-20"/>
                <w:w w:val="70"/>
                <w:sz w:val="18"/>
                <w:szCs w:val="18"/>
                <w:lang w:val="en-US" w:eastAsia="en-US"/>
              </w:rPr>
              <w:t xml:space="preserve"> </w:t>
            </w:r>
            <w:r w:rsidRPr="008737CD">
              <w:rPr>
                <w:rFonts w:cs="Arial"/>
                <w:color w:val="231F20"/>
                <w:spacing w:val="-2"/>
                <w:w w:val="70"/>
                <w:sz w:val="18"/>
                <w:szCs w:val="18"/>
                <w:lang w:val="en-US" w:eastAsia="en-US"/>
              </w:rPr>
              <w:t>co</w:t>
            </w:r>
            <w:r w:rsidRPr="008737CD">
              <w:rPr>
                <w:rFonts w:cs="Arial"/>
                <w:color w:val="231F20"/>
                <w:spacing w:val="-3"/>
                <w:w w:val="70"/>
                <w:sz w:val="18"/>
                <w:szCs w:val="18"/>
                <w:lang w:val="en-US" w:eastAsia="en-US"/>
              </w:rPr>
              <w:t>n</w:t>
            </w:r>
            <w:r w:rsidRPr="008737CD">
              <w:rPr>
                <w:rFonts w:cs="Arial"/>
                <w:color w:val="231F20"/>
                <w:spacing w:val="-1"/>
                <w:w w:val="70"/>
                <w:sz w:val="18"/>
                <w:szCs w:val="18"/>
                <w:lang w:val="en-US" w:eastAsia="en-US"/>
              </w:rPr>
              <w:t>ta</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w w:val="70"/>
                <w:sz w:val="18"/>
                <w:szCs w:val="18"/>
                <w:lang w:val="en-US" w:eastAsia="en-US"/>
              </w:rPr>
              <w:t>e</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D</w:t>
            </w:r>
            <w:r w:rsidRPr="008737CD">
              <w:rPr>
                <w:rFonts w:cs="Arial"/>
                <w:color w:val="231F20"/>
                <w:spacing w:val="-2"/>
                <w:w w:val="70"/>
                <w:sz w:val="18"/>
                <w:szCs w:val="18"/>
                <w:lang w:val="en-US" w:eastAsia="en-US"/>
              </w:rPr>
              <w:t>epa</w:t>
            </w:r>
            <w:r w:rsidRPr="008737CD">
              <w:rPr>
                <w:rFonts w:cs="Arial"/>
                <w:color w:val="231F20"/>
                <w:spacing w:val="4"/>
                <w:w w:val="70"/>
                <w:sz w:val="18"/>
                <w:szCs w:val="18"/>
                <w:lang w:val="en-US" w:eastAsia="en-US"/>
              </w:rPr>
              <w:t>r</w:t>
            </w:r>
            <w:r w:rsidRPr="008737CD">
              <w:rPr>
                <w:rFonts w:cs="Arial"/>
                <w:color w:val="231F20"/>
                <w:spacing w:val="-1"/>
                <w:w w:val="70"/>
                <w:sz w:val="18"/>
                <w:szCs w:val="18"/>
                <w:lang w:val="en-US" w:eastAsia="en-US"/>
              </w:rPr>
              <w:t>tme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8"/>
                <w:w w:val="70"/>
                <w:sz w:val="18"/>
                <w:szCs w:val="18"/>
                <w:lang w:val="en-US" w:eastAsia="en-US"/>
              </w:rPr>
              <w:t xml:space="preserve"> </w:t>
            </w:r>
            <w:r w:rsidRPr="008737CD">
              <w:rPr>
                <w:rFonts w:cs="Arial"/>
                <w:color w:val="231F20"/>
                <w:spacing w:val="-1"/>
                <w:w w:val="70"/>
                <w:sz w:val="18"/>
                <w:szCs w:val="18"/>
                <w:lang w:val="en-US" w:eastAsia="en-US"/>
              </w:rPr>
              <w:t>o</w:t>
            </w:r>
            <w:r w:rsidRPr="008737CD">
              <w:rPr>
                <w:rFonts w:cs="Arial"/>
                <w:color w:val="231F20"/>
                <w:w w:val="70"/>
                <w:sz w:val="18"/>
                <w:szCs w:val="18"/>
                <w:lang w:val="en-US" w:eastAsia="en-US"/>
              </w:rPr>
              <w:t>f</w:t>
            </w:r>
            <w:r w:rsidRPr="008737CD">
              <w:rPr>
                <w:rFonts w:cs="Arial"/>
                <w:color w:val="231F20"/>
                <w:spacing w:val="-9"/>
                <w:w w:val="70"/>
                <w:sz w:val="18"/>
                <w:szCs w:val="18"/>
                <w:lang w:val="en-US" w:eastAsia="en-US"/>
              </w:rPr>
              <w:t xml:space="preserve"> </w:t>
            </w:r>
            <w:r w:rsidRPr="008737CD">
              <w:rPr>
                <w:rFonts w:cs="Arial"/>
                <w:color w:val="231F20"/>
                <w:spacing w:val="-2"/>
                <w:w w:val="70"/>
                <w:sz w:val="18"/>
                <w:szCs w:val="18"/>
                <w:lang w:val="en-US" w:eastAsia="en-US"/>
              </w:rPr>
              <w:t>Genera</w:t>
            </w:r>
            <w:r w:rsidRPr="008737CD">
              <w:rPr>
                <w:rFonts w:cs="Arial"/>
                <w:color w:val="231F20"/>
                <w:w w:val="70"/>
                <w:sz w:val="18"/>
                <w:szCs w:val="18"/>
                <w:lang w:val="en-US" w:eastAsia="en-US"/>
              </w:rPr>
              <w:t>l</w:t>
            </w:r>
            <w:r w:rsidRPr="008737CD">
              <w:rPr>
                <w:rFonts w:cs="Arial"/>
                <w:color w:val="231F20"/>
                <w:spacing w:val="-8"/>
                <w:w w:val="70"/>
                <w:sz w:val="18"/>
                <w:szCs w:val="18"/>
                <w:lang w:val="en-US" w:eastAsia="en-US"/>
              </w:rPr>
              <w:t xml:space="preserve"> </w:t>
            </w:r>
            <w:r w:rsidRPr="008737CD">
              <w:rPr>
                <w:rFonts w:cs="Arial"/>
                <w:color w:val="231F20"/>
                <w:spacing w:val="1"/>
                <w:w w:val="70"/>
                <w:sz w:val="18"/>
                <w:szCs w:val="18"/>
                <w:lang w:val="en-US" w:eastAsia="en-US"/>
              </w:rPr>
              <w:t>S</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spacing w:val="-2"/>
                <w:w w:val="70"/>
                <w:sz w:val="18"/>
                <w:szCs w:val="18"/>
                <w:lang w:val="en-US" w:eastAsia="en-US"/>
              </w:rPr>
              <w:t>vice</w:t>
            </w:r>
            <w:r w:rsidRPr="008737CD">
              <w:rPr>
                <w:rFonts w:cs="Arial"/>
                <w:color w:val="231F20"/>
                <w:spacing w:val="-5"/>
                <w:w w:val="70"/>
                <w:sz w:val="18"/>
                <w:szCs w:val="18"/>
                <w:lang w:val="en-US" w:eastAsia="en-US"/>
              </w:rPr>
              <w:t>s</w:t>
            </w:r>
            <w:r w:rsidRPr="008737CD">
              <w:rPr>
                <w:rFonts w:cs="Arial"/>
                <w:color w:val="231F20"/>
                <w:w w:val="70"/>
                <w:sz w:val="18"/>
                <w:szCs w:val="18"/>
                <w:lang w:val="en-US" w:eastAsia="en-US"/>
              </w:rPr>
              <w:t>,</w:t>
            </w:r>
            <w:r w:rsidRPr="008737CD">
              <w:rPr>
                <w:rFonts w:cs="Arial"/>
                <w:color w:val="231F20"/>
                <w:spacing w:val="-21"/>
                <w:w w:val="70"/>
                <w:sz w:val="18"/>
                <w:szCs w:val="18"/>
                <w:lang w:val="en-US" w:eastAsia="en-US"/>
              </w:rPr>
              <w:t xml:space="preserve"> </w:t>
            </w:r>
            <w:r w:rsidRPr="008737CD">
              <w:rPr>
                <w:rFonts w:cs="Arial"/>
                <w:color w:val="231F20"/>
                <w:spacing w:val="-2"/>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spacing w:val="-2"/>
                <w:w w:val="70"/>
                <w:sz w:val="18"/>
                <w:szCs w:val="18"/>
                <w:lang w:val="en-US" w:eastAsia="en-US"/>
              </w:rPr>
              <w:t>ocu</w:t>
            </w:r>
            <w:r w:rsidRPr="008737CD">
              <w:rPr>
                <w:rFonts w:cs="Arial"/>
                <w:color w:val="231F20"/>
                <w:spacing w:val="-5"/>
                <w:w w:val="70"/>
                <w:sz w:val="18"/>
                <w:szCs w:val="18"/>
                <w:lang w:val="en-US" w:eastAsia="en-US"/>
              </w:rPr>
              <w:t>r</w:t>
            </w:r>
            <w:r w:rsidRPr="008737CD">
              <w:rPr>
                <w:rFonts w:cs="Arial"/>
                <w:color w:val="231F20"/>
                <w:spacing w:val="-1"/>
                <w:w w:val="70"/>
                <w:sz w:val="18"/>
                <w:szCs w:val="18"/>
                <w:lang w:val="en-US" w:eastAsia="en-US"/>
              </w:rPr>
              <w:t>emen</w:t>
            </w:r>
            <w:r w:rsidRPr="008737CD">
              <w:rPr>
                <w:rFonts w:cs="Arial"/>
                <w:color w:val="231F20"/>
                <w:w w:val="70"/>
                <w:sz w:val="18"/>
                <w:szCs w:val="18"/>
                <w:lang w:val="en-US" w:eastAsia="en-US"/>
              </w:rPr>
              <w:t>t</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Division,</w:t>
            </w:r>
            <w:r w:rsidRPr="008737CD">
              <w:rPr>
                <w:rFonts w:cs="Arial"/>
                <w:color w:val="231F20"/>
                <w:spacing w:val="-1"/>
                <w:w w:val="69"/>
                <w:sz w:val="18"/>
                <w:szCs w:val="18"/>
                <w:lang w:val="en-US" w:eastAsia="en-US"/>
              </w:rPr>
              <w:t xml:space="preserve"> </w:t>
            </w:r>
            <w:r w:rsidRPr="008737CD">
              <w:rPr>
                <w:rFonts w:cs="Arial"/>
                <w:color w:val="231F20"/>
                <w:spacing w:val="2"/>
                <w:w w:val="70"/>
                <w:sz w:val="18"/>
                <w:szCs w:val="18"/>
                <w:lang w:val="en-US" w:eastAsia="en-US"/>
              </w:rPr>
              <w:t>O</w:t>
            </w:r>
            <w:r w:rsidRPr="008737CD">
              <w:rPr>
                <w:rFonts w:cs="Arial"/>
                <w:color w:val="231F20"/>
                <w:w w:val="70"/>
                <w:sz w:val="18"/>
                <w:szCs w:val="18"/>
                <w:lang w:val="en-US" w:eastAsia="en-US"/>
              </w:rPr>
              <w:t>ffi</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29"/>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29"/>
                <w:w w:val="70"/>
                <w:sz w:val="18"/>
                <w:szCs w:val="18"/>
                <w:lang w:val="en-US" w:eastAsia="en-US"/>
              </w:rPr>
              <w:t xml:space="preserve"> </w:t>
            </w:r>
            <w:r w:rsidRPr="008737CD">
              <w:rPr>
                <w:rFonts w:cs="Arial"/>
                <w:color w:val="231F20"/>
                <w:w w:val="70"/>
                <w:sz w:val="18"/>
                <w:szCs w:val="18"/>
                <w:lang w:val="en-US" w:eastAsia="en-US"/>
              </w:rPr>
              <w:t>Small</w:t>
            </w:r>
            <w:r w:rsidRPr="008737CD">
              <w:rPr>
                <w:rFonts w:cs="Arial"/>
                <w:color w:val="231F20"/>
                <w:spacing w:val="-28"/>
                <w:w w:val="70"/>
                <w:sz w:val="18"/>
                <w:szCs w:val="18"/>
                <w:lang w:val="en-US" w:eastAsia="en-US"/>
              </w:rPr>
              <w:t xml:space="preserve"> </w:t>
            </w:r>
            <w:r w:rsidRPr="008737CD">
              <w:rPr>
                <w:rFonts w:cs="Arial"/>
                <w:color w:val="231F20"/>
                <w:w w:val="70"/>
                <w:sz w:val="18"/>
                <w:szCs w:val="18"/>
                <w:lang w:val="en-US" w:eastAsia="en-US"/>
              </w:rPr>
              <w:t>Business</w:t>
            </w:r>
            <w:r w:rsidRPr="008737CD">
              <w:rPr>
                <w:rFonts w:cs="Arial"/>
                <w:color w:val="231F20"/>
                <w:spacing w:val="-29"/>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28"/>
                <w:w w:val="70"/>
                <w:sz w:val="18"/>
                <w:szCs w:val="18"/>
                <w:lang w:val="en-US" w:eastAsia="en-US"/>
              </w:rPr>
              <w:t xml:space="preserve"> </w:t>
            </w:r>
            <w:r w:rsidRPr="008737CD">
              <w:rPr>
                <w:rFonts w:cs="Arial"/>
                <w:color w:val="231F20"/>
                <w:spacing w:val="-5"/>
                <w:w w:val="70"/>
                <w:sz w:val="18"/>
                <w:szCs w:val="18"/>
                <w:lang w:val="en-US" w:eastAsia="en-US"/>
              </w:rPr>
              <w:t>D</w:t>
            </w:r>
            <w:r w:rsidRPr="008737CD">
              <w:rPr>
                <w:rFonts w:cs="Arial"/>
                <w:color w:val="231F20"/>
                <w:w w:val="70"/>
                <w:sz w:val="18"/>
                <w:szCs w:val="18"/>
                <w:lang w:val="en-US" w:eastAsia="en-US"/>
              </w:rPr>
              <w:t>VBE</w:t>
            </w:r>
            <w:r w:rsidRPr="008737CD">
              <w:rPr>
                <w:rFonts w:cs="Arial"/>
                <w:color w:val="231F20"/>
                <w:spacing w:val="-29"/>
                <w:w w:val="70"/>
                <w:sz w:val="18"/>
                <w:szCs w:val="18"/>
                <w:lang w:val="en-US" w:eastAsia="en-US"/>
              </w:rPr>
              <w:t xml:space="preserve"> </w:t>
            </w:r>
            <w:r w:rsidRPr="008737CD">
              <w:rPr>
                <w:rFonts w:cs="Arial"/>
                <w:color w:val="231F20"/>
                <w:spacing w:val="-7"/>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tific</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tion</w:t>
            </w:r>
            <w:r w:rsidRPr="008737CD">
              <w:rPr>
                <w:rFonts w:cs="Arial"/>
                <w:color w:val="231F20"/>
                <w:spacing w:val="-28"/>
                <w:w w:val="70"/>
                <w:sz w:val="18"/>
                <w:szCs w:val="18"/>
                <w:lang w:val="en-US" w:eastAsia="en-US"/>
              </w:rPr>
              <w:t xml:space="preserve"> </w:t>
            </w:r>
            <w:r w:rsidRPr="008737CD">
              <w:rPr>
                <w:rFonts w:cs="Arial"/>
                <w:color w:val="231F20"/>
                <w:w w:val="70"/>
                <w:sz w:val="18"/>
                <w:szCs w:val="18"/>
                <w:lang w:val="en-US" w:eastAsia="en-US"/>
              </w:rPr>
              <w:t>(OSDC),</w:t>
            </w:r>
            <w:r w:rsidRPr="008737CD">
              <w:rPr>
                <w:rFonts w:cs="Arial"/>
                <w:color w:val="231F20"/>
                <w:spacing w:val="-33"/>
                <w:w w:val="70"/>
                <w:sz w:val="18"/>
                <w:szCs w:val="18"/>
                <w:lang w:val="en-US" w:eastAsia="en-US"/>
              </w:rPr>
              <w:t xml:space="preserve"> </w:t>
            </w:r>
            <w:r w:rsidRPr="008737CD">
              <w:rPr>
                <w:rFonts w:cs="Arial"/>
                <w:color w:val="231F20"/>
                <w:w w:val="70"/>
                <w:sz w:val="18"/>
                <w:szCs w:val="18"/>
                <w:lang w:val="en-US" w:eastAsia="en-US"/>
              </w:rPr>
              <w:t>OSDC</w:t>
            </w:r>
            <w:r w:rsidRPr="008737CD">
              <w:rPr>
                <w:rFonts w:cs="Arial"/>
                <w:color w:val="231F20"/>
                <w:spacing w:val="-28"/>
                <w:w w:val="70"/>
                <w:sz w:val="18"/>
                <w:szCs w:val="18"/>
                <w:lang w:val="en-US" w:eastAsia="en-US"/>
              </w:rPr>
              <w:t xml:space="preserve"> </w:t>
            </w:r>
            <w:r w:rsidRPr="008737CD">
              <w:rPr>
                <w:rFonts w:cs="Arial"/>
                <w:color w:val="231F20"/>
                <w:spacing w:val="-7"/>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tific</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tion</w:t>
            </w:r>
            <w:r w:rsidRPr="008737CD">
              <w:rPr>
                <w:rFonts w:cs="Arial"/>
                <w:color w:val="231F20"/>
                <w:spacing w:val="-29"/>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28"/>
                <w:w w:val="70"/>
                <w:sz w:val="18"/>
                <w:szCs w:val="18"/>
                <w:lang w:val="en-US" w:eastAsia="en-US"/>
              </w:rPr>
              <w:t xml:space="preserve"> </w:t>
            </w:r>
            <w:r w:rsidRPr="008737CD">
              <w:rPr>
                <w:rFonts w:cs="Arial"/>
                <w:color w:val="231F20"/>
                <w:spacing w:val="-7"/>
                <w:w w:val="70"/>
                <w:sz w:val="18"/>
                <w:szCs w:val="18"/>
                <w:lang w:val="en-US" w:eastAsia="en-US"/>
              </w:rPr>
              <w:t>C</w:t>
            </w:r>
            <w:r w:rsidRPr="008737CD">
              <w:rPr>
                <w:rFonts w:cs="Arial"/>
                <w:color w:val="231F20"/>
                <w:w w:val="70"/>
                <w:sz w:val="18"/>
                <w:szCs w:val="18"/>
                <w:lang w:val="en-US" w:eastAsia="en-US"/>
              </w:rPr>
              <w:t>ompliance</w:t>
            </w:r>
            <w:r w:rsidRPr="008737CD">
              <w:rPr>
                <w:rFonts w:cs="Arial"/>
                <w:color w:val="231F20"/>
                <w:spacing w:val="-29"/>
                <w:w w:val="70"/>
                <w:sz w:val="18"/>
                <w:szCs w:val="18"/>
                <w:lang w:val="en-US" w:eastAsia="en-US"/>
              </w:rPr>
              <w:t xml:space="preserve"> </w:t>
            </w:r>
            <w:r w:rsidRPr="008737CD">
              <w:rPr>
                <w:rFonts w:cs="Arial"/>
                <w:color w:val="231F20"/>
                <w:w w:val="70"/>
                <w:sz w:val="18"/>
                <w:szCs w:val="18"/>
                <w:lang w:val="en-US" w:eastAsia="en-US"/>
              </w:rPr>
              <w:t>Unit</w:t>
            </w:r>
            <w:r w:rsidRPr="008737CD">
              <w:rPr>
                <w:rFonts w:cs="Arial"/>
                <w:color w:val="231F20"/>
                <w:spacing w:val="-28"/>
                <w:w w:val="70"/>
                <w:sz w:val="18"/>
                <w:szCs w:val="18"/>
                <w:lang w:val="en-US" w:eastAsia="en-US"/>
              </w:rPr>
              <w:t xml:space="preserve"> </w:t>
            </w:r>
            <w:r w:rsidRPr="008737CD">
              <w:rPr>
                <w:rFonts w:cs="Arial"/>
                <w:color w:val="231F20"/>
                <w:w w:val="70"/>
                <w:sz w:val="18"/>
                <w:szCs w:val="18"/>
                <w:lang w:val="en-US" w:eastAsia="en-US"/>
              </w:rPr>
              <w:t>via</w:t>
            </w:r>
            <w:r w:rsidRPr="008737CD">
              <w:rPr>
                <w:rFonts w:cs="Arial"/>
                <w:color w:val="231F20"/>
                <w:spacing w:val="-29"/>
                <w:w w:val="70"/>
                <w:sz w:val="18"/>
                <w:szCs w:val="18"/>
                <w:lang w:val="en-US" w:eastAsia="en-US"/>
              </w:rPr>
              <w:t xml:space="preserve"> </w:t>
            </w:r>
            <w:r w:rsidRPr="008737CD">
              <w:rPr>
                <w:rFonts w:cs="Arial"/>
                <w:color w:val="231F20"/>
                <w:w w:val="70"/>
                <w:sz w:val="18"/>
                <w:szCs w:val="18"/>
                <w:lang w:val="en-US" w:eastAsia="en-US"/>
              </w:rPr>
              <w:t>email</w:t>
            </w:r>
            <w:r w:rsidRPr="008737CD">
              <w:rPr>
                <w:rFonts w:cs="Arial"/>
                <w:color w:val="231F20"/>
                <w:spacing w:val="-28"/>
                <w:w w:val="70"/>
                <w:sz w:val="18"/>
                <w:szCs w:val="18"/>
                <w:lang w:val="en-US" w:eastAsia="en-US"/>
              </w:rPr>
              <w:t xml:space="preserve"> </w:t>
            </w:r>
            <w:r w:rsidRPr="008737CD">
              <w:rPr>
                <w:rFonts w:cs="Arial"/>
                <w:color w:val="231F20"/>
                <w:spacing w:val="-5"/>
                <w:w w:val="70"/>
                <w:sz w:val="18"/>
                <w:szCs w:val="18"/>
                <w:lang w:val="en-US" w:eastAsia="en-US"/>
              </w:rPr>
              <w:t>a</w:t>
            </w:r>
            <w:r w:rsidRPr="008737CD">
              <w:rPr>
                <w:rFonts w:cs="Arial"/>
                <w:color w:val="231F20"/>
                <w:w w:val="70"/>
                <w:sz w:val="18"/>
                <w:szCs w:val="18"/>
                <w:lang w:val="en-US" w:eastAsia="en-US"/>
              </w:rPr>
              <w:t>t:</w:t>
            </w:r>
            <w:r w:rsidRPr="008737CD">
              <w:rPr>
                <w:rFonts w:cs="Arial"/>
                <w:color w:val="231F20"/>
                <w:w w:val="69"/>
                <w:sz w:val="18"/>
                <w:szCs w:val="18"/>
                <w:lang w:val="en-US" w:eastAsia="en-US"/>
              </w:rPr>
              <w:t xml:space="preserve"> </w:t>
            </w:r>
            <w:hyperlink r:id="rId35">
              <w:r w:rsidRPr="008737CD">
                <w:rPr>
                  <w:rFonts w:cs="Arial"/>
                  <w:color w:val="231F20"/>
                  <w:w w:val="70"/>
                  <w:sz w:val="18"/>
                  <w:szCs w:val="18"/>
                  <w:u w:val="single" w:color="231F20"/>
                  <w:lang w:val="en-US" w:eastAsia="en-US"/>
                </w:rPr>
                <w:t>osdchelp@dgs.ca.g</w:t>
              </w:r>
              <w:r w:rsidRPr="008737CD">
                <w:rPr>
                  <w:rFonts w:cs="Arial"/>
                  <w:color w:val="231F20"/>
                  <w:spacing w:val="-3"/>
                  <w:w w:val="70"/>
                  <w:sz w:val="18"/>
                  <w:szCs w:val="18"/>
                  <w:u w:val="single" w:color="231F20"/>
                  <w:lang w:val="en-US" w:eastAsia="en-US"/>
                </w:rPr>
                <w:t>o</w:t>
              </w:r>
              <w:r w:rsidRPr="008737CD">
                <w:rPr>
                  <w:rFonts w:cs="Arial"/>
                  <w:color w:val="231F20"/>
                  <w:w w:val="70"/>
                  <w:sz w:val="18"/>
                  <w:szCs w:val="18"/>
                  <w:u w:val="single" w:color="231F20"/>
                  <w:lang w:val="en-US" w:eastAsia="en-US"/>
                </w:rPr>
                <w:t>v</w:t>
              </w:r>
            </w:hyperlink>
          </w:p>
          <w:p w14:paraId="2EC96C93" w14:textId="77777777" w:rsidR="00A37277" w:rsidRPr="008737CD" w:rsidRDefault="00A37277" w:rsidP="00965E11">
            <w:pPr>
              <w:pStyle w:val="BodyText"/>
              <w:spacing w:before="100" w:line="245" w:lineRule="auto"/>
              <w:ind w:left="360"/>
              <w:rPr>
                <w:rFonts w:cs="Arial"/>
                <w:sz w:val="18"/>
                <w:szCs w:val="18"/>
                <w:lang w:val="en-US" w:eastAsia="en-US"/>
              </w:rPr>
            </w:pPr>
            <w:r w:rsidRPr="008737CD">
              <w:rPr>
                <w:rFonts w:cs="Arial"/>
                <w:color w:val="231F20"/>
                <w:w w:val="70"/>
                <w:sz w:val="18"/>
                <w:szCs w:val="18"/>
                <w:lang w:val="en-US" w:eastAsia="en-US"/>
              </w:rPr>
              <w:t>Bids</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must</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opose</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w:t>
            </w:r>
            <w:r w:rsidRPr="008737CD">
              <w:rPr>
                <w:rFonts w:cs="Arial"/>
                <w:color w:val="231F20"/>
                <w:spacing w:val="-6"/>
                <w:w w:val="70"/>
                <w:sz w:val="18"/>
                <w:szCs w:val="18"/>
                <w:lang w:val="en-US" w:eastAsia="en-US"/>
              </w:rPr>
              <w:t xml:space="preserve"> </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tified</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bidders</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spacing w:val="-4"/>
                <w:w w:val="70"/>
                <w:sz w:val="18"/>
                <w:szCs w:val="18"/>
                <w:lang w:val="en-US" w:eastAsia="en-US"/>
              </w:rPr>
              <w:t>o</w:t>
            </w:r>
            <w:r w:rsidRPr="008737CD">
              <w:rPr>
                <w:rFonts w:cs="Arial"/>
                <w:color w:val="231F20"/>
                <w:w w:val="70"/>
                <w:sz w:val="18"/>
                <w:szCs w:val="18"/>
                <w:lang w:val="en-US" w:eastAsia="en-US"/>
              </w:rPr>
              <w:t>vide</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6"/>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omme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cially</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useful</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fun</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6"/>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esulting</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co</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or the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bid</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will</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deemed</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non-</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esponsi</w:t>
            </w:r>
            <w:r w:rsidRPr="008737CD">
              <w:rPr>
                <w:rFonts w:cs="Arial"/>
                <w:color w:val="231F20"/>
                <w:spacing w:val="-4"/>
                <w:w w:val="70"/>
                <w:sz w:val="18"/>
                <w:szCs w:val="18"/>
                <w:lang w:val="en-US" w:eastAsia="en-US"/>
              </w:rPr>
              <w:t>v</w:t>
            </w:r>
            <w:r w:rsidRPr="008737CD">
              <w:rPr>
                <w:rFonts w:cs="Arial"/>
                <w:color w:val="231F20"/>
                <w:w w:val="70"/>
                <w:sz w:val="18"/>
                <w:szCs w:val="18"/>
                <w:lang w:val="en-US" w:eastAsia="en-US"/>
              </w:rPr>
              <w:t>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7"/>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eje</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ed</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by</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5"/>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spacing w:val="-3"/>
                <w:w w:val="70"/>
                <w:sz w:val="18"/>
                <w:szCs w:val="18"/>
                <w:lang w:val="en-US" w:eastAsia="en-US"/>
              </w:rPr>
              <w:t>e</w:t>
            </w:r>
            <w:r w:rsidRPr="008737CD">
              <w:rPr>
                <w:rFonts w:cs="Arial"/>
                <w:color w:val="231F20"/>
                <w:w w:val="70"/>
                <w:sz w:val="18"/>
                <w:szCs w:val="18"/>
                <w:lang w:val="en-US" w:eastAsia="en-US"/>
              </w:rPr>
              <w:t>.</w:t>
            </w:r>
            <w:r w:rsidRPr="008737CD">
              <w:rPr>
                <w:rFonts w:cs="Arial"/>
                <w:color w:val="231F20"/>
                <w:spacing w:val="9"/>
                <w:w w:val="70"/>
                <w:sz w:val="18"/>
                <w:szCs w:val="18"/>
                <w:lang w:val="en-US" w:eastAsia="en-US"/>
              </w:rPr>
              <w:t xml:space="preserve"> </w:t>
            </w:r>
            <w:r w:rsidRPr="008737CD">
              <w:rPr>
                <w:rFonts w:cs="Arial"/>
                <w:color w:val="231F20"/>
                <w:spacing w:val="-5"/>
                <w:w w:val="70"/>
                <w:sz w:val="18"/>
                <w:szCs w:val="18"/>
                <w:lang w:val="en-US" w:eastAsia="en-US"/>
              </w:rPr>
              <w:t>F</w:t>
            </w:r>
            <w:r w:rsidRPr="008737CD">
              <w:rPr>
                <w:rFonts w:cs="Arial"/>
                <w:color w:val="231F20"/>
                <w:w w:val="70"/>
                <w:sz w:val="18"/>
                <w:szCs w:val="18"/>
                <w:lang w:val="en-US" w:eastAsia="en-US"/>
              </w:rPr>
              <w:t>or</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questions</w:t>
            </w:r>
            <w:r w:rsidRPr="008737CD">
              <w:rPr>
                <w:rFonts w:cs="Arial"/>
                <w:color w:val="231F20"/>
                <w:spacing w:val="-7"/>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ega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ding</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solicit</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tion,</w:t>
            </w:r>
            <w:r w:rsidRPr="008737CD">
              <w:rPr>
                <w:rFonts w:cs="Arial"/>
                <w:color w:val="231F20"/>
                <w:w w:val="75"/>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onta</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2"/>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ocu</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eme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official</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ide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tified</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in</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solicit</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tion.</w:t>
            </w:r>
          </w:p>
          <w:p w14:paraId="00571E25" w14:textId="77777777" w:rsidR="00A37277" w:rsidRPr="00E018A9" w:rsidRDefault="00A37277" w:rsidP="00965E11">
            <w:pPr>
              <w:spacing w:line="100" w:lineRule="exact"/>
              <w:ind w:left="360" w:hanging="270"/>
              <w:rPr>
                <w:rFonts w:ascii="Arial" w:hAnsi="Arial" w:cs="Arial"/>
                <w:sz w:val="18"/>
                <w:szCs w:val="18"/>
              </w:rPr>
            </w:pPr>
          </w:p>
          <w:p w14:paraId="292C23A5" w14:textId="77777777" w:rsidR="00A37277" w:rsidRPr="008737CD" w:rsidRDefault="00A37277" w:rsidP="00965E11">
            <w:pPr>
              <w:pStyle w:val="BodyText"/>
              <w:spacing w:line="246" w:lineRule="auto"/>
              <w:ind w:left="360" w:right="223"/>
              <w:rPr>
                <w:rFonts w:cs="Arial"/>
                <w:sz w:val="18"/>
                <w:szCs w:val="18"/>
                <w:lang w:val="en-US" w:eastAsia="en-US"/>
              </w:rPr>
            </w:pPr>
            <w:r w:rsidRPr="008737CD">
              <w:rPr>
                <w:rFonts w:cs="Arial"/>
                <w:color w:val="231F20"/>
                <w:w w:val="70"/>
                <w:sz w:val="18"/>
                <w:szCs w:val="18"/>
                <w:lang w:val="en-US" w:eastAsia="en-US"/>
              </w:rPr>
              <w:t>Note</w:t>
            </w:r>
            <w:r w:rsidRPr="008737CD">
              <w:rPr>
                <w:rFonts w:cs="Arial"/>
                <w:color w:val="231F20"/>
                <w:spacing w:val="17"/>
                <w:w w:val="70"/>
                <w:sz w:val="18"/>
                <w:szCs w:val="18"/>
                <w:lang w:val="en-US" w:eastAsia="en-US"/>
              </w:rPr>
              <w:t>:</w:t>
            </w:r>
            <w:r w:rsidR="00D14379">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5"/>
                <w:w w:val="70"/>
                <w:sz w:val="18"/>
                <w:szCs w:val="18"/>
                <w:lang w:val="en-US" w:eastAsia="en-US"/>
              </w:rPr>
              <w:t>n</w:t>
            </w:r>
            <w:r w:rsidRPr="008737CD">
              <w:rPr>
                <w:rFonts w:cs="Arial"/>
                <w:color w:val="231F20"/>
                <w:w w:val="70"/>
                <w:sz w:val="18"/>
                <w:szCs w:val="18"/>
                <w:lang w:val="en-US" w:eastAsia="en-US"/>
              </w:rPr>
              <w:t>y</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person,</w:t>
            </w:r>
            <w:r w:rsidRPr="008737CD">
              <w:rPr>
                <w:rFonts w:cs="Arial"/>
                <w:color w:val="231F20"/>
                <w:spacing w:val="-18"/>
                <w:w w:val="70"/>
                <w:sz w:val="18"/>
                <w:szCs w:val="18"/>
                <w:lang w:val="en-US" w:eastAsia="en-US"/>
              </w:rPr>
              <w:t xml:space="preserve"> </w:t>
            </w:r>
            <w:r w:rsidRPr="008737CD">
              <w:rPr>
                <w:rFonts w:cs="Arial"/>
                <w:color w:val="231F20"/>
                <w:w w:val="70"/>
                <w:sz w:val="18"/>
                <w:szCs w:val="18"/>
                <w:lang w:val="en-US" w:eastAsia="en-US"/>
              </w:rPr>
              <w:t>firm,</w:t>
            </w:r>
            <w:r w:rsidRPr="008737CD">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corpo</w:t>
            </w:r>
            <w:r w:rsidRPr="008737CD">
              <w:rPr>
                <w:rFonts w:cs="Arial"/>
                <w:color w:val="231F20"/>
                <w:spacing w:val="-4"/>
                <w:w w:val="70"/>
                <w:sz w:val="18"/>
                <w:szCs w:val="18"/>
                <w:lang w:val="en-US" w:eastAsia="en-US"/>
              </w:rPr>
              <w:t>r</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tion,</w:t>
            </w:r>
            <w:r w:rsidRPr="008737CD">
              <w:rPr>
                <w:rFonts w:cs="Arial"/>
                <w:color w:val="231F20"/>
                <w:spacing w:val="-16"/>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o</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ganiz</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tion</w:t>
            </w:r>
            <w:r w:rsidRPr="008737CD">
              <w:rPr>
                <w:rFonts w:cs="Arial"/>
                <w:color w:val="231F20"/>
                <w:spacing w:val="-5"/>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ting</w:t>
            </w:r>
            <w:r w:rsidRPr="008737CD">
              <w:rPr>
                <w:rFonts w:cs="Arial"/>
                <w:color w:val="231F20"/>
                <w:spacing w:val="-4"/>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pe</w:t>
            </w:r>
            <w:r w:rsidRPr="008737CD">
              <w:rPr>
                <w:rFonts w:cs="Arial"/>
                <w:color w:val="231F20"/>
                <w:spacing w:val="5"/>
                <w:w w:val="70"/>
                <w:sz w:val="18"/>
                <w:szCs w:val="18"/>
                <w:lang w:val="en-US" w:eastAsia="en-US"/>
              </w:rPr>
              <w:t>r</w:t>
            </w:r>
            <w:r w:rsidRPr="008737CD">
              <w:rPr>
                <w:rFonts w:cs="Arial"/>
                <w:color w:val="231F20"/>
                <w:w w:val="70"/>
                <w:sz w:val="18"/>
                <w:szCs w:val="18"/>
                <w:lang w:val="en-US" w:eastAsia="en-US"/>
              </w:rPr>
              <w:t>form</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pa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w w:val="73"/>
                <w:sz w:val="18"/>
                <w:szCs w:val="18"/>
                <w:lang w:val="en-US" w:eastAsia="en-US"/>
              </w:rPr>
              <w:t xml:space="preserve"> </w:t>
            </w:r>
            <w:r w:rsidRPr="008737CD">
              <w:rPr>
                <w:rFonts w:cs="Arial"/>
                <w:color w:val="231F20"/>
                <w:spacing w:val="-1"/>
                <w:w w:val="70"/>
                <w:sz w:val="18"/>
                <w:szCs w:val="18"/>
                <w:lang w:val="en-US" w:eastAsia="en-US"/>
              </w:rPr>
              <w:t>prim</w:t>
            </w:r>
            <w:r w:rsidRPr="008737CD">
              <w:rPr>
                <w:rFonts w:cs="Arial"/>
                <w:color w:val="231F20"/>
                <w:spacing w:val="-6"/>
                <w:w w:val="70"/>
                <w:sz w:val="18"/>
                <w:szCs w:val="18"/>
                <w:lang w:val="en-US" w:eastAsia="en-US"/>
              </w:rPr>
              <w:t>e</w:t>
            </w:r>
            <w:r w:rsidRPr="008737CD">
              <w:rPr>
                <w:rFonts w:cs="Arial"/>
                <w:color w:val="231F20"/>
                <w:spacing w:val="-13"/>
                <w:w w:val="70"/>
                <w:sz w:val="18"/>
                <w:szCs w:val="18"/>
                <w:lang w:val="en-US" w:eastAsia="en-US"/>
              </w:rPr>
              <w:t>’</w:t>
            </w:r>
            <w:r w:rsidRPr="008737CD">
              <w:rPr>
                <w:rFonts w:cs="Arial"/>
                <w:color w:val="231F20"/>
                <w:w w:val="70"/>
                <w:sz w:val="18"/>
                <w:szCs w:val="18"/>
                <w:lang w:val="en-US" w:eastAsia="en-US"/>
              </w:rPr>
              <w:t>s</w:t>
            </w:r>
            <w:r w:rsidRPr="008737CD">
              <w:rPr>
                <w:rFonts w:cs="Arial"/>
                <w:color w:val="231F20"/>
                <w:spacing w:val="-9"/>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1"/>
                <w:w w:val="70"/>
                <w:sz w:val="18"/>
                <w:szCs w:val="18"/>
                <w:lang w:val="en-US" w:eastAsia="en-US"/>
              </w:rPr>
              <w:t>ntra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w:t>
            </w:r>
          </w:p>
          <w:p w14:paraId="1D603F3F" w14:textId="77777777" w:rsidR="00A37277" w:rsidRPr="008737CD" w:rsidRDefault="00A37277" w:rsidP="004C5BD5">
            <w:pPr>
              <w:pStyle w:val="BodyText"/>
              <w:widowControl w:val="0"/>
              <w:numPr>
                <w:ilvl w:val="1"/>
                <w:numId w:val="22"/>
              </w:numPr>
              <w:tabs>
                <w:tab w:val="left" w:pos="480"/>
              </w:tabs>
              <w:spacing w:before="99"/>
              <w:ind w:left="360" w:hanging="270"/>
              <w:rPr>
                <w:rFonts w:cs="Arial"/>
                <w:sz w:val="18"/>
                <w:szCs w:val="18"/>
                <w:lang w:val="en-US" w:eastAsia="en-US"/>
              </w:rPr>
            </w:pPr>
            <w:r w:rsidRPr="008737CD">
              <w:rPr>
                <w:rFonts w:cs="Arial"/>
                <w:color w:val="231F20"/>
                <w:spacing w:val="-4"/>
                <w:w w:val="70"/>
                <w:sz w:val="18"/>
                <w:szCs w:val="18"/>
                <w:lang w:val="en-US" w:eastAsia="en-US"/>
              </w:rPr>
              <w:t>T</w:t>
            </w:r>
            <w:r w:rsidRPr="008737CD">
              <w:rPr>
                <w:rFonts w:cs="Arial"/>
                <w:color w:val="231F20"/>
                <w:w w:val="70"/>
                <w:sz w:val="18"/>
                <w:szCs w:val="18"/>
                <w:lang w:val="en-US" w:eastAsia="en-US"/>
              </w:rPr>
              <w:t>his</w:t>
            </w:r>
            <w:r w:rsidRPr="008737CD">
              <w:rPr>
                <w:rFonts w:cs="Arial"/>
                <w:color w:val="231F20"/>
                <w:spacing w:val="-18"/>
                <w:w w:val="70"/>
                <w:sz w:val="18"/>
                <w:szCs w:val="18"/>
                <w:lang w:val="en-US" w:eastAsia="en-US"/>
              </w:rPr>
              <w:t xml:space="preserve"> </w:t>
            </w:r>
            <w:r w:rsidRPr="008737CD">
              <w:rPr>
                <w:rFonts w:cs="Arial"/>
                <w:color w:val="231F20"/>
                <w:w w:val="70"/>
                <w:sz w:val="18"/>
                <w:szCs w:val="18"/>
                <w:lang w:val="en-US" w:eastAsia="en-US"/>
              </w:rPr>
              <w:t>i</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em</w:t>
            </w:r>
            <w:r w:rsidRPr="008737CD">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only</w:t>
            </w:r>
            <w:r w:rsidRPr="008737CD">
              <w:rPr>
                <w:rFonts w:cs="Arial"/>
                <w:color w:val="231F20"/>
                <w:spacing w:val="-18"/>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spacing w:val="-17"/>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omple</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ed</w:t>
            </w:r>
            <w:r w:rsidRPr="008737CD">
              <w:rPr>
                <w:rFonts w:cs="Arial"/>
                <w:color w:val="231F20"/>
                <w:spacing w:val="-18"/>
                <w:w w:val="70"/>
                <w:sz w:val="18"/>
                <w:szCs w:val="18"/>
                <w:lang w:val="en-US" w:eastAsia="en-US"/>
              </w:rPr>
              <w:t xml:space="preserve"> </w:t>
            </w:r>
            <w:r w:rsidRPr="008737CD">
              <w:rPr>
                <w:rFonts w:cs="Arial"/>
                <w:color w:val="231F20"/>
                <w:spacing w:val="-3"/>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businesses</w:t>
            </w:r>
            <w:r w:rsidRPr="008737CD">
              <w:rPr>
                <w:rFonts w:cs="Arial"/>
                <w:color w:val="231F20"/>
                <w:spacing w:val="-17"/>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tified</w:t>
            </w:r>
            <w:r w:rsidRPr="008737CD">
              <w:rPr>
                <w:rFonts w:cs="Arial"/>
                <w:color w:val="231F20"/>
                <w:spacing w:val="-18"/>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17"/>
                <w:w w:val="70"/>
                <w:sz w:val="18"/>
                <w:szCs w:val="18"/>
                <w:lang w:val="en-US" w:eastAsia="en-US"/>
              </w:rPr>
              <w:t xml:space="preserve"> </w:t>
            </w:r>
            <w:r w:rsidRPr="008737CD">
              <w:rPr>
                <w:rFonts w:cs="Arial"/>
                <w:color w:val="231F20"/>
                <w:spacing w:val="-5"/>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as</w:t>
            </w:r>
            <w:r w:rsidRPr="008737CD">
              <w:rPr>
                <w:rFonts w:cs="Arial"/>
                <w:color w:val="231F20"/>
                <w:spacing w:val="-18"/>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17"/>
                <w:w w:val="70"/>
                <w:sz w:val="18"/>
                <w:szCs w:val="18"/>
                <w:lang w:val="en-US" w:eastAsia="en-US"/>
              </w:rPr>
              <w:t xml:space="preserve"> </w:t>
            </w:r>
            <w:r w:rsidRPr="008737CD">
              <w:rPr>
                <w:rFonts w:cs="Arial"/>
                <w:color w:val="231F20"/>
                <w:spacing w:val="-3"/>
                <w:w w:val="70"/>
                <w:sz w:val="18"/>
                <w:szCs w:val="18"/>
                <w:lang w:val="en-US" w:eastAsia="en-US"/>
              </w:rPr>
              <w:t>D</w:t>
            </w:r>
            <w:r w:rsidRPr="008737CD">
              <w:rPr>
                <w:rFonts w:cs="Arial"/>
                <w:color w:val="231F20"/>
                <w:w w:val="70"/>
                <w:sz w:val="18"/>
                <w:szCs w:val="18"/>
                <w:lang w:val="en-US" w:eastAsia="en-US"/>
              </w:rPr>
              <w:t>VBE.</w:t>
            </w:r>
          </w:p>
          <w:p w14:paraId="10670EA2" w14:textId="77777777" w:rsidR="00A37277" w:rsidRPr="00E018A9" w:rsidRDefault="00A37277" w:rsidP="00965E11">
            <w:pPr>
              <w:spacing w:before="6" w:line="100" w:lineRule="exact"/>
              <w:ind w:left="360" w:hanging="270"/>
              <w:rPr>
                <w:rFonts w:ascii="Arial" w:hAnsi="Arial" w:cs="Arial"/>
                <w:sz w:val="18"/>
                <w:szCs w:val="18"/>
              </w:rPr>
            </w:pPr>
          </w:p>
          <w:p w14:paraId="5CA91FE9" w14:textId="77777777" w:rsidR="00A37277" w:rsidRPr="008737CD" w:rsidRDefault="00A37277" w:rsidP="004C5BD5">
            <w:pPr>
              <w:pStyle w:val="BodyText"/>
              <w:widowControl w:val="0"/>
              <w:numPr>
                <w:ilvl w:val="0"/>
                <w:numId w:val="21"/>
              </w:numPr>
              <w:tabs>
                <w:tab w:val="left" w:pos="720"/>
              </w:tabs>
              <w:spacing w:line="246" w:lineRule="auto"/>
              <w:ind w:left="360" w:right="97" w:firstLine="0"/>
              <w:rPr>
                <w:rFonts w:cs="Arial"/>
                <w:sz w:val="18"/>
                <w:szCs w:val="18"/>
                <w:lang w:val="en-US" w:eastAsia="en-US"/>
              </w:rPr>
            </w:pPr>
            <w:r w:rsidRPr="008737CD">
              <w:rPr>
                <w:rFonts w:cs="Arial"/>
                <w:color w:val="231F20"/>
                <w:spacing w:val="2"/>
                <w:w w:val="70"/>
                <w:sz w:val="18"/>
                <w:szCs w:val="18"/>
                <w:lang w:val="en-US" w:eastAsia="en-US"/>
              </w:rPr>
              <w:t>D</w:t>
            </w:r>
            <w:r w:rsidRPr="008737CD">
              <w:rPr>
                <w:rFonts w:cs="Arial"/>
                <w:color w:val="231F20"/>
                <w:w w:val="70"/>
                <w:sz w:val="18"/>
                <w:szCs w:val="18"/>
                <w:lang w:val="en-US" w:eastAsia="en-US"/>
              </w:rPr>
              <w:t>ecla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whether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prime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bidder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b</w:t>
            </w:r>
            <w:r w:rsidRPr="008737CD">
              <w:rPr>
                <w:rFonts w:cs="Arial"/>
                <w:color w:val="231F20"/>
                <w:spacing w:val="-5"/>
                <w:w w:val="70"/>
                <w:sz w:val="18"/>
                <w:szCs w:val="18"/>
                <w:lang w:val="en-US" w:eastAsia="en-US"/>
              </w:rPr>
              <w:t>r</w:t>
            </w:r>
            <w:r w:rsidRPr="008737CD">
              <w:rPr>
                <w:rFonts w:cs="Arial"/>
                <w:color w:val="231F20"/>
                <w:w w:val="70"/>
                <w:sz w:val="18"/>
                <w:szCs w:val="18"/>
                <w:lang w:val="en-US" w:eastAsia="en-US"/>
              </w:rPr>
              <w:t>o</w:t>
            </w:r>
            <w:r w:rsidRPr="008737CD">
              <w:rPr>
                <w:rFonts w:cs="Arial"/>
                <w:color w:val="231F20"/>
                <w:spacing w:val="-5"/>
                <w:w w:val="70"/>
                <w:sz w:val="18"/>
                <w:szCs w:val="18"/>
                <w:lang w:val="en-US" w:eastAsia="en-US"/>
              </w:rPr>
              <w:t>k</w:t>
            </w:r>
            <w:r w:rsidRPr="008737CD">
              <w:rPr>
                <w:rFonts w:cs="Arial"/>
                <w:color w:val="231F20"/>
                <w:w w:val="70"/>
                <w:sz w:val="18"/>
                <w:szCs w:val="18"/>
                <w:lang w:val="en-US" w:eastAsia="en-US"/>
              </w:rPr>
              <w:t>er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agent</w:t>
            </w:r>
            <w:r w:rsidRPr="008737CD">
              <w:rPr>
                <w:rFonts w:cs="Arial"/>
                <w:color w:val="231F20"/>
                <w:spacing w:val="-5"/>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marking</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eithe</w:t>
            </w:r>
            <w:r w:rsidRPr="008737CD">
              <w:rPr>
                <w:rFonts w:cs="Arial"/>
                <w:color w:val="231F20"/>
                <w:spacing w:val="13"/>
                <w:w w:val="70"/>
                <w:sz w:val="18"/>
                <w:szCs w:val="18"/>
                <w:lang w:val="en-US" w:eastAsia="en-US"/>
              </w:rPr>
              <w:t>r</w:t>
            </w:r>
            <w:r w:rsidR="00D14379">
              <w:rPr>
                <w:rFonts w:cs="Arial"/>
                <w:color w:val="231F20"/>
                <w:spacing w:val="13"/>
                <w:w w:val="70"/>
                <w:sz w:val="18"/>
                <w:szCs w:val="18"/>
                <w:lang w:val="en-US" w:eastAsia="en-US"/>
              </w:rPr>
              <w:t xml:space="preserve"> </w:t>
            </w:r>
            <w:r w:rsidRPr="008737CD">
              <w:rPr>
                <w:rFonts w:cs="Arial"/>
                <w:color w:val="231F20"/>
                <w:spacing w:val="1"/>
                <w:w w:val="70"/>
                <w:sz w:val="18"/>
                <w:szCs w:val="18"/>
                <w:lang w:val="en-US" w:eastAsia="en-US"/>
              </w:rPr>
              <w:t>“</w:t>
            </w:r>
            <w:r w:rsidRPr="008737CD">
              <w:rPr>
                <w:rFonts w:cs="Arial"/>
                <w:color w:val="231F20"/>
                <w:spacing w:val="-16"/>
                <w:w w:val="70"/>
                <w:sz w:val="18"/>
                <w:szCs w:val="18"/>
                <w:lang w:val="en-US" w:eastAsia="en-US"/>
              </w:rPr>
              <w:t>Y</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s</w:t>
            </w:r>
            <w:r w:rsidRPr="008737CD">
              <w:rPr>
                <w:rFonts w:cs="Arial"/>
                <w:color w:val="231F20"/>
                <w:spacing w:val="12"/>
                <w:w w:val="70"/>
                <w:sz w:val="18"/>
                <w:szCs w:val="18"/>
                <w:lang w:val="en-US" w:eastAsia="en-US"/>
              </w:rPr>
              <w:t>”</w:t>
            </w:r>
            <w:r w:rsidR="00D14379">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o</w:t>
            </w:r>
            <w:r w:rsidRPr="008737CD">
              <w:rPr>
                <w:rFonts w:cs="Arial"/>
                <w:color w:val="231F20"/>
                <w:spacing w:val="15"/>
                <w:w w:val="70"/>
                <w:sz w:val="18"/>
                <w:szCs w:val="18"/>
                <w:lang w:val="en-US" w:eastAsia="en-US"/>
              </w:rPr>
              <w:t>r</w:t>
            </w:r>
            <w:r w:rsidR="00D14379">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5"/>
                <w:w w:val="70"/>
                <w:sz w:val="18"/>
                <w:szCs w:val="18"/>
                <w:lang w:val="en-US" w:eastAsia="en-US"/>
              </w:rPr>
              <w:t>o</w:t>
            </w:r>
            <w:r w:rsidRPr="008737CD">
              <w:rPr>
                <w:rFonts w:cs="Arial"/>
                <w:color w:val="231F20"/>
                <w:spacing w:val="-36"/>
                <w:w w:val="70"/>
                <w:sz w:val="18"/>
                <w:szCs w:val="18"/>
                <w:lang w:val="en-US" w:eastAsia="en-US"/>
              </w:rPr>
              <w:t>”</w:t>
            </w:r>
            <w:r w:rsidRPr="008737CD">
              <w:rPr>
                <w:rFonts w:cs="Arial"/>
                <w:color w:val="231F20"/>
                <w:w w:val="70"/>
                <w:sz w:val="18"/>
                <w:szCs w:val="18"/>
                <w:lang w:val="en-US" w:eastAsia="en-US"/>
              </w:rPr>
              <w:t>.</w:t>
            </w:r>
            <w:r w:rsidRPr="008737CD">
              <w:rPr>
                <w:rFonts w:cs="Arial"/>
                <w:color w:val="231F20"/>
                <w:spacing w:val="7"/>
                <w:w w:val="70"/>
                <w:sz w:val="18"/>
                <w:szCs w:val="18"/>
                <w:lang w:val="en-US" w:eastAsia="en-US"/>
              </w:rPr>
              <w:t xml:space="preserve"> </w:t>
            </w:r>
            <w:r w:rsidRPr="008737CD">
              <w:rPr>
                <w:rFonts w:cs="Arial"/>
                <w:color w:val="231F20"/>
                <w:spacing w:val="-4"/>
                <w:w w:val="70"/>
                <w:sz w:val="18"/>
                <w:szCs w:val="18"/>
                <w:lang w:val="en-US" w:eastAsia="en-US"/>
              </w:rPr>
              <w:t>T</w:t>
            </w:r>
            <w:r w:rsidRPr="008737CD">
              <w:rPr>
                <w:rFonts w:cs="Arial"/>
                <w:color w:val="231F20"/>
                <w:w w:val="70"/>
                <w:sz w:val="18"/>
                <w:szCs w:val="18"/>
                <w:lang w:val="en-US" w:eastAsia="en-US"/>
              </w:rPr>
              <w:t>he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Milita</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y</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 xml:space="preserve">and </w:t>
            </w:r>
            <w:r w:rsidRPr="008737CD">
              <w:rPr>
                <w:rFonts w:cs="Arial"/>
                <w:color w:val="231F20"/>
                <w:spacing w:val="-10"/>
                <w:w w:val="70"/>
                <w:sz w:val="18"/>
                <w:szCs w:val="18"/>
                <w:lang w:val="en-US" w:eastAsia="en-US"/>
              </w:rPr>
              <w:t>V</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erans</w:t>
            </w:r>
            <w:r w:rsidRPr="008737CD">
              <w:rPr>
                <w:rFonts w:cs="Arial"/>
                <w:color w:val="231F20"/>
                <w:spacing w:val="-15"/>
                <w:w w:val="70"/>
                <w:sz w:val="18"/>
                <w:szCs w:val="18"/>
                <w:lang w:val="en-US" w:eastAsia="en-US"/>
              </w:rPr>
              <w:t xml:space="preserve"> </w:t>
            </w:r>
            <w:r w:rsidRPr="008737CD">
              <w:rPr>
                <w:rFonts w:cs="Arial"/>
                <w:color w:val="231F20"/>
                <w:spacing w:val="-7"/>
                <w:w w:val="70"/>
                <w:sz w:val="18"/>
                <w:szCs w:val="18"/>
                <w:lang w:val="en-US" w:eastAsia="en-US"/>
              </w:rPr>
              <w:t>C</w:t>
            </w:r>
            <w:r w:rsidRPr="008737CD">
              <w:rPr>
                <w:rFonts w:cs="Arial"/>
                <w:color w:val="231F20"/>
                <w:w w:val="70"/>
                <w:sz w:val="18"/>
                <w:szCs w:val="18"/>
                <w:lang w:val="en-US" w:eastAsia="en-US"/>
              </w:rPr>
              <w:t>ode</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Se</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999.2</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(b)</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define</w:t>
            </w:r>
            <w:r w:rsidRPr="008737CD">
              <w:rPr>
                <w:rFonts w:cs="Arial"/>
                <w:color w:val="231F20"/>
                <w:spacing w:val="14"/>
                <w:w w:val="70"/>
                <w:sz w:val="18"/>
                <w:szCs w:val="18"/>
                <w:lang w:val="en-US" w:eastAsia="en-US"/>
              </w:rPr>
              <w:t>s</w:t>
            </w:r>
            <w:r w:rsidR="00D14379">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“b</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o</w:t>
            </w:r>
            <w:r w:rsidRPr="008737CD">
              <w:rPr>
                <w:rFonts w:cs="Arial"/>
                <w:color w:val="231F20"/>
                <w:spacing w:val="-5"/>
                <w:w w:val="70"/>
                <w:sz w:val="18"/>
                <w:szCs w:val="18"/>
                <w:lang w:val="en-US" w:eastAsia="en-US"/>
              </w:rPr>
              <w:t>k</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r</w:t>
            </w:r>
            <w:r w:rsidRPr="008737CD">
              <w:rPr>
                <w:rFonts w:cs="Arial"/>
                <w:color w:val="231F20"/>
                <w:spacing w:val="12"/>
                <w:w w:val="70"/>
                <w:sz w:val="18"/>
                <w:szCs w:val="18"/>
                <w:lang w:val="en-US" w:eastAsia="en-US"/>
              </w:rPr>
              <w:t>”</w:t>
            </w:r>
            <w:r w:rsidR="00D14379">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o</w:t>
            </w:r>
            <w:r w:rsidRPr="008737CD">
              <w:rPr>
                <w:rFonts w:cs="Arial"/>
                <w:color w:val="231F20"/>
                <w:spacing w:val="15"/>
                <w:w w:val="70"/>
                <w:sz w:val="18"/>
                <w:szCs w:val="18"/>
                <w:lang w:val="en-US" w:eastAsia="en-US"/>
              </w:rPr>
              <w:t>r</w:t>
            </w:r>
            <w:r w:rsidR="00D14379">
              <w:rPr>
                <w:rFonts w:cs="Arial"/>
                <w:color w:val="231F20"/>
                <w:spacing w:val="15"/>
                <w:w w:val="70"/>
                <w:sz w:val="18"/>
                <w:szCs w:val="18"/>
                <w:lang w:val="en-US" w:eastAsia="en-US"/>
              </w:rPr>
              <w:t xml:space="preserve"> </w:t>
            </w:r>
            <w:r w:rsidRPr="008737CD">
              <w:rPr>
                <w:rFonts w:cs="Arial"/>
                <w:color w:val="231F20"/>
                <w:spacing w:val="-6"/>
                <w:w w:val="70"/>
                <w:sz w:val="18"/>
                <w:szCs w:val="18"/>
                <w:lang w:val="en-US" w:eastAsia="en-US"/>
              </w:rPr>
              <w:t>“</w:t>
            </w:r>
            <w:r w:rsidRPr="008737CD">
              <w:rPr>
                <w:rFonts w:cs="Arial"/>
                <w:color w:val="231F20"/>
                <w:w w:val="70"/>
                <w:sz w:val="18"/>
                <w:szCs w:val="18"/>
                <w:lang w:val="en-US" w:eastAsia="en-US"/>
              </w:rPr>
              <w:t>age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12"/>
                <w:w w:val="70"/>
                <w:sz w:val="18"/>
                <w:szCs w:val="18"/>
                <w:lang w:val="en-US" w:eastAsia="en-US"/>
              </w:rPr>
              <w:t>”</w:t>
            </w:r>
            <w:r w:rsidR="00D14379">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as</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14"/>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tified</w:t>
            </w:r>
            <w:r w:rsidRPr="008737CD">
              <w:rPr>
                <w:rFonts w:cs="Arial"/>
                <w:color w:val="231F20"/>
                <w:spacing w:val="-15"/>
                <w:w w:val="70"/>
                <w:sz w:val="18"/>
                <w:szCs w:val="18"/>
                <w:lang w:val="en-US" w:eastAsia="en-US"/>
              </w:rPr>
              <w:t xml:space="preserve"> </w:t>
            </w:r>
            <w:r w:rsidRPr="008737CD">
              <w:rPr>
                <w:rFonts w:cs="Arial"/>
                <w:color w:val="231F20"/>
                <w:spacing w:val="-3"/>
                <w:w w:val="70"/>
                <w:sz w:val="18"/>
                <w:szCs w:val="18"/>
                <w:lang w:val="en-US" w:eastAsia="en-US"/>
              </w:rPr>
              <w:t>D</w:t>
            </w:r>
            <w:r w:rsidRPr="008737CD">
              <w:rPr>
                <w:rFonts w:cs="Arial"/>
                <w:color w:val="231F20"/>
                <w:w w:val="70"/>
                <w:sz w:val="18"/>
                <w:szCs w:val="18"/>
                <w:lang w:val="en-US" w:eastAsia="en-US"/>
              </w:rPr>
              <w:t>VBE</w:t>
            </w:r>
            <w:r w:rsidRPr="008737CD">
              <w:rPr>
                <w:rFonts w:cs="Arial"/>
                <w:color w:val="231F20"/>
                <w:spacing w:val="-15"/>
                <w:w w:val="70"/>
                <w:sz w:val="18"/>
                <w:szCs w:val="18"/>
                <w:lang w:val="en-US" w:eastAsia="en-US"/>
              </w:rPr>
              <w:t xml:space="preserve"> </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 xml:space="preserve">or </w:t>
            </w:r>
            <w:r w:rsidRPr="008737CD">
              <w:rPr>
                <w:rFonts w:cs="Arial"/>
                <w:color w:val="231F20"/>
                <w:spacing w:val="-2"/>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spacing w:val="-1"/>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spacing w:val="-2"/>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spacing w:val="-1"/>
                <w:w w:val="70"/>
                <w:sz w:val="18"/>
                <w:szCs w:val="18"/>
                <w:lang w:val="en-US" w:eastAsia="en-US"/>
              </w:rPr>
              <w:t>o</w:t>
            </w:r>
            <w:r w:rsidRPr="008737CD">
              <w:rPr>
                <w:rFonts w:cs="Arial"/>
                <w:color w:val="231F20"/>
                <w:w w:val="70"/>
                <w:sz w:val="18"/>
                <w:szCs w:val="18"/>
                <w:lang w:val="en-US" w:eastAsia="en-US"/>
              </w:rPr>
              <w:t>r</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t</w:t>
            </w:r>
            <w:r w:rsidRPr="008737CD">
              <w:rPr>
                <w:rFonts w:cs="Arial"/>
                <w:color w:val="231F20"/>
                <w:spacing w:val="-10"/>
                <w:w w:val="70"/>
                <w:sz w:val="18"/>
                <w:szCs w:val="18"/>
                <w:lang w:val="en-US" w:eastAsia="en-US"/>
              </w:rPr>
              <w:t xml:space="preserve"> </w:t>
            </w:r>
            <w:r w:rsidRPr="008737CD">
              <w:rPr>
                <w:rFonts w:cs="Arial"/>
                <w:color w:val="231F20"/>
                <w:spacing w:val="-2"/>
                <w:w w:val="70"/>
                <w:sz w:val="18"/>
                <w:szCs w:val="18"/>
                <w:lang w:val="en-US" w:eastAsia="en-US"/>
              </w:rPr>
              <w:t>doe</w:t>
            </w:r>
            <w:r w:rsidRPr="008737CD">
              <w:rPr>
                <w:rFonts w:cs="Arial"/>
                <w:color w:val="231F20"/>
                <w:w w:val="70"/>
                <w:sz w:val="18"/>
                <w:szCs w:val="18"/>
                <w:lang w:val="en-US" w:eastAsia="en-US"/>
              </w:rPr>
              <w:t>s</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no</w:t>
            </w:r>
            <w:r w:rsidRPr="008737CD">
              <w:rPr>
                <w:rFonts w:cs="Arial"/>
                <w:color w:val="231F20"/>
                <w:w w:val="70"/>
                <w:sz w:val="18"/>
                <w:szCs w:val="18"/>
                <w:lang w:val="en-US" w:eastAsia="en-US"/>
              </w:rPr>
              <w:t>t</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h</w:t>
            </w:r>
            <w:r w:rsidRPr="008737CD">
              <w:rPr>
                <w:rFonts w:cs="Arial"/>
                <w:color w:val="231F20"/>
                <w:spacing w:val="-5"/>
                <w:w w:val="70"/>
                <w:sz w:val="18"/>
                <w:szCs w:val="18"/>
                <w:lang w:val="en-US" w:eastAsia="en-US"/>
              </w:rPr>
              <w:t>a</w:t>
            </w:r>
            <w:r w:rsidRPr="008737CD">
              <w:rPr>
                <w:rFonts w:cs="Arial"/>
                <w:color w:val="231F20"/>
                <w:spacing w:val="-2"/>
                <w:w w:val="70"/>
                <w:sz w:val="18"/>
                <w:szCs w:val="18"/>
                <w:lang w:val="en-US" w:eastAsia="en-US"/>
              </w:rPr>
              <w:t>v</w:t>
            </w:r>
            <w:r w:rsidRPr="008737CD">
              <w:rPr>
                <w:rFonts w:cs="Arial"/>
                <w:color w:val="231F20"/>
                <w:w w:val="70"/>
                <w:sz w:val="18"/>
                <w:szCs w:val="18"/>
                <w:lang w:val="en-US" w:eastAsia="en-US"/>
              </w:rPr>
              <w:t>e</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titl</w:t>
            </w:r>
            <w:r w:rsidRPr="008737CD">
              <w:rPr>
                <w:rFonts w:cs="Arial"/>
                <w:color w:val="231F20"/>
                <w:spacing w:val="-5"/>
                <w:w w:val="70"/>
                <w:sz w:val="18"/>
                <w:szCs w:val="18"/>
                <w:lang w:val="en-US" w:eastAsia="en-US"/>
              </w:rPr>
              <w:t>e</w:t>
            </w:r>
            <w:r w:rsidRPr="008737CD">
              <w:rPr>
                <w:rFonts w:cs="Arial"/>
                <w:color w:val="231F20"/>
                <w:w w:val="70"/>
                <w:sz w:val="18"/>
                <w:szCs w:val="18"/>
                <w:lang w:val="en-US" w:eastAsia="en-US"/>
              </w:rPr>
              <w:t>,</w:t>
            </w:r>
            <w:r w:rsidRPr="008737CD">
              <w:rPr>
                <w:rFonts w:cs="Arial"/>
                <w:color w:val="231F20"/>
                <w:spacing w:val="-22"/>
                <w:w w:val="70"/>
                <w:sz w:val="18"/>
                <w:szCs w:val="18"/>
                <w:lang w:val="en-US" w:eastAsia="en-US"/>
              </w:rPr>
              <w:t xml:space="preserve"> </w:t>
            </w:r>
            <w:r w:rsidRPr="008737CD">
              <w:rPr>
                <w:rFonts w:cs="Arial"/>
                <w:color w:val="231F20"/>
                <w:spacing w:val="-2"/>
                <w:w w:val="70"/>
                <w:sz w:val="18"/>
                <w:szCs w:val="18"/>
                <w:lang w:val="en-US" w:eastAsia="en-US"/>
              </w:rPr>
              <w:t>possession</w:t>
            </w:r>
            <w:r w:rsidRPr="008737CD">
              <w:rPr>
                <w:rFonts w:cs="Arial"/>
                <w:color w:val="231F20"/>
                <w:w w:val="70"/>
                <w:sz w:val="18"/>
                <w:szCs w:val="18"/>
                <w:lang w:val="en-US" w:eastAsia="en-US"/>
              </w:rPr>
              <w:t>,</w:t>
            </w:r>
            <w:r w:rsidRPr="008737CD">
              <w:rPr>
                <w:rFonts w:cs="Arial"/>
                <w:color w:val="231F20"/>
                <w:spacing w:val="-21"/>
                <w:w w:val="70"/>
                <w:sz w:val="18"/>
                <w:szCs w:val="18"/>
                <w:lang w:val="en-US" w:eastAsia="en-US"/>
              </w:rPr>
              <w:t xml:space="preserve"> </w:t>
            </w:r>
            <w:r w:rsidRPr="008737CD">
              <w:rPr>
                <w:rFonts w:cs="Arial"/>
                <w:color w:val="231F20"/>
                <w:spacing w:val="-2"/>
                <w:w w:val="70"/>
                <w:sz w:val="18"/>
                <w:szCs w:val="18"/>
                <w:lang w:val="en-US" w:eastAsia="en-US"/>
              </w:rPr>
              <w:t>co</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r</w:t>
            </w:r>
            <w:r w:rsidRPr="008737CD">
              <w:rPr>
                <w:rFonts w:cs="Arial"/>
                <w:color w:val="231F20"/>
                <w:spacing w:val="-1"/>
                <w:w w:val="70"/>
                <w:sz w:val="18"/>
                <w:szCs w:val="18"/>
                <w:lang w:val="en-US" w:eastAsia="en-US"/>
              </w:rPr>
              <w:t>ol</w:t>
            </w:r>
            <w:r w:rsidRPr="008737CD">
              <w:rPr>
                <w:rFonts w:cs="Arial"/>
                <w:color w:val="231F20"/>
                <w:w w:val="70"/>
                <w:sz w:val="18"/>
                <w:szCs w:val="18"/>
                <w:lang w:val="en-US" w:eastAsia="en-US"/>
              </w:rPr>
              <w:t>,</w:t>
            </w:r>
            <w:r w:rsidRPr="008737CD">
              <w:rPr>
                <w:rFonts w:cs="Arial"/>
                <w:color w:val="231F20"/>
                <w:spacing w:val="-23"/>
                <w:w w:val="70"/>
                <w:sz w:val="18"/>
                <w:szCs w:val="18"/>
                <w:lang w:val="en-US" w:eastAsia="en-US"/>
              </w:rPr>
              <w:t xml:space="preserve"> </w:t>
            </w:r>
            <w:r w:rsidRPr="008737CD">
              <w:rPr>
                <w:rFonts w:cs="Arial"/>
                <w:color w:val="231F20"/>
                <w:spacing w:val="-1"/>
                <w:w w:val="70"/>
                <w:sz w:val="18"/>
                <w:szCs w:val="18"/>
                <w:lang w:val="en-US" w:eastAsia="en-US"/>
              </w:rPr>
              <w:t>an</w:t>
            </w:r>
            <w:r w:rsidRPr="008737CD">
              <w:rPr>
                <w:rFonts w:cs="Arial"/>
                <w:color w:val="231F20"/>
                <w:w w:val="70"/>
                <w:sz w:val="18"/>
                <w:szCs w:val="18"/>
                <w:lang w:val="en-US" w:eastAsia="en-US"/>
              </w:rPr>
              <w:t>d</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ris</w:t>
            </w:r>
            <w:r w:rsidRPr="008737CD">
              <w:rPr>
                <w:rFonts w:cs="Arial"/>
                <w:color w:val="231F20"/>
                <w:w w:val="70"/>
                <w:sz w:val="18"/>
                <w:szCs w:val="18"/>
                <w:lang w:val="en-US" w:eastAsia="en-US"/>
              </w:rPr>
              <w:t>k</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o</w:t>
            </w:r>
            <w:r w:rsidRPr="008737CD">
              <w:rPr>
                <w:rFonts w:cs="Arial"/>
                <w:color w:val="231F20"/>
                <w:w w:val="70"/>
                <w:sz w:val="18"/>
                <w:szCs w:val="18"/>
                <w:lang w:val="en-US" w:eastAsia="en-US"/>
              </w:rPr>
              <w:t>f</w:t>
            </w:r>
            <w:r w:rsidRPr="008737CD">
              <w:rPr>
                <w:rFonts w:cs="Arial"/>
                <w:color w:val="231F20"/>
                <w:spacing w:val="-10"/>
                <w:w w:val="70"/>
                <w:sz w:val="18"/>
                <w:szCs w:val="18"/>
                <w:lang w:val="en-US" w:eastAsia="en-US"/>
              </w:rPr>
              <w:t xml:space="preserve"> </w:t>
            </w:r>
            <w:r w:rsidRPr="008737CD">
              <w:rPr>
                <w:rFonts w:cs="Arial"/>
                <w:color w:val="231F20"/>
                <w:spacing w:val="-2"/>
                <w:w w:val="70"/>
                <w:sz w:val="18"/>
                <w:szCs w:val="18"/>
                <w:lang w:val="en-US" w:eastAsia="en-US"/>
              </w:rPr>
              <w:t>los</w:t>
            </w:r>
            <w:r w:rsidRPr="008737CD">
              <w:rPr>
                <w:rFonts w:cs="Arial"/>
                <w:color w:val="231F20"/>
                <w:w w:val="70"/>
                <w:sz w:val="18"/>
                <w:szCs w:val="18"/>
                <w:lang w:val="en-US" w:eastAsia="en-US"/>
              </w:rPr>
              <w:t>s</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o</w:t>
            </w:r>
            <w:r w:rsidRPr="008737CD">
              <w:rPr>
                <w:rFonts w:cs="Arial"/>
                <w:color w:val="231F20"/>
                <w:w w:val="70"/>
                <w:sz w:val="18"/>
                <w:szCs w:val="18"/>
                <w:lang w:val="en-US" w:eastAsia="en-US"/>
              </w:rPr>
              <w:t>f</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m</w:t>
            </w:r>
            <w:r w:rsidRPr="008737CD">
              <w:rPr>
                <w:rFonts w:cs="Arial"/>
                <w:color w:val="231F20"/>
                <w:spacing w:val="-2"/>
                <w:w w:val="70"/>
                <w:sz w:val="18"/>
                <w:szCs w:val="18"/>
                <w:lang w:val="en-US" w:eastAsia="en-US"/>
              </w:rPr>
              <w:t>a</w:t>
            </w:r>
            <w:r w:rsidRPr="008737CD">
              <w:rPr>
                <w:rFonts w:cs="Arial"/>
                <w:color w:val="231F20"/>
                <w:spacing w:val="-3"/>
                <w:w w:val="70"/>
                <w:sz w:val="18"/>
                <w:szCs w:val="18"/>
                <w:lang w:val="en-US" w:eastAsia="en-US"/>
              </w:rPr>
              <w:t>t</w:t>
            </w:r>
            <w:r w:rsidRPr="008737CD">
              <w:rPr>
                <w:rFonts w:cs="Arial"/>
                <w:color w:val="231F20"/>
                <w:spacing w:val="-2"/>
                <w:w w:val="70"/>
                <w:sz w:val="18"/>
                <w:szCs w:val="18"/>
                <w:lang w:val="en-US" w:eastAsia="en-US"/>
              </w:rPr>
              <w:t>erial</w:t>
            </w:r>
            <w:r w:rsidRPr="008737CD">
              <w:rPr>
                <w:rFonts w:cs="Arial"/>
                <w:color w:val="231F20"/>
                <w:spacing w:val="-4"/>
                <w:w w:val="70"/>
                <w:sz w:val="18"/>
                <w:szCs w:val="18"/>
                <w:lang w:val="en-US" w:eastAsia="en-US"/>
              </w:rPr>
              <w:t>s</w:t>
            </w:r>
            <w:r w:rsidRPr="008737CD">
              <w:rPr>
                <w:rFonts w:cs="Arial"/>
                <w:color w:val="231F20"/>
                <w:w w:val="70"/>
                <w:sz w:val="18"/>
                <w:szCs w:val="18"/>
                <w:lang w:val="en-US" w:eastAsia="en-US"/>
              </w:rPr>
              <w:t>,</w:t>
            </w:r>
            <w:r w:rsidRPr="008737CD">
              <w:rPr>
                <w:rFonts w:cs="Arial"/>
                <w:color w:val="231F20"/>
                <w:spacing w:val="-22"/>
                <w:w w:val="70"/>
                <w:sz w:val="18"/>
                <w:szCs w:val="18"/>
                <w:lang w:val="en-US" w:eastAsia="en-US"/>
              </w:rPr>
              <w:t xml:space="preserve"> </w:t>
            </w:r>
            <w:r w:rsidRPr="008737CD">
              <w:rPr>
                <w:rFonts w:cs="Arial"/>
                <w:color w:val="231F20"/>
                <w:spacing w:val="-2"/>
                <w:w w:val="70"/>
                <w:sz w:val="18"/>
                <w:szCs w:val="18"/>
                <w:lang w:val="en-US" w:eastAsia="en-US"/>
              </w:rPr>
              <w:t>supplie</w:t>
            </w:r>
            <w:r w:rsidRPr="008737CD">
              <w:rPr>
                <w:rFonts w:cs="Arial"/>
                <w:color w:val="231F20"/>
                <w:spacing w:val="-5"/>
                <w:w w:val="70"/>
                <w:sz w:val="18"/>
                <w:szCs w:val="18"/>
                <w:lang w:val="en-US" w:eastAsia="en-US"/>
              </w:rPr>
              <w:t>s</w:t>
            </w:r>
            <w:r w:rsidRPr="008737CD">
              <w:rPr>
                <w:rFonts w:cs="Arial"/>
                <w:color w:val="231F20"/>
                <w:w w:val="70"/>
                <w:sz w:val="18"/>
                <w:szCs w:val="18"/>
                <w:lang w:val="en-US" w:eastAsia="en-US"/>
              </w:rPr>
              <w:t>,</w:t>
            </w:r>
            <w:r w:rsidRPr="008737CD">
              <w:rPr>
                <w:rFonts w:cs="Arial"/>
                <w:color w:val="231F20"/>
                <w:w w:val="69"/>
                <w:sz w:val="18"/>
                <w:szCs w:val="18"/>
                <w:lang w:val="en-US" w:eastAsia="en-US"/>
              </w:rPr>
              <w:t xml:space="preserve"> </w:t>
            </w:r>
            <w:r w:rsidRPr="008737CD">
              <w:rPr>
                <w:rFonts w:cs="Arial"/>
                <w:color w:val="231F20"/>
                <w:w w:val="70"/>
                <w:sz w:val="18"/>
                <w:szCs w:val="18"/>
                <w:lang w:val="en-US" w:eastAsia="en-US"/>
              </w:rPr>
              <w:t>se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vice</w:t>
            </w:r>
            <w:r w:rsidRPr="008737CD">
              <w:rPr>
                <w:rFonts w:cs="Arial"/>
                <w:color w:val="231F20"/>
                <w:spacing w:val="-5"/>
                <w:w w:val="70"/>
                <w:sz w:val="18"/>
                <w:szCs w:val="18"/>
                <w:lang w:val="en-US" w:eastAsia="en-US"/>
              </w:rPr>
              <w:t>s</w:t>
            </w:r>
            <w:r w:rsidRPr="008737CD">
              <w:rPr>
                <w:rFonts w:cs="Arial"/>
                <w:color w:val="231F20"/>
                <w:w w:val="70"/>
                <w:sz w:val="18"/>
                <w:szCs w:val="18"/>
                <w:lang w:val="en-US" w:eastAsia="en-US"/>
              </w:rPr>
              <w:t>,</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equipme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2"/>
                <w:w w:val="70"/>
                <w:sz w:val="18"/>
                <w:szCs w:val="18"/>
                <w:lang w:val="en-US" w:eastAsia="en-US"/>
              </w:rPr>
              <w:t>r</w:t>
            </w:r>
            <w:r w:rsidRPr="008737CD">
              <w:rPr>
                <w:rFonts w:cs="Arial"/>
                <w:color w:val="231F20"/>
                <w:spacing w:val="-4"/>
                <w:w w:val="70"/>
                <w:sz w:val="18"/>
                <w:szCs w:val="18"/>
                <w:lang w:val="en-US" w:eastAsia="en-US"/>
              </w:rPr>
              <w:t>o</w:t>
            </w:r>
            <w:r w:rsidRPr="008737CD">
              <w:rPr>
                <w:rFonts w:cs="Arial"/>
                <w:color w:val="231F20"/>
                <w:w w:val="70"/>
                <w:sz w:val="18"/>
                <w:szCs w:val="18"/>
                <w:lang w:val="en-US" w:eastAsia="en-US"/>
              </w:rPr>
              <w:t>vided</w:t>
            </w:r>
            <w:r w:rsidRPr="008737CD">
              <w:rPr>
                <w:rFonts w:cs="Arial"/>
                <w:color w:val="231F20"/>
                <w:spacing w:val="-8"/>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an</w:t>
            </w:r>
            <w:r w:rsidRPr="008737CD">
              <w:rPr>
                <w:rFonts w:cs="Arial"/>
                <w:color w:val="231F20"/>
                <w:spacing w:val="-7"/>
                <w:w w:val="70"/>
                <w:sz w:val="18"/>
                <w:szCs w:val="18"/>
                <w:lang w:val="en-US" w:eastAsia="en-US"/>
              </w:rPr>
              <w:t xml:space="preserve"> </w:t>
            </w:r>
            <w:r w:rsidRPr="008737CD">
              <w:rPr>
                <w:rFonts w:cs="Arial"/>
                <w:color w:val="231F20"/>
                <w:spacing w:val="-3"/>
                <w:w w:val="70"/>
                <w:sz w:val="18"/>
                <w:szCs w:val="18"/>
                <w:lang w:val="en-US" w:eastAsia="en-US"/>
              </w:rPr>
              <w:t>aw</w:t>
            </w:r>
            <w:r w:rsidRPr="008737CD">
              <w:rPr>
                <w:rFonts w:cs="Arial"/>
                <w:color w:val="231F20"/>
                <w:w w:val="70"/>
                <w:sz w:val="18"/>
                <w:szCs w:val="18"/>
                <w:lang w:val="en-US" w:eastAsia="en-US"/>
              </w:rPr>
              <w:t>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ding</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depa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tme</w:t>
            </w:r>
            <w:r w:rsidRPr="008737CD">
              <w:rPr>
                <w:rFonts w:cs="Arial"/>
                <w:color w:val="231F20"/>
                <w:spacing w:val="-3"/>
                <w:w w:val="70"/>
                <w:sz w:val="18"/>
                <w:szCs w:val="18"/>
                <w:lang w:val="en-US" w:eastAsia="en-US"/>
              </w:rPr>
              <w:t>nt</w:t>
            </w:r>
            <w:r w:rsidRPr="008737CD">
              <w:rPr>
                <w:rFonts w:cs="Arial"/>
                <w:color w:val="231F20"/>
                <w:w w:val="70"/>
                <w:sz w:val="18"/>
                <w:szCs w:val="18"/>
                <w:lang w:val="en-US" w:eastAsia="en-US"/>
              </w:rPr>
              <w:t>,</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unless</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one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mo</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disabled</w:t>
            </w:r>
            <w:r w:rsidRPr="008737CD">
              <w:rPr>
                <w:rFonts w:cs="Arial"/>
                <w:color w:val="231F20"/>
                <w:w w:val="69"/>
                <w:sz w:val="18"/>
                <w:szCs w:val="18"/>
                <w:lang w:val="en-US" w:eastAsia="en-US"/>
              </w:rPr>
              <w:t xml:space="preserve"> </w:t>
            </w:r>
            <w:r w:rsidRPr="008737CD">
              <w:rPr>
                <w:rFonts w:cs="Arial"/>
                <w:color w:val="231F20"/>
                <w:spacing w:val="-4"/>
                <w:w w:val="70"/>
                <w:sz w:val="18"/>
                <w:szCs w:val="18"/>
                <w:lang w:val="en-US" w:eastAsia="en-US"/>
              </w:rPr>
              <w:t>v</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an</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owners</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has</w:t>
            </w:r>
            <w:r w:rsidRPr="008737CD">
              <w:rPr>
                <w:rFonts w:cs="Arial"/>
                <w:color w:val="231F20"/>
                <w:spacing w:val="-6"/>
                <w:w w:val="70"/>
                <w:sz w:val="18"/>
                <w:szCs w:val="18"/>
                <w:lang w:val="en-US" w:eastAsia="en-US"/>
              </w:rPr>
              <w:t xml:space="preserve"> </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t</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least</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51-pe</w:t>
            </w:r>
            <w:r w:rsidRPr="008737CD">
              <w:rPr>
                <w:rFonts w:cs="Arial"/>
                <w:color w:val="231F20"/>
                <w:spacing w:val="-4"/>
                <w:w w:val="70"/>
                <w:sz w:val="18"/>
                <w:szCs w:val="18"/>
                <w:lang w:val="en-US" w:eastAsia="en-US"/>
              </w:rPr>
              <w:t>r</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ent</w:t>
            </w:r>
            <w:r w:rsidRPr="008737CD">
              <w:rPr>
                <w:rFonts w:cs="Arial"/>
                <w:color w:val="231F20"/>
                <w:spacing w:val="-6"/>
                <w:w w:val="70"/>
                <w:sz w:val="18"/>
                <w:szCs w:val="18"/>
                <w:lang w:val="en-US" w:eastAsia="en-US"/>
              </w:rPr>
              <w:t xml:space="preserve"> </w:t>
            </w:r>
            <w:r w:rsidRPr="008737CD">
              <w:rPr>
                <w:rFonts w:cs="Arial"/>
                <w:color w:val="231F20"/>
                <w:spacing w:val="-4"/>
                <w:w w:val="70"/>
                <w:sz w:val="18"/>
                <w:szCs w:val="18"/>
                <w:lang w:val="en-US" w:eastAsia="en-US"/>
              </w:rPr>
              <w:t>o</w:t>
            </w:r>
            <w:r w:rsidRPr="008737CD">
              <w:rPr>
                <w:rFonts w:cs="Arial"/>
                <w:color w:val="231F20"/>
                <w:w w:val="70"/>
                <w:sz w:val="18"/>
                <w:szCs w:val="18"/>
                <w:lang w:val="en-US" w:eastAsia="en-US"/>
              </w:rPr>
              <w:t>wnership</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qua</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tity</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6"/>
                <w:w w:val="70"/>
                <w:sz w:val="18"/>
                <w:szCs w:val="18"/>
                <w:lang w:val="en-US" w:eastAsia="en-US"/>
              </w:rPr>
              <w:t xml:space="preserve"> </w:t>
            </w:r>
            <w:r w:rsidRPr="008737CD">
              <w:rPr>
                <w:rFonts w:cs="Arial"/>
                <w:color w:val="231F20"/>
                <w:spacing w:val="-3"/>
                <w:w w:val="70"/>
                <w:sz w:val="18"/>
                <w:szCs w:val="18"/>
                <w:lang w:val="en-US" w:eastAsia="en-US"/>
              </w:rPr>
              <w:t>v</w:t>
            </w:r>
            <w:r w:rsidRPr="008737CD">
              <w:rPr>
                <w:rFonts w:cs="Arial"/>
                <w:color w:val="231F20"/>
                <w:w w:val="70"/>
                <w:sz w:val="18"/>
                <w:szCs w:val="18"/>
                <w:lang w:val="en-US" w:eastAsia="en-US"/>
              </w:rPr>
              <w:t>alue</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m</w:t>
            </w:r>
            <w:r w:rsidRPr="008737CD">
              <w:rPr>
                <w:rFonts w:cs="Arial"/>
                <w:color w:val="231F20"/>
                <w:spacing w:val="-3"/>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erial</w:t>
            </w:r>
            <w:r w:rsidRPr="008737CD">
              <w:rPr>
                <w:rFonts w:cs="Arial"/>
                <w:color w:val="231F20"/>
                <w:spacing w:val="-5"/>
                <w:w w:val="70"/>
                <w:sz w:val="18"/>
                <w:szCs w:val="18"/>
                <w:lang w:val="en-US" w:eastAsia="en-US"/>
              </w:rPr>
              <w:t>s</w:t>
            </w:r>
            <w:r w:rsidRPr="008737CD">
              <w:rPr>
                <w:rFonts w:cs="Arial"/>
                <w:color w:val="231F20"/>
                <w:w w:val="70"/>
                <w:sz w:val="18"/>
                <w:szCs w:val="18"/>
                <w:lang w:val="en-US" w:eastAsia="en-US"/>
              </w:rPr>
              <w:t>,</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supplie</w:t>
            </w:r>
            <w:r w:rsidRPr="008737CD">
              <w:rPr>
                <w:rFonts w:cs="Arial"/>
                <w:color w:val="231F20"/>
                <w:spacing w:val="-5"/>
                <w:w w:val="70"/>
                <w:sz w:val="18"/>
                <w:szCs w:val="18"/>
                <w:lang w:val="en-US" w:eastAsia="en-US"/>
              </w:rPr>
              <w:t>s</w:t>
            </w:r>
            <w:r w:rsidRPr="008737CD">
              <w:rPr>
                <w:rFonts w:cs="Arial"/>
                <w:color w:val="231F20"/>
                <w:w w:val="70"/>
                <w:sz w:val="18"/>
                <w:szCs w:val="18"/>
                <w:lang w:val="en-US" w:eastAsia="en-US"/>
              </w:rPr>
              <w:t>,</w:t>
            </w:r>
            <w:r w:rsidRPr="008737CD">
              <w:rPr>
                <w:rFonts w:cs="Arial"/>
                <w:color w:val="231F20"/>
                <w:w w:val="69"/>
                <w:sz w:val="18"/>
                <w:szCs w:val="18"/>
                <w:lang w:val="en-US" w:eastAsia="en-US"/>
              </w:rPr>
              <w:t xml:space="preserve"> </w:t>
            </w:r>
            <w:r w:rsidRPr="008737CD">
              <w:rPr>
                <w:rFonts w:cs="Arial"/>
                <w:color w:val="231F20"/>
                <w:w w:val="70"/>
                <w:sz w:val="18"/>
                <w:szCs w:val="18"/>
                <w:lang w:val="en-US" w:eastAsia="en-US"/>
              </w:rPr>
              <w:t>se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vice</w:t>
            </w:r>
            <w:r w:rsidRPr="008737CD">
              <w:rPr>
                <w:rFonts w:cs="Arial"/>
                <w:color w:val="231F20"/>
                <w:spacing w:val="-5"/>
                <w:w w:val="70"/>
                <w:sz w:val="18"/>
                <w:szCs w:val="18"/>
                <w:lang w:val="en-US" w:eastAsia="en-US"/>
              </w:rPr>
              <w:t>s</w:t>
            </w:r>
            <w:r w:rsidRPr="008737CD">
              <w:rPr>
                <w:rFonts w:cs="Arial"/>
                <w:color w:val="231F20"/>
                <w:w w:val="70"/>
                <w:sz w:val="18"/>
                <w:szCs w:val="18"/>
                <w:lang w:val="en-US" w:eastAsia="en-US"/>
              </w:rPr>
              <w:t>,</w:t>
            </w:r>
            <w:r w:rsidRPr="008737CD">
              <w:rPr>
                <w:rFonts w:cs="Arial"/>
                <w:color w:val="231F20"/>
                <w:spacing w:val="-22"/>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each</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pie</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equipme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ro</w:t>
            </w:r>
            <w:r w:rsidRPr="008737CD">
              <w:rPr>
                <w:rFonts w:cs="Arial"/>
                <w:color w:val="231F20"/>
                <w:w w:val="70"/>
                <w:sz w:val="18"/>
                <w:szCs w:val="18"/>
                <w:lang w:val="en-US" w:eastAsia="en-US"/>
              </w:rPr>
              <w:t>vided</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under</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1"/>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t.</w:t>
            </w:r>
          </w:p>
          <w:p w14:paraId="5F3A1D49" w14:textId="77777777" w:rsidR="00A37277" w:rsidRPr="00E018A9" w:rsidRDefault="00A37277" w:rsidP="00965E11">
            <w:pPr>
              <w:spacing w:line="100" w:lineRule="exact"/>
              <w:ind w:left="360" w:hanging="270"/>
              <w:rPr>
                <w:rFonts w:ascii="Arial" w:hAnsi="Arial" w:cs="Arial"/>
                <w:sz w:val="18"/>
                <w:szCs w:val="18"/>
              </w:rPr>
            </w:pPr>
          </w:p>
          <w:p w14:paraId="53826C16" w14:textId="77777777" w:rsidR="00A37277" w:rsidRPr="00E018A9" w:rsidRDefault="00A37277" w:rsidP="00965E11">
            <w:pPr>
              <w:ind w:left="360"/>
              <w:rPr>
                <w:rFonts w:ascii="Arial" w:hAnsi="Arial" w:cs="Arial"/>
                <w:color w:val="231F20"/>
                <w:spacing w:val="-3"/>
                <w:w w:val="75"/>
                <w:sz w:val="18"/>
                <w:szCs w:val="18"/>
              </w:rPr>
            </w:pPr>
            <w:r w:rsidRPr="00E018A9">
              <w:rPr>
                <w:rFonts w:ascii="Arial" w:hAnsi="Arial" w:cs="Arial"/>
                <w:color w:val="231F20"/>
                <w:w w:val="75"/>
                <w:sz w:val="18"/>
                <w:szCs w:val="18"/>
              </w:rPr>
              <w:t>If</w:t>
            </w:r>
            <w:r w:rsidRPr="00E018A9">
              <w:rPr>
                <w:rFonts w:ascii="Arial" w:hAnsi="Arial" w:cs="Arial"/>
                <w:color w:val="231F20"/>
                <w:spacing w:val="-26"/>
                <w:w w:val="75"/>
                <w:sz w:val="18"/>
                <w:szCs w:val="18"/>
              </w:rPr>
              <w:t xml:space="preserve"> </w:t>
            </w:r>
            <w:r w:rsidRPr="00E018A9">
              <w:rPr>
                <w:rFonts w:ascii="Arial" w:hAnsi="Arial" w:cs="Arial"/>
                <w:color w:val="231F20"/>
                <w:w w:val="75"/>
                <w:sz w:val="18"/>
                <w:szCs w:val="18"/>
              </w:rPr>
              <w:t>bidding</w:t>
            </w:r>
            <w:r w:rsidRPr="00E018A9">
              <w:rPr>
                <w:rFonts w:ascii="Arial" w:hAnsi="Arial" w:cs="Arial"/>
                <w:color w:val="231F20"/>
                <w:spacing w:val="-25"/>
                <w:w w:val="75"/>
                <w:sz w:val="18"/>
                <w:szCs w:val="18"/>
              </w:rPr>
              <w:t xml:space="preserve"> </w:t>
            </w:r>
            <w:r w:rsidRPr="00E018A9">
              <w:rPr>
                <w:rFonts w:ascii="Arial" w:hAnsi="Arial" w:cs="Arial"/>
                <w:color w:val="231F20"/>
                <w:spacing w:val="-4"/>
                <w:w w:val="75"/>
                <w:sz w:val="18"/>
                <w:szCs w:val="18"/>
              </w:rPr>
              <w:t>r</w:t>
            </w:r>
            <w:r w:rsidRPr="00E018A9">
              <w:rPr>
                <w:rFonts w:ascii="Arial" w:hAnsi="Arial" w:cs="Arial"/>
                <w:color w:val="231F20"/>
                <w:w w:val="75"/>
                <w:sz w:val="18"/>
                <w:szCs w:val="18"/>
              </w:rPr>
              <w:t>e</w:t>
            </w:r>
            <w:r w:rsidRPr="00E018A9">
              <w:rPr>
                <w:rFonts w:ascii="Arial" w:hAnsi="Arial" w:cs="Arial"/>
                <w:color w:val="231F20"/>
                <w:spacing w:val="-4"/>
                <w:w w:val="75"/>
                <w:sz w:val="18"/>
                <w:szCs w:val="18"/>
              </w:rPr>
              <w:t>n</w:t>
            </w:r>
            <w:r w:rsidRPr="00E018A9">
              <w:rPr>
                <w:rFonts w:ascii="Arial" w:hAnsi="Arial" w:cs="Arial"/>
                <w:color w:val="231F20"/>
                <w:w w:val="75"/>
                <w:sz w:val="18"/>
                <w:szCs w:val="18"/>
              </w:rPr>
              <w:t>tal</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equipme</w:t>
            </w:r>
            <w:r w:rsidRPr="00E018A9">
              <w:rPr>
                <w:rFonts w:ascii="Arial" w:hAnsi="Arial" w:cs="Arial"/>
                <w:color w:val="231F20"/>
                <w:spacing w:val="-3"/>
                <w:w w:val="75"/>
                <w:sz w:val="18"/>
                <w:szCs w:val="18"/>
              </w:rPr>
              <w:t>nt</w:t>
            </w:r>
            <w:r w:rsidRPr="00E018A9">
              <w:rPr>
                <w:rFonts w:ascii="Arial" w:hAnsi="Arial" w:cs="Arial"/>
                <w:color w:val="231F20"/>
                <w:w w:val="75"/>
                <w:sz w:val="18"/>
                <w:szCs w:val="18"/>
              </w:rPr>
              <w:t>,</w:t>
            </w:r>
            <w:r w:rsidRPr="00E018A9">
              <w:rPr>
                <w:rFonts w:ascii="Arial" w:hAnsi="Arial" w:cs="Arial"/>
                <w:color w:val="231F20"/>
                <w:spacing w:val="-31"/>
                <w:w w:val="75"/>
                <w:sz w:val="18"/>
                <w:szCs w:val="18"/>
              </w:rPr>
              <w:t xml:space="preserve"> </w:t>
            </w:r>
            <w:r w:rsidRPr="00E018A9">
              <w:rPr>
                <w:rFonts w:ascii="Arial" w:hAnsi="Arial" w:cs="Arial"/>
                <w:color w:val="231F20"/>
                <w:w w:val="75"/>
                <w:sz w:val="18"/>
                <w:szCs w:val="18"/>
              </w:rPr>
              <w:t>mark</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eithe</w:t>
            </w:r>
            <w:r w:rsidRPr="00E018A9">
              <w:rPr>
                <w:rFonts w:ascii="Arial" w:hAnsi="Arial" w:cs="Arial"/>
                <w:color w:val="231F20"/>
                <w:spacing w:val="14"/>
                <w:w w:val="75"/>
                <w:sz w:val="18"/>
                <w:szCs w:val="18"/>
              </w:rPr>
              <w:t>r</w:t>
            </w:r>
            <w:r w:rsidR="00D14379">
              <w:rPr>
                <w:rFonts w:ascii="Arial" w:hAnsi="Arial" w:cs="Arial"/>
                <w:color w:val="231F20"/>
                <w:spacing w:val="14"/>
                <w:w w:val="75"/>
                <w:sz w:val="18"/>
                <w:szCs w:val="18"/>
              </w:rPr>
              <w:t xml:space="preserve"> </w:t>
            </w:r>
            <w:r w:rsidRPr="00E018A9">
              <w:rPr>
                <w:rFonts w:ascii="Arial" w:hAnsi="Arial" w:cs="Arial"/>
                <w:color w:val="231F20"/>
                <w:spacing w:val="2"/>
                <w:w w:val="75"/>
                <w:sz w:val="18"/>
                <w:szCs w:val="18"/>
              </w:rPr>
              <w:t>“</w:t>
            </w:r>
            <w:r w:rsidRPr="00E018A9">
              <w:rPr>
                <w:rFonts w:ascii="Arial" w:hAnsi="Arial" w:cs="Arial"/>
                <w:color w:val="231F20"/>
                <w:spacing w:val="-21"/>
                <w:w w:val="75"/>
                <w:sz w:val="18"/>
                <w:szCs w:val="18"/>
              </w:rPr>
              <w:t>Y</w:t>
            </w:r>
            <w:r w:rsidRPr="00E018A9">
              <w:rPr>
                <w:rFonts w:ascii="Arial" w:hAnsi="Arial" w:cs="Arial"/>
                <w:color w:val="231F20"/>
                <w:w w:val="75"/>
                <w:sz w:val="18"/>
                <w:szCs w:val="18"/>
              </w:rPr>
              <w:t>e</w:t>
            </w:r>
            <w:r w:rsidRPr="00E018A9">
              <w:rPr>
                <w:rFonts w:ascii="Arial" w:hAnsi="Arial" w:cs="Arial"/>
                <w:color w:val="231F20"/>
                <w:spacing w:val="-3"/>
                <w:w w:val="75"/>
                <w:sz w:val="18"/>
                <w:szCs w:val="18"/>
              </w:rPr>
              <w:t>s</w:t>
            </w:r>
            <w:r w:rsidRPr="00E018A9">
              <w:rPr>
                <w:rFonts w:ascii="Arial" w:hAnsi="Arial" w:cs="Arial"/>
                <w:color w:val="231F20"/>
                <w:w w:val="75"/>
                <w:sz w:val="18"/>
                <w:szCs w:val="18"/>
              </w:rPr>
              <w:t>”</w:t>
            </w:r>
            <w:r w:rsidRPr="00E018A9">
              <w:rPr>
                <w:rFonts w:ascii="Arial" w:hAnsi="Arial" w:cs="Arial"/>
                <w:color w:val="231F20"/>
                <w:spacing w:val="-33"/>
                <w:w w:val="75"/>
                <w:sz w:val="18"/>
                <w:szCs w:val="18"/>
              </w:rPr>
              <w:t xml:space="preserve"> </w:t>
            </w:r>
            <w:r w:rsidR="00D14379">
              <w:rPr>
                <w:rFonts w:ascii="Arial" w:hAnsi="Arial" w:cs="Arial"/>
                <w:color w:val="231F20"/>
                <w:spacing w:val="-33"/>
                <w:w w:val="75"/>
                <w:sz w:val="18"/>
                <w:szCs w:val="18"/>
              </w:rPr>
              <w:t xml:space="preserve"> </w:t>
            </w:r>
            <w:r w:rsidRPr="00E018A9">
              <w:rPr>
                <w:rFonts w:ascii="Arial" w:hAnsi="Arial" w:cs="Arial"/>
                <w:color w:val="231F20"/>
                <w:w w:val="75"/>
                <w:sz w:val="18"/>
                <w:szCs w:val="18"/>
              </w:rPr>
              <w:t>o</w:t>
            </w:r>
            <w:r w:rsidRPr="00E018A9">
              <w:rPr>
                <w:rFonts w:ascii="Arial" w:hAnsi="Arial" w:cs="Arial"/>
                <w:color w:val="231F20"/>
                <w:spacing w:val="16"/>
                <w:w w:val="75"/>
                <w:sz w:val="18"/>
                <w:szCs w:val="18"/>
              </w:rPr>
              <w:t>r</w:t>
            </w:r>
            <w:r w:rsidR="00D10290">
              <w:rPr>
                <w:rFonts w:ascii="Arial" w:hAnsi="Arial" w:cs="Arial"/>
                <w:color w:val="231F20"/>
                <w:spacing w:val="16"/>
                <w:w w:val="75"/>
                <w:sz w:val="18"/>
                <w:szCs w:val="18"/>
              </w:rPr>
              <w:t xml:space="preserve"> </w:t>
            </w:r>
            <w:r w:rsidRPr="00E018A9">
              <w:rPr>
                <w:rFonts w:ascii="Arial" w:hAnsi="Arial" w:cs="Arial"/>
                <w:color w:val="231F20"/>
                <w:w w:val="75"/>
                <w:sz w:val="18"/>
                <w:szCs w:val="18"/>
              </w:rPr>
              <w:t>“N</w:t>
            </w:r>
            <w:r w:rsidRPr="00E018A9">
              <w:rPr>
                <w:rFonts w:ascii="Arial" w:hAnsi="Arial" w:cs="Arial"/>
                <w:color w:val="231F20"/>
                <w:spacing w:val="-7"/>
                <w:w w:val="75"/>
                <w:sz w:val="18"/>
                <w:szCs w:val="18"/>
              </w:rPr>
              <w:t>o</w:t>
            </w:r>
            <w:r w:rsidRPr="00E018A9">
              <w:rPr>
                <w:rFonts w:ascii="Arial" w:hAnsi="Arial" w:cs="Arial"/>
                <w:color w:val="231F20"/>
                <w:spacing w:val="13"/>
                <w:w w:val="75"/>
                <w:sz w:val="18"/>
                <w:szCs w:val="18"/>
              </w:rPr>
              <w:t>”</w:t>
            </w:r>
            <w:r w:rsidR="00D10290">
              <w:rPr>
                <w:rFonts w:ascii="Arial" w:hAnsi="Arial" w:cs="Arial"/>
                <w:color w:val="231F20"/>
                <w:spacing w:val="13"/>
                <w:w w:val="75"/>
                <w:sz w:val="18"/>
                <w:szCs w:val="18"/>
              </w:rPr>
              <w:t xml:space="preserve"> t</w:t>
            </w:r>
            <w:r w:rsidRPr="00E018A9">
              <w:rPr>
                <w:rFonts w:ascii="Arial" w:hAnsi="Arial" w:cs="Arial"/>
                <w:color w:val="231F20"/>
                <w:w w:val="75"/>
                <w:sz w:val="18"/>
                <w:szCs w:val="18"/>
              </w:rPr>
              <w:t>o</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ide</w:t>
            </w:r>
            <w:r w:rsidRPr="00E018A9">
              <w:rPr>
                <w:rFonts w:ascii="Arial" w:hAnsi="Arial" w:cs="Arial"/>
                <w:color w:val="231F20"/>
                <w:spacing w:val="-3"/>
                <w:w w:val="75"/>
                <w:sz w:val="18"/>
                <w:szCs w:val="18"/>
              </w:rPr>
              <w:t>n</w:t>
            </w:r>
            <w:r w:rsidRPr="00E018A9">
              <w:rPr>
                <w:rFonts w:ascii="Arial" w:hAnsi="Arial" w:cs="Arial"/>
                <w:color w:val="231F20"/>
                <w:w w:val="75"/>
                <w:sz w:val="18"/>
                <w:szCs w:val="18"/>
              </w:rPr>
              <w:t>tify</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if</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the</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prime</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bidder</w:t>
            </w:r>
            <w:r w:rsidRPr="00E018A9">
              <w:rPr>
                <w:rFonts w:ascii="Arial" w:hAnsi="Arial" w:cs="Arial"/>
                <w:color w:val="231F20"/>
                <w:spacing w:val="-25"/>
                <w:w w:val="75"/>
                <w:sz w:val="18"/>
                <w:szCs w:val="18"/>
              </w:rPr>
              <w:t xml:space="preserve"> </w:t>
            </w:r>
            <w:r w:rsidRPr="00E018A9">
              <w:rPr>
                <w:rFonts w:ascii="Arial" w:hAnsi="Arial" w:cs="Arial"/>
                <w:color w:val="231F20"/>
                <w:spacing w:val="-4"/>
                <w:w w:val="75"/>
                <w:sz w:val="18"/>
                <w:szCs w:val="18"/>
              </w:rPr>
              <w:t>o</w:t>
            </w:r>
            <w:r w:rsidRPr="00E018A9">
              <w:rPr>
                <w:rFonts w:ascii="Arial" w:hAnsi="Arial" w:cs="Arial"/>
                <w:color w:val="231F20"/>
                <w:w w:val="75"/>
                <w:sz w:val="18"/>
                <w:szCs w:val="18"/>
              </w:rPr>
              <w:t>wns</w:t>
            </w:r>
            <w:r w:rsidRPr="00E018A9">
              <w:rPr>
                <w:rFonts w:ascii="Arial" w:hAnsi="Arial" w:cs="Arial"/>
                <w:color w:val="231F20"/>
                <w:spacing w:val="-25"/>
                <w:w w:val="75"/>
                <w:sz w:val="18"/>
                <w:szCs w:val="18"/>
              </w:rPr>
              <w:t xml:space="preserve"> </w:t>
            </w:r>
            <w:r w:rsidRPr="00E018A9">
              <w:rPr>
                <w:rFonts w:ascii="Arial" w:hAnsi="Arial" w:cs="Arial"/>
                <w:color w:val="231F20"/>
                <w:spacing w:val="-2"/>
                <w:w w:val="75"/>
                <w:sz w:val="18"/>
                <w:szCs w:val="18"/>
              </w:rPr>
              <w:t>a</w:t>
            </w:r>
            <w:r w:rsidRPr="00E018A9">
              <w:rPr>
                <w:rFonts w:ascii="Arial" w:hAnsi="Arial" w:cs="Arial"/>
                <w:color w:val="231F20"/>
                <w:w w:val="75"/>
                <w:sz w:val="18"/>
                <w:szCs w:val="18"/>
              </w:rPr>
              <w:t>t</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least</w:t>
            </w:r>
            <w:r w:rsidRPr="00E018A9">
              <w:rPr>
                <w:rFonts w:ascii="Arial" w:hAnsi="Arial" w:cs="Arial"/>
                <w:color w:val="231F20"/>
                <w:spacing w:val="-25"/>
                <w:w w:val="75"/>
                <w:sz w:val="18"/>
                <w:szCs w:val="18"/>
              </w:rPr>
              <w:t xml:space="preserve"> </w:t>
            </w:r>
            <w:r w:rsidRPr="00E018A9">
              <w:rPr>
                <w:rFonts w:ascii="Arial" w:hAnsi="Arial" w:cs="Arial"/>
                <w:color w:val="231F20"/>
                <w:w w:val="75"/>
                <w:sz w:val="18"/>
                <w:szCs w:val="18"/>
              </w:rPr>
              <w:t>51%</w:t>
            </w:r>
            <w:r w:rsidRPr="00E018A9">
              <w:rPr>
                <w:rFonts w:ascii="Arial" w:hAnsi="Arial" w:cs="Arial"/>
                <w:color w:val="231F20"/>
                <w:w w:val="70"/>
                <w:sz w:val="18"/>
                <w:szCs w:val="18"/>
              </w:rPr>
              <w:t xml:space="preserve"> </w:t>
            </w:r>
            <w:r w:rsidRPr="00E018A9">
              <w:rPr>
                <w:rFonts w:ascii="Arial" w:hAnsi="Arial" w:cs="Arial"/>
                <w:color w:val="231F20"/>
                <w:w w:val="75"/>
                <w:sz w:val="18"/>
                <w:szCs w:val="18"/>
              </w:rPr>
              <w:t>of</w:t>
            </w:r>
            <w:r w:rsidRPr="00E018A9">
              <w:rPr>
                <w:rFonts w:ascii="Arial" w:hAnsi="Arial" w:cs="Arial"/>
                <w:color w:val="231F20"/>
                <w:spacing w:val="-22"/>
                <w:w w:val="75"/>
                <w:sz w:val="18"/>
                <w:szCs w:val="18"/>
              </w:rPr>
              <w:t xml:space="preserve"> </w:t>
            </w:r>
            <w:r w:rsidRPr="00E018A9">
              <w:rPr>
                <w:rFonts w:ascii="Arial" w:hAnsi="Arial" w:cs="Arial"/>
                <w:color w:val="231F20"/>
                <w:w w:val="75"/>
                <w:sz w:val="18"/>
                <w:szCs w:val="18"/>
              </w:rPr>
              <w:t>the equipme</w:t>
            </w:r>
            <w:r w:rsidRPr="00E018A9">
              <w:rPr>
                <w:rFonts w:ascii="Arial" w:hAnsi="Arial" w:cs="Arial"/>
                <w:color w:val="231F20"/>
                <w:spacing w:val="-3"/>
                <w:w w:val="75"/>
                <w:sz w:val="18"/>
                <w:szCs w:val="18"/>
              </w:rPr>
              <w:t>n</w:t>
            </w:r>
            <w:r w:rsidRPr="00E018A9">
              <w:rPr>
                <w:rFonts w:ascii="Arial" w:hAnsi="Arial" w:cs="Arial"/>
                <w:color w:val="231F20"/>
                <w:w w:val="75"/>
                <w:sz w:val="18"/>
                <w:szCs w:val="18"/>
              </w:rPr>
              <w:t>t</w:t>
            </w:r>
            <w:r w:rsidRPr="00E018A9">
              <w:rPr>
                <w:rFonts w:ascii="Arial" w:hAnsi="Arial" w:cs="Arial"/>
                <w:color w:val="231F20"/>
                <w:spacing w:val="-22"/>
                <w:w w:val="75"/>
                <w:sz w:val="18"/>
                <w:szCs w:val="18"/>
              </w:rPr>
              <w:t xml:space="preserve"> </w:t>
            </w:r>
            <w:r w:rsidRPr="00E018A9">
              <w:rPr>
                <w:rFonts w:ascii="Arial" w:hAnsi="Arial" w:cs="Arial"/>
                <w:color w:val="231F20"/>
                <w:w w:val="75"/>
                <w:sz w:val="18"/>
                <w:szCs w:val="18"/>
              </w:rPr>
              <w:t>p</w:t>
            </w:r>
            <w:r w:rsidRPr="00E018A9">
              <w:rPr>
                <w:rFonts w:ascii="Arial" w:hAnsi="Arial" w:cs="Arial"/>
                <w:color w:val="231F20"/>
                <w:spacing w:val="-5"/>
                <w:w w:val="75"/>
                <w:sz w:val="18"/>
                <w:szCs w:val="18"/>
              </w:rPr>
              <w:t>r</w:t>
            </w:r>
            <w:r w:rsidRPr="00E018A9">
              <w:rPr>
                <w:rFonts w:ascii="Arial" w:hAnsi="Arial" w:cs="Arial"/>
                <w:color w:val="231F20"/>
                <w:w w:val="75"/>
                <w:sz w:val="18"/>
                <w:szCs w:val="18"/>
              </w:rPr>
              <w:t>ovided</w:t>
            </w:r>
            <w:r w:rsidRPr="00E018A9">
              <w:rPr>
                <w:rFonts w:ascii="Arial" w:hAnsi="Arial" w:cs="Arial"/>
                <w:color w:val="231F20"/>
                <w:spacing w:val="-22"/>
                <w:w w:val="75"/>
                <w:sz w:val="18"/>
                <w:szCs w:val="18"/>
              </w:rPr>
              <w:t xml:space="preserve"> </w:t>
            </w:r>
            <w:r w:rsidRPr="00E018A9">
              <w:rPr>
                <w:rFonts w:ascii="Arial" w:hAnsi="Arial" w:cs="Arial"/>
                <w:color w:val="231F20"/>
                <w:w w:val="75"/>
                <w:sz w:val="18"/>
                <w:szCs w:val="18"/>
              </w:rPr>
              <w:t>(qua</w:t>
            </w:r>
            <w:r w:rsidRPr="00E018A9">
              <w:rPr>
                <w:rFonts w:ascii="Arial" w:hAnsi="Arial" w:cs="Arial"/>
                <w:color w:val="231F20"/>
                <w:spacing w:val="-3"/>
                <w:w w:val="75"/>
                <w:sz w:val="18"/>
                <w:szCs w:val="18"/>
              </w:rPr>
              <w:t>n</w:t>
            </w:r>
            <w:r w:rsidRPr="00E018A9">
              <w:rPr>
                <w:rFonts w:ascii="Arial" w:hAnsi="Arial" w:cs="Arial"/>
                <w:color w:val="231F20"/>
                <w:w w:val="75"/>
                <w:sz w:val="18"/>
                <w:szCs w:val="18"/>
              </w:rPr>
              <w:t>tity</w:t>
            </w:r>
            <w:r w:rsidRPr="00E018A9">
              <w:rPr>
                <w:rFonts w:ascii="Arial" w:hAnsi="Arial" w:cs="Arial"/>
                <w:color w:val="231F20"/>
                <w:spacing w:val="-22"/>
                <w:w w:val="75"/>
                <w:sz w:val="18"/>
                <w:szCs w:val="18"/>
              </w:rPr>
              <w:t xml:space="preserve"> </w:t>
            </w:r>
            <w:r w:rsidRPr="00E018A9">
              <w:rPr>
                <w:rFonts w:ascii="Arial" w:hAnsi="Arial" w:cs="Arial"/>
                <w:color w:val="231F20"/>
                <w:w w:val="75"/>
                <w:sz w:val="18"/>
                <w:szCs w:val="18"/>
              </w:rPr>
              <w:t>and</w:t>
            </w:r>
            <w:r w:rsidRPr="00E018A9">
              <w:rPr>
                <w:rFonts w:ascii="Arial" w:hAnsi="Arial" w:cs="Arial"/>
                <w:color w:val="231F20"/>
                <w:spacing w:val="-22"/>
                <w:w w:val="75"/>
                <w:sz w:val="18"/>
                <w:szCs w:val="18"/>
              </w:rPr>
              <w:t xml:space="preserve"> </w:t>
            </w:r>
            <w:r w:rsidRPr="00E018A9">
              <w:rPr>
                <w:rFonts w:ascii="Arial" w:hAnsi="Arial" w:cs="Arial"/>
                <w:color w:val="231F20"/>
                <w:spacing w:val="-5"/>
                <w:w w:val="75"/>
                <w:sz w:val="18"/>
                <w:szCs w:val="18"/>
              </w:rPr>
              <w:t>v</w:t>
            </w:r>
            <w:r w:rsidRPr="00E018A9">
              <w:rPr>
                <w:rFonts w:ascii="Arial" w:hAnsi="Arial" w:cs="Arial"/>
                <w:color w:val="231F20"/>
                <w:w w:val="75"/>
                <w:sz w:val="18"/>
                <w:szCs w:val="18"/>
              </w:rPr>
              <w:t>alue).</w:t>
            </w:r>
            <w:r w:rsidRPr="00E018A9">
              <w:rPr>
                <w:rFonts w:ascii="Arial" w:hAnsi="Arial" w:cs="Arial"/>
                <w:color w:val="231F20"/>
                <w:spacing w:val="-11"/>
                <w:w w:val="75"/>
                <w:sz w:val="18"/>
                <w:szCs w:val="18"/>
              </w:rPr>
              <w:t xml:space="preserve"> </w:t>
            </w:r>
            <w:r w:rsidRPr="00E018A9">
              <w:rPr>
                <w:rFonts w:ascii="Arial" w:hAnsi="Arial" w:cs="Arial"/>
                <w:color w:val="231F20"/>
                <w:w w:val="75"/>
                <w:sz w:val="18"/>
                <w:szCs w:val="18"/>
              </w:rPr>
              <w:t>If</w:t>
            </w:r>
            <w:r w:rsidRPr="00E018A9">
              <w:rPr>
                <w:rFonts w:ascii="Arial" w:hAnsi="Arial" w:cs="Arial"/>
                <w:color w:val="231F20"/>
                <w:spacing w:val="-22"/>
                <w:w w:val="75"/>
                <w:sz w:val="18"/>
                <w:szCs w:val="18"/>
              </w:rPr>
              <w:t xml:space="preserve"> </w:t>
            </w:r>
            <w:r w:rsidRPr="00E018A9">
              <w:rPr>
                <w:rFonts w:ascii="Arial" w:eastAsia="Arial" w:hAnsi="Arial" w:cs="Arial"/>
                <w:b/>
                <w:bCs/>
                <w:color w:val="231F20"/>
                <w:w w:val="75"/>
                <w:sz w:val="18"/>
                <w:szCs w:val="18"/>
              </w:rPr>
              <w:t>not</w:t>
            </w:r>
            <w:r w:rsidRPr="00E018A9">
              <w:rPr>
                <w:rFonts w:ascii="Arial" w:eastAsia="Arial" w:hAnsi="Arial" w:cs="Arial"/>
                <w:b/>
                <w:bCs/>
                <w:color w:val="231F20"/>
                <w:spacing w:val="-22"/>
                <w:w w:val="75"/>
                <w:sz w:val="18"/>
                <w:szCs w:val="18"/>
              </w:rPr>
              <w:t xml:space="preserve"> </w:t>
            </w:r>
            <w:r w:rsidRPr="00E018A9">
              <w:rPr>
                <w:rFonts w:ascii="Arial" w:hAnsi="Arial" w:cs="Arial"/>
                <w:color w:val="231F20"/>
                <w:w w:val="75"/>
                <w:sz w:val="18"/>
                <w:szCs w:val="18"/>
              </w:rPr>
              <w:t>bidding</w:t>
            </w:r>
            <w:r w:rsidRPr="00E018A9">
              <w:rPr>
                <w:rFonts w:ascii="Arial" w:hAnsi="Arial" w:cs="Arial"/>
                <w:color w:val="231F20"/>
                <w:spacing w:val="-22"/>
                <w:w w:val="75"/>
                <w:sz w:val="18"/>
                <w:szCs w:val="18"/>
              </w:rPr>
              <w:t xml:space="preserve"> </w:t>
            </w:r>
            <w:r w:rsidRPr="00E018A9">
              <w:rPr>
                <w:rFonts w:ascii="Arial" w:hAnsi="Arial" w:cs="Arial"/>
                <w:color w:val="231F20"/>
                <w:spacing w:val="-4"/>
                <w:w w:val="75"/>
                <w:sz w:val="18"/>
                <w:szCs w:val="18"/>
              </w:rPr>
              <w:t>r</w:t>
            </w:r>
            <w:r w:rsidRPr="00E018A9">
              <w:rPr>
                <w:rFonts w:ascii="Arial" w:hAnsi="Arial" w:cs="Arial"/>
                <w:color w:val="231F20"/>
                <w:w w:val="75"/>
                <w:sz w:val="18"/>
                <w:szCs w:val="18"/>
              </w:rPr>
              <w:t>e</w:t>
            </w:r>
            <w:r w:rsidRPr="00E018A9">
              <w:rPr>
                <w:rFonts w:ascii="Arial" w:hAnsi="Arial" w:cs="Arial"/>
                <w:color w:val="231F20"/>
                <w:spacing w:val="-3"/>
                <w:w w:val="75"/>
                <w:sz w:val="18"/>
                <w:szCs w:val="18"/>
              </w:rPr>
              <w:t>n</w:t>
            </w:r>
            <w:r w:rsidRPr="00E018A9">
              <w:rPr>
                <w:rFonts w:ascii="Arial" w:hAnsi="Arial" w:cs="Arial"/>
                <w:color w:val="231F20"/>
                <w:w w:val="75"/>
                <w:sz w:val="18"/>
                <w:szCs w:val="18"/>
              </w:rPr>
              <w:t>tal</w:t>
            </w:r>
            <w:r w:rsidRPr="00E018A9">
              <w:rPr>
                <w:rFonts w:ascii="Arial" w:hAnsi="Arial" w:cs="Arial"/>
                <w:color w:val="231F20"/>
                <w:spacing w:val="-22"/>
                <w:w w:val="75"/>
                <w:sz w:val="18"/>
                <w:szCs w:val="18"/>
              </w:rPr>
              <w:t xml:space="preserve"> </w:t>
            </w:r>
            <w:r w:rsidRPr="00E018A9">
              <w:rPr>
                <w:rFonts w:ascii="Arial" w:hAnsi="Arial" w:cs="Arial"/>
                <w:color w:val="231F20"/>
                <w:w w:val="75"/>
                <w:sz w:val="18"/>
                <w:szCs w:val="18"/>
              </w:rPr>
              <w:t>equipme</w:t>
            </w:r>
            <w:r w:rsidRPr="00E018A9">
              <w:rPr>
                <w:rFonts w:ascii="Arial" w:hAnsi="Arial" w:cs="Arial"/>
                <w:color w:val="231F20"/>
                <w:spacing w:val="-4"/>
                <w:w w:val="75"/>
                <w:sz w:val="18"/>
                <w:szCs w:val="18"/>
              </w:rPr>
              <w:t>n</w:t>
            </w:r>
            <w:r w:rsidRPr="00E018A9">
              <w:rPr>
                <w:rFonts w:ascii="Arial" w:hAnsi="Arial" w:cs="Arial"/>
                <w:color w:val="231F20"/>
                <w:spacing w:val="-3"/>
                <w:w w:val="75"/>
                <w:sz w:val="18"/>
                <w:szCs w:val="18"/>
              </w:rPr>
              <w:t>t</w:t>
            </w:r>
            <w:r w:rsidRPr="00E018A9">
              <w:rPr>
                <w:rFonts w:ascii="Arial" w:hAnsi="Arial" w:cs="Arial"/>
                <w:color w:val="231F20"/>
                <w:w w:val="75"/>
                <w:sz w:val="18"/>
                <w:szCs w:val="18"/>
              </w:rPr>
              <w:t>,</w:t>
            </w:r>
            <w:r w:rsidRPr="00E018A9">
              <w:rPr>
                <w:rFonts w:ascii="Arial" w:hAnsi="Arial" w:cs="Arial"/>
                <w:color w:val="231F20"/>
                <w:spacing w:val="-29"/>
                <w:w w:val="75"/>
                <w:sz w:val="18"/>
                <w:szCs w:val="18"/>
              </w:rPr>
              <w:t xml:space="preserve"> </w:t>
            </w:r>
            <w:r w:rsidRPr="00E018A9">
              <w:rPr>
                <w:rFonts w:ascii="Arial" w:hAnsi="Arial" w:cs="Arial"/>
                <w:color w:val="231F20"/>
                <w:w w:val="75"/>
                <w:sz w:val="18"/>
                <w:szCs w:val="18"/>
              </w:rPr>
              <w:t>mar</w:t>
            </w:r>
            <w:r w:rsidRPr="00E018A9">
              <w:rPr>
                <w:rFonts w:ascii="Arial" w:hAnsi="Arial" w:cs="Arial"/>
                <w:color w:val="231F20"/>
                <w:spacing w:val="13"/>
                <w:w w:val="75"/>
                <w:sz w:val="18"/>
                <w:szCs w:val="18"/>
              </w:rPr>
              <w:t>k</w:t>
            </w:r>
            <w:r w:rsidR="00D14379">
              <w:rPr>
                <w:rFonts w:ascii="Arial" w:hAnsi="Arial" w:cs="Arial"/>
                <w:color w:val="231F20"/>
                <w:spacing w:val="13"/>
                <w:w w:val="75"/>
                <w:sz w:val="18"/>
                <w:szCs w:val="18"/>
              </w:rPr>
              <w:t xml:space="preserve"> </w:t>
            </w:r>
            <w:r w:rsidRPr="00E018A9">
              <w:rPr>
                <w:rFonts w:ascii="Arial" w:hAnsi="Arial" w:cs="Arial"/>
                <w:color w:val="231F20"/>
                <w:w w:val="75"/>
                <w:sz w:val="18"/>
                <w:szCs w:val="18"/>
              </w:rPr>
              <w:t>“N/</w:t>
            </w:r>
            <w:r w:rsidRPr="00E018A9">
              <w:rPr>
                <w:rFonts w:ascii="Arial" w:hAnsi="Arial" w:cs="Arial"/>
                <w:color w:val="231F20"/>
                <w:spacing w:val="-15"/>
                <w:w w:val="75"/>
                <w:sz w:val="18"/>
                <w:szCs w:val="18"/>
              </w:rPr>
              <w:t>A</w:t>
            </w:r>
            <w:r w:rsidRPr="00E018A9">
              <w:rPr>
                <w:rFonts w:ascii="Arial" w:hAnsi="Arial" w:cs="Arial"/>
                <w:color w:val="231F20"/>
                <w:spacing w:val="13"/>
                <w:w w:val="75"/>
                <w:sz w:val="18"/>
                <w:szCs w:val="18"/>
              </w:rPr>
              <w:t>”</w:t>
            </w:r>
            <w:r w:rsidR="00D14379">
              <w:rPr>
                <w:rFonts w:ascii="Arial" w:hAnsi="Arial" w:cs="Arial"/>
                <w:color w:val="231F20"/>
                <w:spacing w:val="13"/>
                <w:w w:val="75"/>
                <w:sz w:val="18"/>
                <w:szCs w:val="18"/>
              </w:rPr>
              <w:t xml:space="preserve"> </w:t>
            </w:r>
            <w:r w:rsidRPr="00E018A9">
              <w:rPr>
                <w:rFonts w:ascii="Arial" w:hAnsi="Arial" w:cs="Arial"/>
                <w:color w:val="231F20"/>
                <w:w w:val="75"/>
                <w:sz w:val="18"/>
                <w:szCs w:val="18"/>
              </w:rPr>
              <w:t>fo</w:t>
            </w:r>
            <w:r w:rsidRPr="00E018A9">
              <w:rPr>
                <w:rFonts w:ascii="Arial" w:hAnsi="Arial" w:cs="Arial"/>
                <w:color w:val="231F20"/>
                <w:spacing w:val="15"/>
                <w:w w:val="75"/>
                <w:sz w:val="18"/>
                <w:szCs w:val="18"/>
              </w:rPr>
              <w:t>r</w:t>
            </w:r>
            <w:r w:rsidR="00D14379">
              <w:rPr>
                <w:rFonts w:ascii="Arial" w:hAnsi="Arial" w:cs="Arial"/>
                <w:color w:val="231F20"/>
                <w:spacing w:val="15"/>
                <w:w w:val="75"/>
                <w:sz w:val="18"/>
                <w:szCs w:val="18"/>
              </w:rPr>
              <w:t xml:space="preserve"> </w:t>
            </w:r>
            <w:r w:rsidRPr="00E018A9">
              <w:rPr>
                <w:rFonts w:ascii="Arial" w:hAnsi="Arial" w:cs="Arial"/>
                <w:color w:val="231F20"/>
                <w:spacing w:val="-5"/>
                <w:w w:val="75"/>
                <w:sz w:val="18"/>
                <w:szCs w:val="18"/>
              </w:rPr>
              <w:t>“</w:t>
            </w:r>
            <w:r w:rsidRPr="00E018A9">
              <w:rPr>
                <w:rFonts w:ascii="Arial" w:hAnsi="Arial" w:cs="Arial"/>
                <w:color w:val="231F20"/>
                <w:w w:val="75"/>
                <w:sz w:val="18"/>
                <w:szCs w:val="18"/>
              </w:rPr>
              <w:t>not applicabl</w:t>
            </w:r>
            <w:r w:rsidRPr="00E018A9">
              <w:rPr>
                <w:rFonts w:ascii="Arial" w:hAnsi="Arial" w:cs="Arial"/>
                <w:color w:val="231F20"/>
                <w:spacing w:val="-3"/>
                <w:w w:val="75"/>
                <w:sz w:val="18"/>
                <w:szCs w:val="18"/>
              </w:rPr>
              <w:t>e.”</w:t>
            </w:r>
          </w:p>
          <w:p w14:paraId="4D79576A" w14:textId="77777777" w:rsidR="00A37277" w:rsidRPr="00E018A9" w:rsidRDefault="00A37277" w:rsidP="00965E11">
            <w:pPr>
              <w:ind w:left="360"/>
              <w:rPr>
                <w:rFonts w:ascii="Arial" w:hAnsi="Arial" w:cs="Arial"/>
                <w:color w:val="231F20"/>
                <w:spacing w:val="-3"/>
                <w:w w:val="75"/>
                <w:sz w:val="18"/>
                <w:szCs w:val="18"/>
              </w:rPr>
            </w:pPr>
            <w:r w:rsidRPr="00E018A9">
              <w:rPr>
                <w:rFonts w:ascii="Arial" w:hAnsi="Arial" w:cs="Arial"/>
                <w:color w:val="231F20"/>
                <w:spacing w:val="-3"/>
                <w:w w:val="75"/>
                <w:sz w:val="18"/>
                <w:szCs w:val="18"/>
              </w:rPr>
              <w:t>__________________________________________________________________________________________</w:t>
            </w:r>
          </w:p>
          <w:p w14:paraId="431B6C07" w14:textId="77777777" w:rsidR="00A37277" w:rsidRPr="00E018A9" w:rsidRDefault="00A37277" w:rsidP="00965E11">
            <w:pPr>
              <w:ind w:left="360"/>
              <w:rPr>
                <w:rFonts w:ascii="Arial" w:hAnsi="Arial" w:cs="Arial"/>
                <w:sz w:val="18"/>
                <w:shd w:val="pct15" w:color="auto" w:fill="FFFFFF"/>
              </w:rPr>
            </w:pPr>
          </w:p>
          <w:p w14:paraId="0E0C1F50" w14:textId="77777777" w:rsidR="00A37277" w:rsidRPr="008737CD" w:rsidRDefault="00A37277" w:rsidP="004C5BD5">
            <w:pPr>
              <w:pStyle w:val="BodyText"/>
              <w:widowControl w:val="0"/>
              <w:numPr>
                <w:ilvl w:val="0"/>
                <w:numId w:val="20"/>
              </w:numPr>
              <w:tabs>
                <w:tab w:val="left" w:pos="360"/>
                <w:tab w:val="left" w:pos="2350"/>
                <w:tab w:val="left" w:pos="2835"/>
              </w:tabs>
              <w:spacing w:line="246" w:lineRule="auto"/>
              <w:ind w:left="360" w:right="208" w:hanging="270"/>
              <w:rPr>
                <w:rFonts w:cs="Arial"/>
                <w:sz w:val="18"/>
                <w:szCs w:val="18"/>
                <w:lang w:val="en-US" w:eastAsia="en-US"/>
              </w:rPr>
            </w:pPr>
            <w:r w:rsidRPr="008737CD">
              <w:rPr>
                <w:rFonts w:cs="Arial"/>
                <w:color w:val="231F20"/>
                <w:w w:val="70"/>
                <w:sz w:val="18"/>
                <w:szCs w:val="18"/>
                <w:lang w:val="en-US" w:eastAsia="en-US"/>
              </w:rPr>
              <w:t>If</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no</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ors</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5"/>
                <w:w w:val="70"/>
                <w:sz w:val="18"/>
                <w:szCs w:val="18"/>
                <w:lang w:val="en-US" w:eastAsia="en-US"/>
              </w:rPr>
              <w:t>r</w:t>
            </w:r>
            <w:r w:rsidRPr="008737CD">
              <w:rPr>
                <w:rFonts w:cs="Arial"/>
                <w:color w:val="231F20"/>
                <w:w w:val="70"/>
                <w:sz w:val="18"/>
                <w:szCs w:val="18"/>
                <w:lang w:val="en-US" w:eastAsia="en-US"/>
              </w:rPr>
              <w:t>opose</w:t>
            </w:r>
            <w:r w:rsidRPr="008737CD">
              <w:rPr>
                <w:rFonts w:cs="Arial"/>
                <w:color w:val="231F20"/>
                <w:spacing w:val="-7"/>
                <w:w w:val="70"/>
                <w:sz w:val="18"/>
                <w:szCs w:val="18"/>
                <w:lang w:val="en-US" w:eastAsia="en-US"/>
              </w:rPr>
              <w:t>d</w:t>
            </w:r>
            <w:r w:rsidRPr="008737CD">
              <w:rPr>
                <w:rFonts w:cs="Arial"/>
                <w:color w:val="231F20"/>
                <w:w w:val="70"/>
                <w:sz w:val="18"/>
                <w:szCs w:val="18"/>
                <w:lang w:val="en-US" w:eastAsia="en-US"/>
              </w:rPr>
              <w:t>,</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do</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not</w:t>
            </w:r>
            <w:r w:rsidRPr="008737CD">
              <w:rPr>
                <w:rFonts w:cs="Arial"/>
                <w:color w:val="231F20"/>
                <w:spacing w:val="-5"/>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omple</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tabl</w:t>
            </w:r>
            <w:r w:rsidRPr="008737CD">
              <w:rPr>
                <w:rFonts w:cs="Arial"/>
                <w:color w:val="231F20"/>
                <w:spacing w:val="-3"/>
                <w:w w:val="70"/>
                <w:sz w:val="18"/>
                <w:szCs w:val="18"/>
                <w:lang w:val="en-US" w:eastAsia="en-US"/>
              </w:rPr>
              <w:t>e</w:t>
            </w:r>
            <w:r w:rsidRPr="008737CD">
              <w:rPr>
                <w:rFonts w:cs="Arial"/>
                <w:color w:val="231F20"/>
                <w:w w:val="70"/>
                <w:sz w:val="18"/>
                <w:szCs w:val="18"/>
                <w:lang w:val="en-US" w:eastAsia="en-US"/>
              </w:rPr>
              <w:t>.</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Read</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5"/>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tification</w:t>
            </w:r>
            <w:r w:rsidRPr="008737CD">
              <w:rPr>
                <w:rFonts w:cs="Arial"/>
                <w:color w:val="231F20"/>
                <w:spacing w:val="-5"/>
                <w:w w:val="70"/>
                <w:sz w:val="18"/>
                <w:szCs w:val="18"/>
                <w:lang w:val="en-US" w:eastAsia="en-US"/>
              </w:rPr>
              <w:t xml:space="preserve"> </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t</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bot</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om</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w w:val="73"/>
                <w:sz w:val="18"/>
                <w:szCs w:val="18"/>
                <w:lang w:val="en-US" w:eastAsia="en-US"/>
              </w:rPr>
              <w:t xml:space="preserve"> </w:t>
            </w:r>
            <w:r w:rsidRPr="008737CD">
              <w:rPr>
                <w:rFonts w:cs="Arial"/>
                <w:color w:val="231F20"/>
                <w:w w:val="70"/>
                <w:sz w:val="18"/>
                <w:szCs w:val="18"/>
                <w:lang w:val="en-US" w:eastAsia="en-US"/>
              </w:rPr>
              <w:t>form</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8"/>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omple</w:t>
            </w:r>
            <w:r w:rsidRPr="008737CD">
              <w:rPr>
                <w:rFonts w:cs="Arial"/>
                <w:color w:val="231F20"/>
                <w:spacing w:val="-3"/>
                <w:w w:val="70"/>
                <w:sz w:val="18"/>
                <w:szCs w:val="18"/>
                <w:lang w:val="en-US" w:eastAsia="en-US"/>
              </w:rPr>
              <w:t>t</w:t>
            </w:r>
            <w:r w:rsidRPr="008737CD">
              <w:rPr>
                <w:rFonts w:cs="Arial"/>
                <w:color w:val="231F20"/>
                <w:spacing w:val="17"/>
                <w:w w:val="70"/>
                <w:sz w:val="18"/>
                <w:szCs w:val="18"/>
                <w:lang w:val="en-US" w:eastAsia="en-US"/>
              </w:rPr>
              <w:t>e</w:t>
            </w:r>
            <w:r w:rsidR="00D14379">
              <w:rPr>
                <w:rFonts w:cs="Arial"/>
                <w:color w:val="231F20"/>
                <w:spacing w:val="17"/>
                <w:w w:val="70"/>
                <w:sz w:val="18"/>
                <w:szCs w:val="18"/>
                <w:lang w:val="en-US" w:eastAsia="en-US"/>
              </w:rPr>
              <w:t xml:space="preserve"> </w:t>
            </w:r>
            <w:r w:rsidRPr="008737CD">
              <w:rPr>
                <w:rFonts w:cs="Arial"/>
                <w:color w:val="231F20"/>
                <w:w w:val="70"/>
                <w:sz w:val="18"/>
                <w:szCs w:val="18"/>
                <w:lang w:val="en-US" w:eastAsia="en-US"/>
              </w:rPr>
              <w:t>“</w:t>
            </w:r>
            <w:r w:rsidRPr="008737CD">
              <w:rPr>
                <w:rFonts w:cs="Arial"/>
                <w:color w:val="231F20"/>
                <w:spacing w:val="-6"/>
                <w:w w:val="70"/>
                <w:sz w:val="18"/>
                <w:szCs w:val="18"/>
                <w:lang w:val="en-US" w:eastAsia="en-US"/>
              </w:rPr>
              <w:t>P</w:t>
            </w:r>
            <w:r w:rsidRPr="008737CD">
              <w:rPr>
                <w:rFonts w:cs="Arial"/>
                <w:color w:val="231F20"/>
                <w:w w:val="70"/>
                <w:sz w:val="18"/>
                <w:szCs w:val="18"/>
                <w:lang w:val="en-US" w:eastAsia="en-US"/>
              </w:rPr>
              <w:t>age</w:t>
            </w:r>
            <w:r w:rsidRPr="008737CD">
              <w:rPr>
                <w:rFonts w:cs="Arial"/>
                <w:color w:val="231F20"/>
                <w:w w:val="70"/>
                <w:sz w:val="18"/>
                <w:szCs w:val="18"/>
                <w:u w:val="single" w:color="221E1F"/>
                <w:lang w:val="en-US" w:eastAsia="en-US"/>
              </w:rPr>
              <w:tab/>
            </w:r>
            <w:r w:rsidRPr="008737CD">
              <w:rPr>
                <w:rFonts w:cs="Arial"/>
                <w:color w:val="231F20"/>
                <w:w w:val="70"/>
                <w:sz w:val="18"/>
                <w:szCs w:val="18"/>
                <w:lang w:val="en-US" w:eastAsia="en-US"/>
              </w:rPr>
              <w:t>of</w:t>
            </w:r>
            <w:r w:rsidRPr="008737CD">
              <w:rPr>
                <w:rFonts w:cs="Arial"/>
                <w:color w:val="231F20"/>
                <w:w w:val="70"/>
                <w:sz w:val="18"/>
                <w:szCs w:val="18"/>
                <w:u w:val="single" w:color="221E1F"/>
                <w:lang w:val="en-US" w:eastAsia="en-US"/>
              </w:rPr>
              <w:tab/>
            </w:r>
            <w:r w:rsidRPr="008737CD">
              <w:rPr>
                <w:rFonts w:cs="Arial"/>
                <w:color w:val="231F20"/>
                <w:spacing w:val="12"/>
                <w:w w:val="70"/>
                <w:sz w:val="18"/>
                <w:szCs w:val="18"/>
                <w:lang w:val="en-US" w:eastAsia="en-US"/>
              </w:rPr>
              <w:t>”</w:t>
            </w:r>
            <w:r w:rsidRPr="008737CD">
              <w:rPr>
                <w:rFonts w:cs="Arial"/>
                <w:color w:val="231F20"/>
                <w:w w:val="70"/>
                <w:sz w:val="18"/>
                <w:szCs w:val="18"/>
                <w:lang w:val="en-US" w:eastAsia="en-US"/>
              </w:rPr>
              <w:t>on</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form.</w:t>
            </w:r>
          </w:p>
          <w:p w14:paraId="021A0094" w14:textId="77777777" w:rsidR="00A37277" w:rsidRPr="00E018A9" w:rsidRDefault="00A37277" w:rsidP="00965E11">
            <w:pPr>
              <w:ind w:left="360"/>
              <w:rPr>
                <w:rFonts w:ascii="Arial" w:hAnsi="Arial"/>
                <w:sz w:val="18"/>
                <w:shd w:val="pct15" w:color="auto" w:fill="FFFFFF"/>
              </w:rPr>
            </w:pPr>
            <w:r w:rsidRPr="00E018A9">
              <w:rPr>
                <w:rFonts w:ascii="Arial" w:hAnsi="Arial" w:cs="Arial"/>
                <w:color w:val="231F20"/>
                <w:spacing w:val="-1"/>
                <w:w w:val="70"/>
                <w:sz w:val="18"/>
                <w:szCs w:val="18"/>
              </w:rPr>
              <w:t>I</w:t>
            </w:r>
            <w:r w:rsidRPr="00E018A9">
              <w:rPr>
                <w:rFonts w:ascii="Arial" w:hAnsi="Arial" w:cs="Arial"/>
                <w:color w:val="231F20"/>
                <w:w w:val="70"/>
                <w:sz w:val="18"/>
                <w:szCs w:val="18"/>
              </w:rPr>
              <w:t>f</w:t>
            </w:r>
            <w:r w:rsidRPr="00E018A9">
              <w:rPr>
                <w:rFonts w:ascii="Arial" w:hAnsi="Arial" w:cs="Arial"/>
                <w:color w:val="231F20"/>
                <w:spacing w:val="-7"/>
                <w:w w:val="70"/>
                <w:sz w:val="18"/>
                <w:szCs w:val="18"/>
              </w:rPr>
              <w:t xml:space="preserve"> </w:t>
            </w:r>
            <w:r w:rsidRPr="00E018A9">
              <w:rPr>
                <w:rFonts w:ascii="Arial" w:hAnsi="Arial" w:cs="Arial"/>
                <w:color w:val="231F20"/>
                <w:spacing w:val="-2"/>
                <w:w w:val="70"/>
                <w:sz w:val="18"/>
                <w:szCs w:val="18"/>
              </w:rPr>
              <w:t>subco</w:t>
            </w:r>
            <w:r w:rsidRPr="00E018A9">
              <w:rPr>
                <w:rFonts w:ascii="Arial" w:hAnsi="Arial" w:cs="Arial"/>
                <w:color w:val="231F20"/>
                <w:spacing w:val="-3"/>
                <w:w w:val="70"/>
                <w:sz w:val="18"/>
                <w:szCs w:val="18"/>
              </w:rPr>
              <w:t>n</w:t>
            </w:r>
            <w:r w:rsidRPr="00E018A9">
              <w:rPr>
                <w:rFonts w:ascii="Arial" w:hAnsi="Arial" w:cs="Arial"/>
                <w:color w:val="231F20"/>
                <w:spacing w:val="-1"/>
                <w:w w:val="70"/>
                <w:sz w:val="18"/>
                <w:szCs w:val="18"/>
              </w:rPr>
              <w:t>tra</w:t>
            </w:r>
            <w:r w:rsidRPr="00E018A9">
              <w:rPr>
                <w:rFonts w:ascii="Arial" w:hAnsi="Arial" w:cs="Arial"/>
                <w:color w:val="231F20"/>
                <w:spacing w:val="2"/>
                <w:w w:val="70"/>
                <w:sz w:val="18"/>
                <w:szCs w:val="18"/>
              </w:rPr>
              <w:t>c</w:t>
            </w:r>
            <w:r w:rsidRPr="00E018A9">
              <w:rPr>
                <w:rFonts w:ascii="Arial" w:hAnsi="Arial" w:cs="Arial"/>
                <w:color w:val="231F20"/>
                <w:spacing w:val="-2"/>
                <w:w w:val="70"/>
                <w:sz w:val="18"/>
                <w:szCs w:val="18"/>
              </w:rPr>
              <w:t>tor</w:t>
            </w:r>
            <w:r w:rsidRPr="00E018A9">
              <w:rPr>
                <w:rFonts w:ascii="Arial" w:hAnsi="Arial" w:cs="Arial"/>
                <w:color w:val="231F20"/>
                <w:w w:val="70"/>
                <w:sz w:val="18"/>
                <w:szCs w:val="18"/>
              </w:rPr>
              <w:t>s</w:t>
            </w:r>
            <w:r w:rsidRPr="00E018A9">
              <w:rPr>
                <w:rFonts w:ascii="Arial" w:hAnsi="Arial" w:cs="Arial"/>
                <w:color w:val="231F20"/>
                <w:spacing w:val="-6"/>
                <w:w w:val="70"/>
                <w:sz w:val="18"/>
                <w:szCs w:val="18"/>
              </w:rPr>
              <w:t xml:space="preserve"> </w:t>
            </w:r>
            <w:r w:rsidRPr="00E018A9">
              <w:rPr>
                <w:rFonts w:ascii="Arial" w:hAnsi="Arial" w:cs="Arial"/>
                <w:color w:val="231F20"/>
                <w:spacing w:val="-1"/>
                <w:w w:val="70"/>
                <w:sz w:val="18"/>
                <w:szCs w:val="18"/>
              </w:rPr>
              <w:t>wil</w:t>
            </w:r>
            <w:r w:rsidRPr="00E018A9">
              <w:rPr>
                <w:rFonts w:ascii="Arial" w:hAnsi="Arial" w:cs="Arial"/>
                <w:color w:val="231F20"/>
                <w:w w:val="70"/>
                <w:sz w:val="18"/>
                <w:szCs w:val="18"/>
              </w:rPr>
              <w:t>l</w:t>
            </w:r>
            <w:r w:rsidRPr="00E018A9">
              <w:rPr>
                <w:rFonts w:ascii="Arial" w:hAnsi="Arial" w:cs="Arial"/>
                <w:color w:val="231F20"/>
                <w:spacing w:val="-6"/>
                <w:w w:val="70"/>
                <w:sz w:val="18"/>
                <w:szCs w:val="18"/>
              </w:rPr>
              <w:t xml:space="preserve"> </w:t>
            </w:r>
            <w:r w:rsidRPr="00E018A9">
              <w:rPr>
                <w:rFonts w:ascii="Arial" w:hAnsi="Arial" w:cs="Arial"/>
                <w:color w:val="231F20"/>
                <w:spacing w:val="-2"/>
                <w:w w:val="70"/>
                <w:sz w:val="18"/>
                <w:szCs w:val="18"/>
              </w:rPr>
              <w:t>b</w:t>
            </w:r>
            <w:r w:rsidRPr="00E018A9">
              <w:rPr>
                <w:rFonts w:ascii="Arial" w:hAnsi="Arial" w:cs="Arial"/>
                <w:color w:val="231F20"/>
                <w:w w:val="70"/>
                <w:sz w:val="18"/>
                <w:szCs w:val="18"/>
              </w:rPr>
              <w:t>e</w:t>
            </w:r>
            <w:r w:rsidRPr="00E018A9">
              <w:rPr>
                <w:rFonts w:ascii="Arial" w:hAnsi="Arial" w:cs="Arial"/>
                <w:color w:val="231F20"/>
                <w:spacing w:val="-6"/>
                <w:w w:val="70"/>
                <w:sz w:val="18"/>
                <w:szCs w:val="18"/>
              </w:rPr>
              <w:t xml:space="preserve"> </w:t>
            </w:r>
            <w:r w:rsidRPr="00E018A9">
              <w:rPr>
                <w:rFonts w:ascii="Arial" w:hAnsi="Arial" w:cs="Arial"/>
                <w:color w:val="231F20"/>
                <w:spacing w:val="-2"/>
                <w:w w:val="70"/>
                <w:sz w:val="18"/>
                <w:szCs w:val="18"/>
              </w:rPr>
              <w:t>use</w:t>
            </w:r>
            <w:r w:rsidRPr="00E018A9">
              <w:rPr>
                <w:rFonts w:ascii="Arial" w:hAnsi="Arial" w:cs="Arial"/>
                <w:color w:val="231F20"/>
                <w:spacing w:val="-7"/>
                <w:w w:val="70"/>
                <w:sz w:val="18"/>
                <w:szCs w:val="18"/>
              </w:rPr>
              <w:t>d</w:t>
            </w:r>
            <w:r w:rsidRPr="00E018A9">
              <w:rPr>
                <w:rFonts w:ascii="Arial" w:hAnsi="Arial" w:cs="Arial"/>
                <w:color w:val="231F20"/>
                <w:w w:val="70"/>
                <w:sz w:val="18"/>
                <w:szCs w:val="18"/>
              </w:rPr>
              <w:t>,</w:t>
            </w:r>
            <w:r w:rsidRPr="00E018A9">
              <w:rPr>
                <w:rFonts w:ascii="Arial" w:hAnsi="Arial" w:cs="Arial"/>
                <w:color w:val="231F20"/>
                <w:spacing w:val="-19"/>
                <w:w w:val="70"/>
                <w:sz w:val="18"/>
                <w:szCs w:val="18"/>
              </w:rPr>
              <w:t xml:space="preserve"> </w:t>
            </w:r>
            <w:r w:rsidRPr="00E018A9">
              <w:rPr>
                <w:rFonts w:ascii="Arial" w:hAnsi="Arial" w:cs="Arial"/>
                <w:color w:val="231F20"/>
                <w:spacing w:val="-3"/>
                <w:w w:val="70"/>
                <w:sz w:val="18"/>
                <w:szCs w:val="18"/>
              </w:rPr>
              <w:t>c</w:t>
            </w:r>
            <w:r w:rsidRPr="00E018A9">
              <w:rPr>
                <w:rFonts w:ascii="Arial" w:hAnsi="Arial" w:cs="Arial"/>
                <w:color w:val="231F20"/>
                <w:spacing w:val="-1"/>
                <w:w w:val="70"/>
                <w:sz w:val="18"/>
                <w:szCs w:val="18"/>
              </w:rPr>
              <w:t>omple</w:t>
            </w:r>
            <w:r w:rsidRPr="00E018A9">
              <w:rPr>
                <w:rFonts w:ascii="Arial" w:hAnsi="Arial" w:cs="Arial"/>
                <w:color w:val="231F20"/>
                <w:spacing w:val="-2"/>
                <w:w w:val="70"/>
                <w:sz w:val="18"/>
                <w:szCs w:val="18"/>
              </w:rPr>
              <w:t>t</w:t>
            </w:r>
            <w:r w:rsidRPr="00E018A9">
              <w:rPr>
                <w:rFonts w:ascii="Arial" w:hAnsi="Arial" w:cs="Arial"/>
                <w:color w:val="231F20"/>
                <w:w w:val="70"/>
                <w:sz w:val="18"/>
                <w:szCs w:val="18"/>
              </w:rPr>
              <w:t>e</w:t>
            </w:r>
            <w:r w:rsidRPr="00E018A9">
              <w:rPr>
                <w:rFonts w:ascii="Arial" w:hAnsi="Arial" w:cs="Arial"/>
                <w:color w:val="231F20"/>
                <w:spacing w:val="-6"/>
                <w:w w:val="70"/>
                <w:sz w:val="18"/>
                <w:szCs w:val="18"/>
              </w:rPr>
              <w:t xml:space="preserve"> </w:t>
            </w:r>
            <w:r w:rsidRPr="00E018A9">
              <w:rPr>
                <w:rFonts w:ascii="Arial" w:hAnsi="Arial" w:cs="Arial"/>
                <w:color w:val="231F20"/>
                <w:spacing w:val="-1"/>
                <w:w w:val="70"/>
                <w:sz w:val="18"/>
                <w:szCs w:val="18"/>
              </w:rPr>
              <w:t>th</w:t>
            </w:r>
            <w:r w:rsidRPr="00E018A9">
              <w:rPr>
                <w:rFonts w:ascii="Arial" w:hAnsi="Arial" w:cs="Arial"/>
                <w:color w:val="231F20"/>
                <w:w w:val="70"/>
                <w:sz w:val="18"/>
                <w:szCs w:val="18"/>
              </w:rPr>
              <w:t>e</w:t>
            </w:r>
            <w:r w:rsidRPr="00E018A9">
              <w:rPr>
                <w:rFonts w:ascii="Arial" w:hAnsi="Arial" w:cs="Arial"/>
                <w:color w:val="231F20"/>
                <w:spacing w:val="-6"/>
                <w:w w:val="70"/>
                <w:sz w:val="18"/>
                <w:szCs w:val="18"/>
              </w:rPr>
              <w:t xml:space="preserve"> </w:t>
            </w:r>
            <w:r w:rsidRPr="00E018A9">
              <w:rPr>
                <w:rFonts w:ascii="Arial" w:hAnsi="Arial" w:cs="Arial"/>
                <w:color w:val="231F20"/>
                <w:spacing w:val="-1"/>
                <w:w w:val="70"/>
                <w:sz w:val="18"/>
                <w:szCs w:val="18"/>
              </w:rPr>
              <w:t>tabl</w:t>
            </w:r>
            <w:r w:rsidRPr="00E018A9">
              <w:rPr>
                <w:rFonts w:ascii="Arial" w:hAnsi="Arial" w:cs="Arial"/>
                <w:color w:val="231F20"/>
                <w:w w:val="70"/>
                <w:sz w:val="18"/>
                <w:szCs w:val="18"/>
              </w:rPr>
              <w:t>e</w:t>
            </w:r>
            <w:r w:rsidRPr="00E018A9">
              <w:rPr>
                <w:rFonts w:ascii="Arial" w:hAnsi="Arial" w:cs="Arial"/>
                <w:color w:val="231F20"/>
                <w:spacing w:val="-6"/>
                <w:w w:val="70"/>
                <w:sz w:val="18"/>
                <w:szCs w:val="18"/>
              </w:rPr>
              <w:t xml:space="preserve"> </w:t>
            </w:r>
            <w:r w:rsidRPr="00E018A9">
              <w:rPr>
                <w:rFonts w:ascii="Arial" w:hAnsi="Arial" w:cs="Arial"/>
                <w:color w:val="231F20"/>
                <w:spacing w:val="-1"/>
                <w:w w:val="70"/>
                <w:sz w:val="18"/>
                <w:szCs w:val="18"/>
              </w:rPr>
              <w:t>listin</w:t>
            </w:r>
            <w:r w:rsidRPr="00E018A9">
              <w:rPr>
                <w:rFonts w:ascii="Arial" w:hAnsi="Arial" w:cs="Arial"/>
                <w:color w:val="231F20"/>
                <w:w w:val="70"/>
                <w:sz w:val="18"/>
                <w:szCs w:val="18"/>
              </w:rPr>
              <w:t>g</w:t>
            </w:r>
            <w:r w:rsidRPr="00E018A9">
              <w:rPr>
                <w:rFonts w:ascii="Arial" w:hAnsi="Arial" w:cs="Arial"/>
                <w:color w:val="231F20"/>
                <w:spacing w:val="-6"/>
                <w:w w:val="70"/>
                <w:sz w:val="18"/>
                <w:szCs w:val="18"/>
              </w:rPr>
              <w:t xml:space="preserve"> </w:t>
            </w:r>
            <w:r w:rsidRPr="00E018A9">
              <w:rPr>
                <w:rFonts w:ascii="Arial" w:hAnsi="Arial" w:cs="Arial"/>
                <w:color w:val="231F20"/>
                <w:spacing w:val="-1"/>
                <w:w w:val="70"/>
                <w:sz w:val="18"/>
                <w:szCs w:val="18"/>
              </w:rPr>
              <w:t>al</w:t>
            </w:r>
            <w:r w:rsidRPr="00E018A9">
              <w:rPr>
                <w:rFonts w:ascii="Arial" w:hAnsi="Arial" w:cs="Arial"/>
                <w:color w:val="231F20"/>
                <w:w w:val="70"/>
                <w:sz w:val="18"/>
                <w:szCs w:val="18"/>
              </w:rPr>
              <w:t>l</w:t>
            </w:r>
            <w:r w:rsidRPr="00E018A9">
              <w:rPr>
                <w:rFonts w:ascii="Arial" w:hAnsi="Arial" w:cs="Arial"/>
                <w:color w:val="231F20"/>
                <w:spacing w:val="-6"/>
                <w:w w:val="70"/>
                <w:sz w:val="18"/>
                <w:szCs w:val="18"/>
              </w:rPr>
              <w:t xml:space="preserve"> </w:t>
            </w:r>
            <w:r w:rsidRPr="00E018A9">
              <w:rPr>
                <w:rFonts w:ascii="Arial" w:hAnsi="Arial" w:cs="Arial"/>
                <w:color w:val="231F20"/>
                <w:spacing w:val="-2"/>
                <w:w w:val="70"/>
                <w:sz w:val="18"/>
                <w:szCs w:val="18"/>
              </w:rPr>
              <w:t>subco</w:t>
            </w:r>
            <w:r w:rsidRPr="00E018A9">
              <w:rPr>
                <w:rFonts w:ascii="Arial" w:hAnsi="Arial" w:cs="Arial"/>
                <w:color w:val="231F20"/>
                <w:spacing w:val="-3"/>
                <w:w w:val="70"/>
                <w:sz w:val="18"/>
                <w:szCs w:val="18"/>
              </w:rPr>
              <w:t>n</w:t>
            </w:r>
            <w:r w:rsidRPr="00E018A9">
              <w:rPr>
                <w:rFonts w:ascii="Arial" w:hAnsi="Arial" w:cs="Arial"/>
                <w:color w:val="231F20"/>
                <w:spacing w:val="-1"/>
                <w:w w:val="70"/>
                <w:sz w:val="18"/>
                <w:szCs w:val="18"/>
              </w:rPr>
              <w:t>t</w:t>
            </w:r>
            <w:r w:rsidRPr="00E018A9">
              <w:rPr>
                <w:rFonts w:ascii="Arial" w:hAnsi="Arial" w:cs="Arial"/>
                <w:color w:val="231F20"/>
                <w:spacing w:val="-3"/>
                <w:w w:val="70"/>
                <w:sz w:val="18"/>
                <w:szCs w:val="18"/>
              </w:rPr>
              <w:t>r</w:t>
            </w:r>
            <w:r w:rsidRPr="00E018A9">
              <w:rPr>
                <w:rFonts w:ascii="Arial" w:hAnsi="Arial" w:cs="Arial"/>
                <w:color w:val="231F20"/>
                <w:spacing w:val="-2"/>
                <w:w w:val="70"/>
                <w:sz w:val="18"/>
                <w:szCs w:val="18"/>
              </w:rPr>
              <w:t>a</w:t>
            </w:r>
            <w:r w:rsidRPr="00E018A9">
              <w:rPr>
                <w:rFonts w:ascii="Arial" w:hAnsi="Arial" w:cs="Arial"/>
                <w:color w:val="231F20"/>
                <w:spacing w:val="3"/>
                <w:w w:val="70"/>
                <w:sz w:val="18"/>
                <w:szCs w:val="18"/>
              </w:rPr>
              <w:t>c</w:t>
            </w:r>
            <w:r w:rsidRPr="00E018A9">
              <w:rPr>
                <w:rFonts w:ascii="Arial" w:hAnsi="Arial" w:cs="Arial"/>
                <w:color w:val="231F20"/>
                <w:spacing w:val="-2"/>
                <w:w w:val="70"/>
                <w:sz w:val="18"/>
                <w:szCs w:val="18"/>
              </w:rPr>
              <w:t>tors</w:t>
            </w:r>
            <w:r w:rsidRPr="00E018A9">
              <w:rPr>
                <w:rFonts w:ascii="Arial" w:hAnsi="Arial" w:cs="Arial"/>
                <w:color w:val="231F20"/>
                <w:w w:val="70"/>
                <w:sz w:val="18"/>
                <w:szCs w:val="18"/>
              </w:rPr>
              <w:t>.</w:t>
            </w:r>
            <w:r w:rsidRPr="00E018A9">
              <w:rPr>
                <w:rFonts w:ascii="Arial" w:hAnsi="Arial" w:cs="Arial"/>
                <w:color w:val="231F20"/>
                <w:spacing w:val="13"/>
                <w:w w:val="70"/>
                <w:sz w:val="18"/>
                <w:szCs w:val="18"/>
              </w:rPr>
              <w:t xml:space="preserve"> </w:t>
            </w:r>
            <w:r w:rsidRPr="00E018A9">
              <w:rPr>
                <w:rFonts w:ascii="Arial" w:hAnsi="Arial" w:cs="Arial"/>
                <w:color w:val="231F20"/>
                <w:spacing w:val="-1"/>
                <w:w w:val="70"/>
                <w:sz w:val="18"/>
                <w:szCs w:val="18"/>
              </w:rPr>
              <w:t>I</w:t>
            </w:r>
            <w:r w:rsidRPr="00E018A9">
              <w:rPr>
                <w:rFonts w:ascii="Arial" w:hAnsi="Arial" w:cs="Arial"/>
                <w:color w:val="231F20"/>
                <w:w w:val="70"/>
                <w:sz w:val="18"/>
                <w:szCs w:val="18"/>
              </w:rPr>
              <w:t>f</w:t>
            </w:r>
            <w:r w:rsidRPr="00E018A9">
              <w:rPr>
                <w:rFonts w:ascii="Arial" w:hAnsi="Arial" w:cs="Arial"/>
                <w:color w:val="231F20"/>
                <w:spacing w:val="-6"/>
                <w:w w:val="70"/>
                <w:sz w:val="18"/>
                <w:szCs w:val="18"/>
              </w:rPr>
              <w:t xml:space="preserve"> </w:t>
            </w:r>
            <w:r w:rsidRPr="00E018A9">
              <w:rPr>
                <w:rFonts w:ascii="Arial" w:hAnsi="Arial" w:cs="Arial"/>
                <w:color w:val="231F20"/>
                <w:spacing w:val="-2"/>
                <w:w w:val="70"/>
                <w:sz w:val="18"/>
                <w:szCs w:val="18"/>
              </w:rPr>
              <w:t>ne</w:t>
            </w:r>
            <w:r w:rsidRPr="00E018A9">
              <w:rPr>
                <w:rFonts w:ascii="Arial" w:hAnsi="Arial" w:cs="Arial"/>
                <w:color w:val="231F20"/>
                <w:spacing w:val="-4"/>
                <w:w w:val="70"/>
                <w:sz w:val="18"/>
                <w:szCs w:val="18"/>
              </w:rPr>
              <w:t>c</w:t>
            </w:r>
            <w:r w:rsidRPr="00E018A9">
              <w:rPr>
                <w:rFonts w:ascii="Arial" w:hAnsi="Arial" w:cs="Arial"/>
                <w:color w:val="231F20"/>
                <w:spacing w:val="-2"/>
                <w:w w:val="70"/>
                <w:sz w:val="18"/>
                <w:szCs w:val="18"/>
              </w:rPr>
              <w:t>essa</w:t>
            </w:r>
            <w:r w:rsidRPr="00E018A9">
              <w:rPr>
                <w:rFonts w:ascii="Arial" w:hAnsi="Arial" w:cs="Arial"/>
                <w:color w:val="231F20"/>
                <w:spacing w:val="5"/>
                <w:w w:val="70"/>
                <w:sz w:val="18"/>
                <w:szCs w:val="18"/>
              </w:rPr>
              <w:t>r</w:t>
            </w:r>
            <w:r w:rsidRPr="00E018A9">
              <w:rPr>
                <w:rFonts w:ascii="Arial" w:hAnsi="Arial" w:cs="Arial"/>
                <w:color w:val="231F20"/>
                <w:spacing w:val="-14"/>
                <w:w w:val="70"/>
                <w:sz w:val="18"/>
                <w:szCs w:val="18"/>
              </w:rPr>
              <w:t>y</w:t>
            </w:r>
            <w:r w:rsidRPr="00E018A9">
              <w:rPr>
                <w:rFonts w:ascii="Arial" w:hAnsi="Arial" w:cs="Arial"/>
                <w:color w:val="231F20"/>
                <w:w w:val="70"/>
                <w:sz w:val="18"/>
                <w:szCs w:val="18"/>
              </w:rPr>
              <w:t>,</w:t>
            </w:r>
            <w:r w:rsidRPr="00E018A9">
              <w:rPr>
                <w:rFonts w:ascii="Arial" w:hAnsi="Arial" w:cs="Arial"/>
                <w:color w:val="231F20"/>
                <w:spacing w:val="-18"/>
                <w:w w:val="70"/>
                <w:sz w:val="18"/>
                <w:szCs w:val="18"/>
              </w:rPr>
              <w:t xml:space="preserve"> </w:t>
            </w:r>
            <w:r w:rsidRPr="00E018A9">
              <w:rPr>
                <w:rFonts w:ascii="Arial" w:hAnsi="Arial" w:cs="Arial"/>
                <w:color w:val="231F20"/>
                <w:spacing w:val="-1"/>
                <w:w w:val="70"/>
                <w:sz w:val="18"/>
                <w:szCs w:val="18"/>
              </w:rPr>
              <w:t>attac</w:t>
            </w:r>
            <w:r w:rsidRPr="00E018A9">
              <w:rPr>
                <w:rFonts w:ascii="Arial" w:hAnsi="Arial" w:cs="Arial"/>
                <w:color w:val="231F20"/>
                <w:w w:val="70"/>
                <w:sz w:val="18"/>
                <w:szCs w:val="18"/>
              </w:rPr>
              <w:t>h</w:t>
            </w:r>
            <w:r w:rsidRPr="00E018A9">
              <w:rPr>
                <w:rFonts w:ascii="Arial" w:hAnsi="Arial" w:cs="Arial"/>
                <w:color w:val="231F20"/>
                <w:spacing w:val="-6"/>
                <w:w w:val="70"/>
                <w:sz w:val="18"/>
                <w:szCs w:val="18"/>
              </w:rPr>
              <w:t xml:space="preserve"> </w:t>
            </w:r>
            <w:r w:rsidRPr="00E018A9">
              <w:rPr>
                <w:rFonts w:ascii="Arial" w:hAnsi="Arial" w:cs="Arial"/>
                <w:color w:val="231F20"/>
                <w:spacing w:val="-1"/>
                <w:w w:val="70"/>
                <w:sz w:val="18"/>
                <w:szCs w:val="18"/>
              </w:rPr>
              <w:t>additional</w:t>
            </w:r>
            <w:r w:rsidRPr="00E018A9">
              <w:rPr>
                <w:rFonts w:ascii="Arial" w:hAnsi="Arial" w:cs="Arial"/>
                <w:color w:val="231F20"/>
                <w:spacing w:val="-1"/>
                <w:w w:val="72"/>
                <w:sz w:val="18"/>
                <w:szCs w:val="18"/>
              </w:rPr>
              <w:t xml:space="preserve"> </w:t>
            </w:r>
            <w:r w:rsidRPr="00E018A9">
              <w:rPr>
                <w:rFonts w:ascii="Arial" w:hAnsi="Arial" w:cs="Arial"/>
                <w:color w:val="231F20"/>
                <w:w w:val="70"/>
                <w:sz w:val="18"/>
                <w:szCs w:val="18"/>
              </w:rPr>
              <w:t>pages</w:t>
            </w:r>
            <w:r w:rsidRPr="00E018A9">
              <w:rPr>
                <w:rFonts w:ascii="Arial" w:hAnsi="Arial" w:cs="Arial"/>
                <w:color w:val="231F20"/>
                <w:spacing w:val="-12"/>
                <w:w w:val="70"/>
                <w:sz w:val="18"/>
                <w:szCs w:val="18"/>
              </w:rPr>
              <w:t xml:space="preserve"> </w:t>
            </w:r>
            <w:r w:rsidRPr="00E018A9">
              <w:rPr>
                <w:rFonts w:ascii="Arial" w:hAnsi="Arial" w:cs="Arial"/>
                <w:color w:val="231F20"/>
                <w:w w:val="70"/>
                <w:sz w:val="18"/>
                <w:szCs w:val="18"/>
              </w:rPr>
              <w:t>and</w:t>
            </w:r>
            <w:r w:rsidRPr="00E018A9">
              <w:rPr>
                <w:rFonts w:ascii="Arial" w:hAnsi="Arial" w:cs="Arial"/>
                <w:color w:val="231F20"/>
                <w:spacing w:val="-12"/>
                <w:w w:val="70"/>
                <w:sz w:val="18"/>
                <w:szCs w:val="18"/>
              </w:rPr>
              <w:t xml:space="preserve"> </w:t>
            </w:r>
            <w:r w:rsidRPr="00E018A9">
              <w:rPr>
                <w:rFonts w:ascii="Arial" w:hAnsi="Arial" w:cs="Arial"/>
                <w:color w:val="231F20"/>
                <w:spacing w:val="-3"/>
                <w:w w:val="70"/>
                <w:sz w:val="18"/>
                <w:szCs w:val="18"/>
              </w:rPr>
              <w:t>c</w:t>
            </w:r>
            <w:r w:rsidRPr="00E018A9">
              <w:rPr>
                <w:rFonts w:ascii="Arial" w:hAnsi="Arial" w:cs="Arial"/>
                <w:color w:val="231F20"/>
                <w:w w:val="70"/>
                <w:sz w:val="18"/>
                <w:szCs w:val="18"/>
              </w:rPr>
              <w:t>omple</w:t>
            </w:r>
            <w:r w:rsidRPr="00E018A9">
              <w:rPr>
                <w:rFonts w:ascii="Arial" w:hAnsi="Arial" w:cs="Arial"/>
                <w:color w:val="231F20"/>
                <w:spacing w:val="-2"/>
                <w:w w:val="70"/>
                <w:sz w:val="18"/>
                <w:szCs w:val="18"/>
              </w:rPr>
              <w:t>t</w:t>
            </w:r>
            <w:r w:rsidRPr="00E018A9">
              <w:rPr>
                <w:rFonts w:ascii="Arial" w:hAnsi="Arial" w:cs="Arial"/>
                <w:color w:val="231F20"/>
                <w:w w:val="70"/>
                <w:sz w:val="18"/>
                <w:szCs w:val="18"/>
              </w:rPr>
              <w:t>e</w:t>
            </w:r>
            <w:r w:rsidRPr="00E018A9">
              <w:rPr>
                <w:rFonts w:ascii="Arial" w:hAnsi="Arial" w:cs="Arial"/>
                <w:color w:val="231F20"/>
                <w:spacing w:val="-11"/>
                <w:w w:val="70"/>
                <w:sz w:val="18"/>
                <w:szCs w:val="18"/>
              </w:rPr>
              <w:t xml:space="preserve"> </w:t>
            </w:r>
            <w:r w:rsidRPr="00E018A9">
              <w:rPr>
                <w:rFonts w:ascii="Arial" w:hAnsi="Arial" w:cs="Arial"/>
                <w:color w:val="231F20"/>
                <w:w w:val="70"/>
                <w:sz w:val="18"/>
                <w:szCs w:val="18"/>
              </w:rPr>
              <w:t>th</w:t>
            </w:r>
            <w:r w:rsidRPr="00E018A9">
              <w:rPr>
                <w:rFonts w:ascii="Arial" w:hAnsi="Arial" w:cs="Arial"/>
                <w:color w:val="231F20"/>
                <w:spacing w:val="12"/>
                <w:w w:val="70"/>
                <w:sz w:val="18"/>
                <w:szCs w:val="18"/>
              </w:rPr>
              <w:t>e</w:t>
            </w:r>
            <w:r w:rsidR="00D14379">
              <w:rPr>
                <w:rFonts w:ascii="Arial" w:hAnsi="Arial" w:cs="Arial"/>
                <w:color w:val="231F20"/>
                <w:spacing w:val="12"/>
                <w:w w:val="70"/>
                <w:sz w:val="18"/>
                <w:szCs w:val="18"/>
              </w:rPr>
              <w:t xml:space="preserve"> </w:t>
            </w:r>
            <w:r w:rsidRPr="00E018A9">
              <w:rPr>
                <w:rFonts w:ascii="Arial" w:hAnsi="Arial" w:cs="Arial"/>
                <w:color w:val="231F20"/>
                <w:w w:val="70"/>
                <w:sz w:val="18"/>
                <w:szCs w:val="18"/>
              </w:rPr>
              <w:t>“</w:t>
            </w:r>
            <w:r w:rsidRPr="00E018A9">
              <w:rPr>
                <w:rFonts w:ascii="Arial" w:hAnsi="Arial" w:cs="Arial"/>
                <w:color w:val="231F20"/>
                <w:spacing w:val="-6"/>
                <w:w w:val="70"/>
                <w:sz w:val="18"/>
                <w:szCs w:val="18"/>
              </w:rPr>
              <w:t>P</w:t>
            </w:r>
            <w:r w:rsidRPr="00E018A9">
              <w:rPr>
                <w:rFonts w:ascii="Arial" w:hAnsi="Arial" w:cs="Arial"/>
                <w:color w:val="231F20"/>
                <w:w w:val="70"/>
                <w:sz w:val="18"/>
                <w:szCs w:val="18"/>
              </w:rPr>
              <w:t>age</w:t>
            </w:r>
            <w:r w:rsidRPr="00E018A9">
              <w:rPr>
                <w:rFonts w:ascii="Arial" w:hAnsi="Arial" w:cs="Arial"/>
                <w:color w:val="231F20"/>
                <w:w w:val="70"/>
                <w:sz w:val="18"/>
                <w:szCs w:val="18"/>
                <w:u w:val="single" w:color="221E1F"/>
              </w:rPr>
              <w:tab/>
            </w:r>
            <w:r w:rsidRPr="00E018A9">
              <w:rPr>
                <w:rFonts w:ascii="Arial" w:hAnsi="Arial" w:cs="Arial"/>
                <w:color w:val="231F20"/>
                <w:w w:val="70"/>
                <w:sz w:val="18"/>
                <w:szCs w:val="18"/>
              </w:rPr>
              <w:t>of</w:t>
            </w:r>
            <w:r w:rsidRPr="00E018A9">
              <w:rPr>
                <w:rFonts w:ascii="Arial" w:hAnsi="Arial" w:cs="Arial"/>
                <w:color w:val="231F20"/>
                <w:w w:val="70"/>
                <w:sz w:val="18"/>
                <w:szCs w:val="18"/>
                <w:u w:val="single" w:color="221E1F"/>
              </w:rPr>
              <w:tab/>
            </w:r>
            <w:r w:rsidRPr="00E018A9">
              <w:rPr>
                <w:rFonts w:ascii="Arial" w:hAnsi="Arial" w:cs="Arial"/>
                <w:color w:val="231F20"/>
                <w:spacing w:val="10"/>
                <w:w w:val="70"/>
                <w:sz w:val="18"/>
                <w:szCs w:val="18"/>
              </w:rPr>
              <w:t>”</w:t>
            </w:r>
            <w:r w:rsidRPr="00E018A9">
              <w:rPr>
                <w:rFonts w:ascii="Arial" w:hAnsi="Arial" w:cs="Arial"/>
                <w:color w:val="231F20"/>
                <w:w w:val="70"/>
                <w:sz w:val="18"/>
                <w:szCs w:val="18"/>
              </w:rPr>
              <w:t>ac</w:t>
            </w:r>
            <w:r w:rsidRPr="00E018A9">
              <w:rPr>
                <w:rFonts w:ascii="Arial" w:hAnsi="Arial" w:cs="Arial"/>
                <w:color w:val="231F20"/>
                <w:spacing w:val="-3"/>
                <w:w w:val="70"/>
                <w:sz w:val="18"/>
                <w:szCs w:val="18"/>
              </w:rPr>
              <w:t>c</w:t>
            </w:r>
            <w:r w:rsidRPr="00E018A9">
              <w:rPr>
                <w:rFonts w:ascii="Arial" w:hAnsi="Arial" w:cs="Arial"/>
                <w:color w:val="231F20"/>
                <w:w w:val="70"/>
                <w:sz w:val="18"/>
                <w:szCs w:val="18"/>
              </w:rPr>
              <w:t>o</w:t>
            </w:r>
            <w:r w:rsidRPr="00E018A9">
              <w:rPr>
                <w:rFonts w:ascii="Arial" w:hAnsi="Arial" w:cs="Arial"/>
                <w:color w:val="231F20"/>
                <w:spacing w:val="-3"/>
                <w:w w:val="70"/>
                <w:sz w:val="18"/>
                <w:szCs w:val="18"/>
              </w:rPr>
              <w:t>r</w:t>
            </w:r>
            <w:r w:rsidRPr="00E018A9">
              <w:rPr>
                <w:rFonts w:ascii="Arial" w:hAnsi="Arial" w:cs="Arial"/>
                <w:color w:val="231F20"/>
                <w:w w:val="70"/>
                <w:sz w:val="18"/>
                <w:szCs w:val="18"/>
              </w:rPr>
              <w:t>dingl</w:t>
            </w:r>
            <w:r w:rsidRPr="00E018A9">
              <w:rPr>
                <w:rFonts w:ascii="Arial" w:hAnsi="Arial" w:cs="Arial"/>
                <w:color w:val="231F20"/>
                <w:spacing w:val="-9"/>
                <w:w w:val="70"/>
                <w:sz w:val="18"/>
                <w:szCs w:val="18"/>
              </w:rPr>
              <w:t>y.</w:t>
            </w:r>
          </w:p>
        </w:tc>
        <w:tc>
          <w:tcPr>
            <w:tcW w:w="7128" w:type="dxa"/>
            <w:gridSpan w:val="2"/>
            <w:shd w:val="clear" w:color="auto" w:fill="auto"/>
          </w:tcPr>
          <w:p w14:paraId="3A94F04D" w14:textId="77777777" w:rsidR="00A37277" w:rsidRPr="008737CD" w:rsidRDefault="00A37277" w:rsidP="004C5BD5">
            <w:pPr>
              <w:pStyle w:val="BodyText"/>
              <w:numPr>
                <w:ilvl w:val="0"/>
                <w:numId w:val="23"/>
              </w:numPr>
              <w:spacing w:before="240" w:line="247" w:lineRule="auto"/>
              <w:ind w:right="130"/>
              <w:rPr>
                <w:rFonts w:eastAsia="Arial" w:cs="Arial"/>
                <w:sz w:val="18"/>
                <w:szCs w:val="18"/>
                <w:lang w:val="en-US" w:eastAsia="en-US"/>
              </w:rPr>
            </w:pPr>
            <w:r w:rsidRPr="008737CD">
              <w:rPr>
                <w:rFonts w:eastAsia="Arial" w:cs="Arial"/>
                <w:i/>
                <w:color w:val="231F20"/>
                <w:w w:val="70"/>
                <w:sz w:val="18"/>
                <w:szCs w:val="18"/>
                <w:lang w:val="en-US" w:eastAsia="en-US"/>
              </w:rPr>
              <w:t>(</w:t>
            </w:r>
            <w:r w:rsidRPr="008737CD">
              <w:rPr>
                <w:rFonts w:eastAsia="Arial" w:cs="Arial"/>
                <w:i/>
                <w:color w:val="231F20"/>
                <w:spacing w:val="-4"/>
                <w:w w:val="70"/>
                <w:sz w:val="18"/>
                <w:szCs w:val="18"/>
                <w:lang w:val="en-US" w:eastAsia="en-US"/>
              </w:rPr>
              <w:t>c</w:t>
            </w:r>
            <w:r w:rsidRPr="008737CD">
              <w:rPr>
                <w:rFonts w:eastAsia="Arial" w:cs="Arial"/>
                <w:i/>
                <w:color w:val="231F20"/>
                <w:w w:val="70"/>
                <w:sz w:val="18"/>
                <w:szCs w:val="18"/>
                <w:lang w:val="en-US" w:eastAsia="en-US"/>
              </w:rPr>
              <w:t>ontinued)</w:t>
            </w:r>
            <w:r w:rsidRPr="008737CD">
              <w:rPr>
                <w:rFonts w:eastAsia="Arial" w:cs="Arial"/>
                <w:i/>
                <w:color w:val="231F20"/>
                <w:spacing w:val="-6"/>
                <w:w w:val="70"/>
                <w:sz w:val="18"/>
                <w:szCs w:val="18"/>
                <w:lang w:val="en-US" w:eastAsia="en-US"/>
              </w:rPr>
              <w:t xml:space="preserve"> </w:t>
            </w:r>
            <w:r w:rsidRPr="008737CD">
              <w:rPr>
                <w:rFonts w:eastAsia="Arial" w:cs="Arial"/>
                <w:b/>
                <w:bCs/>
                <w:color w:val="231F20"/>
                <w:spacing w:val="-4"/>
                <w:w w:val="70"/>
                <w:sz w:val="18"/>
                <w:szCs w:val="18"/>
                <w:lang w:val="en-US" w:eastAsia="en-US"/>
              </w:rPr>
              <w:t>C</w:t>
            </w:r>
            <w:r w:rsidRPr="008737CD">
              <w:rPr>
                <w:rFonts w:eastAsia="Arial" w:cs="Arial"/>
                <w:b/>
                <w:bCs/>
                <w:color w:val="231F20"/>
                <w:w w:val="70"/>
                <w:sz w:val="18"/>
                <w:szCs w:val="18"/>
                <w:lang w:val="en-US" w:eastAsia="en-US"/>
              </w:rPr>
              <w:t>olumn</w:t>
            </w:r>
            <w:r w:rsidRPr="008737CD">
              <w:rPr>
                <w:rFonts w:eastAsia="Arial" w:cs="Arial"/>
                <w:b/>
                <w:bCs/>
                <w:color w:val="231F20"/>
                <w:spacing w:val="-6"/>
                <w:w w:val="70"/>
                <w:sz w:val="18"/>
                <w:szCs w:val="18"/>
                <w:lang w:val="en-US" w:eastAsia="en-US"/>
              </w:rPr>
              <w:t xml:space="preserve"> </w:t>
            </w:r>
            <w:r w:rsidRPr="008737CD">
              <w:rPr>
                <w:rFonts w:eastAsia="Arial" w:cs="Arial"/>
                <w:b/>
                <w:bCs/>
                <w:color w:val="231F20"/>
                <w:spacing w:val="1"/>
                <w:w w:val="70"/>
                <w:sz w:val="18"/>
                <w:szCs w:val="18"/>
                <w:lang w:val="en-US" w:eastAsia="en-US"/>
              </w:rPr>
              <w:t>L</w:t>
            </w:r>
            <w:r w:rsidRPr="008737CD">
              <w:rPr>
                <w:rFonts w:eastAsia="Arial" w:cs="Arial"/>
                <w:b/>
                <w:bCs/>
                <w:color w:val="231F20"/>
                <w:w w:val="70"/>
                <w:sz w:val="18"/>
                <w:szCs w:val="18"/>
                <w:lang w:val="en-US" w:eastAsia="en-US"/>
              </w:rPr>
              <w:t>abels</w:t>
            </w:r>
          </w:p>
          <w:p w14:paraId="7ED39F33" w14:textId="77777777" w:rsidR="00A37277" w:rsidRPr="00E018A9" w:rsidRDefault="00A37277" w:rsidP="00965E11">
            <w:pPr>
              <w:spacing w:before="6" w:line="100" w:lineRule="exact"/>
              <w:ind w:left="252"/>
              <w:rPr>
                <w:rFonts w:ascii="Arial" w:hAnsi="Arial" w:cs="Arial"/>
                <w:sz w:val="18"/>
                <w:szCs w:val="18"/>
              </w:rPr>
            </w:pPr>
          </w:p>
          <w:p w14:paraId="178F6795" w14:textId="77777777" w:rsidR="00A37277" w:rsidRPr="00E018A9" w:rsidRDefault="00A37277" w:rsidP="00965E11">
            <w:pPr>
              <w:ind w:left="252" w:right="529"/>
              <w:rPr>
                <w:rFonts w:ascii="Arial" w:eastAsia="Arial" w:hAnsi="Arial" w:cs="Arial"/>
                <w:sz w:val="18"/>
                <w:szCs w:val="18"/>
              </w:rPr>
            </w:pPr>
            <w:r w:rsidRPr="00E018A9">
              <w:rPr>
                <w:rFonts w:ascii="Arial" w:eastAsia="Arial" w:hAnsi="Arial" w:cs="Arial"/>
                <w:b/>
                <w:bCs/>
                <w:i/>
                <w:color w:val="231F20"/>
                <w:w w:val="70"/>
                <w:sz w:val="18"/>
                <w:szCs w:val="18"/>
              </w:rPr>
              <w:t>Subcont</w:t>
            </w:r>
            <w:r w:rsidRPr="00E018A9">
              <w:rPr>
                <w:rFonts w:ascii="Arial" w:eastAsia="Arial" w:hAnsi="Arial" w:cs="Arial"/>
                <w:b/>
                <w:bCs/>
                <w:i/>
                <w:color w:val="231F20"/>
                <w:spacing w:val="-3"/>
                <w:w w:val="70"/>
                <w:sz w:val="18"/>
                <w:szCs w:val="18"/>
              </w:rPr>
              <w:t>r</w:t>
            </w:r>
            <w:r w:rsidRPr="00E018A9">
              <w:rPr>
                <w:rFonts w:ascii="Arial" w:eastAsia="Arial" w:hAnsi="Arial" w:cs="Arial"/>
                <w:b/>
                <w:bCs/>
                <w:i/>
                <w:color w:val="231F20"/>
                <w:w w:val="70"/>
                <w:sz w:val="18"/>
                <w:szCs w:val="18"/>
              </w:rPr>
              <w:t>a</w:t>
            </w:r>
            <w:r w:rsidRPr="00E018A9">
              <w:rPr>
                <w:rFonts w:ascii="Arial" w:eastAsia="Arial" w:hAnsi="Arial" w:cs="Arial"/>
                <w:b/>
                <w:bCs/>
                <w:i/>
                <w:color w:val="231F20"/>
                <w:spacing w:val="4"/>
                <w:w w:val="70"/>
                <w:sz w:val="18"/>
                <w:szCs w:val="18"/>
              </w:rPr>
              <w:t>c</w:t>
            </w:r>
            <w:r w:rsidRPr="00E018A9">
              <w:rPr>
                <w:rFonts w:ascii="Arial" w:eastAsia="Arial" w:hAnsi="Arial" w:cs="Arial"/>
                <w:b/>
                <w:bCs/>
                <w:i/>
                <w:color w:val="231F20"/>
                <w:spacing w:val="-2"/>
                <w:w w:val="70"/>
                <w:sz w:val="18"/>
                <w:szCs w:val="18"/>
              </w:rPr>
              <w:t>t</w:t>
            </w:r>
            <w:r w:rsidRPr="00E018A9">
              <w:rPr>
                <w:rFonts w:ascii="Arial" w:eastAsia="Arial" w:hAnsi="Arial" w:cs="Arial"/>
                <w:b/>
                <w:bCs/>
                <w:i/>
                <w:color w:val="231F20"/>
                <w:w w:val="70"/>
                <w:sz w:val="18"/>
                <w:szCs w:val="18"/>
              </w:rPr>
              <w:t>or</w:t>
            </w:r>
            <w:r w:rsidRPr="00E018A9">
              <w:rPr>
                <w:rFonts w:ascii="Arial" w:eastAsia="Arial" w:hAnsi="Arial" w:cs="Arial"/>
                <w:b/>
                <w:bCs/>
                <w:i/>
                <w:color w:val="231F20"/>
                <w:spacing w:val="-8"/>
                <w:w w:val="70"/>
                <w:sz w:val="18"/>
                <w:szCs w:val="18"/>
              </w:rPr>
              <w:t xml:space="preserve"> </w:t>
            </w:r>
            <w:r w:rsidRPr="00E018A9">
              <w:rPr>
                <w:rFonts w:ascii="Arial" w:eastAsia="Arial" w:hAnsi="Arial" w:cs="Arial"/>
                <w:b/>
                <w:bCs/>
                <w:i/>
                <w:color w:val="231F20"/>
                <w:w w:val="70"/>
                <w:sz w:val="18"/>
                <w:szCs w:val="18"/>
              </w:rPr>
              <w:t>Nam</w:t>
            </w:r>
            <w:r w:rsidRPr="00E018A9">
              <w:rPr>
                <w:rFonts w:ascii="Arial" w:eastAsia="Arial" w:hAnsi="Arial" w:cs="Arial"/>
                <w:b/>
                <w:bCs/>
                <w:i/>
                <w:color w:val="231F20"/>
                <w:spacing w:val="-4"/>
                <w:w w:val="70"/>
                <w:sz w:val="18"/>
                <w:szCs w:val="18"/>
              </w:rPr>
              <w:t>e</w:t>
            </w:r>
            <w:r w:rsidRPr="00E018A9">
              <w:rPr>
                <w:rFonts w:ascii="Arial" w:eastAsia="Arial" w:hAnsi="Arial" w:cs="Arial"/>
                <w:b/>
                <w:bCs/>
                <w:i/>
                <w:color w:val="231F20"/>
                <w:w w:val="70"/>
                <w:sz w:val="18"/>
                <w:szCs w:val="18"/>
              </w:rPr>
              <w:t>,</w:t>
            </w:r>
            <w:r w:rsidRPr="00E018A9">
              <w:rPr>
                <w:rFonts w:ascii="Arial" w:eastAsia="Arial" w:hAnsi="Arial" w:cs="Arial"/>
                <w:b/>
                <w:bCs/>
                <w:i/>
                <w:color w:val="231F20"/>
                <w:spacing w:val="-11"/>
                <w:w w:val="70"/>
                <w:sz w:val="18"/>
                <w:szCs w:val="18"/>
              </w:rPr>
              <w:t xml:space="preserve"> </w:t>
            </w:r>
            <w:r w:rsidRPr="00E018A9">
              <w:rPr>
                <w:rFonts w:ascii="Arial" w:eastAsia="Arial" w:hAnsi="Arial" w:cs="Arial"/>
                <w:b/>
                <w:bCs/>
                <w:i/>
                <w:color w:val="231F20"/>
                <w:spacing w:val="-3"/>
                <w:w w:val="70"/>
                <w:sz w:val="18"/>
                <w:szCs w:val="18"/>
              </w:rPr>
              <w:t>C</w:t>
            </w:r>
            <w:r w:rsidRPr="00E018A9">
              <w:rPr>
                <w:rFonts w:ascii="Arial" w:eastAsia="Arial" w:hAnsi="Arial" w:cs="Arial"/>
                <w:b/>
                <w:bCs/>
                <w:i/>
                <w:color w:val="231F20"/>
                <w:w w:val="70"/>
                <w:sz w:val="18"/>
                <w:szCs w:val="18"/>
              </w:rPr>
              <w:t>onta</w:t>
            </w:r>
            <w:r w:rsidRPr="00E018A9">
              <w:rPr>
                <w:rFonts w:ascii="Arial" w:eastAsia="Arial" w:hAnsi="Arial" w:cs="Arial"/>
                <w:b/>
                <w:bCs/>
                <w:i/>
                <w:color w:val="231F20"/>
                <w:spacing w:val="3"/>
                <w:w w:val="70"/>
                <w:sz w:val="18"/>
                <w:szCs w:val="18"/>
              </w:rPr>
              <w:t>c</w:t>
            </w:r>
            <w:r w:rsidRPr="00E018A9">
              <w:rPr>
                <w:rFonts w:ascii="Arial" w:eastAsia="Arial" w:hAnsi="Arial" w:cs="Arial"/>
                <w:b/>
                <w:bCs/>
                <w:i/>
                <w:color w:val="231F20"/>
                <w:w w:val="70"/>
                <w:sz w:val="18"/>
                <w:szCs w:val="18"/>
              </w:rPr>
              <w:t>t</w:t>
            </w:r>
            <w:r w:rsidRPr="00E018A9">
              <w:rPr>
                <w:rFonts w:ascii="Arial" w:eastAsia="Arial" w:hAnsi="Arial" w:cs="Arial"/>
                <w:b/>
                <w:bCs/>
                <w:i/>
                <w:color w:val="231F20"/>
                <w:spacing w:val="-8"/>
                <w:w w:val="70"/>
                <w:sz w:val="18"/>
                <w:szCs w:val="18"/>
              </w:rPr>
              <w:t xml:space="preserve"> </w:t>
            </w:r>
            <w:r w:rsidRPr="00E018A9">
              <w:rPr>
                <w:rFonts w:ascii="Arial" w:eastAsia="Arial" w:hAnsi="Arial" w:cs="Arial"/>
                <w:b/>
                <w:bCs/>
                <w:i/>
                <w:color w:val="231F20"/>
                <w:spacing w:val="-5"/>
                <w:w w:val="70"/>
                <w:sz w:val="18"/>
                <w:szCs w:val="18"/>
              </w:rPr>
              <w:t>P</w:t>
            </w:r>
            <w:r w:rsidRPr="00E018A9">
              <w:rPr>
                <w:rFonts w:ascii="Arial" w:eastAsia="Arial" w:hAnsi="Arial" w:cs="Arial"/>
                <w:b/>
                <w:bCs/>
                <w:i/>
                <w:color w:val="231F20"/>
                <w:w w:val="70"/>
                <w:sz w:val="18"/>
                <w:szCs w:val="18"/>
              </w:rPr>
              <w:t>erson,</w:t>
            </w:r>
            <w:r w:rsidRPr="00E018A9">
              <w:rPr>
                <w:rFonts w:ascii="Arial" w:eastAsia="Arial" w:hAnsi="Arial" w:cs="Arial"/>
                <w:b/>
                <w:bCs/>
                <w:i/>
                <w:color w:val="231F20"/>
                <w:spacing w:val="-12"/>
                <w:w w:val="70"/>
                <w:sz w:val="18"/>
                <w:szCs w:val="18"/>
              </w:rPr>
              <w:t xml:space="preserve"> </w:t>
            </w:r>
            <w:r w:rsidRPr="00E018A9">
              <w:rPr>
                <w:rFonts w:ascii="Arial" w:eastAsia="Arial" w:hAnsi="Arial" w:cs="Arial"/>
                <w:b/>
                <w:bCs/>
                <w:i/>
                <w:color w:val="231F20"/>
                <w:w w:val="70"/>
                <w:sz w:val="18"/>
                <w:szCs w:val="18"/>
              </w:rPr>
              <w:t>Phone</w:t>
            </w:r>
            <w:r w:rsidRPr="00E018A9">
              <w:rPr>
                <w:rFonts w:ascii="Arial" w:eastAsia="Arial" w:hAnsi="Arial" w:cs="Arial"/>
                <w:b/>
                <w:bCs/>
                <w:i/>
                <w:color w:val="231F20"/>
                <w:spacing w:val="-8"/>
                <w:w w:val="70"/>
                <w:sz w:val="18"/>
                <w:szCs w:val="18"/>
              </w:rPr>
              <w:t xml:space="preserve"> </w:t>
            </w:r>
            <w:r w:rsidRPr="00E018A9">
              <w:rPr>
                <w:rFonts w:ascii="Arial" w:eastAsia="Arial" w:hAnsi="Arial" w:cs="Arial"/>
                <w:b/>
                <w:bCs/>
                <w:i/>
                <w:color w:val="231F20"/>
                <w:w w:val="70"/>
                <w:sz w:val="18"/>
                <w:szCs w:val="18"/>
              </w:rPr>
              <w:t>Number</w:t>
            </w:r>
            <w:r w:rsidRPr="00E018A9">
              <w:rPr>
                <w:rFonts w:ascii="Arial" w:eastAsia="Arial" w:hAnsi="Arial" w:cs="Arial"/>
                <w:b/>
                <w:bCs/>
                <w:i/>
                <w:color w:val="231F20"/>
                <w:spacing w:val="-7"/>
                <w:w w:val="70"/>
                <w:sz w:val="18"/>
                <w:szCs w:val="18"/>
              </w:rPr>
              <w:t xml:space="preserve"> </w:t>
            </w:r>
            <w:r w:rsidRPr="00E018A9">
              <w:rPr>
                <w:rFonts w:ascii="Arial" w:eastAsia="Arial" w:hAnsi="Arial" w:cs="Arial"/>
                <w:b/>
                <w:bCs/>
                <w:i/>
                <w:color w:val="231F20"/>
                <w:w w:val="70"/>
                <w:sz w:val="18"/>
                <w:szCs w:val="18"/>
              </w:rPr>
              <w:t>&amp;</w:t>
            </w:r>
            <w:r w:rsidRPr="00E018A9">
              <w:rPr>
                <w:rFonts w:ascii="Arial" w:eastAsia="Arial" w:hAnsi="Arial" w:cs="Arial"/>
                <w:b/>
                <w:bCs/>
                <w:i/>
                <w:color w:val="231F20"/>
                <w:spacing w:val="-8"/>
                <w:w w:val="70"/>
                <w:sz w:val="18"/>
                <w:szCs w:val="18"/>
              </w:rPr>
              <w:t xml:space="preserve"> </w:t>
            </w:r>
            <w:r w:rsidRPr="00E018A9">
              <w:rPr>
                <w:rFonts w:ascii="Arial" w:eastAsia="Arial" w:hAnsi="Arial" w:cs="Arial"/>
                <w:b/>
                <w:bCs/>
                <w:i/>
                <w:color w:val="231F20"/>
                <w:spacing w:val="-5"/>
                <w:w w:val="70"/>
                <w:sz w:val="18"/>
                <w:szCs w:val="18"/>
              </w:rPr>
              <w:t>F</w:t>
            </w:r>
            <w:r w:rsidRPr="00E018A9">
              <w:rPr>
                <w:rFonts w:ascii="Arial" w:eastAsia="Arial" w:hAnsi="Arial" w:cs="Arial"/>
                <w:b/>
                <w:bCs/>
                <w:i/>
                <w:color w:val="231F20"/>
                <w:w w:val="70"/>
                <w:sz w:val="18"/>
                <w:szCs w:val="18"/>
              </w:rPr>
              <w:t>ax</w:t>
            </w:r>
            <w:r w:rsidRPr="00E018A9">
              <w:rPr>
                <w:rFonts w:ascii="Arial" w:eastAsia="Arial" w:hAnsi="Arial" w:cs="Arial"/>
                <w:b/>
                <w:bCs/>
                <w:i/>
                <w:color w:val="231F20"/>
                <w:spacing w:val="-8"/>
                <w:w w:val="70"/>
                <w:sz w:val="18"/>
                <w:szCs w:val="18"/>
              </w:rPr>
              <w:t xml:space="preserve"> </w:t>
            </w:r>
            <w:r w:rsidRPr="00E018A9">
              <w:rPr>
                <w:rFonts w:ascii="Arial" w:eastAsia="Arial" w:hAnsi="Arial" w:cs="Arial"/>
                <w:b/>
                <w:bCs/>
                <w:i/>
                <w:color w:val="231F20"/>
                <w:w w:val="70"/>
                <w:sz w:val="18"/>
                <w:szCs w:val="18"/>
              </w:rPr>
              <w:t>Numbe</w:t>
            </w:r>
            <w:r w:rsidRPr="00E018A9">
              <w:rPr>
                <w:rFonts w:ascii="Arial" w:eastAsia="Arial" w:hAnsi="Arial" w:cs="Arial"/>
                <w:b/>
                <w:bCs/>
                <w:i/>
                <w:color w:val="231F20"/>
                <w:spacing w:val="-1"/>
                <w:w w:val="70"/>
                <w:sz w:val="18"/>
                <w:szCs w:val="18"/>
              </w:rPr>
              <w:t>r</w:t>
            </w:r>
            <w:r w:rsidRPr="00E018A9">
              <w:rPr>
                <w:rFonts w:ascii="Arial" w:eastAsia="Arial" w:hAnsi="Arial" w:cs="Arial"/>
                <w:color w:val="231F20"/>
                <w:w w:val="70"/>
                <w:sz w:val="18"/>
                <w:szCs w:val="18"/>
              </w:rPr>
              <w:t>—List</w:t>
            </w:r>
            <w:r w:rsidRPr="00E018A9">
              <w:rPr>
                <w:rFonts w:ascii="Arial" w:eastAsia="Arial" w:hAnsi="Arial" w:cs="Arial"/>
                <w:color w:val="231F20"/>
                <w:spacing w:val="-4"/>
                <w:w w:val="70"/>
                <w:sz w:val="18"/>
                <w:szCs w:val="18"/>
              </w:rPr>
              <w:t xml:space="preserve"> </w:t>
            </w:r>
            <w:r w:rsidRPr="00E018A9">
              <w:rPr>
                <w:rFonts w:ascii="Arial" w:eastAsia="Arial" w:hAnsi="Arial" w:cs="Arial"/>
                <w:color w:val="231F20"/>
                <w:w w:val="70"/>
                <w:sz w:val="18"/>
                <w:szCs w:val="18"/>
              </w:rPr>
              <w:t>each</w:t>
            </w:r>
            <w:r w:rsidRPr="00E018A9">
              <w:rPr>
                <w:rFonts w:ascii="Arial" w:eastAsia="Arial" w:hAnsi="Arial" w:cs="Arial"/>
                <w:color w:val="231F20"/>
                <w:spacing w:val="-4"/>
                <w:w w:val="70"/>
                <w:sz w:val="18"/>
                <w:szCs w:val="18"/>
              </w:rPr>
              <w:t xml:space="preserve"> </w:t>
            </w:r>
            <w:r w:rsidRPr="00E018A9">
              <w:rPr>
                <w:rFonts w:ascii="Arial" w:eastAsia="Arial" w:hAnsi="Arial" w:cs="Arial"/>
                <w:color w:val="231F20"/>
                <w:w w:val="70"/>
                <w:sz w:val="18"/>
                <w:szCs w:val="18"/>
              </w:rPr>
              <w:t>eleme</w:t>
            </w:r>
            <w:r w:rsidRPr="00E018A9">
              <w:rPr>
                <w:rFonts w:ascii="Arial" w:eastAsia="Arial" w:hAnsi="Arial" w:cs="Arial"/>
                <w:color w:val="231F20"/>
                <w:spacing w:val="-2"/>
                <w:w w:val="70"/>
                <w:sz w:val="18"/>
                <w:szCs w:val="18"/>
              </w:rPr>
              <w:t>n</w:t>
            </w:r>
            <w:r w:rsidRPr="00E018A9">
              <w:rPr>
                <w:rFonts w:ascii="Arial" w:eastAsia="Arial" w:hAnsi="Arial" w:cs="Arial"/>
                <w:color w:val="231F20"/>
                <w:w w:val="70"/>
                <w:sz w:val="18"/>
                <w:szCs w:val="18"/>
              </w:rPr>
              <w:t>t</w:t>
            </w:r>
            <w:r w:rsidRPr="00E018A9">
              <w:rPr>
                <w:rFonts w:ascii="Arial" w:eastAsia="Arial" w:hAnsi="Arial" w:cs="Arial"/>
                <w:color w:val="231F20"/>
                <w:spacing w:val="-4"/>
                <w:w w:val="70"/>
                <w:sz w:val="18"/>
                <w:szCs w:val="18"/>
              </w:rPr>
              <w:t xml:space="preserve"> </w:t>
            </w:r>
            <w:r w:rsidRPr="00E018A9">
              <w:rPr>
                <w:rFonts w:ascii="Arial" w:eastAsia="Arial" w:hAnsi="Arial" w:cs="Arial"/>
                <w:color w:val="231F20"/>
                <w:w w:val="70"/>
                <w:sz w:val="18"/>
                <w:szCs w:val="18"/>
              </w:rPr>
              <w:t>for</w:t>
            </w:r>
            <w:r w:rsidRPr="00E018A9">
              <w:rPr>
                <w:rFonts w:ascii="Arial" w:eastAsia="Arial" w:hAnsi="Arial" w:cs="Arial"/>
                <w:color w:val="231F20"/>
                <w:spacing w:val="-5"/>
                <w:w w:val="70"/>
                <w:sz w:val="18"/>
                <w:szCs w:val="18"/>
              </w:rPr>
              <w:t xml:space="preserve"> </w:t>
            </w:r>
            <w:r w:rsidRPr="00E018A9">
              <w:rPr>
                <w:rFonts w:ascii="Arial" w:eastAsia="Arial" w:hAnsi="Arial" w:cs="Arial"/>
                <w:color w:val="231F20"/>
                <w:w w:val="70"/>
                <w:sz w:val="18"/>
                <w:szCs w:val="18"/>
              </w:rPr>
              <w:t>all</w:t>
            </w:r>
            <w:r w:rsidRPr="00E018A9">
              <w:rPr>
                <w:rFonts w:ascii="Arial" w:eastAsia="Arial" w:hAnsi="Arial" w:cs="Arial"/>
                <w:color w:val="231F20"/>
                <w:w w:val="73"/>
                <w:sz w:val="18"/>
                <w:szCs w:val="18"/>
              </w:rPr>
              <w:t xml:space="preserve"> </w:t>
            </w:r>
            <w:r w:rsidRPr="00E018A9">
              <w:rPr>
                <w:rFonts w:ascii="Arial" w:eastAsia="Arial" w:hAnsi="Arial" w:cs="Arial"/>
                <w:color w:val="231F20"/>
                <w:w w:val="70"/>
                <w:sz w:val="18"/>
                <w:szCs w:val="18"/>
              </w:rPr>
              <w:t>sub</w:t>
            </w:r>
            <w:r w:rsidRPr="00E018A9">
              <w:rPr>
                <w:rFonts w:ascii="Arial" w:eastAsia="Arial" w:hAnsi="Arial" w:cs="Arial"/>
                <w:color w:val="231F20"/>
                <w:spacing w:val="-3"/>
                <w:w w:val="70"/>
                <w:sz w:val="18"/>
                <w:szCs w:val="18"/>
              </w:rPr>
              <w:t>c</w:t>
            </w:r>
            <w:r w:rsidRPr="00E018A9">
              <w:rPr>
                <w:rFonts w:ascii="Arial" w:eastAsia="Arial" w:hAnsi="Arial" w:cs="Arial"/>
                <w:color w:val="231F20"/>
                <w:w w:val="70"/>
                <w:sz w:val="18"/>
                <w:szCs w:val="18"/>
              </w:rPr>
              <w:t>ont</w:t>
            </w:r>
            <w:r w:rsidRPr="00E018A9">
              <w:rPr>
                <w:rFonts w:ascii="Arial" w:eastAsia="Arial" w:hAnsi="Arial" w:cs="Arial"/>
                <w:color w:val="231F20"/>
                <w:spacing w:val="-3"/>
                <w:w w:val="70"/>
                <w:sz w:val="18"/>
                <w:szCs w:val="18"/>
              </w:rPr>
              <w:t>r</w:t>
            </w:r>
            <w:r w:rsidRPr="00E018A9">
              <w:rPr>
                <w:rFonts w:ascii="Arial" w:eastAsia="Arial" w:hAnsi="Arial" w:cs="Arial"/>
                <w:color w:val="231F20"/>
                <w:w w:val="70"/>
                <w:sz w:val="18"/>
                <w:szCs w:val="18"/>
              </w:rPr>
              <w:t>a</w:t>
            </w:r>
            <w:r w:rsidRPr="00E018A9">
              <w:rPr>
                <w:rFonts w:ascii="Arial" w:eastAsia="Arial" w:hAnsi="Arial" w:cs="Arial"/>
                <w:color w:val="231F20"/>
                <w:spacing w:val="3"/>
                <w:w w:val="70"/>
                <w:sz w:val="18"/>
                <w:szCs w:val="18"/>
              </w:rPr>
              <w:t>c</w:t>
            </w:r>
            <w:r w:rsidRPr="00E018A9">
              <w:rPr>
                <w:rFonts w:ascii="Arial" w:eastAsia="Arial" w:hAnsi="Arial" w:cs="Arial"/>
                <w:color w:val="231F20"/>
                <w:spacing w:val="-3"/>
                <w:w w:val="70"/>
                <w:sz w:val="18"/>
                <w:szCs w:val="18"/>
              </w:rPr>
              <w:t>t</w:t>
            </w:r>
            <w:r w:rsidRPr="00E018A9">
              <w:rPr>
                <w:rFonts w:ascii="Arial" w:eastAsia="Arial" w:hAnsi="Arial" w:cs="Arial"/>
                <w:color w:val="231F20"/>
                <w:w w:val="70"/>
                <w:sz w:val="18"/>
                <w:szCs w:val="18"/>
              </w:rPr>
              <w:t>ors.</w:t>
            </w:r>
          </w:p>
          <w:p w14:paraId="738582F0" w14:textId="77777777" w:rsidR="00A37277" w:rsidRPr="00E018A9" w:rsidRDefault="00A37277" w:rsidP="00965E11">
            <w:pPr>
              <w:spacing w:before="99"/>
              <w:ind w:left="252"/>
              <w:rPr>
                <w:rFonts w:ascii="Arial" w:eastAsia="Arial" w:hAnsi="Arial" w:cs="Arial"/>
                <w:sz w:val="18"/>
                <w:szCs w:val="18"/>
              </w:rPr>
            </w:pPr>
            <w:r w:rsidRPr="00E018A9">
              <w:rPr>
                <w:rFonts w:ascii="Arial" w:eastAsia="Arial" w:hAnsi="Arial" w:cs="Arial"/>
                <w:b/>
                <w:bCs/>
                <w:i/>
                <w:color w:val="231F20"/>
                <w:w w:val="70"/>
                <w:sz w:val="18"/>
                <w:szCs w:val="18"/>
              </w:rPr>
              <w:t>Subcont</w:t>
            </w:r>
            <w:r w:rsidRPr="00E018A9">
              <w:rPr>
                <w:rFonts w:ascii="Arial" w:eastAsia="Arial" w:hAnsi="Arial" w:cs="Arial"/>
                <w:b/>
                <w:bCs/>
                <w:i/>
                <w:color w:val="231F20"/>
                <w:spacing w:val="-3"/>
                <w:w w:val="70"/>
                <w:sz w:val="18"/>
                <w:szCs w:val="18"/>
              </w:rPr>
              <w:t>r</w:t>
            </w:r>
            <w:r w:rsidRPr="00E018A9">
              <w:rPr>
                <w:rFonts w:ascii="Arial" w:eastAsia="Arial" w:hAnsi="Arial" w:cs="Arial"/>
                <w:b/>
                <w:bCs/>
                <w:i/>
                <w:color w:val="231F20"/>
                <w:w w:val="70"/>
                <w:sz w:val="18"/>
                <w:szCs w:val="18"/>
              </w:rPr>
              <w:t>a</w:t>
            </w:r>
            <w:r w:rsidRPr="00E018A9">
              <w:rPr>
                <w:rFonts w:ascii="Arial" w:eastAsia="Arial" w:hAnsi="Arial" w:cs="Arial"/>
                <w:b/>
                <w:bCs/>
                <w:i/>
                <w:color w:val="231F20"/>
                <w:spacing w:val="4"/>
                <w:w w:val="70"/>
                <w:sz w:val="18"/>
                <w:szCs w:val="18"/>
              </w:rPr>
              <w:t>c</w:t>
            </w:r>
            <w:r w:rsidRPr="00E018A9">
              <w:rPr>
                <w:rFonts w:ascii="Arial" w:eastAsia="Arial" w:hAnsi="Arial" w:cs="Arial"/>
                <w:b/>
                <w:bCs/>
                <w:i/>
                <w:color w:val="231F20"/>
                <w:spacing w:val="-2"/>
                <w:w w:val="70"/>
                <w:sz w:val="18"/>
                <w:szCs w:val="18"/>
              </w:rPr>
              <w:t>t</w:t>
            </w:r>
            <w:r w:rsidRPr="00E018A9">
              <w:rPr>
                <w:rFonts w:ascii="Arial" w:eastAsia="Arial" w:hAnsi="Arial" w:cs="Arial"/>
                <w:b/>
                <w:bCs/>
                <w:i/>
                <w:color w:val="231F20"/>
                <w:w w:val="70"/>
                <w:sz w:val="18"/>
                <w:szCs w:val="18"/>
              </w:rPr>
              <w:t>or</w:t>
            </w:r>
            <w:r w:rsidRPr="00E018A9">
              <w:rPr>
                <w:rFonts w:ascii="Arial" w:eastAsia="Arial" w:hAnsi="Arial" w:cs="Arial"/>
                <w:b/>
                <w:bCs/>
                <w:i/>
                <w:color w:val="231F20"/>
                <w:spacing w:val="-19"/>
                <w:w w:val="70"/>
                <w:sz w:val="18"/>
                <w:szCs w:val="18"/>
              </w:rPr>
              <w:t xml:space="preserve"> </w:t>
            </w:r>
            <w:r w:rsidRPr="00E018A9">
              <w:rPr>
                <w:rFonts w:ascii="Arial" w:eastAsia="Arial" w:hAnsi="Arial" w:cs="Arial"/>
                <w:b/>
                <w:bCs/>
                <w:i/>
                <w:color w:val="231F20"/>
                <w:w w:val="70"/>
                <w:sz w:val="18"/>
                <w:szCs w:val="18"/>
              </w:rPr>
              <w:t>Add</w:t>
            </w:r>
            <w:r w:rsidRPr="00E018A9">
              <w:rPr>
                <w:rFonts w:ascii="Arial" w:eastAsia="Arial" w:hAnsi="Arial" w:cs="Arial"/>
                <w:b/>
                <w:bCs/>
                <w:i/>
                <w:color w:val="231F20"/>
                <w:spacing w:val="-3"/>
                <w:w w:val="70"/>
                <w:sz w:val="18"/>
                <w:szCs w:val="18"/>
              </w:rPr>
              <w:t>r</w:t>
            </w:r>
            <w:r w:rsidRPr="00E018A9">
              <w:rPr>
                <w:rFonts w:ascii="Arial" w:eastAsia="Arial" w:hAnsi="Arial" w:cs="Arial"/>
                <w:b/>
                <w:bCs/>
                <w:i/>
                <w:color w:val="231F20"/>
                <w:w w:val="70"/>
                <w:sz w:val="18"/>
                <w:szCs w:val="18"/>
              </w:rPr>
              <w:t>ess</w:t>
            </w:r>
            <w:r w:rsidRPr="00E018A9">
              <w:rPr>
                <w:rFonts w:ascii="Arial" w:eastAsia="Arial" w:hAnsi="Arial" w:cs="Arial"/>
                <w:b/>
                <w:bCs/>
                <w:i/>
                <w:color w:val="231F20"/>
                <w:spacing w:val="-19"/>
                <w:w w:val="70"/>
                <w:sz w:val="18"/>
                <w:szCs w:val="18"/>
              </w:rPr>
              <w:t xml:space="preserve"> </w:t>
            </w:r>
            <w:r w:rsidRPr="00E018A9">
              <w:rPr>
                <w:rFonts w:ascii="Arial" w:eastAsia="Arial" w:hAnsi="Arial" w:cs="Arial"/>
                <w:b/>
                <w:bCs/>
                <w:i/>
                <w:color w:val="231F20"/>
                <w:w w:val="70"/>
                <w:sz w:val="18"/>
                <w:szCs w:val="18"/>
              </w:rPr>
              <w:t>&amp;</w:t>
            </w:r>
            <w:r w:rsidRPr="00E018A9">
              <w:rPr>
                <w:rFonts w:ascii="Arial" w:eastAsia="Arial" w:hAnsi="Arial" w:cs="Arial"/>
                <w:b/>
                <w:bCs/>
                <w:i/>
                <w:color w:val="231F20"/>
                <w:spacing w:val="-20"/>
                <w:w w:val="70"/>
                <w:sz w:val="18"/>
                <w:szCs w:val="18"/>
              </w:rPr>
              <w:t xml:space="preserve"> </w:t>
            </w:r>
            <w:r w:rsidRPr="00E018A9">
              <w:rPr>
                <w:rFonts w:ascii="Arial" w:eastAsia="Arial" w:hAnsi="Arial" w:cs="Arial"/>
                <w:b/>
                <w:bCs/>
                <w:i/>
                <w:color w:val="231F20"/>
                <w:w w:val="70"/>
                <w:sz w:val="18"/>
                <w:szCs w:val="18"/>
              </w:rPr>
              <w:t>Email</w:t>
            </w:r>
            <w:r w:rsidRPr="00E018A9">
              <w:rPr>
                <w:rFonts w:ascii="Arial" w:eastAsia="Arial" w:hAnsi="Arial" w:cs="Arial"/>
                <w:b/>
                <w:bCs/>
                <w:i/>
                <w:color w:val="231F20"/>
                <w:spacing w:val="-19"/>
                <w:w w:val="70"/>
                <w:sz w:val="18"/>
                <w:szCs w:val="18"/>
              </w:rPr>
              <w:t xml:space="preserve"> </w:t>
            </w:r>
            <w:r w:rsidRPr="00E018A9">
              <w:rPr>
                <w:rFonts w:ascii="Arial" w:eastAsia="Arial" w:hAnsi="Arial" w:cs="Arial"/>
                <w:b/>
                <w:bCs/>
                <w:i/>
                <w:color w:val="231F20"/>
                <w:w w:val="70"/>
                <w:sz w:val="18"/>
                <w:szCs w:val="18"/>
              </w:rPr>
              <w:t>Add</w:t>
            </w:r>
            <w:r w:rsidRPr="00E018A9">
              <w:rPr>
                <w:rFonts w:ascii="Arial" w:eastAsia="Arial" w:hAnsi="Arial" w:cs="Arial"/>
                <w:b/>
                <w:bCs/>
                <w:i/>
                <w:color w:val="231F20"/>
                <w:spacing w:val="-3"/>
                <w:w w:val="70"/>
                <w:sz w:val="18"/>
                <w:szCs w:val="18"/>
              </w:rPr>
              <w:t>r</w:t>
            </w:r>
            <w:r w:rsidRPr="00E018A9">
              <w:rPr>
                <w:rFonts w:ascii="Arial" w:eastAsia="Arial" w:hAnsi="Arial" w:cs="Arial"/>
                <w:b/>
                <w:bCs/>
                <w:i/>
                <w:color w:val="231F20"/>
                <w:w w:val="70"/>
                <w:sz w:val="18"/>
                <w:szCs w:val="18"/>
              </w:rPr>
              <w:t>ess</w:t>
            </w:r>
            <w:r w:rsidRPr="00E018A9">
              <w:rPr>
                <w:rFonts w:ascii="Arial" w:eastAsia="Arial" w:hAnsi="Arial" w:cs="Arial"/>
                <w:color w:val="231F20"/>
                <w:w w:val="70"/>
                <w:sz w:val="18"/>
                <w:szCs w:val="18"/>
              </w:rPr>
              <w:t>—E</w:t>
            </w:r>
            <w:r w:rsidRPr="00E018A9">
              <w:rPr>
                <w:rFonts w:ascii="Arial" w:eastAsia="Arial" w:hAnsi="Arial" w:cs="Arial"/>
                <w:color w:val="231F20"/>
                <w:spacing w:val="-3"/>
                <w:w w:val="70"/>
                <w:sz w:val="18"/>
                <w:szCs w:val="18"/>
              </w:rPr>
              <w:t>n</w:t>
            </w:r>
            <w:r w:rsidRPr="00E018A9">
              <w:rPr>
                <w:rFonts w:ascii="Arial" w:eastAsia="Arial" w:hAnsi="Arial" w:cs="Arial"/>
                <w:color w:val="231F20"/>
                <w:spacing w:val="-2"/>
                <w:w w:val="70"/>
                <w:sz w:val="18"/>
                <w:szCs w:val="18"/>
              </w:rPr>
              <w:t>t</w:t>
            </w:r>
            <w:r w:rsidRPr="00E018A9">
              <w:rPr>
                <w:rFonts w:ascii="Arial" w:eastAsia="Arial" w:hAnsi="Arial" w:cs="Arial"/>
                <w:color w:val="231F20"/>
                <w:w w:val="70"/>
                <w:sz w:val="18"/>
                <w:szCs w:val="18"/>
              </w:rPr>
              <w:t>er</w:t>
            </w:r>
            <w:r w:rsidRPr="00E018A9">
              <w:rPr>
                <w:rFonts w:ascii="Arial" w:eastAsia="Arial" w:hAnsi="Arial" w:cs="Arial"/>
                <w:color w:val="231F20"/>
                <w:spacing w:val="-16"/>
                <w:w w:val="70"/>
                <w:sz w:val="18"/>
                <w:szCs w:val="18"/>
              </w:rPr>
              <w:t xml:space="preserve"> </w:t>
            </w:r>
            <w:r w:rsidRPr="00E018A9">
              <w:rPr>
                <w:rFonts w:ascii="Arial" w:eastAsia="Arial" w:hAnsi="Arial" w:cs="Arial"/>
                <w:color w:val="231F20"/>
                <w:w w:val="70"/>
                <w:sz w:val="18"/>
                <w:szCs w:val="18"/>
              </w:rPr>
              <w:t>the</w:t>
            </w:r>
            <w:r w:rsidRPr="00E018A9">
              <w:rPr>
                <w:rFonts w:ascii="Arial" w:eastAsia="Arial" w:hAnsi="Arial" w:cs="Arial"/>
                <w:color w:val="231F20"/>
                <w:spacing w:val="-17"/>
                <w:w w:val="70"/>
                <w:sz w:val="18"/>
                <w:szCs w:val="18"/>
              </w:rPr>
              <w:t xml:space="preserve"> </w:t>
            </w:r>
            <w:r w:rsidRPr="00E018A9">
              <w:rPr>
                <w:rFonts w:ascii="Arial" w:eastAsia="Arial" w:hAnsi="Arial" w:cs="Arial"/>
                <w:color w:val="231F20"/>
                <w:w w:val="70"/>
                <w:sz w:val="18"/>
                <w:szCs w:val="18"/>
              </w:rPr>
              <w:t>add</w:t>
            </w:r>
            <w:r w:rsidRPr="00E018A9">
              <w:rPr>
                <w:rFonts w:ascii="Arial" w:eastAsia="Arial" w:hAnsi="Arial" w:cs="Arial"/>
                <w:color w:val="231F20"/>
                <w:spacing w:val="-3"/>
                <w:w w:val="70"/>
                <w:sz w:val="18"/>
                <w:szCs w:val="18"/>
              </w:rPr>
              <w:t>r</w:t>
            </w:r>
            <w:r w:rsidRPr="00E018A9">
              <w:rPr>
                <w:rFonts w:ascii="Arial" w:eastAsia="Arial" w:hAnsi="Arial" w:cs="Arial"/>
                <w:color w:val="231F20"/>
                <w:w w:val="70"/>
                <w:sz w:val="18"/>
                <w:szCs w:val="18"/>
              </w:rPr>
              <w:t>ess</w:t>
            </w:r>
            <w:r w:rsidRPr="00E018A9">
              <w:rPr>
                <w:rFonts w:ascii="Arial" w:eastAsia="Arial" w:hAnsi="Arial" w:cs="Arial"/>
                <w:color w:val="231F20"/>
                <w:spacing w:val="-17"/>
                <w:w w:val="70"/>
                <w:sz w:val="18"/>
                <w:szCs w:val="18"/>
              </w:rPr>
              <w:t xml:space="preserve"> </w:t>
            </w:r>
            <w:r w:rsidRPr="00E018A9">
              <w:rPr>
                <w:rFonts w:ascii="Arial" w:eastAsia="Arial" w:hAnsi="Arial" w:cs="Arial"/>
                <w:color w:val="231F20"/>
                <w:w w:val="70"/>
                <w:sz w:val="18"/>
                <w:szCs w:val="18"/>
              </w:rPr>
              <w:t>and</w:t>
            </w:r>
            <w:r w:rsidRPr="00E018A9">
              <w:rPr>
                <w:rFonts w:ascii="Arial" w:eastAsia="Arial" w:hAnsi="Arial" w:cs="Arial"/>
                <w:color w:val="231F20"/>
                <w:spacing w:val="-17"/>
                <w:w w:val="70"/>
                <w:sz w:val="18"/>
                <w:szCs w:val="18"/>
              </w:rPr>
              <w:t xml:space="preserve"> </w:t>
            </w:r>
            <w:r w:rsidRPr="00E018A9">
              <w:rPr>
                <w:rFonts w:ascii="Arial" w:eastAsia="Arial" w:hAnsi="Arial" w:cs="Arial"/>
                <w:color w:val="231F20"/>
                <w:w w:val="70"/>
                <w:sz w:val="18"/>
                <w:szCs w:val="18"/>
              </w:rPr>
              <w:t>if</w:t>
            </w:r>
            <w:r w:rsidRPr="00E018A9">
              <w:rPr>
                <w:rFonts w:ascii="Arial" w:eastAsia="Arial" w:hAnsi="Arial" w:cs="Arial"/>
                <w:color w:val="231F20"/>
                <w:spacing w:val="-17"/>
                <w:w w:val="70"/>
                <w:sz w:val="18"/>
                <w:szCs w:val="18"/>
              </w:rPr>
              <w:t xml:space="preserve"> </w:t>
            </w:r>
            <w:r w:rsidRPr="00E018A9">
              <w:rPr>
                <w:rFonts w:ascii="Arial" w:eastAsia="Arial" w:hAnsi="Arial" w:cs="Arial"/>
                <w:color w:val="231F20"/>
                <w:spacing w:val="-4"/>
                <w:w w:val="70"/>
                <w:sz w:val="18"/>
                <w:szCs w:val="18"/>
              </w:rPr>
              <w:t>av</w:t>
            </w:r>
            <w:r w:rsidRPr="00E018A9">
              <w:rPr>
                <w:rFonts w:ascii="Arial" w:eastAsia="Arial" w:hAnsi="Arial" w:cs="Arial"/>
                <w:color w:val="231F20"/>
                <w:w w:val="70"/>
                <w:sz w:val="18"/>
                <w:szCs w:val="18"/>
              </w:rPr>
              <w:t>ailabl</w:t>
            </w:r>
            <w:r w:rsidRPr="00E018A9">
              <w:rPr>
                <w:rFonts w:ascii="Arial" w:eastAsia="Arial" w:hAnsi="Arial" w:cs="Arial"/>
                <w:color w:val="231F20"/>
                <w:spacing w:val="-6"/>
                <w:w w:val="70"/>
                <w:sz w:val="18"/>
                <w:szCs w:val="18"/>
              </w:rPr>
              <w:t>e</w:t>
            </w:r>
            <w:r w:rsidRPr="00E018A9">
              <w:rPr>
                <w:rFonts w:ascii="Arial" w:eastAsia="Arial" w:hAnsi="Arial" w:cs="Arial"/>
                <w:color w:val="231F20"/>
                <w:w w:val="70"/>
                <w:sz w:val="18"/>
                <w:szCs w:val="18"/>
              </w:rPr>
              <w:t>,</w:t>
            </w:r>
            <w:r w:rsidRPr="00E018A9">
              <w:rPr>
                <w:rFonts w:ascii="Arial" w:eastAsia="Arial" w:hAnsi="Arial" w:cs="Arial"/>
                <w:color w:val="231F20"/>
                <w:spacing w:val="-25"/>
                <w:w w:val="70"/>
                <w:sz w:val="18"/>
                <w:szCs w:val="18"/>
              </w:rPr>
              <w:t xml:space="preserve"> </w:t>
            </w:r>
            <w:r w:rsidRPr="00E018A9">
              <w:rPr>
                <w:rFonts w:ascii="Arial" w:eastAsia="Arial" w:hAnsi="Arial" w:cs="Arial"/>
                <w:color w:val="231F20"/>
                <w:w w:val="70"/>
                <w:sz w:val="18"/>
                <w:szCs w:val="18"/>
              </w:rPr>
              <w:t>an</w:t>
            </w:r>
            <w:r w:rsidRPr="00E018A9">
              <w:rPr>
                <w:rFonts w:ascii="Arial" w:eastAsia="Arial" w:hAnsi="Arial" w:cs="Arial"/>
                <w:color w:val="231F20"/>
                <w:spacing w:val="-17"/>
                <w:w w:val="70"/>
                <w:sz w:val="18"/>
                <w:szCs w:val="18"/>
              </w:rPr>
              <w:t xml:space="preserve"> </w:t>
            </w:r>
            <w:r w:rsidRPr="00E018A9">
              <w:rPr>
                <w:rFonts w:ascii="Arial" w:eastAsia="Arial" w:hAnsi="Arial" w:cs="Arial"/>
                <w:color w:val="231F20"/>
                <w:w w:val="70"/>
                <w:sz w:val="18"/>
                <w:szCs w:val="18"/>
              </w:rPr>
              <w:t>Email</w:t>
            </w:r>
            <w:r w:rsidRPr="00E018A9">
              <w:rPr>
                <w:rFonts w:ascii="Arial" w:eastAsia="Arial" w:hAnsi="Arial" w:cs="Arial"/>
                <w:color w:val="231F20"/>
                <w:spacing w:val="-17"/>
                <w:w w:val="70"/>
                <w:sz w:val="18"/>
                <w:szCs w:val="18"/>
              </w:rPr>
              <w:t xml:space="preserve"> </w:t>
            </w:r>
            <w:r w:rsidRPr="00E018A9">
              <w:rPr>
                <w:rFonts w:ascii="Arial" w:eastAsia="Arial" w:hAnsi="Arial" w:cs="Arial"/>
                <w:color w:val="231F20"/>
                <w:w w:val="70"/>
                <w:sz w:val="18"/>
                <w:szCs w:val="18"/>
              </w:rPr>
              <w:t>add</w:t>
            </w:r>
            <w:r w:rsidRPr="00E018A9">
              <w:rPr>
                <w:rFonts w:ascii="Arial" w:eastAsia="Arial" w:hAnsi="Arial" w:cs="Arial"/>
                <w:color w:val="231F20"/>
                <w:spacing w:val="-3"/>
                <w:w w:val="70"/>
                <w:sz w:val="18"/>
                <w:szCs w:val="18"/>
              </w:rPr>
              <w:t>r</w:t>
            </w:r>
            <w:r w:rsidRPr="00E018A9">
              <w:rPr>
                <w:rFonts w:ascii="Arial" w:eastAsia="Arial" w:hAnsi="Arial" w:cs="Arial"/>
                <w:color w:val="231F20"/>
                <w:w w:val="70"/>
                <w:sz w:val="18"/>
                <w:szCs w:val="18"/>
              </w:rPr>
              <w:t>ess.</w:t>
            </w:r>
          </w:p>
          <w:p w14:paraId="63FD19C9" w14:textId="77777777" w:rsidR="00A37277" w:rsidRPr="00E018A9" w:rsidRDefault="00A37277" w:rsidP="00965E11">
            <w:pPr>
              <w:spacing w:line="100" w:lineRule="exact"/>
              <w:ind w:left="252"/>
              <w:rPr>
                <w:rFonts w:ascii="Arial" w:hAnsi="Arial" w:cs="Arial"/>
                <w:sz w:val="18"/>
                <w:szCs w:val="18"/>
              </w:rPr>
            </w:pPr>
          </w:p>
          <w:p w14:paraId="7FD323BC" w14:textId="77777777" w:rsidR="00A37277" w:rsidRPr="008737CD" w:rsidRDefault="00A37277" w:rsidP="00965E11">
            <w:pPr>
              <w:pStyle w:val="BodyText"/>
              <w:ind w:left="252" w:right="348"/>
              <w:rPr>
                <w:rFonts w:cs="Arial"/>
                <w:sz w:val="18"/>
                <w:szCs w:val="18"/>
                <w:lang w:val="en-US" w:eastAsia="en-US"/>
              </w:rPr>
            </w:pPr>
            <w:r w:rsidRPr="008737CD">
              <w:rPr>
                <w:rFonts w:eastAsia="Arial" w:cs="Arial"/>
                <w:b/>
                <w:bCs/>
                <w:i/>
                <w:color w:val="231F20"/>
                <w:spacing w:val="2"/>
                <w:w w:val="70"/>
                <w:sz w:val="18"/>
                <w:szCs w:val="18"/>
                <w:lang w:val="en-US" w:eastAsia="en-US"/>
              </w:rPr>
              <w:t>C</w:t>
            </w:r>
            <w:r w:rsidRPr="008737CD">
              <w:rPr>
                <w:rFonts w:eastAsia="Arial" w:cs="Arial"/>
                <w:b/>
                <w:bCs/>
                <w:i/>
                <w:color w:val="231F20"/>
                <w:w w:val="70"/>
                <w:sz w:val="18"/>
                <w:szCs w:val="18"/>
                <w:lang w:val="en-US" w:eastAsia="en-US"/>
              </w:rPr>
              <w:t>A</w:t>
            </w:r>
            <w:r w:rsidRPr="008737CD">
              <w:rPr>
                <w:rFonts w:eastAsia="Arial" w:cs="Arial"/>
                <w:b/>
                <w:bCs/>
                <w:i/>
                <w:color w:val="231F20"/>
                <w:spacing w:val="-18"/>
                <w:w w:val="70"/>
                <w:sz w:val="18"/>
                <w:szCs w:val="18"/>
                <w:lang w:val="en-US" w:eastAsia="en-US"/>
              </w:rPr>
              <w:t xml:space="preserve"> </w:t>
            </w:r>
            <w:r w:rsidRPr="008737CD">
              <w:rPr>
                <w:rFonts w:eastAsia="Arial" w:cs="Arial"/>
                <w:b/>
                <w:bCs/>
                <w:i/>
                <w:color w:val="231F20"/>
                <w:spacing w:val="-2"/>
                <w:w w:val="70"/>
                <w:sz w:val="18"/>
                <w:szCs w:val="18"/>
                <w:lang w:val="en-US" w:eastAsia="en-US"/>
              </w:rPr>
              <w:t>C</w:t>
            </w:r>
            <w:r w:rsidRPr="008737CD">
              <w:rPr>
                <w:rFonts w:eastAsia="Arial" w:cs="Arial"/>
                <w:b/>
                <w:bCs/>
                <w:i/>
                <w:color w:val="231F20"/>
                <w:w w:val="70"/>
                <w:sz w:val="18"/>
                <w:szCs w:val="18"/>
                <w:lang w:val="en-US" w:eastAsia="en-US"/>
              </w:rPr>
              <w:t>e</w:t>
            </w:r>
            <w:r w:rsidRPr="008737CD">
              <w:rPr>
                <w:rFonts w:eastAsia="Arial" w:cs="Arial"/>
                <w:b/>
                <w:bCs/>
                <w:i/>
                <w:color w:val="231F20"/>
                <w:spacing w:val="3"/>
                <w:w w:val="70"/>
                <w:sz w:val="18"/>
                <w:szCs w:val="18"/>
                <w:lang w:val="en-US" w:eastAsia="en-US"/>
              </w:rPr>
              <w:t>r</w:t>
            </w:r>
            <w:r w:rsidRPr="008737CD">
              <w:rPr>
                <w:rFonts w:eastAsia="Arial" w:cs="Arial"/>
                <w:b/>
                <w:bCs/>
                <w:i/>
                <w:color w:val="231F20"/>
                <w:w w:val="70"/>
                <w:sz w:val="18"/>
                <w:szCs w:val="18"/>
                <w:lang w:val="en-US" w:eastAsia="en-US"/>
              </w:rPr>
              <w:t>tification</w:t>
            </w:r>
            <w:r w:rsidRPr="008737CD">
              <w:rPr>
                <w:rFonts w:eastAsia="Arial" w:cs="Arial"/>
                <w:b/>
                <w:bCs/>
                <w:i/>
                <w:color w:val="231F20"/>
                <w:spacing w:val="-18"/>
                <w:w w:val="70"/>
                <w:sz w:val="18"/>
                <w:szCs w:val="18"/>
                <w:lang w:val="en-US" w:eastAsia="en-US"/>
              </w:rPr>
              <w:t xml:space="preserve"> </w:t>
            </w:r>
            <w:r w:rsidRPr="008737CD">
              <w:rPr>
                <w:rFonts w:eastAsia="Arial" w:cs="Arial"/>
                <w:b/>
                <w:bCs/>
                <w:i/>
                <w:color w:val="231F20"/>
                <w:w w:val="70"/>
                <w:sz w:val="18"/>
                <w:szCs w:val="18"/>
                <w:lang w:val="en-US" w:eastAsia="en-US"/>
              </w:rPr>
              <w:t>(M</w:t>
            </w:r>
            <w:r w:rsidRPr="008737CD">
              <w:rPr>
                <w:rFonts w:eastAsia="Arial" w:cs="Arial"/>
                <w:b/>
                <w:bCs/>
                <w:i/>
                <w:color w:val="231F20"/>
                <w:spacing w:val="-4"/>
                <w:w w:val="70"/>
                <w:sz w:val="18"/>
                <w:szCs w:val="18"/>
                <w:lang w:val="en-US" w:eastAsia="en-US"/>
              </w:rPr>
              <w:t>B</w:t>
            </w:r>
            <w:r w:rsidRPr="008737CD">
              <w:rPr>
                <w:rFonts w:eastAsia="Arial" w:cs="Arial"/>
                <w:b/>
                <w:bCs/>
                <w:i/>
                <w:color w:val="231F20"/>
                <w:w w:val="70"/>
                <w:sz w:val="18"/>
                <w:szCs w:val="18"/>
                <w:lang w:val="en-US" w:eastAsia="en-US"/>
              </w:rPr>
              <w:t>,</w:t>
            </w:r>
            <w:r w:rsidRPr="008737CD">
              <w:rPr>
                <w:rFonts w:eastAsia="Arial" w:cs="Arial"/>
                <w:b/>
                <w:bCs/>
                <w:i/>
                <w:color w:val="231F20"/>
                <w:spacing w:val="-20"/>
                <w:w w:val="70"/>
                <w:sz w:val="18"/>
                <w:szCs w:val="18"/>
                <w:lang w:val="en-US" w:eastAsia="en-US"/>
              </w:rPr>
              <w:t xml:space="preserve"> </w:t>
            </w:r>
            <w:r w:rsidRPr="008737CD">
              <w:rPr>
                <w:rFonts w:eastAsia="Arial" w:cs="Arial"/>
                <w:b/>
                <w:bCs/>
                <w:i/>
                <w:color w:val="231F20"/>
                <w:w w:val="70"/>
                <w:sz w:val="18"/>
                <w:szCs w:val="18"/>
                <w:lang w:val="en-US" w:eastAsia="en-US"/>
              </w:rPr>
              <w:t>S</w:t>
            </w:r>
            <w:r w:rsidRPr="008737CD">
              <w:rPr>
                <w:rFonts w:eastAsia="Arial" w:cs="Arial"/>
                <w:b/>
                <w:bCs/>
                <w:i/>
                <w:color w:val="231F20"/>
                <w:spacing w:val="-5"/>
                <w:w w:val="70"/>
                <w:sz w:val="18"/>
                <w:szCs w:val="18"/>
                <w:lang w:val="en-US" w:eastAsia="en-US"/>
              </w:rPr>
              <w:t>B</w:t>
            </w:r>
            <w:r w:rsidRPr="008737CD">
              <w:rPr>
                <w:rFonts w:eastAsia="Arial" w:cs="Arial"/>
                <w:b/>
                <w:bCs/>
                <w:i/>
                <w:color w:val="231F20"/>
                <w:w w:val="70"/>
                <w:sz w:val="18"/>
                <w:szCs w:val="18"/>
                <w:lang w:val="en-US" w:eastAsia="en-US"/>
              </w:rPr>
              <w:t>,</w:t>
            </w:r>
            <w:r w:rsidRPr="008737CD">
              <w:rPr>
                <w:rFonts w:eastAsia="Arial" w:cs="Arial"/>
                <w:b/>
                <w:bCs/>
                <w:i/>
                <w:color w:val="231F20"/>
                <w:spacing w:val="-21"/>
                <w:w w:val="70"/>
                <w:sz w:val="18"/>
                <w:szCs w:val="18"/>
                <w:lang w:val="en-US" w:eastAsia="en-US"/>
              </w:rPr>
              <w:t xml:space="preserve"> </w:t>
            </w:r>
            <w:r w:rsidRPr="008737CD">
              <w:rPr>
                <w:rFonts w:eastAsia="Arial" w:cs="Arial"/>
                <w:b/>
                <w:bCs/>
                <w:i/>
                <w:color w:val="231F20"/>
                <w:w w:val="70"/>
                <w:sz w:val="18"/>
                <w:szCs w:val="18"/>
                <w:lang w:val="en-US" w:eastAsia="en-US"/>
              </w:rPr>
              <w:t>DVBE</w:t>
            </w:r>
            <w:r w:rsidRPr="008737CD">
              <w:rPr>
                <w:rFonts w:eastAsia="Arial" w:cs="Arial"/>
                <w:b/>
                <w:bCs/>
                <w:i/>
                <w:color w:val="231F20"/>
                <w:spacing w:val="-17"/>
                <w:w w:val="70"/>
                <w:sz w:val="18"/>
                <w:szCs w:val="18"/>
                <w:lang w:val="en-US" w:eastAsia="en-US"/>
              </w:rPr>
              <w:t xml:space="preserve"> </w:t>
            </w:r>
            <w:r w:rsidRPr="008737CD">
              <w:rPr>
                <w:rFonts w:eastAsia="Arial" w:cs="Arial"/>
                <w:b/>
                <w:bCs/>
                <w:i/>
                <w:color w:val="231F20"/>
                <w:w w:val="70"/>
                <w:sz w:val="18"/>
                <w:szCs w:val="18"/>
                <w:lang w:val="en-US" w:eastAsia="en-US"/>
              </w:rPr>
              <w:t>or</w:t>
            </w:r>
            <w:r w:rsidRPr="008737CD">
              <w:rPr>
                <w:rFonts w:eastAsia="Arial" w:cs="Arial"/>
                <w:b/>
                <w:bCs/>
                <w:i/>
                <w:color w:val="231F20"/>
                <w:spacing w:val="-18"/>
                <w:w w:val="70"/>
                <w:sz w:val="18"/>
                <w:szCs w:val="18"/>
                <w:lang w:val="en-US" w:eastAsia="en-US"/>
              </w:rPr>
              <w:t xml:space="preserve"> </w:t>
            </w:r>
            <w:r w:rsidRPr="008737CD">
              <w:rPr>
                <w:rFonts w:eastAsia="Arial" w:cs="Arial"/>
                <w:b/>
                <w:bCs/>
                <w:i/>
                <w:color w:val="231F20"/>
                <w:w w:val="70"/>
                <w:sz w:val="18"/>
                <w:szCs w:val="18"/>
                <w:lang w:val="en-US" w:eastAsia="en-US"/>
              </w:rPr>
              <w:t>None</w:t>
            </w:r>
            <w:r w:rsidRPr="008737CD">
              <w:rPr>
                <w:rFonts w:eastAsia="Arial" w:cs="Arial"/>
                <w:b/>
                <w:bCs/>
                <w:i/>
                <w:color w:val="231F20"/>
                <w:spacing w:val="-1"/>
                <w:w w:val="70"/>
                <w:sz w:val="18"/>
                <w:szCs w:val="18"/>
                <w:lang w:val="en-US" w:eastAsia="en-US"/>
              </w:rPr>
              <w:t>)</w:t>
            </w:r>
            <w:r w:rsidRPr="008737CD">
              <w:rPr>
                <w:rFonts w:cs="Arial"/>
                <w:color w:val="231F20"/>
                <w:w w:val="70"/>
                <w:sz w:val="18"/>
                <w:szCs w:val="18"/>
                <w:lang w:val="en-US" w:eastAsia="en-US"/>
              </w:rPr>
              <w:t>—If</w:t>
            </w:r>
            <w:r w:rsidRPr="008737CD">
              <w:rPr>
                <w:rFonts w:cs="Arial"/>
                <w:color w:val="231F20"/>
                <w:spacing w:val="-1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6"/>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possesses</w:t>
            </w:r>
            <w:r w:rsidRPr="008737CD">
              <w:rPr>
                <w:rFonts w:cs="Arial"/>
                <w:color w:val="231F20"/>
                <w:spacing w:val="-16"/>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cur</w:t>
            </w:r>
            <w:r w:rsidRPr="008737CD">
              <w:rPr>
                <w:rFonts w:cs="Arial"/>
                <w:color w:val="231F20"/>
                <w:spacing w:val="-5"/>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16"/>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4"/>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6"/>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w w:val="72"/>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tification(s),</w:t>
            </w:r>
            <w:r w:rsidRPr="008737CD">
              <w:rPr>
                <w:rFonts w:cs="Arial"/>
                <w:color w:val="231F20"/>
                <w:spacing w:val="-19"/>
                <w:w w:val="70"/>
                <w:sz w:val="18"/>
                <w:szCs w:val="18"/>
                <w:lang w:val="en-US" w:eastAsia="en-US"/>
              </w:rPr>
              <w:t xml:space="preserve"> </w:t>
            </w:r>
            <w:r w:rsidRPr="008737CD">
              <w:rPr>
                <w:rFonts w:cs="Arial"/>
                <w:color w:val="231F20"/>
                <w:spacing w:val="-5"/>
                <w:w w:val="70"/>
                <w:sz w:val="18"/>
                <w:szCs w:val="18"/>
                <w:lang w:val="en-US" w:eastAsia="en-US"/>
              </w:rPr>
              <w:t>v</w:t>
            </w:r>
            <w:r w:rsidRPr="008737CD">
              <w:rPr>
                <w:rFonts w:cs="Arial"/>
                <w:color w:val="231F20"/>
                <w:w w:val="70"/>
                <w:sz w:val="18"/>
                <w:szCs w:val="18"/>
                <w:lang w:val="en-US" w:eastAsia="en-US"/>
              </w:rPr>
              <w:t>erify</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on</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OSDC</w:t>
            </w:r>
            <w:r w:rsidRPr="008737CD">
              <w:rPr>
                <w:rFonts w:cs="Arial"/>
                <w:color w:val="231F20"/>
                <w:spacing w:val="-6"/>
                <w:w w:val="70"/>
                <w:sz w:val="18"/>
                <w:szCs w:val="18"/>
                <w:lang w:val="en-US" w:eastAsia="en-US"/>
              </w:rPr>
              <w:t xml:space="preserve"> </w:t>
            </w:r>
            <w:r w:rsidRPr="008737CD">
              <w:rPr>
                <w:rFonts w:cs="Arial"/>
                <w:color w:val="231F20"/>
                <w:spacing w:val="-3"/>
                <w:w w:val="70"/>
                <w:sz w:val="18"/>
                <w:szCs w:val="18"/>
                <w:lang w:val="en-US" w:eastAsia="en-US"/>
              </w:rPr>
              <w:t>w</w:t>
            </w:r>
            <w:r w:rsidRPr="008737CD">
              <w:rPr>
                <w:rFonts w:cs="Arial"/>
                <w:color w:val="231F20"/>
                <w:w w:val="70"/>
                <w:sz w:val="18"/>
                <w:szCs w:val="18"/>
                <w:lang w:val="en-US" w:eastAsia="en-US"/>
              </w:rPr>
              <w:t>ebsi</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5"/>
                <w:w w:val="70"/>
                <w:sz w:val="18"/>
                <w:szCs w:val="18"/>
                <w:lang w:val="en-US" w:eastAsia="en-US"/>
              </w:rPr>
              <w:t xml:space="preserve"> </w:t>
            </w:r>
            <w:r w:rsidRPr="008737CD">
              <w:rPr>
                <w:rFonts w:cs="Arial"/>
                <w:color w:val="231F20"/>
                <w:spacing w:val="-2"/>
                <w:w w:val="70"/>
                <w:sz w:val="18"/>
                <w:szCs w:val="18"/>
                <w:lang w:val="en-US" w:eastAsia="en-US"/>
              </w:rPr>
              <w:t>(</w:t>
            </w:r>
            <w:hyperlink r:id="rId36">
              <w:r w:rsidRPr="008737CD">
                <w:rPr>
                  <w:rFonts w:cs="Arial"/>
                  <w:color w:val="231F20"/>
                  <w:w w:val="70"/>
                  <w:sz w:val="18"/>
                  <w:szCs w:val="18"/>
                  <w:u w:val="single" w:color="231F20"/>
                  <w:lang w:val="en-US" w:eastAsia="en-US"/>
                </w:rPr>
                <w:t>ww</w:t>
              </w:r>
              <w:r w:rsidRPr="008737CD">
                <w:rPr>
                  <w:rFonts w:cs="Arial"/>
                  <w:color w:val="231F20"/>
                  <w:spacing w:val="-9"/>
                  <w:w w:val="70"/>
                  <w:sz w:val="18"/>
                  <w:szCs w:val="18"/>
                  <w:u w:val="single" w:color="231F20"/>
                  <w:lang w:val="en-US" w:eastAsia="en-US"/>
                </w:rPr>
                <w:t>w</w:t>
              </w:r>
              <w:r w:rsidRPr="008737CD">
                <w:rPr>
                  <w:rFonts w:cs="Arial"/>
                  <w:color w:val="231F20"/>
                  <w:w w:val="70"/>
                  <w:sz w:val="18"/>
                  <w:szCs w:val="18"/>
                  <w:u w:val="single" w:color="231F20"/>
                  <w:lang w:val="en-US" w:eastAsia="en-US"/>
                </w:rPr>
                <w:t>.p</w:t>
              </w:r>
              <w:r w:rsidRPr="008737CD">
                <w:rPr>
                  <w:rFonts w:cs="Arial"/>
                  <w:color w:val="231F20"/>
                  <w:spacing w:val="-6"/>
                  <w:w w:val="70"/>
                  <w:sz w:val="18"/>
                  <w:szCs w:val="18"/>
                  <w:u w:val="single" w:color="231F20"/>
                  <w:lang w:val="en-US" w:eastAsia="en-US"/>
                </w:rPr>
                <w:t>d</w:t>
              </w:r>
              <w:r w:rsidRPr="008737CD">
                <w:rPr>
                  <w:rFonts w:cs="Arial"/>
                  <w:color w:val="231F20"/>
                  <w:w w:val="70"/>
                  <w:sz w:val="18"/>
                  <w:szCs w:val="18"/>
                  <w:u w:val="single" w:color="231F20"/>
                  <w:lang w:val="en-US" w:eastAsia="en-US"/>
                </w:rPr>
                <w:t>.dgs.ca.g</w:t>
              </w:r>
              <w:r w:rsidRPr="008737CD">
                <w:rPr>
                  <w:rFonts w:cs="Arial"/>
                  <w:color w:val="231F20"/>
                  <w:spacing w:val="-3"/>
                  <w:w w:val="70"/>
                  <w:sz w:val="18"/>
                  <w:szCs w:val="18"/>
                  <w:u w:val="single" w:color="231F20"/>
                  <w:lang w:val="en-US" w:eastAsia="en-US"/>
                </w:rPr>
                <w:t>o</w:t>
              </w:r>
              <w:r w:rsidRPr="008737CD">
                <w:rPr>
                  <w:rFonts w:cs="Arial"/>
                  <w:color w:val="231F20"/>
                  <w:w w:val="70"/>
                  <w:sz w:val="18"/>
                  <w:szCs w:val="18"/>
                  <w:u w:val="single" w:color="231F20"/>
                  <w:lang w:val="en-US" w:eastAsia="en-US"/>
                </w:rPr>
                <w:t>v/smbus)</w:t>
              </w:r>
              <w:r w:rsidRPr="008737CD">
                <w:rPr>
                  <w:rFonts w:cs="Arial"/>
                  <w:color w:val="231F20"/>
                  <w:spacing w:val="-5"/>
                  <w:w w:val="70"/>
                  <w:sz w:val="18"/>
                  <w:szCs w:val="18"/>
                  <w:u w:val="single" w:color="231F20"/>
                  <w:lang w:val="en-US" w:eastAsia="en-US"/>
                </w:rPr>
                <w:t xml:space="preserve"> </w:t>
              </w:r>
            </w:hyperlink>
            <w:r w:rsidRPr="008737CD">
              <w:rPr>
                <w:rFonts w:cs="Arial"/>
                <w:color w:val="231F20"/>
                <w:w w:val="70"/>
                <w:sz w:val="18"/>
                <w:szCs w:val="18"/>
                <w:lang w:val="en-US" w:eastAsia="en-US"/>
              </w:rPr>
              <w:t>th</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it</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still</w:t>
            </w:r>
            <w:r w:rsidRPr="008737CD">
              <w:rPr>
                <w:rFonts w:cs="Arial"/>
                <w:color w:val="231F20"/>
                <w:spacing w:val="-5"/>
                <w:w w:val="70"/>
                <w:sz w:val="18"/>
                <w:szCs w:val="18"/>
                <w:lang w:val="en-US" w:eastAsia="en-US"/>
              </w:rPr>
              <w:t xml:space="preserve"> </w:t>
            </w:r>
            <w:r w:rsidRPr="008737CD">
              <w:rPr>
                <w:rFonts w:cs="Arial"/>
                <w:color w:val="231F20"/>
                <w:spacing w:val="-4"/>
                <w:w w:val="70"/>
                <w:sz w:val="18"/>
                <w:szCs w:val="18"/>
                <w:lang w:val="en-US" w:eastAsia="en-US"/>
              </w:rPr>
              <w:t>v</w:t>
            </w:r>
            <w:r w:rsidRPr="008737CD">
              <w:rPr>
                <w:rFonts w:cs="Arial"/>
                <w:color w:val="231F20"/>
                <w:w w:val="70"/>
                <w:sz w:val="18"/>
                <w:szCs w:val="18"/>
                <w:lang w:val="en-US" w:eastAsia="en-US"/>
              </w:rPr>
              <w:t>alid</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list</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all</w:t>
            </w:r>
            <w:r w:rsidRPr="008737CD">
              <w:rPr>
                <w:rFonts w:cs="Arial"/>
                <w:color w:val="231F20"/>
                <w:w w:val="73"/>
                <w:sz w:val="18"/>
                <w:szCs w:val="18"/>
                <w:lang w:val="en-US" w:eastAsia="en-US"/>
              </w:rPr>
              <w:t xml:space="preserve"> </w:t>
            </w:r>
            <w:r w:rsidRPr="008737CD">
              <w:rPr>
                <w:rFonts w:cs="Arial"/>
                <w:color w:val="231F20"/>
                <w:w w:val="70"/>
                <w:sz w:val="18"/>
                <w:szCs w:val="18"/>
                <w:lang w:val="en-US" w:eastAsia="en-US"/>
              </w:rPr>
              <w:t>cur</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12"/>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r</w:t>
            </w:r>
            <w:r w:rsidRPr="008737CD">
              <w:rPr>
                <w:rFonts w:cs="Arial"/>
                <w:color w:val="231F20"/>
                <w:w w:val="70"/>
                <w:sz w:val="18"/>
                <w:szCs w:val="18"/>
                <w:lang w:val="en-US" w:eastAsia="en-US"/>
              </w:rPr>
              <w:t>tifications</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he</w:t>
            </w:r>
            <w:r w:rsidRPr="008737CD">
              <w:rPr>
                <w:rFonts w:cs="Arial"/>
                <w:color w:val="231F20"/>
                <w:spacing w:val="-4"/>
                <w:w w:val="70"/>
                <w:sz w:val="18"/>
                <w:szCs w:val="18"/>
                <w:lang w:val="en-US" w:eastAsia="en-US"/>
              </w:rPr>
              <w:t>r</w:t>
            </w:r>
            <w:r w:rsidRPr="008737CD">
              <w:rPr>
                <w:rFonts w:cs="Arial"/>
                <w:color w:val="231F20"/>
                <w:spacing w:val="-3"/>
                <w:w w:val="70"/>
                <w:sz w:val="18"/>
                <w:szCs w:val="18"/>
                <w:lang w:val="en-US" w:eastAsia="en-US"/>
              </w:rPr>
              <w:t>e</w:t>
            </w:r>
            <w:r w:rsidRPr="008737CD">
              <w:rPr>
                <w:rFonts w:cs="Arial"/>
                <w:color w:val="231F20"/>
                <w:w w:val="70"/>
                <w:sz w:val="18"/>
                <w:szCs w:val="18"/>
                <w:lang w:val="en-US" w:eastAsia="en-US"/>
              </w:rPr>
              <w:t>.</w:t>
            </w:r>
            <w:r w:rsidRPr="008737CD">
              <w:rPr>
                <w:rFonts w:cs="Arial"/>
                <w:color w:val="231F20"/>
                <w:spacing w:val="4"/>
                <w:w w:val="70"/>
                <w:sz w:val="18"/>
                <w:szCs w:val="18"/>
                <w:lang w:val="en-US" w:eastAsia="en-US"/>
              </w:rPr>
              <w:t xml:space="preserve"> </w:t>
            </w:r>
            <w:r w:rsidRPr="008737CD">
              <w:rPr>
                <w:rFonts w:cs="Arial"/>
                <w:color w:val="231F20"/>
                <w:spacing w:val="2"/>
                <w:w w:val="70"/>
                <w:sz w:val="18"/>
                <w:szCs w:val="18"/>
                <w:lang w:val="en-US" w:eastAsia="en-US"/>
              </w:rPr>
              <w:t>O</w:t>
            </w:r>
            <w:r w:rsidRPr="008737CD">
              <w:rPr>
                <w:rFonts w:cs="Arial"/>
                <w:color w:val="231F20"/>
                <w:w w:val="70"/>
                <w:sz w:val="18"/>
                <w:szCs w:val="18"/>
                <w:lang w:val="en-US" w:eastAsia="en-US"/>
              </w:rPr>
              <w:t>the</w:t>
            </w:r>
            <w:r w:rsidRPr="008737CD">
              <w:rPr>
                <w:rFonts w:cs="Arial"/>
                <w:color w:val="231F20"/>
                <w:spacing w:val="2"/>
                <w:w w:val="70"/>
                <w:sz w:val="18"/>
                <w:szCs w:val="18"/>
                <w:lang w:val="en-US" w:eastAsia="en-US"/>
              </w:rPr>
              <w:t>r</w:t>
            </w:r>
            <w:r w:rsidRPr="008737CD">
              <w:rPr>
                <w:rFonts w:cs="Arial"/>
                <w:color w:val="231F20"/>
                <w:w w:val="70"/>
                <w:sz w:val="18"/>
                <w:szCs w:val="18"/>
                <w:lang w:val="en-US" w:eastAsia="en-US"/>
              </w:rPr>
              <w:t>wis</w:t>
            </w:r>
            <w:r w:rsidRPr="008737CD">
              <w:rPr>
                <w:rFonts w:cs="Arial"/>
                <w:color w:val="231F20"/>
                <w:spacing w:val="-5"/>
                <w:w w:val="70"/>
                <w:sz w:val="18"/>
                <w:szCs w:val="18"/>
                <w:lang w:val="en-US" w:eastAsia="en-US"/>
              </w:rPr>
              <w:t>e</w:t>
            </w:r>
            <w:r w:rsidRPr="008737CD">
              <w:rPr>
                <w:rFonts w:cs="Arial"/>
                <w:color w:val="231F20"/>
                <w:w w:val="70"/>
                <w:sz w:val="18"/>
                <w:szCs w:val="18"/>
                <w:lang w:val="en-US" w:eastAsia="en-US"/>
              </w:rPr>
              <w:t>,</w:t>
            </w:r>
            <w:r w:rsidRPr="008737CD">
              <w:rPr>
                <w:rFonts w:cs="Arial"/>
                <w:color w:val="231F20"/>
                <w:spacing w:val="-21"/>
                <w:w w:val="70"/>
                <w:sz w:val="18"/>
                <w:szCs w:val="18"/>
                <w:lang w:val="en-US" w:eastAsia="en-US"/>
              </w:rPr>
              <w:t xml:space="preserve"> </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n</w:t>
            </w:r>
            <w:r w:rsidRPr="008737CD">
              <w:rPr>
                <w:rFonts w:cs="Arial"/>
                <w:color w:val="231F20"/>
                <w:w w:val="70"/>
                <w:sz w:val="18"/>
                <w:szCs w:val="18"/>
                <w:lang w:val="en-US" w:eastAsia="en-US"/>
              </w:rPr>
              <w:t>te</w:t>
            </w:r>
            <w:r w:rsidRPr="008737CD">
              <w:rPr>
                <w:rFonts w:cs="Arial"/>
                <w:color w:val="231F20"/>
                <w:spacing w:val="13"/>
                <w:w w:val="70"/>
                <w:sz w:val="18"/>
                <w:szCs w:val="18"/>
                <w:lang w:val="en-US" w:eastAsia="en-US"/>
              </w:rPr>
              <w:t>r</w:t>
            </w:r>
            <w:r w:rsidR="00D14379">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“Non</w:t>
            </w:r>
            <w:r w:rsidRPr="008737CD">
              <w:rPr>
                <w:rFonts w:cs="Arial"/>
                <w:color w:val="231F20"/>
                <w:spacing w:val="-5"/>
                <w:w w:val="70"/>
                <w:sz w:val="18"/>
                <w:szCs w:val="18"/>
                <w:lang w:val="en-US" w:eastAsia="en-US"/>
              </w:rPr>
              <w:t>e</w:t>
            </w:r>
            <w:r w:rsidRPr="008737CD">
              <w:rPr>
                <w:rFonts w:cs="Arial"/>
                <w:color w:val="231F20"/>
                <w:spacing w:val="-36"/>
                <w:w w:val="70"/>
                <w:sz w:val="18"/>
                <w:szCs w:val="18"/>
                <w:lang w:val="en-US" w:eastAsia="en-US"/>
              </w:rPr>
              <w:t>”</w:t>
            </w:r>
            <w:r w:rsidRPr="008737CD">
              <w:rPr>
                <w:rFonts w:cs="Arial"/>
                <w:color w:val="231F20"/>
                <w:w w:val="70"/>
                <w:sz w:val="18"/>
                <w:szCs w:val="18"/>
                <w:lang w:val="en-US" w:eastAsia="en-US"/>
              </w:rPr>
              <w:t>.</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[No</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21"/>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SB/NVSA</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should</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not</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pa</w:t>
            </w:r>
            <w:r w:rsidRPr="008737CD">
              <w:rPr>
                <w:rFonts w:cs="Arial"/>
                <w:color w:val="231F20"/>
                <w:spacing w:val="2"/>
                <w:w w:val="70"/>
                <w:sz w:val="18"/>
                <w:szCs w:val="18"/>
                <w:lang w:val="en-US" w:eastAsia="en-US"/>
              </w:rPr>
              <w:t>r</w:t>
            </w:r>
            <w:r w:rsidRPr="008737CD">
              <w:rPr>
                <w:rFonts w:cs="Arial"/>
                <w:color w:val="231F20"/>
                <w:w w:val="70"/>
                <w:sz w:val="18"/>
                <w:szCs w:val="18"/>
                <w:lang w:val="en-US" w:eastAsia="en-US"/>
              </w:rPr>
              <w:t>ticip</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ting</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as</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w w:val="65"/>
                <w:sz w:val="18"/>
                <w:szCs w:val="18"/>
                <w:lang w:val="en-US" w:eastAsia="en-US"/>
              </w:rPr>
              <w:t xml:space="preserve"> </w:t>
            </w:r>
            <w:r w:rsidRPr="008737CD">
              <w:rPr>
                <w:rFonts w:cs="Arial"/>
                <w:color w:val="231F20"/>
                <w:spacing w:val="-2"/>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spacing w:val="-1"/>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spacing w:val="-2"/>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3"/>
                <w:w w:val="70"/>
                <w:sz w:val="18"/>
                <w:szCs w:val="18"/>
                <w:lang w:val="en-US" w:eastAsia="en-US"/>
              </w:rPr>
              <w:t>t</w:t>
            </w:r>
            <w:r w:rsidRPr="008737CD">
              <w:rPr>
                <w:rFonts w:cs="Arial"/>
                <w:color w:val="231F20"/>
                <w:spacing w:val="-1"/>
                <w:w w:val="70"/>
                <w:sz w:val="18"/>
                <w:szCs w:val="18"/>
                <w:lang w:val="en-US" w:eastAsia="en-US"/>
              </w:rPr>
              <w:t>or]</w:t>
            </w:r>
          </w:p>
          <w:p w14:paraId="620EDCD4" w14:textId="77777777" w:rsidR="00A37277" w:rsidRPr="00E018A9" w:rsidRDefault="00A37277" w:rsidP="00965E11">
            <w:pPr>
              <w:spacing w:line="100" w:lineRule="exact"/>
              <w:ind w:left="252"/>
              <w:rPr>
                <w:rFonts w:ascii="Arial" w:hAnsi="Arial" w:cs="Arial"/>
                <w:sz w:val="18"/>
                <w:szCs w:val="18"/>
              </w:rPr>
            </w:pPr>
          </w:p>
          <w:p w14:paraId="6F3AA2D4" w14:textId="77777777" w:rsidR="00A37277" w:rsidRPr="008737CD" w:rsidRDefault="00A37277" w:rsidP="00965E11">
            <w:pPr>
              <w:pStyle w:val="BodyText"/>
              <w:ind w:left="252" w:right="116"/>
              <w:rPr>
                <w:rFonts w:cs="Arial"/>
                <w:sz w:val="18"/>
                <w:szCs w:val="18"/>
                <w:lang w:val="en-US" w:eastAsia="en-US"/>
              </w:rPr>
            </w:pPr>
            <w:r w:rsidRPr="008737CD">
              <w:rPr>
                <w:rFonts w:eastAsia="Arial" w:cs="Arial"/>
                <w:b/>
                <w:bCs/>
                <w:i/>
                <w:color w:val="231F20"/>
                <w:spacing w:val="-5"/>
                <w:w w:val="70"/>
                <w:sz w:val="18"/>
                <w:szCs w:val="18"/>
                <w:lang w:val="en-US" w:eastAsia="en-US"/>
              </w:rPr>
              <w:t>W</w:t>
            </w:r>
            <w:r w:rsidRPr="008737CD">
              <w:rPr>
                <w:rFonts w:eastAsia="Arial" w:cs="Arial"/>
                <w:b/>
                <w:bCs/>
                <w:i/>
                <w:color w:val="231F20"/>
                <w:w w:val="70"/>
                <w:sz w:val="18"/>
                <w:szCs w:val="18"/>
                <w:lang w:val="en-US" w:eastAsia="en-US"/>
              </w:rPr>
              <w:t>ork</w:t>
            </w:r>
            <w:r w:rsidRPr="008737CD">
              <w:rPr>
                <w:rFonts w:eastAsia="Arial" w:cs="Arial"/>
                <w:b/>
                <w:bCs/>
                <w:i/>
                <w:color w:val="231F20"/>
                <w:spacing w:val="-2"/>
                <w:w w:val="70"/>
                <w:sz w:val="18"/>
                <w:szCs w:val="18"/>
                <w:lang w:val="en-US" w:eastAsia="en-US"/>
              </w:rPr>
              <w:t xml:space="preserve"> </w:t>
            </w:r>
            <w:r w:rsidRPr="008737CD">
              <w:rPr>
                <w:rFonts w:eastAsia="Arial" w:cs="Arial"/>
                <w:b/>
                <w:bCs/>
                <w:i/>
                <w:color w:val="231F20"/>
                <w:w w:val="70"/>
                <w:sz w:val="18"/>
                <w:szCs w:val="18"/>
                <w:lang w:val="en-US" w:eastAsia="en-US"/>
              </w:rPr>
              <w:t>pe</w:t>
            </w:r>
            <w:r w:rsidRPr="008737CD">
              <w:rPr>
                <w:rFonts w:eastAsia="Arial" w:cs="Arial"/>
                <w:b/>
                <w:bCs/>
                <w:i/>
                <w:color w:val="231F20"/>
                <w:spacing w:val="3"/>
                <w:w w:val="70"/>
                <w:sz w:val="18"/>
                <w:szCs w:val="18"/>
                <w:lang w:val="en-US" w:eastAsia="en-US"/>
              </w:rPr>
              <w:t>r</w:t>
            </w:r>
            <w:r w:rsidRPr="008737CD">
              <w:rPr>
                <w:rFonts w:eastAsia="Arial" w:cs="Arial"/>
                <w:b/>
                <w:bCs/>
                <w:i/>
                <w:color w:val="231F20"/>
                <w:w w:val="70"/>
                <w:sz w:val="18"/>
                <w:szCs w:val="18"/>
                <w:lang w:val="en-US" w:eastAsia="en-US"/>
              </w:rPr>
              <w:t>formed</w:t>
            </w:r>
            <w:r w:rsidRPr="008737CD">
              <w:rPr>
                <w:rFonts w:eastAsia="Arial" w:cs="Arial"/>
                <w:b/>
                <w:bCs/>
                <w:i/>
                <w:color w:val="231F20"/>
                <w:spacing w:val="-1"/>
                <w:w w:val="70"/>
                <w:sz w:val="18"/>
                <w:szCs w:val="18"/>
                <w:lang w:val="en-US" w:eastAsia="en-US"/>
              </w:rPr>
              <w:t xml:space="preserve"> </w:t>
            </w:r>
            <w:r w:rsidRPr="008737CD">
              <w:rPr>
                <w:rFonts w:eastAsia="Arial" w:cs="Arial"/>
                <w:b/>
                <w:bCs/>
                <w:i/>
                <w:color w:val="231F20"/>
                <w:w w:val="70"/>
                <w:sz w:val="18"/>
                <w:szCs w:val="18"/>
                <w:lang w:val="en-US" w:eastAsia="en-US"/>
              </w:rPr>
              <w:t>or</w:t>
            </w:r>
            <w:r w:rsidRPr="008737CD">
              <w:rPr>
                <w:rFonts w:eastAsia="Arial" w:cs="Arial"/>
                <w:b/>
                <w:bCs/>
                <w:i/>
                <w:color w:val="231F20"/>
                <w:spacing w:val="-1"/>
                <w:w w:val="70"/>
                <w:sz w:val="18"/>
                <w:szCs w:val="18"/>
                <w:lang w:val="en-US" w:eastAsia="en-US"/>
              </w:rPr>
              <w:t xml:space="preserve"> </w:t>
            </w:r>
            <w:r w:rsidRPr="008737CD">
              <w:rPr>
                <w:rFonts w:eastAsia="Arial" w:cs="Arial"/>
                <w:b/>
                <w:bCs/>
                <w:i/>
                <w:color w:val="231F20"/>
                <w:w w:val="70"/>
                <w:sz w:val="18"/>
                <w:szCs w:val="18"/>
                <w:lang w:val="en-US" w:eastAsia="en-US"/>
              </w:rPr>
              <w:t>goods</w:t>
            </w:r>
            <w:r w:rsidRPr="008737CD">
              <w:rPr>
                <w:rFonts w:eastAsia="Arial" w:cs="Arial"/>
                <w:b/>
                <w:bCs/>
                <w:i/>
                <w:color w:val="231F20"/>
                <w:spacing w:val="-1"/>
                <w:w w:val="70"/>
                <w:sz w:val="18"/>
                <w:szCs w:val="18"/>
                <w:lang w:val="en-US" w:eastAsia="en-US"/>
              </w:rPr>
              <w:t xml:space="preserve"> </w:t>
            </w:r>
            <w:r w:rsidRPr="008737CD">
              <w:rPr>
                <w:rFonts w:eastAsia="Arial" w:cs="Arial"/>
                <w:b/>
                <w:bCs/>
                <w:i/>
                <w:color w:val="231F20"/>
                <w:w w:val="70"/>
                <w:sz w:val="18"/>
                <w:szCs w:val="18"/>
                <w:lang w:val="en-US" w:eastAsia="en-US"/>
              </w:rPr>
              <w:t>p</w:t>
            </w:r>
            <w:r w:rsidRPr="008737CD">
              <w:rPr>
                <w:rFonts w:eastAsia="Arial" w:cs="Arial"/>
                <w:b/>
                <w:bCs/>
                <w:i/>
                <w:color w:val="231F20"/>
                <w:spacing w:val="-3"/>
                <w:w w:val="70"/>
                <w:sz w:val="18"/>
                <w:szCs w:val="18"/>
                <w:lang w:val="en-US" w:eastAsia="en-US"/>
              </w:rPr>
              <w:t>r</w:t>
            </w:r>
            <w:r w:rsidRPr="008737CD">
              <w:rPr>
                <w:rFonts w:eastAsia="Arial" w:cs="Arial"/>
                <w:b/>
                <w:bCs/>
                <w:i/>
                <w:color w:val="231F20"/>
                <w:w w:val="70"/>
                <w:sz w:val="18"/>
                <w:szCs w:val="18"/>
                <w:lang w:val="en-US" w:eastAsia="en-US"/>
              </w:rPr>
              <w:t>ovided</w:t>
            </w:r>
            <w:r w:rsidRPr="008737CD">
              <w:rPr>
                <w:rFonts w:eastAsia="Arial" w:cs="Arial"/>
                <w:b/>
                <w:bCs/>
                <w:i/>
                <w:color w:val="231F20"/>
                <w:spacing w:val="-1"/>
                <w:w w:val="70"/>
                <w:sz w:val="18"/>
                <w:szCs w:val="18"/>
                <w:lang w:val="en-US" w:eastAsia="en-US"/>
              </w:rPr>
              <w:t xml:space="preserve"> </w:t>
            </w:r>
            <w:r w:rsidRPr="008737CD">
              <w:rPr>
                <w:rFonts w:eastAsia="Arial" w:cs="Arial"/>
                <w:b/>
                <w:bCs/>
                <w:i/>
                <w:color w:val="231F20"/>
                <w:w w:val="70"/>
                <w:sz w:val="18"/>
                <w:szCs w:val="18"/>
                <w:lang w:val="en-US" w:eastAsia="en-US"/>
              </w:rPr>
              <w:t>for</w:t>
            </w:r>
            <w:r w:rsidRPr="008737CD">
              <w:rPr>
                <w:rFonts w:eastAsia="Arial" w:cs="Arial"/>
                <w:b/>
                <w:bCs/>
                <w:i/>
                <w:color w:val="231F20"/>
                <w:spacing w:val="-1"/>
                <w:w w:val="70"/>
                <w:sz w:val="18"/>
                <w:szCs w:val="18"/>
                <w:lang w:val="en-US" w:eastAsia="en-US"/>
              </w:rPr>
              <w:t xml:space="preserve"> </w:t>
            </w:r>
            <w:r w:rsidRPr="008737CD">
              <w:rPr>
                <w:rFonts w:eastAsia="Arial" w:cs="Arial"/>
                <w:b/>
                <w:bCs/>
                <w:i/>
                <w:color w:val="231F20"/>
                <w:w w:val="70"/>
                <w:sz w:val="18"/>
                <w:szCs w:val="18"/>
                <w:lang w:val="en-US" w:eastAsia="en-US"/>
              </w:rPr>
              <w:t>this</w:t>
            </w:r>
            <w:r w:rsidRPr="008737CD">
              <w:rPr>
                <w:rFonts w:eastAsia="Arial" w:cs="Arial"/>
                <w:b/>
                <w:bCs/>
                <w:i/>
                <w:color w:val="231F20"/>
                <w:spacing w:val="-1"/>
                <w:w w:val="70"/>
                <w:sz w:val="18"/>
                <w:szCs w:val="18"/>
                <w:lang w:val="en-US" w:eastAsia="en-US"/>
              </w:rPr>
              <w:t xml:space="preserve"> </w:t>
            </w:r>
            <w:r w:rsidRPr="008737CD">
              <w:rPr>
                <w:rFonts w:eastAsia="Arial" w:cs="Arial"/>
                <w:b/>
                <w:bCs/>
                <w:i/>
                <w:color w:val="231F20"/>
                <w:w w:val="70"/>
                <w:sz w:val="18"/>
                <w:szCs w:val="18"/>
                <w:lang w:val="en-US" w:eastAsia="en-US"/>
              </w:rPr>
              <w:t>cont</w:t>
            </w:r>
            <w:r w:rsidRPr="008737CD">
              <w:rPr>
                <w:rFonts w:eastAsia="Arial" w:cs="Arial"/>
                <w:b/>
                <w:bCs/>
                <w:i/>
                <w:color w:val="231F20"/>
                <w:spacing w:val="-4"/>
                <w:w w:val="70"/>
                <w:sz w:val="18"/>
                <w:szCs w:val="18"/>
                <w:lang w:val="en-US" w:eastAsia="en-US"/>
              </w:rPr>
              <w:t>r</w:t>
            </w:r>
            <w:r w:rsidRPr="008737CD">
              <w:rPr>
                <w:rFonts w:eastAsia="Arial" w:cs="Arial"/>
                <w:b/>
                <w:bCs/>
                <w:i/>
                <w:color w:val="231F20"/>
                <w:w w:val="70"/>
                <w:sz w:val="18"/>
                <w:szCs w:val="18"/>
                <w:lang w:val="en-US" w:eastAsia="en-US"/>
              </w:rPr>
              <w:t>a</w:t>
            </w:r>
            <w:r w:rsidRPr="008737CD">
              <w:rPr>
                <w:rFonts w:eastAsia="Arial" w:cs="Arial"/>
                <w:b/>
                <w:bCs/>
                <w:i/>
                <w:color w:val="231F20"/>
                <w:spacing w:val="4"/>
                <w:w w:val="70"/>
                <w:sz w:val="18"/>
                <w:szCs w:val="18"/>
                <w:lang w:val="en-US" w:eastAsia="en-US"/>
              </w:rPr>
              <w:t>c</w:t>
            </w:r>
            <w:r w:rsidRPr="008737CD">
              <w:rPr>
                <w:rFonts w:eastAsia="Arial" w:cs="Arial"/>
                <w:b/>
                <w:bCs/>
                <w:i/>
                <w:color w:val="231F20"/>
                <w:w w:val="70"/>
                <w:sz w:val="18"/>
                <w:szCs w:val="18"/>
                <w:lang w:val="en-US" w:eastAsia="en-US"/>
              </w:rPr>
              <w:t>t</w:t>
            </w:r>
            <w:r w:rsidRPr="008737CD">
              <w:rPr>
                <w:rFonts w:cs="Arial"/>
                <w:color w:val="231F20"/>
                <w:spacing w:val="-1"/>
                <w:w w:val="70"/>
                <w:sz w:val="18"/>
                <w:szCs w:val="18"/>
                <w:lang w:val="en-US" w:eastAsia="en-US"/>
              </w:rPr>
              <w:t>—Ide</w:t>
            </w:r>
            <w:r w:rsidRPr="008737CD">
              <w:rPr>
                <w:rFonts w:cs="Arial"/>
                <w:color w:val="231F20"/>
                <w:spacing w:val="-2"/>
                <w:w w:val="70"/>
                <w:sz w:val="18"/>
                <w:szCs w:val="18"/>
                <w:lang w:val="en-US" w:eastAsia="en-US"/>
              </w:rPr>
              <w:t>n</w:t>
            </w:r>
            <w:r w:rsidRPr="008737CD">
              <w:rPr>
                <w:rFonts w:cs="Arial"/>
                <w:color w:val="231F20"/>
                <w:spacing w:val="-1"/>
                <w:w w:val="70"/>
                <w:sz w:val="18"/>
                <w:szCs w:val="18"/>
                <w:lang w:val="en-US" w:eastAsia="en-US"/>
              </w:rPr>
              <w:t>tif</w:t>
            </w:r>
            <w:r w:rsidRPr="008737CD">
              <w:rPr>
                <w:rFonts w:cs="Arial"/>
                <w:color w:val="231F20"/>
                <w:w w:val="70"/>
                <w:sz w:val="18"/>
                <w:szCs w:val="18"/>
                <w:lang w:val="en-US" w:eastAsia="en-US"/>
              </w:rPr>
              <w:t>y</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distin</w:t>
            </w:r>
            <w:r w:rsidRPr="008737CD">
              <w:rPr>
                <w:rFonts w:cs="Arial"/>
                <w:color w:val="231F20"/>
                <w:spacing w:val="1"/>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2"/>
                <w:w w:val="70"/>
                <w:sz w:val="18"/>
                <w:szCs w:val="18"/>
                <w:lang w:val="en-US" w:eastAsia="en-US"/>
              </w:rPr>
              <w:t xml:space="preserve"> </w:t>
            </w:r>
            <w:r w:rsidRPr="008737CD">
              <w:rPr>
                <w:rFonts w:cs="Arial"/>
                <w:color w:val="231F20"/>
                <w:spacing w:val="-1"/>
                <w:w w:val="70"/>
                <w:sz w:val="18"/>
                <w:szCs w:val="18"/>
                <w:lang w:val="en-US" w:eastAsia="en-US"/>
              </w:rPr>
              <w:t>elemen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 xml:space="preserve"> </w:t>
            </w:r>
            <w:r w:rsidRPr="008737CD">
              <w:rPr>
                <w:rFonts w:cs="Arial"/>
                <w:color w:val="231F20"/>
                <w:spacing w:val="-1"/>
                <w:w w:val="70"/>
                <w:sz w:val="18"/>
                <w:szCs w:val="18"/>
                <w:lang w:val="en-US" w:eastAsia="en-US"/>
              </w:rPr>
              <w:t>o</w:t>
            </w:r>
            <w:r w:rsidRPr="008737CD">
              <w:rPr>
                <w:rFonts w:cs="Arial"/>
                <w:color w:val="231F20"/>
                <w:w w:val="70"/>
                <w:sz w:val="18"/>
                <w:szCs w:val="18"/>
                <w:lang w:val="en-US" w:eastAsia="en-US"/>
              </w:rPr>
              <w:t>f</w:t>
            </w:r>
            <w:r w:rsidRPr="008737CD">
              <w:rPr>
                <w:rFonts w:cs="Arial"/>
                <w:color w:val="231F20"/>
                <w:spacing w:val="3"/>
                <w:w w:val="70"/>
                <w:sz w:val="18"/>
                <w:szCs w:val="18"/>
                <w:lang w:val="en-US" w:eastAsia="en-US"/>
              </w:rPr>
              <w:t xml:space="preserve"> </w:t>
            </w:r>
            <w:r w:rsidRPr="008737CD">
              <w:rPr>
                <w:rFonts w:cs="Arial"/>
                <w:color w:val="231F20"/>
                <w:spacing w:val="-4"/>
                <w:w w:val="70"/>
                <w:sz w:val="18"/>
                <w:szCs w:val="18"/>
                <w:lang w:val="en-US" w:eastAsia="en-US"/>
              </w:rPr>
              <w:t>w</w:t>
            </w:r>
            <w:r w:rsidRPr="008737CD">
              <w:rPr>
                <w:rFonts w:cs="Arial"/>
                <w:color w:val="231F20"/>
                <w:spacing w:val="-1"/>
                <w:w w:val="70"/>
                <w:sz w:val="18"/>
                <w:szCs w:val="18"/>
                <w:lang w:val="en-US" w:eastAsia="en-US"/>
              </w:rPr>
              <w:t>or</w:t>
            </w:r>
            <w:r w:rsidRPr="008737CD">
              <w:rPr>
                <w:rFonts w:cs="Arial"/>
                <w:color w:val="231F20"/>
                <w:w w:val="70"/>
                <w:sz w:val="18"/>
                <w:szCs w:val="18"/>
                <w:lang w:val="en-US" w:eastAsia="en-US"/>
              </w:rPr>
              <w:t>k</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co</w:t>
            </w:r>
            <w:r w:rsidRPr="008737CD">
              <w:rPr>
                <w:rFonts w:cs="Arial"/>
                <w:color w:val="231F20"/>
                <w:spacing w:val="-3"/>
                <w:w w:val="70"/>
                <w:sz w:val="18"/>
                <w:szCs w:val="18"/>
                <w:lang w:val="en-US" w:eastAsia="en-US"/>
              </w:rPr>
              <w:t>n</w:t>
            </w:r>
            <w:r w:rsidRPr="008737CD">
              <w:rPr>
                <w:rFonts w:cs="Arial"/>
                <w:color w:val="231F20"/>
                <w:spacing w:val="-1"/>
                <w:w w:val="70"/>
                <w:sz w:val="18"/>
                <w:szCs w:val="18"/>
                <w:lang w:val="en-US" w:eastAsia="en-US"/>
              </w:rPr>
              <w:t>tained</w:t>
            </w:r>
            <w:r w:rsidRPr="008737CD">
              <w:rPr>
                <w:rFonts w:cs="Arial"/>
                <w:color w:val="231F20"/>
                <w:spacing w:val="-1"/>
                <w:w w:val="72"/>
                <w:sz w:val="18"/>
                <w:szCs w:val="18"/>
                <w:lang w:val="en-US" w:eastAsia="en-US"/>
              </w:rPr>
              <w:t xml:space="preserve"> </w:t>
            </w:r>
            <w:r w:rsidRPr="008737CD">
              <w:rPr>
                <w:rFonts w:cs="Arial"/>
                <w:color w:val="231F20"/>
                <w:spacing w:val="-1"/>
                <w:w w:val="70"/>
                <w:sz w:val="18"/>
                <w:szCs w:val="18"/>
                <w:lang w:val="en-US" w:eastAsia="en-US"/>
              </w:rPr>
              <w:t>i</w:t>
            </w:r>
            <w:r w:rsidRPr="008737CD">
              <w:rPr>
                <w:rFonts w:cs="Arial"/>
                <w:color w:val="231F20"/>
                <w:w w:val="70"/>
                <w:sz w:val="18"/>
                <w:szCs w:val="18"/>
                <w:lang w:val="en-US" w:eastAsia="en-US"/>
              </w:rPr>
              <w:t>n</w:t>
            </w:r>
            <w:r w:rsidRPr="008737CD">
              <w:rPr>
                <w:rFonts w:cs="Arial"/>
                <w:color w:val="231F20"/>
                <w:spacing w:val="-8"/>
                <w:w w:val="70"/>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w w:val="70"/>
                <w:sz w:val="18"/>
                <w:szCs w:val="18"/>
                <w:lang w:val="en-US" w:eastAsia="en-US"/>
              </w:rPr>
              <w:t>e</w:t>
            </w:r>
            <w:r w:rsidRPr="008737CD">
              <w:rPr>
                <w:rFonts w:cs="Arial"/>
                <w:color w:val="231F20"/>
                <w:spacing w:val="-8"/>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1"/>
                <w:w w:val="70"/>
                <w:sz w:val="18"/>
                <w:szCs w:val="18"/>
                <w:lang w:val="en-US" w:eastAsia="en-US"/>
              </w:rPr>
              <w:t>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e</w:t>
            </w:r>
            <w:r w:rsidRPr="008737CD">
              <w:rPr>
                <w:rFonts w:cs="Arial"/>
                <w:color w:val="231F20"/>
                <w:spacing w:val="-7"/>
                <w:w w:val="70"/>
                <w:sz w:val="18"/>
                <w:szCs w:val="18"/>
                <w:lang w:val="en-US" w:eastAsia="en-US"/>
              </w:rPr>
              <w:t xml:space="preserve"> </w:t>
            </w:r>
            <w:r w:rsidRPr="008737CD">
              <w:rPr>
                <w:rFonts w:cs="Arial"/>
                <w:color w:val="231F20"/>
                <w:spacing w:val="-1"/>
                <w:w w:val="70"/>
                <w:sz w:val="18"/>
                <w:szCs w:val="18"/>
                <w:lang w:val="en-US" w:eastAsia="en-US"/>
              </w:rPr>
              <w:t>pe</w:t>
            </w:r>
            <w:r w:rsidRPr="008737CD">
              <w:rPr>
                <w:rFonts w:cs="Arial"/>
                <w:color w:val="231F20"/>
                <w:spacing w:val="4"/>
                <w:w w:val="70"/>
                <w:sz w:val="18"/>
                <w:szCs w:val="18"/>
                <w:lang w:val="en-US" w:eastAsia="en-US"/>
              </w:rPr>
              <w:t>r</w:t>
            </w:r>
            <w:r w:rsidRPr="008737CD">
              <w:rPr>
                <w:rFonts w:cs="Arial"/>
                <w:color w:val="231F20"/>
                <w:spacing w:val="-1"/>
                <w:w w:val="70"/>
                <w:sz w:val="18"/>
                <w:szCs w:val="18"/>
                <w:lang w:val="en-US" w:eastAsia="en-US"/>
              </w:rPr>
              <w:t>forme</w:t>
            </w:r>
            <w:r w:rsidRPr="008737CD">
              <w:rPr>
                <w:rFonts w:cs="Arial"/>
                <w:color w:val="231F20"/>
                <w:w w:val="70"/>
                <w:sz w:val="18"/>
                <w:szCs w:val="18"/>
                <w:lang w:val="en-US" w:eastAsia="en-US"/>
              </w:rPr>
              <w:t>d</w:t>
            </w:r>
            <w:r w:rsidRPr="008737CD">
              <w:rPr>
                <w:rFonts w:cs="Arial"/>
                <w:color w:val="231F20"/>
                <w:spacing w:val="-8"/>
                <w:w w:val="70"/>
                <w:sz w:val="18"/>
                <w:szCs w:val="18"/>
                <w:lang w:val="en-US" w:eastAsia="en-US"/>
              </w:rPr>
              <w:t xml:space="preserve"> </w:t>
            </w:r>
            <w:r w:rsidRPr="008737CD">
              <w:rPr>
                <w:rFonts w:cs="Arial"/>
                <w:color w:val="231F20"/>
                <w:spacing w:val="-1"/>
                <w:w w:val="70"/>
                <w:sz w:val="18"/>
                <w:szCs w:val="18"/>
                <w:lang w:val="en-US" w:eastAsia="en-US"/>
              </w:rPr>
              <w:t>o</w:t>
            </w:r>
            <w:r w:rsidRPr="008737CD">
              <w:rPr>
                <w:rFonts w:cs="Arial"/>
                <w:color w:val="231F20"/>
                <w:w w:val="70"/>
                <w:sz w:val="18"/>
                <w:szCs w:val="18"/>
                <w:lang w:val="en-US" w:eastAsia="en-US"/>
              </w:rPr>
              <w:t>r</w:t>
            </w:r>
            <w:r w:rsidRPr="008737CD">
              <w:rPr>
                <w:rFonts w:cs="Arial"/>
                <w:color w:val="231F20"/>
                <w:spacing w:val="-8"/>
                <w:w w:val="70"/>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w w:val="70"/>
                <w:sz w:val="18"/>
                <w:szCs w:val="18"/>
                <w:lang w:val="en-US" w:eastAsia="en-US"/>
              </w:rPr>
              <w:t>e</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good</w:t>
            </w:r>
            <w:r w:rsidRPr="008737CD">
              <w:rPr>
                <w:rFonts w:cs="Arial"/>
                <w:color w:val="231F20"/>
                <w:w w:val="70"/>
                <w:sz w:val="18"/>
                <w:szCs w:val="18"/>
                <w:lang w:val="en-US" w:eastAsia="en-US"/>
              </w:rPr>
              <w:t>s</w:t>
            </w:r>
            <w:r w:rsidRPr="008737CD">
              <w:rPr>
                <w:rFonts w:cs="Arial"/>
                <w:color w:val="231F20"/>
                <w:spacing w:val="-8"/>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7"/>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e</w:t>
            </w:r>
            <w:r w:rsidRPr="008737CD">
              <w:rPr>
                <w:rFonts w:cs="Arial"/>
                <w:color w:val="231F20"/>
                <w:spacing w:val="-8"/>
                <w:w w:val="70"/>
                <w:sz w:val="18"/>
                <w:szCs w:val="18"/>
                <w:lang w:val="en-US" w:eastAsia="en-US"/>
              </w:rPr>
              <w:t xml:space="preserve"> </w:t>
            </w:r>
            <w:r w:rsidRPr="008737CD">
              <w:rPr>
                <w:rFonts w:cs="Arial"/>
                <w:color w:val="231F20"/>
                <w:spacing w:val="-1"/>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spacing w:val="-1"/>
                <w:w w:val="70"/>
                <w:sz w:val="18"/>
                <w:szCs w:val="18"/>
                <w:lang w:val="en-US" w:eastAsia="en-US"/>
              </w:rPr>
              <w:t>ovide</w:t>
            </w:r>
            <w:r w:rsidRPr="008737CD">
              <w:rPr>
                <w:rFonts w:cs="Arial"/>
                <w:color w:val="231F20"/>
                <w:w w:val="70"/>
                <w:sz w:val="18"/>
                <w:szCs w:val="18"/>
                <w:lang w:val="en-US" w:eastAsia="en-US"/>
              </w:rPr>
              <w:t>d</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eac</w:t>
            </w:r>
            <w:r w:rsidRPr="008737CD">
              <w:rPr>
                <w:rFonts w:cs="Arial"/>
                <w:color w:val="231F20"/>
                <w:w w:val="70"/>
                <w:sz w:val="18"/>
                <w:szCs w:val="18"/>
                <w:lang w:val="en-US" w:eastAsia="en-US"/>
              </w:rPr>
              <w:t>h</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spacing w:val="-1"/>
                <w:w w:val="70"/>
                <w:sz w:val="18"/>
                <w:szCs w:val="18"/>
                <w:lang w:val="en-US" w:eastAsia="en-US"/>
              </w:rPr>
              <w:t>ontra</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11"/>
                <w:w w:val="70"/>
                <w:sz w:val="18"/>
                <w:szCs w:val="18"/>
                <w:lang w:val="en-US" w:eastAsia="en-US"/>
              </w:rPr>
              <w:t>r</w:t>
            </w:r>
            <w:r w:rsidRPr="008737CD">
              <w:rPr>
                <w:rFonts w:cs="Arial"/>
                <w:color w:val="231F20"/>
                <w:w w:val="70"/>
                <w:sz w:val="18"/>
                <w:szCs w:val="18"/>
                <w:lang w:val="en-US" w:eastAsia="en-US"/>
              </w:rPr>
              <w:t>.</w:t>
            </w:r>
            <w:r w:rsidRPr="008737CD">
              <w:rPr>
                <w:rFonts w:cs="Arial"/>
                <w:color w:val="231F20"/>
                <w:spacing w:val="10"/>
                <w:w w:val="70"/>
                <w:sz w:val="18"/>
                <w:szCs w:val="18"/>
                <w:lang w:val="en-US" w:eastAsia="en-US"/>
              </w:rPr>
              <w:t xml:space="preserve"> </w:t>
            </w:r>
            <w:r w:rsidRPr="008737CD">
              <w:rPr>
                <w:rFonts w:cs="Arial"/>
                <w:color w:val="231F20"/>
                <w:spacing w:val="-7"/>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spacing w:val="-1"/>
                <w:w w:val="70"/>
                <w:sz w:val="18"/>
                <w:szCs w:val="18"/>
                <w:lang w:val="en-US" w:eastAsia="en-US"/>
              </w:rPr>
              <w:t>tifie</w:t>
            </w:r>
            <w:r w:rsidRPr="008737CD">
              <w:rPr>
                <w:rFonts w:cs="Arial"/>
                <w:color w:val="231F20"/>
                <w:w w:val="70"/>
                <w:sz w:val="18"/>
                <w:szCs w:val="18"/>
                <w:lang w:val="en-US" w:eastAsia="en-US"/>
              </w:rPr>
              <w:t>d</w:t>
            </w:r>
            <w:r w:rsidRPr="008737CD">
              <w:rPr>
                <w:rFonts w:cs="Arial"/>
                <w:color w:val="231F20"/>
                <w:spacing w:val="-8"/>
                <w:w w:val="70"/>
                <w:sz w:val="18"/>
                <w:szCs w:val="18"/>
                <w:lang w:val="en-US" w:eastAsia="en-US"/>
              </w:rPr>
              <w:t xml:space="preserve"> </w:t>
            </w:r>
            <w:r w:rsidRPr="008737CD">
              <w:rPr>
                <w:rFonts w:cs="Arial"/>
                <w:color w:val="231F20"/>
                <w:spacing w:val="-2"/>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spacing w:val="-1"/>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spacing w:val="-1"/>
                <w:w w:val="70"/>
                <w:sz w:val="18"/>
                <w:szCs w:val="18"/>
                <w:lang w:val="en-US" w:eastAsia="en-US"/>
              </w:rPr>
              <w:t>tra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tors</w:t>
            </w:r>
            <w:r w:rsidRPr="008737CD">
              <w:rPr>
                <w:rFonts w:cs="Arial"/>
                <w:color w:val="231F20"/>
                <w:spacing w:val="-1"/>
                <w:w w:val="66"/>
                <w:sz w:val="18"/>
                <w:szCs w:val="18"/>
                <w:lang w:val="en-US" w:eastAsia="en-US"/>
              </w:rPr>
              <w:t xml:space="preserve"> </w:t>
            </w:r>
            <w:r w:rsidRPr="008737CD">
              <w:rPr>
                <w:rFonts w:cs="Arial"/>
                <w:color w:val="231F20"/>
                <w:w w:val="70"/>
                <w:sz w:val="18"/>
                <w:szCs w:val="18"/>
                <w:lang w:val="en-US" w:eastAsia="en-US"/>
              </w:rPr>
              <w:t>must</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spacing w:val="-4"/>
                <w:w w:val="70"/>
                <w:sz w:val="18"/>
                <w:szCs w:val="18"/>
                <w:lang w:val="en-US" w:eastAsia="en-US"/>
              </w:rPr>
              <w:t>o</w:t>
            </w:r>
            <w:r w:rsidRPr="008737CD">
              <w:rPr>
                <w:rFonts w:cs="Arial"/>
                <w:color w:val="231F20"/>
                <w:w w:val="70"/>
                <w:sz w:val="18"/>
                <w:szCs w:val="18"/>
                <w:lang w:val="en-US" w:eastAsia="en-US"/>
              </w:rPr>
              <w:t>vide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comme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cially</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useful</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fun</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9"/>
                <w:w w:val="70"/>
                <w:sz w:val="18"/>
                <w:szCs w:val="18"/>
                <w:lang w:val="en-US" w:eastAsia="en-US"/>
              </w:rPr>
              <w:t xml:space="preserve"> </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w:t>
            </w:r>
            <w:r w:rsidRPr="008737CD">
              <w:rPr>
                <w:rFonts w:cs="Arial"/>
                <w:color w:val="231F20"/>
                <w:spacing w:val="2"/>
                <w:w w:val="70"/>
                <w:sz w:val="18"/>
                <w:szCs w:val="18"/>
                <w:lang w:val="en-US" w:eastAsia="en-US"/>
              </w:rPr>
              <w:t>S</w:t>
            </w:r>
            <w:r w:rsidRPr="008737CD">
              <w:rPr>
                <w:rFonts w:cs="Arial"/>
                <w:color w:val="231F20"/>
                <w:w w:val="70"/>
                <w:sz w:val="18"/>
                <w:szCs w:val="18"/>
                <w:lang w:val="en-US" w:eastAsia="en-US"/>
              </w:rPr>
              <w:t>ee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pa</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agraph</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1.b</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ab</w:t>
            </w:r>
            <w:r w:rsidRPr="008737CD">
              <w:rPr>
                <w:rFonts w:cs="Arial"/>
                <w:color w:val="231F20"/>
                <w:spacing w:val="-4"/>
                <w:w w:val="70"/>
                <w:sz w:val="18"/>
                <w:szCs w:val="18"/>
                <w:lang w:val="en-US" w:eastAsia="en-US"/>
              </w:rPr>
              <w:t>ov</w:t>
            </w:r>
            <w:r w:rsidRPr="008737CD">
              <w:rPr>
                <w:rFonts w:cs="Arial"/>
                <w:color w:val="231F20"/>
                <w:w w:val="70"/>
                <w:sz w:val="18"/>
                <w:szCs w:val="18"/>
                <w:lang w:val="en-US" w:eastAsia="en-US"/>
              </w:rPr>
              <w:t>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9"/>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ode</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cit</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tions</w:t>
            </w:r>
            <w:r w:rsidRPr="008737CD">
              <w:rPr>
                <w:rFonts w:cs="Arial"/>
                <w:color w:val="231F20"/>
                <w:w w:val="71"/>
                <w:sz w:val="18"/>
                <w:szCs w:val="18"/>
                <w:lang w:val="en-US" w:eastAsia="en-US"/>
              </w:rPr>
              <w:t xml:space="preserve"> </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ega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ding</w:t>
            </w:r>
            <w:r w:rsidRPr="008737CD">
              <w:rPr>
                <w:rFonts w:cs="Arial"/>
                <w:color w:val="231F20"/>
                <w:spacing w:val="-2"/>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definition</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2"/>
                <w:w w:val="70"/>
                <w:sz w:val="18"/>
                <w:szCs w:val="18"/>
                <w:lang w:val="en-US" w:eastAsia="en-US"/>
              </w:rPr>
              <w:t xml:space="preserve"> </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omme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cially</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useful</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fun</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tion.)</w:t>
            </w:r>
            <w:r w:rsidRPr="008737CD">
              <w:rPr>
                <w:rFonts w:cs="Arial"/>
                <w:color w:val="231F20"/>
                <w:spacing w:val="-2"/>
                <w:w w:val="70"/>
                <w:sz w:val="18"/>
                <w:szCs w:val="18"/>
                <w:lang w:val="en-US" w:eastAsia="en-US"/>
              </w:rPr>
              <w:t xml:space="preserve"> </w:t>
            </w:r>
            <w:r w:rsidRPr="008737CD">
              <w:rPr>
                <w:rFonts w:cs="Arial"/>
                <w:color w:val="231F20"/>
                <w:w w:val="70"/>
                <w:sz w:val="18"/>
                <w:szCs w:val="18"/>
                <w:lang w:val="en-US" w:eastAsia="en-US"/>
              </w:rPr>
              <w:t>If</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ce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tified</w:t>
            </w:r>
            <w:r w:rsidRPr="008737CD">
              <w:rPr>
                <w:rFonts w:cs="Arial"/>
                <w:color w:val="231F20"/>
                <w:spacing w:val="-2"/>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fu</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ther</w:t>
            </w:r>
            <w:r w:rsidRPr="008737CD">
              <w:rPr>
                <w:rFonts w:cs="Arial"/>
                <w:color w:val="231F20"/>
                <w:w w:val="73"/>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ting</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g</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er</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po</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tion</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2"/>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3"/>
                <w:w w:val="70"/>
                <w:sz w:val="18"/>
                <w:szCs w:val="18"/>
                <w:lang w:val="en-US" w:eastAsia="en-US"/>
              </w:rPr>
              <w:t xml:space="preserve"> </w:t>
            </w:r>
            <w:r w:rsidRPr="008737CD">
              <w:rPr>
                <w:rFonts w:cs="Arial"/>
                <w:color w:val="231F20"/>
                <w:spacing w:val="-4"/>
                <w:w w:val="70"/>
                <w:sz w:val="18"/>
                <w:szCs w:val="18"/>
                <w:lang w:val="en-US" w:eastAsia="en-US"/>
              </w:rPr>
              <w:t>w</w:t>
            </w:r>
            <w:r w:rsidRPr="008737CD">
              <w:rPr>
                <w:rFonts w:cs="Arial"/>
                <w:color w:val="231F20"/>
                <w:w w:val="70"/>
                <w:sz w:val="18"/>
                <w:szCs w:val="18"/>
                <w:lang w:val="en-US" w:eastAsia="en-US"/>
              </w:rPr>
              <w:t>ork</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goods</w:t>
            </w:r>
            <w:r w:rsidRPr="008737CD">
              <w:rPr>
                <w:rFonts w:cs="Arial"/>
                <w:color w:val="231F20"/>
                <w:spacing w:val="-2"/>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spacing w:val="-5"/>
                <w:w w:val="70"/>
                <w:sz w:val="18"/>
                <w:szCs w:val="18"/>
                <w:lang w:val="en-US" w:eastAsia="en-US"/>
              </w:rPr>
              <w:t>o</w:t>
            </w:r>
            <w:r w:rsidRPr="008737CD">
              <w:rPr>
                <w:rFonts w:cs="Arial"/>
                <w:color w:val="231F20"/>
                <w:w w:val="70"/>
                <w:sz w:val="18"/>
                <w:szCs w:val="18"/>
                <w:lang w:val="en-US" w:eastAsia="en-US"/>
              </w:rPr>
              <w:t>vided</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r</w:t>
            </w:r>
            <w:r w:rsidRPr="008737CD">
              <w:rPr>
                <w:rFonts w:cs="Arial"/>
                <w:color w:val="231F20"/>
                <w:w w:val="70"/>
                <w:sz w:val="18"/>
                <w:szCs w:val="18"/>
                <w:lang w:val="en-US" w:eastAsia="en-US"/>
              </w:rPr>
              <w:t>esulting</w:t>
            </w:r>
            <w:r w:rsidRPr="008737CD">
              <w:rPr>
                <w:rFonts w:cs="Arial"/>
                <w:color w:val="231F20"/>
                <w:spacing w:val="-3"/>
                <w:w w:val="70"/>
                <w:sz w:val="18"/>
                <w:szCs w:val="18"/>
                <w:lang w:val="en-US" w:eastAsia="en-US"/>
              </w:rPr>
              <w:t xml:space="preserve"> 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2"/>
                <w:w w:val="70"/>
                <w:sz w:val="18"/>
                <w:szCs w:val="18"/>
                <w:lang w:val="en-US" w:eastAsia="en-US"/>
              </w:rPr>
              <w:t xml:space="preserve"> </w:t>
            </w:r>
            <w:r w:rsidRPr="008737CD">
              <w:rPr>
                <w:rFonts w:cs="Arial"/>
                <w:color w:val="231F20"/>
                <w:w w:val="70"/>
                <w:sz w:val="18"/>
                <w:szCs w:val="18"/>
                <w:lang w:val="en-US" w:eastAsia="en-US"/>
              </w:rPr>
              <w:t>than</w:t>
            </w:r>
            <w:r w:rsidRPr="008737CD">
              <w:rPr>
                <w:rFonts w:cs="Arial"/>
                <w:color w:val="231F20"/>
                <w:spacing w:val="-3"/>
                <w:w w:val="70"/>
                <w:sz w:val="18"/>
                <w:szCs w:val="18"/>
                <w:lang w:val="en-US" w:eastAsia="en-US"/>
              </w:rPr>
              <w:t xml:space="preserve"> </w:t>
            </w:r>
            <w:r w:rsidRPr="008737CD">
              <w:rPr>
                <w:rFonts w:cs="Arial"/>
                <w:color w:val="231F20"/>
                <w:spacing w:val="-2"/>
                <w:w w:val="70"/>
                <w:sz w:val="18"/>
                <w:szCs w:val="18"/>
                <w:lang w:val="en-US" w:eastAsia="en-US"/>
              </w:rPr>
              <w:t>w</w:t>
            </w:r>
            <w:r w:rsidRPr="008737CD">
              <w:rPr>
                <w:rFonts w:cs="Arial"/>
                <w:color w:val="231F20"/>
                <w:w w:val="70"/>
                <w:sz w:val="18"/>
                <w:szCs w:val="18"/>
                <w:lang w:val="en-US" w:eastAsia="en-US"/>
              </w:rPr>
              <w:t>ould</w:t>
            </w:r>
            <w:r w:rsidRPr="008737CD">
              <w:rPr>
                <w:rFonts w:cs="Arial"/>
                <w:color w:val="231F20"/>
                <w:spacing w:val="-3"/>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w w:val="68"/>
                <w:sz w:val="18"/>
                <w:szCs w:val="18"/>
                <w:lang w:val="en-US" w:eastAsia="en-US"/>
              </w:rPr>
              <w:t xml:space="preserve"> </w:t>
            </w:r>
            <w:r w:rsidRPr="008737CD">
              <w:rPr>
                <w:rFonts w:cs="Arial"/>
                <w:color w:val="231F20"/>
                <w:spacing w:val="-3"/>
                <w:w w:val="70"/>
                <w:sz w:val="18"/>
                <w:szCs w:val="18"/>
                <w:lang w:val="en-US" w:eastAsia="en-US"/>
              </w:rPr>
              <w:t>e</w:t>
            </w:r>
            <w:r w:rsidRPr="008737CD">
              <w:rPr>
                <w:rFonts w:cs="Arial"/>
                <w:color w:val="231F20"/>
                <w:w w:val="70"/>
                <w:sz w:val="18"/>
                <w:szCs w:val="18"/>
                <w:lang w:val="en-US" w:eastAsia="en-US"/>
              </w:rPr>
              <w:t>xpe</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ed</w:t>
            </w:r>
            <w:r w:rsidRPr="008737CD">
              <w:rPr>
                <w:rFonts w:cs="Arial"/>
                <w:color w:val="231F20"/>
                <w:spacing w:val="-9"/>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normal</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indust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y</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pra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tice</w:t>
            </w:r>
            <w:r w:rsidRPr="008737CD">
              <w:rPr>
                <w:rFonts w:cs="Arial"/>
                <w:color w:val="231F20"/>
                <w:spacing w:val="-5"/>
                <w:w w:val="70"/>
                <w:sz w:val="18"/>
                <w:szCs w:val="18"/>
                <w:lang w:val="en-US" w:eastAsia="en-US"/>
              </w:rPr>
              <w:t>s</w:t>
            </w:r>
            <w:r w:rsidRPr="008737CD">
              <w:rPr>
                <w:rFonts w:cs="Arial"/>
                <w:color w:val="231F20"/>
                <w:w w:val="70"/>
                <w:sz w:val="18"/>
                <w:szCs w:val="18"/>
                <w:lang w:val="en-US" w:eastAsia="en-US"/>
              </w:rPr>
              <w:t>,</w:t>
            </w:r>
            <w:r w:rsidRPr="008737CD">
              <w:rPr>
                <w:rFonts w:cs="Arial"/>
                <w:color w:val="231F20"/>
                <w:spacing w:val="-20"/>
                <w:w w:val="70"/>
                <w:sz w:val="18"/>
                <w:szCs w:val="18"/>
                <w:lang w:val="en-US" w:eastAsia="en-US"/>
              </w:rPr>
              <w:t xml:space="preserve"> </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ttach</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separ</w:t>
            </w:r>
            <w:r w:rsidRPr="008737CD">
              <w:rPr>
                <w:rFonts w:cs="Arial"/>
                <w:color w:val="231F20"/>
                <w:spacing w:val="-3"/>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sheet</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paper</w:t>
            </w:r>
            <w:r w:rsidRPr="008737CD">
              <w:rPr>
                <w:rFonts w:cs="Arial"/>
                <w:color w:val="231F20"/>
                <w:spacing w:val="-9"/>
                <w:w w:val="70"/>
                <w:sz w:val="18"/>
                <w:szCs w:val="18"/>
                <w:lang w:val="en-US" w:eastAsia="en-US"/>
              </w:rPr>
              <w:t xml:space="preserve"> </w:t>
            </w:r>
            <w:r w:rsidRPr="008737CD">
              <w:rPr>
                <w:rFonts w:cs="Arial"/>
                <w:color w:val="231F20"/>
                <w:spacing w:val="-4"/>
                <w:w w:val="70"/>
                <w:sz w:val="18"/>
                <w:szCs w:val="18"/>
                <w:lang w:val="en-US" w:eastAsia="en-US"/>
              </w:rPr>
              <w:t>e</w:t>
            </w:r>
            <w:r w:rsidRPr="008737CD">
              <w:rPr>
                <w:rFonts w:cs="Arial"/>
                <w:color w:val="231F20"/>
                <w:w w:val="70"/>
                <w:sz w:val="18"/>
                <w:szCs w:val="18"/>
                <w:lang w:val="en-US" w:eastAsia="en-US"/>
              </w:rPr>
              <w:t>xplaining</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situ</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tion.</w:t>
            </w:r>
          </w:p>
          <w:p w14:paraId="37859BD9" w14:textId="77777777" w:rsidR="00A37277" w:rsidRPr="00E018A9" w:rsidRDefault="00A37277" w:rsidP="00965E11">
            <w:pPr>
              <w:spacing w:line="100" w:lineRule="exact"/>
              <w:ind w:left="252"/>
              <w:rPr>
                <w:rFonts w:ascii="Arial" w:hAnsi="Arial" w:cs="Arial"/>
                <w:sz w:val="18"/>
                <w:szCs w:val="18"/>
              </w:rPr>
            </w:pPr>
          </w:p>
          <w:p w14:paraId="1BB89EFD" w14:textId="77777777" w:rsidR="00A37277" w:rsidRPr="008737CD" w:rsidRDefault="00A37277" w:rsidP="00965E11">
            <w:pPr>
              <w:pStyle w:val="BodyText"/>
              <w:ind w:left="252" w:right="250"/>
              <w:rPr>
                <w:rFonts w:cs="Arial"/>
                <w:sz w:val="18"/>
                <w:szCs w:val="18"/>
                <w:lang w:val="en-US" w:eastAsia="en-US"/>
              </w:rPr>
            </w:pPr>
            <w:r w:rsidRPr="008737CD">
              <w:rPr>
                <w:rFonts w:eastAsia="Arial" w:cs="Arial"/>
                <w:b/>
                <w:bCs/>
                <w:i/>
                <w:color w:val="231F20"/>
                <w:spacing w:val="-4"/>
                <w:w w:val="70"/>
                <w:sz w:val="18"/>
                <w:szCs w:val="18"/>
                <w:lang w:val="en-US" w:eastAsia="en-US"/>
              </w:rPr>
              <w:t>C</w:t>
            </w:r>
            <w:r w:rsidRPr="008737CD">
              <w:rPr>
                <w:rFonts w:eastAsia="Arial" w:cs="Arial"/>
                <w:b/>
                <w:bCs/>
                <w:i/>
                <w:color w:val="231F20"/>
                <w:w w:val="70"/>
                <w:sz w:val="18"/>
                <w:szCs w:val="18"/>
                <w:lang w:val="en-US" w:eastAsia="en-US"/>
              </w:rPr>
              <w:t>orresponding</w:t>
            </w:r>
            <w:r w:rsidRPr="008737CD">
              <w:rPr>
                <w:rFonts w:eastAsia="Arial" w:cs="Arial"/>
                <w:b/>
                <w:bCs/>
                <w:i/>
                <w:color w:val="231F20"/>
                <w:spacing w:val="-8"/>
                <w:w w:val="70"/>
                <w:sz w:val="18"/>
                <w:szCs w:val="18"/>
                <w:lang w:val="en-US" w:eastAsia="en-US"/>
              </w:rPr>
              <w:t xml:space="preserve"> </w:t>
            </w:r>
            <w:r w:rsidRPr="008737CD">
              <w:rPr>
                <w:rFonts w:eastAsia="Arial" w:cs="Arial"/>
                <w:b/>
                <w:bCs/>
                <w:i/>
                <w:color w:val="231F20"/>
                <w:w w:val="70"/>
                <w:sz w:val="18"/>
                <w:szCs w:val="18"/>
                <w:lang w:val="en-US" w:eastAsia="en-US"/>
              </w:rPr>
              <w:t>%</w:t>
            </w:r>
            <w:r w:rsidRPr="008737CD">
              <w:rPr>
                <w:rFonts w:eastAsia="Arial" w:cs="Arial"/>
                <w:b/>
                <w:bCs/>
                <w:i/>
                <w:color w:val="231F20"/>
                <w:spacing w:val="-8"/>
                <w:w w:val="70"/>
                <w:sz w:val="18"/>
                <w:szCs w:val="18"/>
                <w:lang w:val="en-US" w:eastAsia="en-US"/>
              </w:rPr>
              <w:t xml:space="preserve"> </w:t>
            </w:r>
            <w:r w:rsidRPr="008737CD">
              <w:rPr>
                <w:rFonts w:eastAsia="Arial" w:cs="Arial"/>
                <w:b/>
                <w:bCs/>
                <w:i/>
                <w:color w:val="231F20"/>
                <w:w w:val="70"/>
                <w:sz w:val="18"/>
                <w:szCs w:val="18"/>
                <w:lang w:val="en-US" w:eastAsia="en-US"/>
              </w:rPr>
              <w:t>of</w:t>
            </w:r>
            <w:r w:rsidRPr="008737CD">
              <w:rPr>
                <w:rFonts w:eastAsia="Arial" w:cs="Arial"/>
                <w:b/>
                <w:bCs/>
                <w:i/>
                <w:color w:val="231F20"/>
                <w:spacing w:val="-8"/>
                <w:w w:val="70"/>
                <w:sz w:val="18"/>
                <w:szCs w:val="18"/>
                <w:lang w:val="en-US" w:eastAsia="en-US"/>
              </w:rPr>
              <w:t xml:space="preserve"> </w:t>
            </w:r>
            <w:r w:rsidRPr="008737CD">
              <w:rPr>
                <w:rFonts w:eastAsia="Arial" w:cs="Arial"/>
                <w:b/>
                <w:bCs/>
                <w:i/>
                <w:color w:val="231F20"/>
                <w:w w:val="70"/>
                <w:sz w:val="18"/>
                <w:szCs w:val="18"/>
                <w:lang w:val="en-US" w:eastAsia="en-US"/>
              </w:rPr>
              <w:t>bid</w:t>
            </w:r>
            <w:r w:rsidRPr="008737CD">
              <w:rPr>
                <w:rFonts w:eastAsia="Arial" w:cs="Arial"/>
                <w:b/>
                <w:bCs/>
                <w:i/>
                <w:color w:val="231F20"/>
                <w:spacing w:val="-8"/>
                <w:w w:val="70"/>
                <w:sz w:val="18"/>
                <w:szCs w:val="18"/>
                <w:lang w:val="en-US" w:eastAsia="en-US"/>
              </w:rPr>
              <w:t xml:space="preserve"> </w:t>
            </w:r>
            <w:r w:rsidRPr="008737CD">
              <w:rPr>
                <w:rFonts w:eastAsia="Arial" w:cs="Arial"/>
                <w:b/>
                <w:bCs/>
                <w:i/>
                <w:color w:val="231F20"/>
                <w:w w:val="70"/>
                <w:sz w:val="18"/>
                <w:szCs w:val="18"/>
                <w:lang w:val="en-US" w:eastAsia="en-US"/>
              </w:rPr>
              <w:t>pric</w:t>
            </w:r>
            <w:r w:rsidRPr="008737CD">
              <w:rPr>
                <w:rFonts w:eastAsia="Arial" w:cs="Arial"/>
                <w:b/>
                <w:bCs/>
                <w:i/>
                <w:color w:val="231F20"/>
                <w:spacing w:val="-2"/>
                <w:w w:val="70"/>
                <w:sz w:val="18"/>
                <w:szCs w:val="18"/>
                <w:lang w:val="en-US" w:eastAsia="en-US"/>
              </w:rPr>
              <w:t>e</w:t>
            </w:r>
            <w:r w:rsidRPr="008737CD">
              <w:rPr>
                <w:rFonts w:cs="Arial"/>
                <w:color w:val="231F20"/>
                <w:w w:val="70"/>
                <w:sz w:val="18"/>
                <w:szCs w:val="18"/>
                <w:lang w:val="en-US" w:eastAsia="en-US"/>
              </w:rPr>
              <w:t>—En</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er</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cor</w:t>
            </w:r>
            <w:r w:rsidRPr="008737CD">
              <w:rPr>
                <w:rFonts w:cs="Arial"/>
                <w:color w:val="231F20"/>
                <w:spacing w:val="-6"/>
                <w:w w:val="70"/>
                <w:sz w:val="18"/>
                <w:szCs w:val="18"/>
                <w:lang w:val="en-US" w:eastAsia="en-US"/>
              </w:rPr>
              <w:t>r</w:t>
            </w:r>
            <w:r w:rsidRPr="008737CD">
              <w:rPr>
                <w:rFonts w:cs="Arial"/>
                <w:color w:val="231F20"/>
                <w:w w:val="70"/>
                <w:sz w:val="18"/>
                <w:szCs w:val="18"/>
                <w:lang w:val="en-US" w:eastAsia="en-US"/>
              </w:rPr>
              <w:t>esponding</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pe</w:t>
            </w:r>
            <w:r w:rsidRPr="008737CD">
              <w:rPr>
                <w:rFonts w:cs="Arial"/>
                <w:color w:val="231F20"/>
                <w:spacing w:val="-4"/>
                <w:w w:val="70"/>
                <w:sz w:val="18"/>
                <w:szCs w:val="18"/>
                <w:lang w:val="en-US" w:eastAsia="en-US"/>
              </w:rPr>
              <w:t>r</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tage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4"/>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otal</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bid</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price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goods</w:t>
            </w:r>
            <w:r w:rsidRPr="008737CD">
              <w:rPr>
                <w:rFonts w:cs="Arial"/>
                <w:color w:val="231F20"/>
                <w:w w:val="68"/>
                <w:sz w:val="18"/>
                <w:szCs w:val="18"/>
                <w:lang w:val="en-US" w:eastAsia="en-US"/>
              </w:rPr>
              <w:t xml:space="preserve"> </w:t>
            </w:r>
            <w:r w:rsidRPr="008737CD">
              <w:rPr>
                <w:rFonts w:cs="Arial"/>
                <w:color w:val="231F20"/>
                <w:spacing w:val="-1"/>
                <w:w w:val="70"/>
                <w:sz w:val="18"/>
                <w:szCs w:val="18"/>
                <w:lang w:val="en-US" w:eastAsia="en-US"/>
              </w:rPr>
              <w:t>and/o</w:t>
            </w:r>
            <w:r w:rsidRPr="008737CD">
              <w:rPr>
                <w:rFonts w:cs="Arial"/>
                <w:color w:val="231F20"/>
                <w:w w:val="70"/>
                <w:sz w:val="18"/>
                <w:szCs w:val="18"/>
                <w:lang w:val="en-US" w:eastAsia="en-US"/>
              </w:rPr>
              <w:t>r</w:t>
            </w:r>
            <w:r w:rsidRPr="008737CD">
              <w:rPr>
                <w:rFonts w:cs="Arial"/>
                <w:color w:val="231F20"/>
                <w:spacing w:val="-10"/>
                <w:w w:val="70"/>
                <w:sz w:val="18"/>
                <w:szCs w:val="18"/>
                <w:lang w:val="en-US" w:eastAsia="en-US"/>
              </w:rPr>
              <w:t xml:space="preserve"> </w:t>
            </w:r>
            <w:r w:rsidRPr="008737CD">
              <w:rPr>
                <w:rFonts w:cs="Arial"/>
                <w:color w:val="231F20"/>
                <w:spacing w:val="-2"/>
                <w:w w:val="70"/>
                <w:sz w:val="18"/>
                <w:szCs w:val="18"/>
                <w:lang w:val="en-US" w:eastAsia="en-US"/>
              </w:rPr>
              <w:t>se</w:t>
            </w:r>
            <w:r w:rsidRPr="008737CD">
              <w:rPr>
                <w:rFonts w:cs="Arial"/>
                <w:color w:val="231F20"/>
                <w:spacing w:val="4"/>
                <w:w w:val="70"/>
                <w:sz w:val="18"/>
                <w:szCs w:val="18"/>
                <w:lang w:val="en-US" w:eastAsia="en-US"/>
              </w:rPr>
              <w:t>r</w:t>
            </w:r>
            <w:r w:rsidRPr="008737CD">
              <w:rPr>
                <w:rFonts w:cs="Arial"/>
                <w:color w:val="231F20"/>
                <w:spacing w:val="-2"/>
                <w:w w:val="70"/>
                <w:sz w:val="18"/>
                <w:szCs w:val="18"/>
                <w:lang w:val="en-US" w:eastAsia="en-US"/>
              </w:rPr>
              <w:t>vice</w:t>
            </w:r>
            <w:r w:rsidRPr="008737CD">
              <w:rPr>
                <w:rFonts w:cs="Arial"/>
                <w:color w:val="231F20"/>
                <w:w w:val="70"/>
                <w:sz w:val="18"/>
                <w:szCs w:val="18"/>
                <w:lang w:val="en-US" w:eastAsia="en-US"/>
              </w:rPr>
              <w:t>s</w:t>
            </w:r>
            <w:r w:rsidRPr="008737CD">
              <w:rPr>
                <w:rFonts w:cs="Arial"/>
                <w:color w:val="231F20"/>
                <w:spacing w:val="-9"/>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10"/>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e</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p</w:t>
            </w:r>
            <w:r w:rsidRPr="008737CD">
              <w:rPr>
                <w:rFonts w:cs="Arial"/>
                <w:color w:val="231F20"/>
                <w:spacing w:val="-2"/>
                <w:w w:val="70"/>
                <w:sz w:val="18"/>
                <w:szCs w:val="18"/>
                <w:lang w:val="en-US" w:eastAsia="en-US"/>
              </w:rPr>
              <w:t>r</w:t>
            </w:r>
            <w:r w:rsidRPr="008737CD">
              <w:rPr>
                <w:rFonts w:cs="Arial"/>
                <w:color w:val="231F20"/>
                <w:spacing w:val="-5"/>
                <w:w w:val="70"/>
                <w:sz w:val="18"/>
                <w:szCs w:val="18"/>
                <w:lang w:val="en-US" w:eastAsia="en-US"/>
              </w:rPr>
              <w:t>o</w:t>
            </w:r>
            <w:r w:rsidRPr="008737CD">
              <w:rPr>
                <w:rFonts w:cs="Arial"/>
                <w:color w:val="231F20"/>
                <w:spacing w:val="-1"/>
                <w:w w:val="70"/>
                <w:sz w:val="18"/>
                <w:szCs w:val="18"/>
                <w:lang w:val="en-US" w:eastAsia="en-US"/>
              </w:rPr>
              <w:t>vide</w:t>
            </w:r>
            <w:r w:rsidRPr="008737CD">
              <w:rPr>
                <w:rFonts w:cs="Arial"/>
                <w:color w:val="231F20"/>
                <w:w w:val="70"/>
                <w:sz w:val="18"/>
                <w:szCs w:val="18"/>
                <w:lang w:val="en-US" w:eastAsia="en-US"/>
              </w:rPr>
              <w:t>d</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9"/>
                <w:w w:val="70"/>
                <w:sz w:val="18"/>
                <w:szCs w:val="18"/>
                <w:lang w:val="en-US" w:eastAsia="en-US"/>
              </w:rPr>
              <w:t xml:space="preserve"> </w:t>
            </w:r>
            <w:r w:rsidRPr="008737CD">
              <w:rPr>
                <w:rFonts w:cs="Arial"/>
                <w:color w:val="231F20"/>
                <w:spacing w:val="-2"/>
                <w:w w:val="70"/>
                <w:sz w:val="18"/>
                <w:szCs w:val="18"/>
                <w:lang w:val="en-US" w:eastAsia="en-US"/>
              </w:rPr>
              <w:t>eac</w:t>
            </w:r>
            <w:r w:rsidRPr="008737CD">
              <w:rPr>
                <w:rFonts w:cs="Arial"/>
                <w:color w:val="231F20"/>
                <w:w w:val="70"/>
                <w:sz w:val="18"/>
                <w:szCs w:val="18"/>
                <w:lang w:val="en-US" w:eastAsia="en-US"/>
              </w:rPr>
              <w:t>h</w:t>
            </w:r>
            <w:r w:rsidRPr="008737CD">
              <w:rPr>
                <w:rFonts w:cs="Arial"/>
                <w:color w:val="231F20"/>
                <w:spacing w:val="-10"/>
                <w:w w:val="70"/>
                <w:sz w:val="18"/>
                <w:szCs w:val="18"/>
                <w:lang w:val="en-US" w:eastAsia="en-US"/>
              </w:rPr>
              <w:t xml:space="preserve"> </w:t>
            </w:r>
            <w:r w:rsidRPr="008737CD">
              <w:rPr>
                <w:rFonts w:cs="Arial"/>
                <w:color w:val="231F20"/>
                <w:spacing w:val="-2"/>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spacing w:val="-1"/>
                <w:w w:val="70"/>
                <w:sz w:val="18"/>
                <w:szCs w:val="18"/>
                <w:lang w:val="en-US" w:eastAsia="en-US"/>
              </w:rPr>
              <w:t>ontra</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10"/>
                <w:w w:val="70"/>
                <w:sz w:val="18"/>
                <w:szCs w:val="18"/>
                <w:lang w:val="en-US" w:eastAsia="en-US"/>
              </w:rPr>
              <w:t>r</w:t>
            </w:r>
            <w:r w:rsidRPr="008737CD">
              <w:rPr>
                <w:rFonts w:cs="Arial"/>
                <w:color w:val="231F20"/>
                <w:w w:val="70"/>
                <w:sz w:val="18"/>
                <w:szCs w:val="18"/>
                <w:lang w:val="en-US" w:eastAsia="en-US"/>
              </w:rPr>
              <w:t>.</w:t>
            </w:r>
            <w:r w:rsidRPr="008737CD">
              <w:rPr>
                <w:rFonts w:cs="Arial"/>
                <w:color w:val="231F20"/>
                <w:spacing w:val="7"/>
                <w:w w:val="70"/>
                <w:sz w:val="18"/>
                <w:szCs w:val="18"/>
                <w:lang w:val="en-US" w:eastAsia="en-US"/>
              </w:rPr>
              <w:t xml:space="preserve"> </w:t>
            </w:r>
            <w:r w:rsidRPr="008737CD">
              <w:rPr>
                <w:rFonts w:cs="Arial"/>
                <w:color w:val="231F20"/>
                <w:spacing w:val="-2"/>
                <w:w w:val="70"/>
                <w:sz w:val="18"/>
                <w:szCs w:val="18"/>
                <w:lang w:val="en-US" w:eastAsia="en-US"/>
              </w:rPr>
              <w:t>D</w:t>
            </w:r>
            <w:r w:rsidRPr="008737CD">
              <w:rPr>
                <w:rFonts w:cs="Arial"/>
                <w:color w:val="231F20"/>
                <w:w w:val="70"/>
                <w:sz w:val="18"/>
                <w:szCs w:val="18"/>
                <w:lang w:val="en-US" w:eastAsia="en-US"/>
              </w:rPr>
              <w:t>o</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no</w:t>
            </w:r>
            <w:r w:rsidRPr="008737CD">
              <w:rPr>
                <w:rFonts w:cs="Arial"/>
                <w:color w:val="231F20"/>
                <w:w w:val="70"/>
                <w:sz w:val="18"/>
                <w:szCs w:val="18"/>
                <w:lang w:val="en-US" w:eastAsia="en-US"/>
              </w:rPr>
              <w:t>t</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spacing w:val="-2"/>
                <w:w w:val="70"/>
                <w:sz w:val="18"/>
                <w:szCs w:val="18"/>
                <w:lang w:val="en-US" w:eastAsia="en-US"/>
              </w:rPr>
              <w:t>te</w:t>
            </w:r>
            <w:r w:rsidRPr="008737CD">
              <w:rPr>
                <w:rFonts w:cs="Arial"/>
                <w:color w:val="231F20"/>
                <w:w w:val="70"/>
                <w:sz w:val="18"/>
                <w:szCs w:val="18"/>
                <w:lang w:val="en-US" w:eastAsia="en-US"/>
              </w:rPr>
              <w:t>r</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9"/>
                <w:w w:val="70"/>
                <w:sz w:val="18"/>
                <w:szCs w:val="18"/>
                <w:lang w:val="en-US" w:eastAsia="en-US"/>
              </w:rPr>
              <w:t xml:space="preserve"> </w:t>
            </w:r>
            <w:r w:rsidRPr="008737CD">
              <w:rPr>
                <w:rFonts w:cs="Arial"/>
                <w:color w:val="231F20"/>
                <w:spacing w:val="-1"/>
                <w:w w:val="70"/>
                <w:sz w:val="18"/>
                <w:szCs w:val="18"/>
                <w:lang w:val="en-US" w:eastAsia="en-US"/>
              </w:rPr>
              <w:t>dolla</w:t>
            </w:r>
            <w:r w:rsidRPr="008737CD">
              <w:rPr>
                <w:rFonts w:cs="Arial"/>
                <w:color w:val="231F20"/>
                <w:w w:val="70"/>
                <w:sz w:val="18"/>
                <w:szCs w:val="18"/>
                <w:lang w:val="en-US" w:eastAsia="en-US"/>
              </w:rPr>
              <w:t>r</w:t>
            </w:r>
            <w:r w:rsidRPr="008737CD">
              <w:rPr>
                <w:rFonts w:cs="Arial"/>
                <w:color w:val="231F20"/>
                <w:spacing w:val="-10"/>
                <w:w w:val="70"/>
                <w:sz w:val="18"/>
                <w:szCs w:val="18"/>
                <w:lang w:val="en-US" w:eastAsia="en-US"/>
              </w:rPr>
              <w:t xml:space="preserve"> </w:t>
            </w:r>
            <w:r w:rsidRPr="008737CD">
              <w:rPr>
                <w:rFonts w:cs="Arial"/>
                <w:color w:val="231F20"/>
                <w:spacing w:val="-1"/>
                <w:w w:val="70"/>
                <w:sz w:val="18"/>
                <w:szCs w:val="18"/>
                <w:lang w:val="en-US" w:eastAsia="en-US"/>
              </w:rPr>
              <w:t>amount.</w:t>
            </w:r>
          </w:p>
          <w:p w14:paraId="14B80A82" w14:textId="77777777" w:rsidR="00A37277" w:rsidRPr="008737CD" w:rsidRDefault="00A37277" w:rsidP="00965E11">
            <w:pPr>
              <w:pStyle w:val="BodyText"/>
              <w:spacing w:before="99"/>
              <w:ind w:left="252" w:right="252"/>
              <w:rPr>
                <w:rFonts w:cs="Arial"/>
                <w:sz w:val="18"/>
                <w:szCs w:val="18"/>
                <w:lang w:val="en-US" w:eastAsia="en-US"/>
              </w:rPr>
            </w:pPr>
            <w:r w:rsidRPr="008737CD">
              <w:rPr>
                <w:rFonts w:eastAsia="Arial" w:cs="Arial"/>
                <w:b/>
                <w:bCs/>
                <w:i/>
                <w:color w:val="231F20"/>
                <w:w w:val="70"/>
                <w:sz w:val="18"/>
                <w:szCs w:val="18"/>
                <w:lang w:val="en-US" w:eastAsia="en-US"/>
              </w:rPr>
              <w:t>Good</w:t>
            </w:r>
            <w:r w:rsidRPr="008737CD">
              <w:rPr>
                <w:rFonts w:eastAsia="Arial" w:cs="Arial"/>
                <w:b/>
                <w:bCs/>
                <w:i/>
                <w:color w:val="231F20"/>
                <w:spacing w:val="-12"/>
                <w:w w:val="70"/>
                <w:sz w:val="18"/>
                <w:szCs w:val="18"/>
                <w:lang w:val="en-US" w:eastAsia="en-US"/>
              </w:rPr>
              <w:t xml:space="preserve"> </w:t>
            </w:r>
            <w:r w:rsidRPr="008737CD">
              <w:rPr>
                <w:rFonts w:eastAsia="Arial" w:cs="Arial"/>
                <w:b/>
                <w:bCs/>
                <w:i/>
                <w:color w:val="231F20"/>
                <w:w w:val="70"/>
                <w:sz w:val="18"/>
                <w:szCs w:val="18"/>
                <w:lang w:val="en-US" w:eastAsia="en-US"/>
              </w:rPr>
              <w:t>Standing</w:t>
            </w:r>
            <w:r w:rsidRPr="008737CD">
              <w:rPr>
                <w:rFonts w:eastAsia="Arial" w:cs="Arial"/>
                <w:b/>
                <w:bCs/>
                <w:i/>
                <w:color w:val="231F20"/>
                <w:spacing w:val="-2"/>
                <w:w w:val="70"/>
                <w:sz w:val="18"/>
                <w:szCs w:val="18"/>
                <w:lang w:val="en-US" w:eastAsia="en-US"/>
              </w:rPr>
              <w:t>?</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spacing w:val="-2"/>
                <w:w w:val="70"/>
                <w:sz w:val="18"/>
                <w:szCs w:val="18"/>
                <w:lang w:val="en-US" w:eastAsia="en-US"/>
              </w:rPr>
              <w:t>o</w:t>
            </w:r>
            <w:r w:rsidRPr="008737CD">
              <w:rPr>
                <w:rFonts w:cs="Arial"/>
                <w:color w:val="231F20"/>
                <w:w w:val="70"/>
                <w:sz w:val="18"/>
                <w:szCs w:val="18"/>
                <w:lang w:val="en-US" w:eastAsia="en-US"/>
              </w:rPr>
              <w:t>vide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9"/>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esponse</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each</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lis</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6"/>
                <w:w w:val="70"/>
                <w:sz w:val="18"/>
                <w:szCs w:val="18"/>
                <w:lang w:val="en-US" w:eastAsia="en-US"/>
              </w:rPr>
              <w:t>d</w:t>
            </w:r>
            <w:r w:rsidRPr="008737CD">
              <w:rPr>
                <w:rFonts w:cs="Arial"/>
                <w:color w:val="231F20"/>
                <w:w w:val="70"/>
                <w:sz w:val="18"/>
                <w:szCs w:val="18"/>
                <w:lang w:val="en-US" w:eastAsia="en-US"/>
              </w:rPr>
              <w:t>.</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er</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eithe</w:t>
            </w:r>
            <w:r w:rsidRPr="008737CD">
              <w:rPr>
                <w:rFonts w:cs="Arial"/>
                <w:color w:val="231F20"/>
                <w:spacing w:val="13"/>
                <w:w w:val="70"/>
                <w:sz w:val="18"/>
                <w:szCs w:val="18"/>
                <w:lang w:val="en-US" w:eastAsia="en-US"/>
              </w:rPr>
              <w:t>r</w:t>
            </w:r>
            <w:r w:rsidR="00D14379">
              <w:rPr>
                <w:rFonts w:cs="Arial"/>
                <w:color w:val="231F20"/>
                <w:spacing w:val="13"/>
                <w:w w:val="70"/>
                <w:sz w:val="18"/>
                <w:szCs w:val="18"/>
                <w:lang w:val="en-US" w:eastAsia="en-US"/>
              </w:rPr>
              <w:t xml:space="preserve"> </w:t>
            </w:r>
            <w:r w:rsidRPr="008737CD">
              <w:rPr>
                <w:rFonts w:cs="Arial"/>
                <w:color w:val="231F20"/>
                <w:spacing w:val="1"/>
                <w:w w:val="70"/>
                <w:sz w:val="18"/>
                <w:szCs w:val="18"/>
                <w:lang w:val="en-US" w:eastAsia="en-US"/>
              </w:rPr>
              <w:t>“</w:t>
            </w:r>
            <w:r w:rsidRPr="008737CD">
              <w:rPr>
                <w:rFonts w:cs="Arial"/>
                <w:color w:val="231F20"/>
                <w:spacing w:val="-16"/>
                <w:w w:val="70"/>
                <w:sz w:val="18"/>
                <w:szCs w:val="18"/>
                <w:lang w:val="en-US" w:eastAsia="en-US"/>
              </w:rPr>
              <w:t>Y</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s</w:t>
            </w:r>
            <w:r w:rsidRPr="008737CD">
              <w:rPr>
                <w:rFonts w:cs="Arial"/>
                <w:color w:val="231F20"/>
                <w:spacing w:val="12"/>
                <w:w w:val="70"/>
                <w:sz w:val="18"/>
                <w:szCs w:val="18"/>
                <w:lang w:val="en-US" w:eastAsia="en-US"/>
              </w:rPr>
              <w:t>”</w:t>
            </w:r>
            <w:r w:rsidR="00D14379">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o</w:t>
            </w:r>
            <w:r w:rsidRPr="008737CD">
              <w:rPr>
                <w:rFonts w:cs="Arial"/>
                <w:color w:val="231F20"/>
                <w:spacing w:val="15"/>
                <w:w w:val="70"/>
                <w:sz w:val="18"/>
                <w:szCs w:val="18"/>
                <w:lang w:val="en-US" w:eastAsia="en-US"/>
              </w:rPr>
              <w:t>r</w:t>
            </w:r>
            <w:r w:rsidR="00D14379">
              <w:rPr>
                <w:rFonts w:cs="Arial"/>
                <w:color w:val="231F20"/>
                <w:spacing w:val="15"/>
                <w:w w:val="70"/>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5"/>
                <w:w w:val="70"/>
                <w:sz w:val="18"/>
                <w:szCs w:val="18"/>
                <w:lang w:val="en-US" w:eastAsia="en-US"/>
              </w:rPr>
              <w:t>o</w:t>
            </w:r>
            <w:r w:rsidRPr="008737CD">
              <w:rPr>
                <w:rFonts w:cs="Arial"/>
                <w:color w:val="231F20"/>
                <w:spacing w:val="12"/>
                <w:w w:val="70"/>
                <w:sz w:val="18"/>
                <w:szCs w:val="18"/>
                <w:lang w:val="en-US" w:eastAsia="en-US"/>
              </w:rPr>
              <w:t>”</w:t>
            </w:r>
            <w:r w:rsidR="00D14379">
              <w:rPr>
                <w:rFonts w:cs="Arial"/>
                <w:color w:val="231F20"/>
                <w:spacing w:val="12"/>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indic</w:t>
            </w:r>
            <w:r w:rsidRPr="008737CD">
              <w:rPr>
                <w:rFonts w:cs="Arial"/>
                <w:color w:val="231F20"/>
                <w:spacing w:val="-2"/>
                <w:w w:val="70"/>
                <w:sz w:val="18"/>
                <w:szCs w:val="18"/>
                <w:lang w:val="en-US" w:eastAsia="en-US"/>
              </w:rPr>
              <w:t>a</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e</w:t>
            </w:r>
            <w:r w:rsidRPr="008737CD">
              <w:rPr>
                <w:rFonts w:cs="Arial"/>
                <w:color w:val="231F20"/>
                <w:w w:val="65"/>
                <w:sz w:val="18"/>
                <w:szCs w:val="18"/>
                <w:lang w:val="en-US" w:eastAsia="en-US"/>
              </w:rPr>
              <w:t xml:space="preserve"> </w:t>
            </w:r>
            <w:r w:rsidRPr="008737CD">
              <w:rPr>
                <w:rFonts w:cs="Arial"/>
                <w:color w:val="231F20"/>
                <w:w w:val="70"/>
                <w:sz w:val="18"/>
                <w:szCs w:val="18"/>
                <w:lang w:val="en-US" w:eastAsia="en-US"/>
              </w:rPr>
              <w:t>th</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t</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prime</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bidder</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has</w:t>
            </w:r>
            <w:r w:rsidRPr="008737CD">
              <w:rPr>
                <w:rFonts w:cs="Arial"/>
                <w:color w:val="231F20"/>
                <w:spacing w:val="-1"/>
                <w:w w:val="70"/>
                <w:sz w:val="18"/>
                <w:szCs w:val="18"/>
                <w:lang w:val="en-US" w:eastAsia="en-US"/>
              </w:rPr>
              <w:t xml:space="preserve"> </w:t>
            </w:r>
            <w:r w:rsidRPr="008737CD">
              <w:rPr>
                <w:rFonts w:cs="Arial"/>
                <w:color w:val="231F20"/>
                <w:spacing w:val="-4"/>
                <w:w w:val="70"/>
                <w:sz w:val="18"/>
                <w:szCs w:val="18"/>
                <w:lang w:val="en-US" w:eastAsia="en-US"/>
              </w:rPr>
              <w:t>v</w:t>
            </w:r>
            <w:r w:rsidRPr="008737CD">
              <w:rPr>
                <w:rFonts w:cs="Arial"/>
                <w:color w:val="231F20"/>
                <w:w w:val="70"/>
                <w:sz w:val="18"/>
                <w:szCs w:val="18"/>
                <w:lang w:val="en-US" w:eastAsia="en-US"/>
              </w:rPr>
              <w:t>erified</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th</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subco</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tor(s)</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in</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good standing</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all</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foll</w:t>
            </w:r>
            <w:r w:rsidRPr="008737CD">
              <w:rPr>
                <w:rFonts w:cs="Arial"/>
                <w:color w:val="231F20"/>
                <w:spacing w:val="-3"/>
                <w:w w:val="70"/>
                <w:sz w:val="18"/>
                <w:szCs w:val="18"/>
                <w:lang w:val="en-US" w:eastAsia="en-US"/>
              </w:rPr>
              <w:t>o</w:t>
            </w:r>
            <w:r w:rsidRPr="008737CD">
              <w:rPr>
                <w:rFonts w:cs="Arial"/>
                <w:color w:val="231F20"/>
                <w:w w:val="70"/>
                <w:sz w:val="18"/>
                <w:szCs w:val="18"/>
                <w:lang w:val="en-US" w:eastAsia="en-US"/>
              </w:rPr>
              <w:t>wing:</w:t>
            </w:r>
          </w:p>
          <w:p w14:paraId="7377D259" w14:textId="77777777" w:rsidR="00A37277" w:rsidRPr="008737CD" w:rsidRDefault="00A37277" w:rsidP="004C5BD5">
            <w:pPr>
              <w:pStyle w:val="BodyText"/>
              <w:widowControl w:val="0"/>
              <w:numPr>
                <w:ilvl w:val="0"/>
                <w:numId w:val="24"/>
              </w:numPr>
              <w:spacing w:before="99"/>
              <w:rPr>
                <w:rFonts w:cs="Arial"/>
                <w:sz w:val="18"/>
                <w:szCs w:val="18"/>
                <w:lang w:val="en-US" w:eastAsia="en-US"/>
              </w:rPr>
            </w:pPr>
            <w:r w:rsidRPr="008737CD">
              <w:rPr>
                <w:rFonts w:cs="Arial"/>
                <w:color w:val="231F20"/>
                <w:spacing w:val="-8"/>
                <w:w w:val="70"/>
                <w:sz w:val="18"/>
                <w:szCs w:val="18"/>
                <w:lang w:val="en-US" w:eastAsia="en-US"/>
              </w:rPr>
              <w:t>P</w:t>
            </w:r>
            <w:r w:rsidRPr="008737CD">
              <w:rPr>
                <w:rFonts w:cs="Arial"/>
                <w:color w:val="231F20"/>
                <w:w w:val="70"/>
                <w:sz w:val="18"/>
                <w:szCs w:val="18"/>
                <w:lang w:val="en-US" w:eastAsia="en-US"/>
              </w:rPr>
              <w:t>ossesses</w:t>
            </w:r>
            <w:r w:rsidRPr="008737CD">
              <w:rPr>
                <w:rFonts w:cs="Arial"/>
                <w:color w:val="231F20"/>
                <w:spacing w:val="-15"/>
                <w:w w:val="70"/>
                <w:sz w:val="18"/>
                <w:szCs w:val="18"/>
                <w:lang w:val="en-US" w:eastAsia="en-US"/>
              </w:rPr>
              <w:t xml:space="preserve"> </w:t>
            </w:r>
            <w:r w:rsidRPr="008737CD">
              <w:rPr>
                <w:rFonts w:cs="Arial"/>
                <w:color w:val="231F20"/>
                <w:spacing w:val="-5"/>
                <w:w w:val="70"/>
                <w:sz w:val="18"/>
                <w:szCs w:val="18"/>
                <w:lang w:val="en-US" w:eastAsia="en-US"/>
              </w:rPr>
              <w:t>v</w:t>
            </w:r>
            <w:r w:rsidRPr="008737CD">
              <w:rPr>
                <w:rFonts w:cs="Arial"/>
                <w:color w:val="231F20"/>
                <w:w w:val="70"/>
                <w:sz w:val="18"/>
                <w:szCs w:val="18"/>
                <w:lang w:val="en-US" w:eastAsia="en-US"/>
              </w:rPr>
              <w:t>alid</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li</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ense(s)</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4"/>
                <w:w w:val="70"/>
                <w:sz w:val="18"/>
                <w:szCs w:val="18"/>
                <w:lang w:val="en-US" w:eastAsia="en-US"/>
              </w:rPr>
              <w:t>n</w:t>
            </w:r>
            <w:r w:rsidRPr="008737CD">
              <w:rPr>
                <w:rFonts w:cs="Arial"/>
                <w:color w:val="231F20"/>
                <w:w w:val="70"/>
                <w:sz w:val="18"/>
                <w:szCs w:val="18"/>
                <w:lang w:val="en-US" w:eastAsia="en-US"/>
              </w:rPr>
              <w:t>y</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li</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ense(s)</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permits</w:t>
            </w:r>
            <w:r w:rsidRPr="008737CD">
              <w:rPr>
                <w:rFonts w:cs="Arial"/>
                <w:color w:val="231F20"/>
                <w:spacing w:val="-15"/>
                <w:w w:val="70"/>
                <w:sz w:val="18"/>
                <w:szCs w:val="18"/>
                <w:lang w:val="en-US" w:eastAsia="en-US"/>
              </w:rPr>
              <w:t xml:space="preserve"> </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equi</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ed</w:t>
            </w:r>
            <w:r w:rsidRPr="008737CD">
              <w:rPr>
                <w:rFonts w:cs="Arial"/>
                <w:color w:val="231F20"/>
                <w:spacing w:val="-14"/>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solicit</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tion</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14"/>
                <w:w w:val="70"/>
                <w:sz w:val="18"/>
                <w:szCs w:val="18"/>
                <w:lang w:val="en-US" w:eastAsia="en-US"/>
              </w:rPr>
              <w:t xml:space="preserve"> </w:t>
            </w:r>
            <w:r w:rsidRPr="008737CD">
              <w:rPr>
                <w:rFonts w:cs="Arial"/>
                <w:color w:val="231F20"/>
                <w:spacing w:val="-3"/>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l</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w</w:t>
            </w:r>
          </w:p>
          <w:p w14:paraId="56CD9837" w14:textId="77777777" w:rsidR="00A37277" w:rsidRPr="008737CD" w:rsidRDefault="00A37277" w:rsidP="004C5BD5">
            <w:pPr>
              <w:pStyle w:val="BodyText"/>
              <w:widowControl w:val="0"/>
              <w:numPr>
                <w:ilvl w:val="0"/>
                <w:numId w:val="24"/>
              </w:numPr>
              <w:spacing w:before="3" w:line="230" w:lineRule="exact"/>
              <w:ind w:right="250"/>
              <w:rPr>
                <w:rFonts w:cs="Arial"/>
                <w:sz w:val="18"/>
                <w:szCs w:val="18"/>
                <w:lang w:val="en-US" w:eastAsia="en-US"/>
              </w:rPr>
            </w:pPr>
            <w:r w:rsidRPr="008737CD">
              <w:rPr>
                <w:rFonts w:cs="Arial"/>
                <w:color w:val="231F20"/>
                <w:w w:val="70"/>
                <w:sz w:val="18"/>
                <w:szCs w:val="18"/>
                <w:lang w:val="en-US" w:eastAsia="en-US"/>
              </w:rPr>
              <w:t>If</w:t>
            </w:r>
            <w:r w:rsidRPr="008737CD">
              <w:rPr>
                <w:rFonts w:cs="Arial"/>
                <w:color w:val="231F20"/>
                <w:spacing w:val="22"/>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9"/>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orpor</w:t>
            </w:r>
            <w:r w:rsidRPr="008737CD">
              <w:rPr>
                <w:rFonts w:cs="Arial"/>
                <w:color w:val="231F20"/>
                <w:spacing w:val="-2"/>
                <w:w w:val="70"/>
                <w:sz w:val="18"/>
                <w:szCs w:val="18"/>
                <w:lang w:val="en-US" w:eastAsia="en-US"/>
              </w:rPr>
              <w:t>a</w:t>
            </w:r>
            <w:r w:rsidRPr="008737CD">
              <w:rPr>
                <w:rFonts w:cs="Arial"/>
                <w:color w:val="231F20"/>
                <w:w w:val="70"/>
                <w:sz w:val="18"/>
                <w:szCs w:val="18"/>
                <w:lang w:val="en-US" w:eastAsia="en-US"/>
              </w:rPr>
              <w:t>tion,</w:t>
            </w:r>
            <w:r w:rsidRPr="008737CD">
              <w:rPr>
                <w:rFonts w:cs="Arial"/>
                <w:color w:val="231F20"/>
                <w:spacing w:val="-19"/>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9"/>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ompa</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y</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qualified</w:t>
            </w:r>
            <w:r w:rsidRPr="008737CD">
              <w:rPr>
                <w:rFonts w:cs="Arial"/>
                <w:color w:val="231F20"/>
                <w:spacing w:val="-8"/>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do</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business</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in</w:t>
            </w:r>
            <w:r w:rsidRPr="008737CD">
              <w:rPr>
                <w:rFonts w:cs="Arial"/>
                <w:color w:val="231F20"/>
                <w:spacing w:val="-9"/>
                <w:w w:val="70"/>
                <w:sz w:val="18"/>
                <w:szCs w:val="18"/>
                <w:lang w:val="en-US" w:eastAsia="en-US"/>
              </w:rPr>
              <w:t xml:space="preserve"> </w:t>
            </w:r>
            <w:r w:rsidRPr="008737CD">
              <w:rPr>
                <w:rFonts w:cs="Arial"/>
                <w:color w:val="231F20"/>
                <w:spacing w:val="-5"/>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spacing w:val="-8"/>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design</w:t>
            </w:r>
            <w:r w:rsidRPr="008737CD">
              <w:rPr>
                <w:rFonts w:cs="Arial"/>
                <w:color w:val="231F20"/>
                <w:spacing w:val="-3"/>
                <w:w w:val="70"/>
                <w:sz w:val="18"/>
                <w:szCs w:val="18"/>
                <w:lang w:val="en-US" w:eastAsia="en-US"/>
              </w:rPr>
              <w:t>at</w:t>
            </w:r>
            <w:r w:rsidRPr="008737CD">
              <w:rPr>
                <w:rFonts w:cs="Arial"/>
                <w:color w:val="231F20"/>
                <w:w w:val="70"/>
                <w:sz w:val="18"/>
                <w:szCs w:val="18"/>
                <w:lang w:val="en-US" w:eastAsia="en-US"/>
              </w:rPr>
              <w:t>ed</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by</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5"/>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w w:val="65"/>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1"/>
                <w:w w:val="70"/>
                <w:sz w:val="18"/>
                <w:szCs w:val="18"/>
                <w:lang w:val="en-US" w:eastAsia="en-US"/>
              </w:rPr>
              <w:t xml:space="preserve"> </w:t>
            </w:r>
            <w:r w:rsidRPr="008737CD">
              <w:rPr>
                <w:rFonts w:cs="Arial"/>
                <w:color w:val="231F20"/>
                <w:spacing w:val="-5"/>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spacing w:val="-11"/>
                <w:w w:val="70"/>
                <w:sz w:val="18"/>
                <w:szCs w:val="18"/>
                <w:lang w:val="en-US" w:eastAsia="en-US"/>
              </w:rPr>
              <w:t xml:space="preserve"> </w:t>
            </w:r>
            <w:r w:rsidRPr="008737CD">
              <w:rPr>
                <w:rFonts w:cs="Arial"/>
                <w:color w:val="231F20"/>
                <w:spacing w:val="2"/>
                <w:w w:val="70"/>
                <w:sz w:val="18"/>
                <w:szCs w:val="18"/>
                <w:lang w:val="en-US" w:eastAsia="en-US"/>
              </w:rPr>
              <w:t>S</w:t>
            </w:r>
            <w:r w:rsidRPr="008737CD">
              <w:rPr>
                <w:rFonts w:cs="Arial"/>
                <w:color w:val="231F20"/>
                <w:w w:val="70"/>
                <w:sz w:val="18"/>
                <w:szCs w:val="18"/>
                <w:lang w:val="en-US" w:eastAsia="en-US"/>
              </w:rPr>
              <w:t>ec</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eta</w:t>
            </w:r>
            <w:r w:rsidRPr="008737CD">
              <w:rPr>
                <w:rFonts w:cs="Arial"/>
                <w:color w:val="231F20"/>
                <w:spacing w:val="2"/>
                <w:w w:val="70"/>
                <w:sz w:val="18"/>
                <w:szCs w:val="18"/>
                <w:lang w:val="en-US" w:eastAsia="en-US"/>
              </w:rPr>
              <w:t>r</w:t>
            </w:r>
            <w:r w:rsidRPr="008737CD">
              <w:rPr>
                <w:rFonts w:cs="Arial"/>
                <w:color w:val="231F20"/>
                <w:w w:val="70"/>
                <w:sz w:val="18"/>
                <w:szCs w:val="18"/>
                <w:lang w:val="en-US" w:eastAsia="en-US"/>
              </w:rPr>
              <w:t>y</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3"/>
                <w:w w:val="70"/>
                <w:sz w:val="18"/>
                <w:szCs w:val="18"/>
                <w:lang w:val="en-US" w:eastAsia="en-US"/>
              </w:rPr>
              <w:t>at</w:t>
            </w:r>
            <w:r w:rsidRPr="008737CD">
              <w:rPr>
                <w:rFonts w:cs="Arial"/>
                <w:color w:val="231F20"/>
                <w:w w:val="70"/>
                <w:sz w:val="18"/>
                <w:szCs w:val="18"/>
                <w:lang w:val="en-US" w:eastAsia="en-US"/>
              </w:rPr>
              <w:t>e</w:t>
            </w:r>
            <w:r w:rsidRPr="008737CD">
              <w:rPr>
                <w:rFonts w:cs="Arial"/>
                <w:color w:val="231F20"/>
                <w:spacing w:val="-10"/>
                <w:w w:val="70"/>
                <w:sz w:val="18"/>
                <w:szCs w:val="18"/>
                <w:lang w:val="en-US" w:eastAsia="en-US"/>
              </w:rPr>
              <w:t xml:space="preserve">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in</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good</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standing</w:t>
            </w:r>
          </w:p>
          <w:p w14:paraId="285567CC" w14:textId="77777777" w:rsidR="00A37277" w:rsidRPr="008737CD" w:rsidRDefault="00A37277" w:rsidP="004C5BD5">
            <w:pPr>
              <w:pStyle w:val="BodyText"/>
              <w:widowControl w:val="0"/>
              <w:numPr>
                <w:ilvl w:val="0"/>
                <w:numId w:val="24"/>
              </w:numPr>
              <w:spacing w:line="227" w:lineRule="exact"/>
              <w:rPr>
                <w:rFonts w:cs="Arial"/>
                <w:sz w:val="18"/>
                <w:szCs w:val="18"/>
                <w:lang w:val="en-US" w:eastAsia="en-US"/>
              </w:rPr>
            </w:pPr>
            <w:r w:rsidRPr="008737CD">
              <w:rPr>
                <w:rFonts w:cs="Arial"/>
                <w:color w:val="231F20"/>
                <w:spacing w:val="-8"/>
                <w:w w:val="70"/>
                <w:sz w:val="18"/>
                <w:szCs w:val="18"/>
                <w:lang w:val="en-US" w:eastAsia="en-US"/>
              </w:rPr>
              <w:t>P</w:t>
            </w:r>
            <w:r w:rsidRPr="008737CD">
              <w:rPr>
                <w:rFonts w:cs="Arial"/>
                <w:color w:val="231F20"/>
                <w:w w:val="70"/>
                <w:sz w:val="18"/>
                <w:szCs w:val="18"/>
                <w:lang w:val="en-US" w:eastAsia="en-US"/>
              </w:rPr>
              <w:t>ossesses</w:t>
            </w:r>
            <w:r w:rsidRPr="008737CD">
              <w:rPr>
                <w:rFonts w:cs="Arial"/>
                <w:color w:val="231F20"/>
                <w:spacing w:val="-21"/>
                <w:w w:val="70"/>
                <w:sz w:val="18"/>
                <w:szCs w:val="18"/>
                <w:lang w:val="en-US" w:eastAsia="en-US"/>
              </w:rPr>
              <w:t xml:space="preserve"> </w:t>
            </w:r>
            <w:r w:rsidRPr="008737CD">
              <w:rPr>
                <w:rFonts w:cs="Arial"/>
                <w:color w:val="231F20"/>
                <w:spacing w:val="-5"/>
                <w:w w:val="70"/>
                <w:sz w:val="18"/>
                <w:szCs w:val="18"/>
                <w:lang w:val="en-US" w:eastAsia="en-US"/>
              </w:rPr>
              <w:t>v</w:t>
            </w:r>
            <w:r w:rsidRPr="008737CD">
              <w:rPr>
                <w:rFonts w:cs="Arial"/>
                <w:color w:val="231F20"/>
                <w:w w:val="70"/>
                <w:sz w:val="18"/>
                <w:szCs w:val="18"/>
                <w:lang w:val="en-US" w:eastAsia="en-US"/>
              </w:rPr>
              <w:t>alid</w:t>
            </w:r>
            <w:r w:rsidRPr="008737CD">
              <w:rPr>
                <w:rFonts w:cs="Arial"/>
                <w:color w:val="231F20"/>
                <w:spacing w:val="-21"/>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3"/>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21"/>
                <w:w w:val="70"/>
                <w:sz w:val="18"/>
                <w:szCs w:val="18"/>
                <w:lang w:val="en-US" w:eastAsia="en-US"/>
              </w:rPr>
              <w:t xml:space="preserve"> </w:t>
            </w:r>
            <w:r w:rsidRPr="008737CD">
              <w:rPr>
                <w:rFonts w:cs="Arial"/>
                <w:color w:val="231F20"/>
                <w:spacing w:val="-5"/>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spacing w:val="-21"/>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tific</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tion(s)</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if</w:t>
            </w:r>
            <w:r w:rsidRPr="008737CD">
              <w:rPr>
                <w:rFonts w:cs="Arial"/>
                <w:color w:val="231F20"/>
                <w:spacing w:val="-21"/>
                <w:w w:val="70"/>
                <w:sz w:val="18"/>
                <w:szCs w:val="18"/>
                <w:lang w:val="en-US" w:eastAsia="en-US"/>
              </w:rPr>
              <w:t xml:space="preserve"> </w:t>
            </w:r>
            <w:r w:rsidRPr="008737CD">
              <w:rPr>
                <w:rFonts w:cs="Arial"/>
                <w:color w:val="231F20"/>
                <w:w w:val="70"/>
                <w:sz w:val="18"/>
                <w:szCs w:val="18"/>
                <w:lang w:val="en-US" w:eastAsia="en-US"/>
              </w:rPr>
              <w:t>claiming</w:t>
            </w:r>
            <w:r w:rsidRPr="008737CD">
              <w:rPr>
                <w:rFonts w:cs="Arial"/>
                <w:color w:val="231F20"/>
                <w:spacing w:val="-21"/>
                <w:w w:val="70"/>
                <w:sz w:val="18"/>
                <w:szCs w:val="18"/>
                <w:lang w:val="en-US" w:eastAsia="en-US"/>
              </w:rPr>
              <w:t xml:space="preserve"> </w:t>
            </w:r>
            <w:r w:rsidRPr="008737CD">
              <w:rPr>
                <w:rFonts w:cs="Arial"/>
                <w:color w:val="231F20"/>
                <w:w w:val="70"/>
                <w:sz w:val="18"/>
                <w:szCs w:val="18"/>
                <w:lang w:val="en-US" w:eastAsia="en-US"/>
              </w:rPr>
              <w:t>M</w:t>
            </w:r>
            <w:r w:rsidRPr="008737CD">
              <w:rPr>
                <w:rFonts w:cs="Arial"/>
                <w:color w:val="231F20"/>
                <w:spacing w:val="-6"/>
                <w:w w:val="70"/>
                <w:sz w:val="18"/>
                <w:szCs w:val="18"/>
                <w:lang w:val="en-US" w:eastAsia="en-US"/>
              </w:rPr>
              <w:t>B</w:t>
            </w:r>
            <w:r w:rsidRPr="008737CD">
              <w:rPr>
                <w:rFonts w:cs="Arial"/>
                <w:color w:val="231F20"/>
                <w:w w:val="70"/>
                <w:sz w:val="18"/>
                <w:szCs w:val="18"/>
                <w:lang w:val="en-US" w:eastAsia="en-US"/>
              </w:rPr>
              <w:t>,</w:t>
            </w:r>
            <w:r w:rsidRPr="008737CD">
              <w:rPr>
                <w:rFonts w:cs="Arial"/>
                <w:color w:val="231F20"/>
                <w:spacing w:val="-27"/>
                <w:w w:val="70"/>
                <w:sz w:val="18"/>
                <w:szCs w:val="18"/>
                <w:lang w:val="en-US" w:eastAsia="en-US"/>
              </w:rPr>
              <w:t xml:space="preserve"> </w:t>
            </w:r>
            <w:r w:rsidRPr="008737CD">
              <w:rPr>
                <w:rFonts w:cs="Arial"/>
                <w:color w:val="231F20"/>
                <w:w w:val="70"/>
                <w:sz w:val="18"/>
                <w:szCs w:val="18"/>
                <w:lang w:val="en-US" w:eastAsia="en-US"/>
              </w:rPr>
              <w:t>S</w:t>
            </w:r>
            <w:r w:rsidRPr="008737CD">
              <w:rPr>
                <w:rFonts w:cs="Arial"/>
                <w:color w:val="231F20"/>
                <w:spacing w:val="-7"/>
                <w:w w:val="70"/>
                <w:sz w:val="18"/>
                <w:szCs w:val="18"/>
                <w:lang w:val="en-US" w:eastAsia="en-US"/>
              </w:rPr>
              <w:t>B</w:t>
            </w:r>
            <w:r w:rsidRPr="008737CD">
              <w:rPr>
                <w:rFonts w:cs="Arial"/>
                <w:color w:val="231F20"/>
                <w:w w:val="70"/>
                <w:sz w:val="18"/>
                <w:szCs w:val="18"/>
                <w:lang w:val="en-US" w:eastAsia="en-US"/>
              </w:rPr>
              <w:t>,</w:t>
            </w:r>
            <w:r w:rsidRPr="008737CD">
              <w:rPr>
                <w:rFonts w:cs="Arial"/>
                <w:color w:val="231F20"/>
                <w:spacing w:val="-27"/>
                <w:w w:val="70"/>
                <w:sz w:val="18"/>
                <w:szCs w:val="18"/>
                <w:lang w:val="en-US" w:eastAsia="en-US"/>
              </w:rPr>
              <w:t xml:space="preserve"> </w:t>
            </w:r>
            <w:r w:rsidRPr="008737CD">
              <w:rPr>
                <w:rFonts w:cs="Arial"/>
                <w:color w:val="231F20"/>
                <w:w w:val="70"/>
                <w:sz w:val="18"/>
                <w:szCs w:val="18"/>
                <w:lang w:val="en-US" w:eastAsia="en-US"/>
              </w:rPr>
              <w:t>and/or</w:t>
            </w:r>
            <w:r w:rsidRPr="008737CD">
              <w:rPr>
                <w:rFonts w:cs="Arial"/>
                <w:color w:val="231F20"/>
                <w:spacing w:val="-21"/>
                <w:w w:val="70"/>
                <w:sz w:val="18"/>
                <w:szCs w:val="18"/>
                <w:lang w:val="en-US" w:eastAsia="en-US"/>
              </w:rPr>
              <w:t xml:space="preserve"> </w:t>
            </w:r>
            <w:r w:rsidRPr="008737CD">
              <w:rPr>
                <w:rFonts w:cs="Arial"/>
                <w:color w:val="231F20"/>
                <w:spacing w:val="-4"/>
                <w:w w:val="70"/>
                <w:sz w:val="18"/>
                <w:szCs w:val="18"/>
                <w:lang w:val="en-US" w:eastAsia="en-US"/>
              </w:rPr>
              <w:t>D</w:t>
            </w:r>
            <w:r w:rsidRPr="008737CD">
              <w:rPr>
                <w:rFonts w:cs="Arial"/>
                <w:color w:val="231F20"/>
                <w:w w:val="70"/>
                <w:sz w:val="18"/>
                <w:szCs w:val="18"/>
                <w:lang w:val="en-US" w:eastAsia="en-US"/>
              </w:rPr>
              <w:t>VBE</w:t>
            </w:r>
            <w:r w:rsidRPr="008737CD">
              <w:rPr>
                <w:rFonts w:cs="Arial"/>
                <w:color w:val="231F20"/>
                <w:spacing w:val="-20"/>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3"/>
                <w:w w:val="70"/>
                <w:sz w:val="18"/>
                <w:szCs w:val="18"/>
                <w:lang w:val="en-US" w:eastAsia="en-US"/>
              </w:rPr>
              <w:t>a</w:t>
            </w:r>
            <w:r w:rsidRPr="008737CD">
              <w:rPr>
                <w:rFonts w:cs="Arial"/>
                <w:color w:val="231F20"/>
                <w:w w:val="70"/>
                <w:sz w:val="18"/>
                <w:szCs w:val="18"/>
                <w:lang w:val="en-US" w:eastAsia="en-US"/>
              </w:rPr>
              <w:t>tus</w:t>
            </w:r>
          </w:p>
          <w:p w14:paraId="6F7BD393" w14:textId="77777777" w:rsidR="00A37277" w:rsidRPr="008737CD" w:rsidRDefault="00A37277" w:rsidP="004C5BD5">
            <w:pPr>
              <w:pStyle w:val="BodyText"/>
              <w:widowControl w:val="0"/>
              <w:numPr>
                <w:ilvl w:val="0"/>
                <w:numId w:val="24"/>
              </w:numPr>
              <w:spacing w:line="229" w:lineRule="exact"/>
              <w:rPr>
                <w:rFonts w:cs="Arial"/>
                <w:sz w:val="18"/>
                <w:szCs w:val="18"/>
                <w:lang w:val="en-US" w:eastAsia="en-US"/>
              </w:rPr>
            </w:pPr>
            <w:r w:rsidRPr="008737CD">
              <w:rPr>
                <w:rFonts w:cs="Arial"/>
                <w:color w:val="231F20"/>
                <w:w w:val="70"/>
                <w:sz w:val="18"/>
                <w:szCs w:val="18"/>
                <w:lang w:val="en-US" w:eastAsia="en-US"/>
              </w:rPr>
              <w:t>Is</w:t>
            </w:r>
            <w:r w:rsidRPr="008737CD">
              <w:rPr>
                <w:rFonts w:cs="Arial"/>
                <w:color w:val="231F20"/>
                <w:spacing w:val="-12"/>
                <w:w w:val="70"/>
                <w:sz w:val="18"/>
                <w:szCs w:val="18"/>
                <w:lang w:val="en-US" w:eastAsia="en-US"/>
              </w:rPr>
              <w:t xml:space="preserve"> </w:t>
            </w:r>
            <w:r w:rsidRPr="008737CD">
              <w:rPr>
                <w:rFonts w:eastAsia="Arial" w:cs="Arial"/>
                <w:b/>
                <w:bCs/>
                <w:color w:val="231F20"/>
                <w:w w:val="70"/>
                <w:sz w:val="18"/>
                <w:szCs w:val="18"/>
                <w:lang w:val="en-US" w:eastAsia="en-US"/>
              </w:rPr>
              <w:t>not</w:t>
            </w:r>
            <w:r w:rsidRPr="008737CD">
              <w:rPr>
                <w:rFonts w:eastAsia="Arial" w:cs="Arial"/>
                <w:b/>
                <w:bCs/>
                <w:color w:val="231F20"/>
                <w:spacing w:val="-10"/>
                <w:w w:val="70"/>
                <w:sz w:val="18"/>
                <w:szCs w:val="18"/>
                <w:lang w:val="en-US" w:eastAsia="en-US"/>
              </w:rPr>
              <w:t xml:space="preserve"> </w:t>
            </w:r>
            <w:r w:rsidRPr="008737CD">
              <w:rPr>
                <w:rFonts w:cs="Arial"/>
                <w:color w:val="231F20"/>
                <w:w w:val="70"/>
                <w:sz w:val="18"/>
                <w:szCs w:val="18"/>
                <w:lang w:val="en-US" w:eastAsia="en-US"/>
              </w:rPr>
              <w:t>lis</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ed</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on</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OSDC</w:t>
            </w:r>
            <w:r w:rsidRPr="008737CD">
              <w:rPr>
                <w:rFonts w:cs="Arial"/>
                <w:color w:val="231F20"/>
                <w:spacing w:val="-12"/>
                <w:w w:val="70"/>
                <w:sz w:val="18"/>
                <w:szCs w:val="18"/>
                <w:lang w:val="en-US" w:eastAsia="en-US"/>
              </w:rPr>
              <w:t xml:space="preserve"> </w:t>
            </w:r>
            <w:r w:rsidRPr="008737CD">
              <w:rPr>
                <w:rFonts w:cs="Arial"/>
                <w:color w:val="231F20"/>
                <w:spacing w:val="-4"/>
                <w:w w:val="70"/>
                <w:sz w:val="18"/>
                <w:szCs w:val="18"/>
                <w:lang w:val="en-US" w:eastAsia="en-US"/>
              </w:rPr>
              <w:t>w</w:t>
            </w:r>
            <w:r w:rsidRPr="008737CD">
              <w:rPr>
                <w:rFonts w:cs="Arial"/>
                <w:color w:val="231F20"/>
                <w:w w:val="70"/>
                <w:sz w:val="18"/>
                <w:szCs w:val="18"/>
                <w:lang w:val="en-US" w:eastAsia="en-US"/>
              </w:rPr>
              <w:t>ebsi</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as</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ineligible</w:t>
            </w:r>
            <w:r w:rsidRPr="008737CD">
              <w:rPr>
                <w:rFonts w:cs="Arial"/>
                <w:color w:val="231F20"/>
                <w:spacing w:val="-11"/>
                <w:w w:val="70"/>
                <w:sz w:val="18"/>
                <w:szCs w:val="18"/>
                <w:lang w:val="en-US" w:eastAsia="en-US"/>
              </w:rPr>
              <w:t xml:space="preserve"> </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t</w:t>
            </w:r>
            <w:r w:rsidRPr="008737CD">
              <w:rPr>
                <w:rFonts w:cs="Arial"/>
                <w:color w:val="231F20"/>
                <w:spacing w:val="-2"/>
                <w:w w:val="70"/>
                <w:sz w:val="18"/>
                <w:szCs w:val="18"/>
                <w:lang w:val="en-US" w:eastAsia="en-US"/>
              </w:rPr>
              <w:t>r</w:t>
            </w:r>
            <w:r w:rsidRPr="008737CD">
              <w:rPr>
                <w:rFonts w:cs="Arial"/>
                <w:color w:val="231F20"/>
                <w:w w:val="70"/>
                <w:sz w:val="18"/>
                <w:szCs w:val="18"/>
                <w:lang w:val="en-US" w:eastAsia="en-US"/>
              </w:rPr>
              <w:t>ansa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business</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with</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11"/>
                <w:w w:val="70"/>
                <w:sz w:val="18"/>
                <w:szCs w:val="18"/>
                <w:lang w:val="en-US" w:eastAsia="en-US"/>
              </w:rPr>
              <w:t xml:space="preserve"> </w:t>
            </w:r>
            <w:r w:rsidRPr="008737CD">
              <w:rPr>
                <w:rFonts w:cs="Arial"/>
                <w:color w:val="231F20"/>
                <w:w w:val="70"/>
                <w:sz w:val="18"/>
                <w:szCs w:val="18"/>
                <w:lang w:val="en-US" w:eastAsia="en-US"/>
              </w:rPr>
              <w:t>St</w:t>
            </w:r>
            <w:r w:rsidRPr="008737CD">
              <w:rPr>
                <w:rFonts w:cs="Arial"/>
                <w:color w:val="231F20"/>
                <w:spacing w:val="-4"/>
                <w:w w:val="70"/>
                <w:sz w:val="18"/>
                <w:szCs w:val="18"/>
                <w:lang w:val="en-US" w:eastAsia="en-US"/>
              </w:rPr>
              <w:t>a</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p>
          <w:p w14:paraId="7C709FC4" w14:textId="77777777" w:rsidR="00A37277" w:rsidRPr="00E018A9" w:rsidRDefault="00A37277" w:rsidP="00965E11">
            <w:pPr>
              <w:spacing w:line="100" w:lineRule="exact"/>
              <w:ind w:left="612"/>
              <w:rPr>
                <w:rFonts w:ascii="Arial" w:hAnsi="Arial" w:cs="Arial"/>
                <w:sz w:val="18"/>
                <w:szCs w:val="18"/>
              </w:rPr>
            </w:pPr>
          </w:p>
          <w:p w14:paraId="07AE1BAA" w14:textId="77777777" w:rsidR="00A37277" w:rsidRPr="008737CD" w:rsidRDefault="00A37277" w:rsidP="00965E11">
            <w:pPr>
              <w:pStyle w:val="BodyText"/>
              <w:ind w:left="612" w:right="146"/>
              <w:rPr>
                <w:rFonts w:cs="Arial"/>
                <w:sz w:val="18"/>
                <w:szCs w:val="18"/>
                <w:lang w:val="en-US" w:eastAsia="en-US"/>
              </w:rPr>
            </w:pPr>
            <w:r w:rsidRPr="008737CD">
              <w:rPr>
                <w:rFonts w:eastAsia="Arial" w:cs="Arial"/>
                <w:b/>
                <w:bCs/>
                <w:i/>
                <w:color w:val="231F20"/>
                <w:w w:val="70"/>
                <w:sz w:val="18"/>
                <w:szCs w:val="18"/>
                <w:lang w:val="en-US" w:eastAsia="en-US"/>
              </w:rPr>
              <w:t>51%</w:t>
            </w:r>
            <w:r w:rsidRPr="008737CD">
              <w:rPr>
                <w:rFonts w:eastAsia="Arial" w:cs="Arial"/>
                <w:b/>
                <w:bCs/>
                <w:i/>
                <w:color w:val="231F20"/>
                <w:spacing w:val="-3"/>
                <w:w w:val="70"/>
                <w:sz w:val="18"/>
                <w:szCs w:val="18"/>
                <w:lang w:val="en-US" w:eastAsia="en-US"/>
              </w:rPr>
              <w:t xml:space="preserve"> </w:t>
            </w:r>
            <w:r w:rsidRPr="008737CD">
              <w:rPr>
                <w:rFonts w:eastAsia="Arial" w:cs="Arial"/>
                <w:b/>
                <w:bCs/>
                <w:i/>
                <w:color w:val="231F20"/>
                <w:w w:val="70"/>
                <w:sz w:val="18"/>
                <w:szCs w:val="18"/>
                <w:lang w:val="en-US" w:eastAsia="en-US"/>
              </w:rPr>
              <w:t>Rental</w:t>
            </w:r>
            <w:r w:rsidRPr="008737CD">
              <w:rPr>
                <w:rFonts w:eastAsia="Arial" w:cs="Arial"/>
                <w:b/>
                <w:bCs/>
                <w:i/>
                <w:color w:val="231F20"/>
                <w:spacing w:val="-1"/>
                <w:w w:val="70"/>
                <w:sz w:val="18"/>
                <w:szCs w:val="18"/>
                <w:lang w:val="en-US" w:eastAsia="en-US"/>
              </w:rPr>
              <w:t>?</w:t>
            </w:r>
            <w:r w:rsidRPr="008737CD">
              <w:rPr>
                <w:rFonts w:cs="Arial"/>
                <w:color w:val="231F20"/>
                <w:w w:val="70"/>
                <w:sz w:val="18"/>
                <w:szCs w:val="18"/>
                <w:lang w:val="en-US" w:eastAsia="en-US"/>
              </w:rPr>
              <w:t>—</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his pe</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 xml:space="preserve">tains </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 the applicabili</w:t>
            </w:r>
            <w:r w:rsidRPr="008737CD">
              <w:rPr>
                <w:rFonts w:cs="Arial"/>
                <w:color w:val="231F20"/>
                <w:spacing w:val="1"/>
                <w:w w:val="70"/>
                <w:sz w:val="18"/>
                <w:szCs w:val="18"/>
                <w:lang w:val="en-US" w:eastAsia="en-US"/>
              </w:rPr>
              <w:t>t</w:t>
            </w:r>
            <w:r w:rsidRPr="008737CD">
              <w:rPr>
                <w:rFonts w:cs="Arial"/>
                <w:color w:val="231F20"/>
                <w:w w:val="70"/>
                <w:sz w:val="18"/>
                <w:szCs w:val="18"/>
                <w:lang w:val="en-US" w:eastAsia="en-US"/>
              </w:rPr>
              <w:t>y</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 xml:space="preserve">of </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tal equipme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22"/>
                <w:w w:val="70"/>
                <w:sz w:val="18"/>
                <w:szCs w:val="18"/>
                <w:lang w:val="en-US" w:eastAsia="en-US"/>
              </w:rPr>
              <w:t xml:space="preserve"> </w:t>
            </w:r>
            <w:r w:rsidRPr="008737CD">
              <w:rPr>
                <w:rFonts w:cs="Arial"/>
                <w:color w:val="231F20"/>
                <w:w w:val="70"/>
                <w:sz w:val="18"/>
                <w:szCs w:val="18"/>
                <w:lang w:val="en-US" w:eastAsia="en-US"/>
              </w:rPr>
              <w:t>Based on</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the foll</w:t>
            </w:r>
            <w:r w:rsidRPr="008737CD">
              <w:rPr>
                <w:rFonts w:cs="Arial"/>
                <w:color w:val="231F20"/>
                <w:spacing w:val="-2"/>
                <w:w w:val="70"/>
                <w:sz w:val="18"/>
                <w:szCs w:val="18"/>
                <w:lang w:val="en-US" w:eastAsia="en-US"/>
              </w:rPr>
              <w:t>o</w:t>
            </w:r>
            <w:r w:rsidRPr="008737CD">
              <w:rPr>
                <w:rFonts w:cs="Arial"/>
                <w:color w:val="231F20"/>
                <w:w w:val="70"/>
                <w:sz w:val="18"/>
                <w:szCs w:val="18"/>
                <w:lang w:val="en-US" w:eastAsia="en-US"/>
              </w:rPr>
              <w:t>wing pa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ame</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er</w:t>
            </w:r>
            <w:r w:rsidRPr="008737CD">
              <w:rPr>
                <w:rFonts w:cs="Arial"/>
                <w:color w:val="231F20"/>
                <w:spacing w:val="-4"/>
                <w:w w:val="70"/>
                <w:sz w:val="18"/>
                <w:szCs w:val="18"/>
                <w:lang w:val="en-US" w:eastAsia="en-US"/>
              </w:rPr>
              <w:t>s</w:t>
            </w:r>
            <w:r w:rsidRPr="008737CD">
              <w:rPr>
                <w:rFonts w:cs="Arial"/>
                <w:color w:val="231F20"/>
                <w:w w:val="70"/>
                <w:sz w:val="18"/>
                <w:szCs w:val="18"/>
                <w:lang w:val="en-US" w:eastAsia="en-US"/>
              </w:rPr>
              <w:t>,</w:t>
            </w:r>
            <w:r w:rsidRPr="008737CD">
              <w:rPr>
                <w:rFonts w:cs="Arial"/>
                <w:color w:val="231F20"/>
                <w:w w:val="69"/>
                <w:sz w:val="18"/>
                <w:szCs w:val="18"/>
                <w:lang w:val="en-US" w:eastAsia="en-US"/>
              </w:rPr>
              <w:t xml:space="preserve"> </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eithe</w:t>
            </w:r>
            <w:r w:rsidRPr="008737CD">
              <w:rPr>
                <w:rFonts w:cs="Arial"/>
                <w:color w:val="231F20"/>
                <w:spacing w:val="13"/>
                <w:w w:val="70"/>
                <w:sz w:val="18"/>
                <w:szCs w:val="18"/>
                <w:lang w:val="en-US" w:eastAsia="en-US"/>
              </w:rPr>
              <w:t>r</w:t>
            </w:r>
            <w:r w:rsidR="00D14379">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15"/>
                <w:w w:val="70"/>
                <w:sz w:val="18"/>
                <w:szCs w:val="18"/>
                <w:lang w:val="en-US" w:eastAsia="en-US"/>
              </w:rPr>
              <w:t>A</w:t>
            </w:r>
            <w:r w:rsidRPr="008737CD">
              <w:rPr>
                <w:rFonts w:cs="Arial"/>
                <w:color w:val="231F20"/>
                <w:w w:val="70"/>
                <w:sz w:val="18"/>
                <w:szCs w:val="18"/>
                <w:lang w:val="en-US" w:eastAsia="en-US"/>
              </w:rPr>
              <w:t>”</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(not</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applicable)</w:t>
            </w:r>
            <w:r w:rsidR="00D14379">
              <w:rPr>
                <w:rFonts w:cs="Arial"/>
                <w:color w:val="231F20"/>
                <w:w w:val="70"/>
                <w:sz w:val="18"/>
                <w:szCs w:val="18"/>
                <w:lang w:val="en-US" w:eastAsia="en-US"/>
              </w:rPr>
              <w:t xml:space="preserve"> </w:t>
            </w:r>
            <w:r w:rsidRPr="008737CD">
              <w:rPr>
                <w:rFonts w:cs="Arial"/>
                <w:color w:val="231F20"/>
                <w:spacing w:val="2"/>
                <w:w w:val="70"/>
                <w:sz w:val="18"/>
                <w:szCs w:val="18"/>
                <w:lang w:val="en-US" w:eastAsia="en-US"/>
              </w:rPr>
              <w:t>“</w:t>
            </w:r>
            <w:r w:rsidRPr="008737CD">
              <w:rPr>
                <w:rFonts w:cs="Arial"/>
                <w:color w:val="231F20"/>
                <w:spacing w:val="-19"/>
                <w:w w:val="70"/>
                <w:sz w:val="18"/>
                <w:szCs w:val="18"/>
                <w:lang w:val="en-US" w:eastAsia="en-US"/>
              </w:rPr>
              <w:t>Y</w:t>
            </w:r>
            <w:r w:rsidRPr="008737CD">
              <w:rPr>
                <w:rFonts w:cs="Arial"/>
                <w:color w:val="231F20"/>
                <w:w w:val="70"/>
                <w:sz w:val="18"/>
                <w:szCs w:val="18"/>
                <w:lang w:val="en-US" w:eastAsia="en-US"/>
              </w:rPr>
              <w:t>es</w:t>
            </w:r>
            <w:r w:rsidRPr="008737CD">
              <w:rPr>
                <w:rFonts w:cs="Arial"/>
                <w:color w:val="231F20"/>
                <w:spacing w:val="16"/>
                <w:w w:val="70"/>
                <w:sz w:val="18"/>
                <w:szCs w:val="18"/>
                <w:lang w:val="en-US" w:eastAsia="en-US"/>
              </w:rPr>
              <w:t>”</w:t>
            </w:r>
            <w:r w:rsidR="00D14379">
              <w:rPr>
                <w:rFonts w:cs="Arial"/>
                <w:color w:val="231F20"/>
                <w:spacing w:val="16"/>
                <w:w w:val="70"/>
                <w:sz w:val="18"/>
                <w:szCs w:val="18"/>
                <w:lang w:val="en-US" w:eastAsia="en-US"/>
              </w:rPr>
              <w:t xml:space="preserve"> </w:t>
            </w:r>
            <w:r w:rsidRPr="008737CD">
              <w:rPr>
                <w:rFonts w:cs="Arial"/>
                <w:color w:val="231F20"/>
                <w:w w:val="70"/>
                <w:sz w:val="18"/>
                <w:szCs w:val="18"/>
                <w:lang w:val="en-US" w:eastAsia="en-US"/>
              </w:rPr>
              <w:t>o</w:t>
            </w:r>
            <w:r w:rsidRPr="008737CD">
              <w:rPr>
                <w:rFonts w:cs="Arial"/>
                <w:color w:val="231F20"/>
                <w:spacing w:val="14"/>
                <w:w w:val="70"/>
                <w:sz w:val="18"/>
                <w:szCs w:val="18"/>
                <w:lang w:val="en-US" w:eastAsia="en-US"/>
              </w:rPr>
              <w:t>r</w:t>
            </w:r>
            <w:r w:rsidR="00D14379">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3"/>
                <w:w w:val="70"/>
                <w:sz w:val="18"/>
                <w:szCs w:val="18"/>
                <w:lang w:val="en-US" w:eastAsia="en-US"/>
              </w:rPr>
              <w:t>o</w:t>
            </w:r>
            <w:r w:rsidRPr="008737CD">
              <w:rPr>
                <w:rFonts w:cs="Arial"/>
                <w:color w:val="231F20"/>
                <w:spacing w:val="12"/>
                <w:w w:val="70"/>
                <w:sz w:val="18"/>
                <w:szCs w:val="18"/>
                <w:lang w:val="en-US" w:eastAsia="en-US"/>
              </w:rPr>
              <w:t>”</w:t>
            </w:r>
            <w:r w:rsidR="00D14379">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for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each</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lis</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e</w:t>
            </w:r>
            <w:r w:rsidRPr="008737CD">
              <w:rPr>
                <w:rFonts w:cs="Arial"/>
                <w:color w:val="231F20"/>
                <w:spacing w:val="-7"/>
                <w:w w:val="70"/>
                <w:sz w:val="18"/>
                <w:szCs w:val="18"/>
                <w:lang w:val="en-US" w:eastAsia="en-US"/>
              </w:rPr>
              <w:t>d</w:t>
            </w:r>
            <w:r w:rsidRPr="008737CD">
              <w:rPr>
                <w:rFonts w:cs="Arial"/>
                <w:color w:val="231F20"/>
                <w:w w:val="70"/>
                <w:sz w:val="18"/>
                <w:szCs w:val="18"/>
                <w:lang w:val="en-US" w:eastAsia="en-US"/>
              </w:rPr>
              <w:t>.</w:t>
            </w:r>
          </w:p>
          <w:p w14:paraId="3D680D2B" w14:textId="77777777" w:rsidR="00A37277" w:rsidRPr="008737CD" w:rsidRDefault="00A37277" w:rsidP="00965E11">
            <w:pPr>
              <w:pStyle w:val="BodyText"/>
              <w:spacing w:before="99"/>
              <w:ind w:left="612" w:hanging="360"/>
              <w:rPr>
                <w:rFonts w:cs="Arial"/>
                <w:sz w:val="18"/>
                <w:szCs w:val="18"/>
                <w:lang w:val="en-US" w:eastAsia="en-US"/>
              </w:rPr>
            </w:pPr>
            <w:r w:rsidRPr="008737CD">
              <w:rPr>
                <w:rFonts w:cs="Arial"/>
                <w:color w:val="231F20"/>
                <w:spacing w:val="-2"/>
                <w:w w:val="70"/>
                <w:sz w:val="18"/>
                <w:szCs w:val="18"/>
                <w:lang w:val="en-US" w:eastAsia="en-US"/>
              </w:rPr>
              <w:t>En</w:t>
            </w:r>
            <w:r w:rsidRPr="008737CD">
              <w:rPr>
                <w:rFonts w:cs="Arial"/>
                <w:color w:val="231F20"/>
                <w:spacing w:val="-3"/>
                <w:w w:val="70"/>
                <w:sz w:val="18"/>
                <w:szCs w:val="18"/>
                <w:lang w:val="en-US" w:eastAsia="en-US"/>
              </w:rPr>
              <w:t>t</w:t>
            </w:r>
            <w:r w:rsidRPr="008737CD">
              <w:rPr>
                <w:rFonts w:cs="Arial"/>
                <w:color w:val="231F20"/>
                <w:spacing w:val="-2"/>
                <w:w w:val="70"/>
                <w:sz w:val="18"/>
                <w:szCs w:val="18"/>
                <w:lang w:val="en-US" w:eastAsia="en-US"/>
              </w:rPr>
              <w:t>e</w:t>
            </w:r>
            <w:r w:rsidRPr="008737CD">
              <w:rPr>
                <w:rFonts w:cs="Arial"/>
                <w:color w:val="231F20"/>
                <w:spacing w:val="9"/>
                <w:w w:val="70"/>
                <w:sz w:val="18"/>
                <w:szCs w:val="18"/>
                <w:lang w:val="en-US" w:eastAsia="en-US"/>
              </w:rPr>
              <w:t>r</w:t>
            </w:r>
            <w:r w:rsidRPr="008737CD">
              <w:rPr>
                <w:rFonts w:cs="Arial"/>
                <w:color w:val="231F20"/>
                <w:spacing w:val="-1"/>
                <w:w w:val="70"/>
                <w:sz w:val="18"/>
                <w:szCs w:val="18"/>
                <w:lang w:val="en-US" w:eastAsia="en-US"/>
              </w:rPr>
              <w:t>“</w:t>
            </w:r>
            <w:r w:rsidRPr="008737CD">
              <w:rPr>
                <w:rFonts w:eastAsia="Arial" w:cs="Arial"/>
                <w:b/>
                <w:bCs/>
                <w:color w:val="231F20"/>
                <w:w w:val="70"/>
                <w:sz w:val="18"/>
                <w:szCs w:val="18"/>
                <w:lang w:val="en-US" w:eastAsia="en-US"/>
              </w:rPr>
              <w:t>N/A</w:t>
            </w:r>
            <w:r w:rsidRPr="008737CD">
              <w:rPr>
                <w:rFonts w:cs="Arial"/>
                <w:color w:val="231F20"/>
                <w:spacing w:val="9"/>
                <w:w w:val="70"/>
                <w:sz w:val="18"/>
                <w:szCs w:val="18"/>
                <w:lang w:val="en-US" w:eastAsia="en-US"/>
              </w:rPr>
              <w:t>”</w:t>
            </w:r>
            <w:r w:rsidR="00AA0CD4">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if</w:t>
            </w:r>
            <w:r w:rsidRPr="008737CD">
              <w:rPr>
                <w:rFonts w:cs="Arial"/>
                <w:color w:val="231F20"/>
                <w:spacing w:val="38"/>
                <w:w w:val="70"/>
                <w:sz w:val="18"/>
                <w:szCs w:val="18"/>
                <w:lang w:val="en-US" w:eastAsia="en-US"/>
              </w:rPr>
              <w:t xml:space="preserve"> </w:t>
            </w:r>
            <w:r w:rsidRPr="008737CD">
              <w:rPr>
                <w:rFonts w:cs="Arial"/>
                <w:color w:val="231F20"/>
                <w:w w:val="70"/>
                <w:sz w:val="18"/>
                <w:szCs w:val="18"/>
                <w:lang w:val="en-US" w:eastAsia="en-US"/>
              </w:rPr>
              <w:t>the:</w:t>
            </w:r>
          </w:p>
          <w:p w14:paraId="5BCDFE3D" w14:textId="77777777" w:rsidR="00A37277" w:rsidRPr="008737CD" w:rsidRDefault="00A37277" w:rsidP="004C5BD5">
            <w:pPr>
              <w:pStyle w:val="BodyText"/>
              <w:widowControl w:val="0"/>
              <w:numPr>
                <w:ilvl w:val="0"/>
                <w:numId w:val="25"/>
              </w:numPr>
              <w:spacing w:before="4" w:line="230" w:lineRule="exact"/>
              <w:ind w:right="-90"/>
              <w:rPr>
                <w:rFonts w:cs="Arial"/>
                <w:sz w:val="18"/>
                <w:szCs w:val="18"/>
                <w:lang w:val="en-US" w:eastAsia="en-US"/>
              </w:rPr>
            </w:pP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10"/>
                <w:w w:val="70"/>
                <w:sz w:val="18"/>
                <w:szCs w:val="18"/>
                <w:lang w:val="en-US" w:eastAsia="en-US"/>
              </w:rPr>
              <w:t>O</w:t>
            </w:r>
            <w:r w:rsidRPr="008737CD">
              <w:rPr>
                <w:rFonts w:cs="Arial"/>
                <w:color w:val="231F20"/>
                <w:w w:val="70"/>
                <w:sz w:val="18"/>
                <w:szCs w:val="18"/>
                <w:lang w:val="en-US" w:eastAsia="en-US"/>
              </w:rPr>
              <w:t>T</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13"/>
                <w:w w:val="70"/>
                <w:sz w:val="18"/>
                <w:szCs w:val="18"/>
                <w:lang w:val="en-US" w:eastAsia="en-US"/>
              </w:rPr>
              <w:t xml:space="preserve"> </w:t>
            </w:r>
            <w:r w:rsidRPr="008737CD">
              <w:rPr>
                <w:rFonts w:cs="Arial"/>
                <w:color w:val="231F20"/>
                <w:spacing w:val="-3"/>
                <w:w w:val="70"/>
                <w:sz w:val="18"/>
                <w:szCs w:val="18"/>
                <w:lang w:val="en-US" w:eastAsia="en-US"/>
              </w:rPr>
              <w:t>D</w:t>
            </w:r>
            <w:r w:rsidRPr="008737CD">
              <w:rPr>
                <w:rFonts w:cs="Arial"/>
                <w:color w:val="231F20"/>
                <w:w w:val="70"/>
                <w:sz w:val="18"/>
                <w:szCs w:val="18"/>
                <w:lang w:val="en-US" w:eastAsia="en-US"/>
              </w:rPr>
              <w:t>VBE</w:t>
            </w:r>
            <w:r w:rsidRPr="008737CD">
              <w:rPr>
                <w:rFonts w:cs="Arial"/>
                <w:color w:val="231F20"/>
                <w:spacing w:val="-14"/>
                <w:w w:val="70"/>
                <w:sz w:val="18"/>
                <w:szCs w:val="18"/>
                <w:lang w:val="en-US" w:eastAsia="en-US"/>
              </w:rPr>
              <w:t xml:space="preserve"> </w:t>
            </w:r>
            <w:r w:rsidRPr="008737CD">
              <w:rPr>
                <w:rFonts w:cs="Arial"/>
                <w:color w:val="231F20"/>
                <w:w w:val="70"/>
                <w:sz w:val="18"/>
                <w:szCs w:val="18"/>
                <w:lang w:val="en-US" w:eastAsia="en-US"/>
              </w:rPr>
              <w:t>(</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ega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dless</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whether</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not</w:t>
            </w:r>
            <w:r w:rsidRPr="008737CD">
              <w:rPr>
                <w:rFonts w:cs="Arial"/>
                <w:color w:val="231F20"/>
                <w:spacing w:val="-14"/>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tal</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equipme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ovided</w:t>
            </w:r>
            <w:r w:rsidRPr="008737CD">
              <w:rPr>
                <w:rFonts w:cs="Arial"/>
                <w:color w:val="231F20"/>
                <w:spacing w:val="-14"/>
                <w:w w:val="70"/>
                <w:sz w:val="18"/>
                <w:szCs w:val="18"/>
                <w:lang w:val="en-US" w:eastAsia="en-US"/>
              </w:rPr>
              <w:t xml:space="preserve"> </w:t>
            </w:r>
            <w:r w:rsidRPr="008737CD">
              <w:rPr>
                <w:rFonts w:cs="Arial"/>
                <w:color w:val="231F20"/>
                <w:spacing w:val="-2"/>
                <w:w w:val="70"/>
                <w:sz w:val="18"/>
                <w:szCs w:val="18"/>
                <w:lang w:val="en-US" w:eastAsia="en-US"/>
              </w:rPr>
              <w:t>b</w:t>
            </w:r>
            <w:r w:rsidRPr="008737CD">
              <w:rPr>
                <w:rFonts w:cs="Arial"/>
                <w:color w:val="231F20"/>
                <w:w w:val="70"/>
                <w:sz w:val="18"/>
                <w:szCs w:val="18"/>
                <w:lang w:val="en-US" w:eastAsia="en-US"/>
              </w:rPr>
              <w:t>y</w:t>
            </w:r>
            <w:r w:rsidRPr="008737CD">
              <w:rPr>
                <w:rFonts w:cs="Arial"/>
                <w:color w:val="231F20"/>
                <w:spacing w:val="-13"/>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w w:val="73"/>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or</w:t>
            </w:r>
          </w:p>
          <w:p w14:paraId="089F5F47" w14:textId="77777777" w:rsidR="00A37277" w:rsidRPr="008737CD" w:rsidRDefault="00A37277" w:rsidP="004C5BD5">
            <w:pPr>
              <w:pStyle w:val="BodyText"/>
              <w:widowControl w:val="0"/>
              <w:numPr>
                <w:ilvl w:val="0"/>
                <w:numId w:val="25"/>
              </w:numPr>
              <w:spacing w:line="230" w:lineRule="exact"/>
              <w:ind w:right="-90"/>
              <w:rPr>
                <w:rFonts w:cs="Arial"/>
                <w:sz w:val="18"/>
                <w:szCs w:val="18"/>
                <w:lang w:val="en-US" w:eastAsia="en-US"/>
              </w:rPr>
            </w:pP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10"/>
                <w:w w:val="70"/>
                <w:sz w:val="18"/>
                <w:szCs w:val="18"/>
                <w:lang w:val="en-US" w:eastAsia="en-US"/>
              </w:rPr>
              <w:t>O</w:t>
            </w:r>
            <w:r w:rsidRPr="008737CD">
              <w:rPr>
                <w:rFonts w:cs="Arial"/>
                <w:color w:val="231F20"/>
                <w:w w:val="70"/>
                <w:sz w:val="18"/>
                <w:szCs w:val="18"/>
                <w:lang w:val="en-US" w:eastAsia="en-US"/>
              </w:rPr>
              <w:t>T</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spacing w:val="-4"/>
                <w:w w:val="70"/>
                <w:sz w:val="18"/>
                <w:szCs w:val="18"/>
                <w:lang w:val="en-US" w:eastAsia="en-US"/>
              </w:rPr>
              <w:t>o</w:t>
            </w:r>
            <w:r w:rsidRPr="008737CD">
              <w:rPr>
                <w:rFonts w:cs="Arial"/>
                <w:color w:val="231F20"/>
                <w:w w:val="70"/>
                <w:sz w:val="18"/>
                <w:szCs w:val="18"/>
                <w:lang w:val="en-US" w:eastAsia="en-US"/>
              </w:rPr>
              <w:t>viding</w:t>
            </w:r>
            <w:r w:rsidRPr="008737CD">
              <w:rPr>
                <w:rFonts w:cs="Arial"/>
                <w:color w:val="231F20"/>
                <w:spacing w:val="-10"/>
                <w:w w:val="70"/>
                <w:sz w:val="18"/>
                <w:szCs w:val="18"/>
                <w:lang w:val="en-US" w:eastAsia="en-US"/>
              </w:rPr>
              <w:t xml:space="preserve"> </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tal</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equipme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ega</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dless</w:t>
            </w:r>
            <w:r w:rsidRPr="008737CD">
              <w:rPr>
                <w:rFonts w:cs="Arial"/>
                <w:color w:val="231F20"/>
                <w:spacing w:val="-9"/>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whether</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or</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not</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4"/>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2"/>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10"/>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w w:val="65"/>
                <w:sz w:val="18"/>
                <w:szCs w:val="18"/>
                <w:lang w:val="en-US" w:eastAsia="en-US"/>
              </w:rPr>
              <w:t xml:space="preserve"> </w:t>
            </w:r>
            <w:r w:rsidRPr="008737CD">
              <w:rPr>
                <w:rFonts w:cs="Arial"/>
                <w:color w:val="231F20"/>
                <w:spacing w:val="-4"/>
                <w:w w:val="70"/>
                <w:sz w:val="18"/>
                <w:szCs w:val="18"/>
                <w:lang w:val="en-US" w:eastAsia="en-US"/>
              </w:rPr>
              <w:t>D</w:t>
            </w:r>
            <w:r w:rsidRPr="008737CD">
              <w:rPr>
                <w:rFonts w:cs="Arial"/>
                <w:color w:val="231F20"/>
                <w:spacing w:val="-2"/>
                <w:w w:val="70"/>
                <w:sz w:val="18"/>
                <w:szCs w:val="18"/>
                <w:lang w:val="en-US" w:eastAsia="en-US"/>
              </w:rPr>
              <w:t>VBE)</w:t>
            </w:r>
          </w:p>
          <w:p w14:paraId="6516D698" w14:textId="77777777" w:rsidR="00A37277" w:rsidRPr="008737CD" w:rsidRDefault="00A37277" w:rsidP="00965E11">
            <w:pPr>
              <w:pStyle w:val="BodyText"/>
              <w:spacing w:before="96" w:line="239" w:lineRule="auto"/>
              <w:ind w:left="252" w:right="263"/>
              <w:rPr>
                <w:rFonts w:cs="Arial"/>
                <w:sz w:val="18"/>
                <w:szCs w:val="18"/>
                <w:lang w:val="en-US" w:eastAsia="en-US"/>
              </w:rPr>
            </w:pPr>
            <w:r w:rsidRPr="008737CD">
              <w:rPr>
                <w:rFonts w:cs="Arial"/>
                <w:color w:val="231F20"/>
                <w:spacing w:val="-2"/>
                <w:w w:val="70"/>
                <w:sz w:val="18"/>
                <w:szCs w:val="18"/>
                <w:lang w:val="en-US" w:eastAsia="en-US"/>
              </w:rPr>
              <w:t>En</w:t>
            </w:r>
            <w:r w:rsidRPr="008737CD">
              <w:rPr>
                <w:rFonts w:cs="Arial"/>
                <w:color w:val="231F20"/>
                <w:spacing w:val="-3"/>
                <w:w w:val="70"/>
                <w:sz w:val="18"/>
                <w:szCs w:val="18"/>
                <w:lang w:val="en-US" w:eastAsia="en-US"/>
              </w:rPr>
              <w:t>t</w:t>
            </w:r>
            <w:r w:rsidRPr="008737CD">
              <w:rPr>
                <w:rFonts w:cs="Arial"/>
                <w:color w:val="231F20"/>
                <w:spacing w:val="-2"/>
                <w:w w:val="70"/>
                <w:sz w:val="18"/>
                <w:szCs w:val="18"/>
                <w:lang w:val="en-US" w:eastAsia="en-US"/>
              </w:rPr>
              <w:t>e</w:t>
            </w:r>
            <w:r w:rsidRPr="008737CD">
              <w:rPr>
                <w:rFonts w:cs="Arial"/>
                <w:color w:val="231F20"/>
                <w:spacing w:val="14"/>
                <w:w w:val="70"/>
                <w:sz w:val="18"/>
                <w:szCs w:val="18"/>
                <w:lang w:val="en-US" w:eastAsia="en-US"/>
              </w:rPr>
              <w:t>r</w:t>
            </w:r>
            <w:r w:rsidR="00D10290">
              <w:rPr>
                <w:rFonts w:cs="Arial"/>
                <w:color w:val="231F20"/>
                <w:spacing w:val="14"/>
                <w:w w:val="70"/>
                <w:sz w:val="18"/>
                <w:szCs w:val="18"/>
                <w:lang w:val="en-US" w:eastAsia="en-US"/>
              </w:rPr>
              <w:t xml:space="preserve"> </w:t>
            </w:r>
            <w:r w:rsidRPr="008737CD">
              <w:rPr>
                <w:rFonts w:cs="Arial"/>
                <w:color w:val="231F20"/>
                <w:spacing w:val="-1"/>
                <w:w w:val="70"/>
                <w:sz w:val="18"/>
                <w:szCs w:val="18"/>
                <w:lang w:val="en-US" w:eastAsia="en-US"/>
              </w:rPr>
              <w:t>“</w:t>
            </w:r>
            <w:r w:rsidRPr="008737CD">
              <w:rPr>
                <w:rFonts w:eastAsia="Arial" w:cs="Arial"/>
                <w:b/>
                <w:bCs/>
                <w:color w:val="231F20"/>
                <w:spacing w:val="-10"/>
                <w:w w:val="70"/>
                <w:sz w:val="18"/>
                <w:szCs w:val="18"/>
                <w:lang w:val="en-US" w:eastAsia="en-US"/>
              </w:rPr>
              <w:t>Y</w:t>
            </w:r>
            <w:r w:rsidRPr="008737CD">
              <w:rPr>
                <w:rFonts w:eastAsia="Arial" w:cs="Arial"/>
                <w:b/>
                <w:bCs/>
                <w:color w:val="231F20"/>
                <w:w w:val="70"/>
                <w:sz w:val="18"/>
                <w:szCs w:val="18"/>
                <w:lang w:val="en-US" w:eastAsia="en-US"/>
              </w:rPr>
              <w:t>es</w:t>
            </w:r>
            <w:r w:rsidRPr="008737CD">
              <w:rPr>
                <w:rFonts w:cs="Arial"/>
                <w:color w:val="231F20"/>
                <w:spacing w:val="12"/>
                <w:w w:val="70"/>
                <w:sz w:val="18"/>
                <w:szCs w:val="18"/>
                <w:lang w:val="en-US" w:eastAsia="en-US"/>
              </w:rPr>
              <w:t>”</w:t>
            </w:r>
            <w:r w:rsidR="00D10290">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if</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tra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6"/>
                <w:w w:val="70"/>
                <w:sz w:val="18"/>
                <w:szCs w:val="18"/>
                <w:lang w:val="en-US" w:eastAsia="en-US"/>
              </w:rPr>
              <w:t xml:space="preserve"> </w:t>
            </w:r>
            <w:r w:rsidRPr="008737CD">
              <w:rPr>
                <w:rFonts w:cs="Arial"/>
                <w:color w:val="231F20"/>
                <w:spacing w:val="-5"/>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spacing w:val="-7"/>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tified</w:t>
            </w:r>
            <w:r w:rsidRPr="008737CD">
              <w:rPr>
                <w:rFonts w:cs="Arial"/>
                <w:color w:val="231F20"/>
                <w:spacing w:val="-6"/>
                <w:w w:val="70"/>
                <w:sz w:val="18"/>
                <w:szCs w:val="18"/>
                <w:lang w:val="en-US" w:eastAsia="en-US"/>
              </w:rPr>
              <w:t xml:space="preserve"> </w:t>
            </w:r>
            <w:r w:rsidRPr="008737CD">
              <w:rPr>
                <w:rFonts w:cs="Arial"/>
                <w:color w:val="231F20"/>
                <w:spacing w:val="-5"/>
                <w:w w:val="70"/>
                <w:sz w:val="18"/>
                <w:szCs w:val="18"/>
                <w:lang w:val="en-US" w:eastAsia="en-US"/>
              </w:rPr>
              <w:t>D</w:t>
            </w:r>
            <w:r w:rsidRPr="008737CD">
              <w:rPr>
                <w:rFonts w:cs="Arial"/>
                <w:color w:val="231F20"/>
                <w:w w:val="70"/>
                <w:sz w:val="18"/>
                <w:szCs w:val="18"/>
                <w:lang w:val="en-US" w:eastAsia="en-US"/>
              </w:rPr>
              <w:t>VBE</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oviding</w:t>
            </w:r>
            <w:r w:rsidRPr="008737CD">
              <w:rPr>
                <w:rFonts w:cs="Arial"/>
                <w:color w:val="231F20"/>
                <w:spacing w:val="-6"/>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tal</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equipme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7"/>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6"/>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w w:val="73"/>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 xml:space="preserve">or owns </w:t>
            </w:r>
            <w:r w:rsidRPr="008737CD">
              <w:rPr>
                <w:rFonts w:cs="Arial"/>
                <w:color w:val="231F20"/>
                <w:spacing w:val="-4"/>
                <w:w w:val="70"/>
                <w:sz w:val="18"/>
                <w:szCs w:val="18"/>
                <w:lang w:val="en-US" w:eastAsia="en-US"/>
              </w:rPr>
              <w:t>a</w:t>
            </w:r>
            <w:r w:rsidRPr="008737CD">
              <w:rPr>
                <w:rFonts w:cs="Arial"/>
                <w:color w:val="231F20"/>
                <w:w w:val="70"/>
                <w:sz w:val="18"/>
                <w:szCs w:val="18"/>
                <w:lang w:val="en-US" w:eastAsia="en-US"/>
              </w:rPr>
              <w:t xml:space="preserve">t least 51% of the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ental equipme</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 (qua</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ti</w:t>
            </w:r>
            <w:r w:rsidRPr="008737CD">
              <w:rPr>
                <w:rFonts w:cs="Arial"/>
                <w:color w:val="231F20"/>
                <w:spacing w:val="1"/>
                <w:w w:val="70"/>
                <w:sz w:val="18"/>
                <w:szCs w:val="18"/>
                <w:lang w:val="en-US" w:eastAsia="en-US"/>
              </w:rPr>
              <w:t>t</w:t>
            </w:r>
            <w:r w:rsidRPr="008737CD">
              <w:rPr>
                <w:rFonts w:cs="Arial"/>
                <w:color w:val="231F20"/>
                <w:w w:val="70"/>
                <w:sz w:val="18"/>
                <w:szCs w:val="18"/>
                <w:lang w:val="en-US" w:eastAsia="en-US"/>
              </w:rPr>
              <w:t xml:space="preserve">y and </w:t>
            </w:r>
            <w:r w:rsidRPr="008737CD">
              <w:rPr>
                <w:rFonts w:cs="Arial"/>
                <w:color w:val="231F20"/>
                <w:spacing w:val="-4"/>
                <w:w w:val="70"/>
                <w:sz w:val="18"/>
                <w:szCs w:val="18"/>
                <w:lang w:val="en-US" w:eastAsia="en-US"/>
              </w:rPr>
              <w:t>v</w:t>
            </w:r>
            <w:r w:rsidRPr="008737CD">
              <w:rPr>
                <w:rFonts w:cs="Arial"/>
                <w:color w:val="231F20"/>
                <w:w w:val="70"/>
                <w:sz w:val="18"/>
                <w:szCs w:val="18"/>
                <w:lang w:val="en-US" w:eastAsia="en-US"/>
              </w:rPr>
              <w:t>alue) it</w:t>
            </w:r>
            <w:r w:rsidRPr="008737CD">
              <w:rPr>
                <w:rFonts w:cs="Arial"/>
                <w:color w:val="231F20"/>
                <w:spacing w:val="1"/>
                <w:w w:val="70"/>
                <w:sz w:val="18"/>
                <w:szCs w:val="18"/>
                <w:lang w:val="en-US" w:eastAsia="en-US"/>
              </w:rPr>
              <w:t xml:space="preserve"> </w:t>
            </w:r>
            <w:r w:rsidRPr="008737CD">
              <w:rPr>
                <w:rFonts w:cs="Arial"/>
                <w:color w:val="231F20"/>
                <w:w w:val="70"/>
                <w:sz w:val="18"/>
                <w:szCs w:val="18"/>
                <w:lang w:val="en-US" w:eastAsia="en-US"/>
              </w:rPr>
              <w:t>will be p</w:t>
            </w:r>
            <w:r w:rsidRPr="008737CD">
              <w:rPr>
                <w:rFonts w:cs="Arial"/>
                <w:color w:val="231F20"/>
                <w:spacing w:val="-3"/>
                <w:w w:val="70"/>
                <w:sz w:val="18"/>
                <w:szCs w:val="18"/>
                <w:lang w:val="en-US" w:eastAsia="en-US"/>
              </w:rPr>
              <w:t>r</w:t>
            </w:r>
            <w:r w:rsidRPr="008737CD">
              <w:rPr>
                <w:rFonts w:cs="Arial"/>
                <w:color w:val="231F20"/>
                <w:spacing w:val="-4"/>
                <w:w w:val="70"/>
                <w:sz w:val="18"/>
                <w:szCs w:val="18"/>
                <w:lang w:val="en-US" w:eastAsia="en-US"/>
              </w:rPr>
              <w:t>o</w:t>
            </w:r>
            <w:r w:rsidRPr="008737CD">
              <w:rPr>
                <w:rFonts w:cs="Arial"/>
                <w:color w:val="231F20"/>
                <w:w w:val="70"/>
                <w:sz w:val="18"/>
                <w:szCs w:val="18"/>
                <w:lang w:val="en-US" w:eastAsia="en-US"/>
              </w:rPr>
              <w:t>viding for</w:t>
            </w:r>
            <w:r w:rsidRPr="008737CD">
              <w:rPr>
                <w:rFonts w:cs="Arial"/>
                <w:color w:val="231F20"/>
                <w:w w:val="73"/>
                <w:sz w:val="18"/>
                <w:szCs w:val="18"/>
                <w:lang w:val="en-US" w:eastAsia="en-US"/>
              </w:rPr>
              <w:t xml:space="preserve"> </w:t>
            </w:r>
            <w:r w:rsidRPr="008737CD">
              <w:rPr>
                <w:rFonts w:cs="Arial"/>
                <w:color w:val="231F20"/>
                <w:spacing w:val="-1"/>
                <w:w w:val="70"/>
                <w:sz w:val="18"/>
                <w:szCs w:val="18"/>
                <w:lang w:val="en-US" w:eastAsia="en-US"/>
              </w:rPr>
              <w:t>th</w:t>
            </w:r>
            <w:r w:rsidRPr="008737CD">
              <w:rPr>
                <w:rFonts w:cs="Arial"/>
                <w:color w:val="231F20"/>
                <w:w w:val="70"/>
                <w:sz w:val="18"/>
                <w:szCs w:val="18"/>
                <w:lang w:val="en-US" w:eastAsia="en-US"/>
              </w:rPr>
              <w:t>e</w:t>
            </w:r>
            <w:r w:rsidRPr="008737CD">
              <w:rPr>
                <w:rFonts w:cs="Arial"/>
                <w:color w:val="231F20"/>
                <w:spacing w:val="1"/>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w:t>
            </w:r>
            <w:r w:rsidRPr="008737CD">
              <w:rPr>
                <w:rFonts w:cs="Arial"/>
                <w:color w:val="231F20"/>
                <w:spacing w:val="-1"/>
                <w:w w:val="70"/>
                <w:sz w:val="18"/>
                <w:szCs w:val="18"/>
                <w:lang w:val="en-US" w:eastAsia="en-US"/>
              </w:rPr>
              <w:t>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2"/>
                <w:w w:val="70"/>
                <w:sz w:val="18"/>
                <w:szCs w:val="18"/>
                <w:lang w:val="en-US" w:eastAsia="en-US"/>
              </w:rPr>
              <w:t>c</w:t>
            </w:r>
            <w:r w:rsidRPr="008737CD">
              <w:rPr>
                <w:rFonts w:cs="Arial"/>
                <w:color w:val="231F20"/>
                <w:w w:val="70"/>
                <w:sz w:val="18"/>
                <w:szCs w:val="18"/>
                <w:lang w:val="en-US" w:eastAsia="en-US"/>
              </w:rPr>
              <w:t>t.</w:t>
            </w:r>
          </w:p>
          <w:p w14:paraId="38338113" w14:textId="77777777" w:rsidR="00A37277" w:rsidRPr="00E018A9" w:rsidRDefault="00A37277" w:rsidP="00965E11">
            <w:pPr>
              <w:spacing w:line="100" w:lineRule="exact"/>
              <w:ind w:left="252"/>
              <w:rPr>
                <w:rFonts w:ascii="Arial" w:hAnsi="Arial" w:cs="Arial"/>
                <w:sz w:val="18"/>
                <w:szCs w:val="18"/>
              </w:rPr>
            </w:pPr>
          </w:p>
          <w:p w14:paraId="2AEB9969" w14:textId="77777777" w:rsidR="00A37277" w:rsidRPr="008737CD" w:rsidRDefault="00A37277" w:rsidP="00965E11">
            <w:pPr>
              <w:pStyle w:val="BodyText"/>
              <w:spacing w:line="239" w:lineRule="auto"/>
              <w:ind w:left="252" w:right="544"/>
              <w:rPr>
                <w:rFonts w:cs="Arial"/>
                <w:sz w:val="18"/>
                <w:szCs w:val="18"/>
                <w:lang w:val="en-US" w:eastAsia="en-US"/>
              </w:rPr>
            </w:pPr>
            <w:r w:rsidRPr="008737CD">
              <w:rPr>
                <w:rFonts w:cs="Arial"/>
                <w:color w:val="231F20"/>
                <w:spacing w:val="-2"/>
                <w:w w:val="70"/>
                <w:sz w:val="18"/>
                <w:szCs w:val="18"/>
                <w:lang w:val="en-US" w:eastAsia="en-US"/>
              </w:rPr>
              <w:t>En</w:t>
            </w:r>
            <w:r w:rsidRPr="008737CD">
              <w:rPr>
                <w:rFonts w:cs="Arial"/>
                <w:color w:val="231F20"/>
                <w:spacing w:val="-3"/>
                <w:w w:val="70"/>
                <w:sz w:val="18"/>
                <w:szCs w:val="18"/>
                <w:lang w:val="en-US" w:eastAsia="en-US"/>
              </w:rPr>
              <w:t>t</w:t>
            </w:r>
            <w:r w:rsidRPr="008737CD">
              <w:rPr>
                <w:rFonts w:cs="Arial"/>
                <w:color w:val="231F20"/>
                <w:spacing w:val="-2"/>
                <w:w w:val="70"/>
                <w:sz w:val="18"/>
                <w:szCs w:val="18"/>
                <w:lang w:val="en-US" w:eastAsia="en-US"/>
              </w:rPr>
              <w:t>e</w:t>
            </w:r>
            <w:r w:rsidRPr="008737CD">
              <w:rPr>
                <w:rFonts w:cs="Arial"/>
                <w:color w:val="231F20"/>
                <w:spacing w:val="14"/>
                <w:w w:val="70"/>
                <w:sz w:val="18"/>
                <w:szCs w:val="18"/>
                <w:lang w:val="en-US" w:eastAsia="en-US"/>
              </w:rPr>
              <w:t>r</w:t>
            </w:r>
            <w:r w:rsidR="00D10290">
              <w:rPr>
                <w:rFonts w:cs="Arial"/>
                <w:color w:val="231F20"/>
                <w:spacing w:val="14"/>
                <w:w w:val="70"/>
                <w:sz w:val="18"/>
                <w:szCs w:val="18"/>
                <w:lang w:val="en-US" w:eastAsia="en-US"/>
              </w:rPr>
              <w:t xml:space="preserve"> </w:t>
            </w:r>
            <w:r w:rsidRPr="008737CD">
              <w:rPr>
                <w:rFonts w:cs="Arial"/>
                <w:color w:val="231F20"/>
                <w:spacing w:val="-1"/>
                <w:w w:val="70"/>
                <w:sz w:val="18"/>
                <w:szCs w:val="18"/>
                <w:lang w:val="en-US" w:eastAsia="en-US"/>
              </w:rPr>
              <w:t>“</w:t>
            </w:r>
            <w:r w:rsidRPr="008737CD">
              <w:rPr>
                <w:rFonts w:eastAsia="Arial" w:cs="Arial"/>
                <w:b/>
                <w:bCs/>
                <w:color w:val="231F20"/>
                <w:w w:val="70"/>
                <w:sz w:val="18"/>
                <w:szCs w:val="18"/>
                <w:lang w:val="en-US" w:eastAsia="en-US"/>
              </w:rPr>
              <w:t>N</w:t>
            </w:r>
            <w:r w:rsidRPr="008737CD">
              <w:rPr>
                <w:rFonts w:eastAsia="Arial" w:cs="Arial"/>
                <w:b/>
                <w:bCs/>
                <w:color w:val="231F20"/>
                <w:spacing w:val="-1"/>
                <w:w w:val="70"/>
                <w:sz w:val="18"/>
                <w:szCs w:val="18"/>
                <w:lang w:val="en-US" w:eastAsia="en-US"/>
              </w:rPr>
              <w:t>o</w:t>
            </w:r>
            <w:r w:rsidRPr="008737CD">
              <w:rPr>
                <w:rFonts w:cs="Arial"/>
                <w:color w:val="231F20"/>
                <w:spacing w:val="12"/>
                <w:w w:val="70"/>
                <w:sz w:val="18"/>
                <w:szCs w:val="18"/>
                <w:lang w:val="en-US" w:eastAsia="en-US"/>
              </w:rPr>
              <w:t>”</w:t>
            </w:r>
            <w:r w:rsidR="00D10290">
              <w:rPr>
                <w:rFonts w:cs="Arial"/>
                <w:color w:val="231F20"/>
                <w:spacing w:val="12"/>
                <w:w w:val="70"/>
                <w:sz w:val="18"/>
                <w:szCs w:val="18"/>
                <w:lang w:val="en-US" w:eastAsia="en-US"/>
              </w:rPr>
              <w:t xml:space="preserve"> </w:t>
            </w:r>
            <w:r w:rsidRPr="008737CD">
              <w:rPr>
                <w:rFonts w:cs="Arial"/>
                <w:color w:val="231F20"/>
                <w:w w:val="70"/>
                <w:sz w:val="18"/>
                <w:szCs w:val="18"/>
                <w:lang w:val="en-US" w:eastAsia="en-US"/>
              </w:rPr>
              <w:t>if</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subco</w:t>
            </w:r>
            <w:r w:rsidRPr="008737CD">
              <w:rPr>
                <w:rFonts w:cs="Arial"/>
                <w:color w:val="231F20"/>
                <w:spacing w:val="-3"/>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2"/>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is</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a</w:t>
            </w:r>
            <w:r w:rsidRPr="008737CD">
              <w:rPr>
                <w:rFonts w:cs="Arial"/>
                <w:color w:val="231F20"/>
                <w:spacing w:val="-5"/>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alifornia</w:t>
            </w:r>
            <w:r w:rsidRPr="008737CD">
              <w:rPr>
                <w:rFonts w:cs="Arial"/>
                <w:color w:val="231F20"/>
                <w:spacing w:val="-4"/>
                <w:w w:val="70"/>
                <w:sz w:val="18"/>
                <w:szCs w:val="18"/>
                <w:lang w:val="en-US" w:eastAsia="en-US"/>
              </w:rPr>
              <w:t xml:space="preserve"> </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r</w:t>
            </w:r>
            <w:r w:rsidRPr="008737CD">
              <w:rPr>
                <w:rFonts w:cs="Arial"/>
                <w:color w:val="231F20"/>
                <w:w w:val="70"/>
                <w:sz w:val="18"/>
                <w:szCs w:val="18"/>
                <w:lang w:val="en-US" w:eastAsia="en-US"/>
              </w:rPr>
              <w:t>tified</w:t>
            </w:r>
            <w:r w:rsidRPr="008737CD">
              <w:rPr>
                <w:rFonts w:cs="Arial"/>
                <w:color w:val="231F20"/>
                <w:spacing w:val="-5"/>
                <w:w w:val="70"/>
                <w:sz w:val="18"/>
                <w:szCs w:val="18"/>
                <w:lang w:val="en-US" w:eastAsia="en-US"/>
              </w:rPr>
              <w:t xml:space="preserve"> </w:t>
            </w:r>
            <w:r w:rsidRPr="008737CD">
              <w:rPr>
                <w:rFonts w:cs="Arial"/>
                <w:color w:val="231F20"/>
                <w:spacing w:val="-4"/>
                <w:w w:val="70"/>
                <w:sz w:val="18"/>
                <w:szCs w:val="18"/>
                <w:lang w:val="en-US" w:eastAsia="en-US"/>
              </w:rPr>
              <w:t>D</w:t>
            </w:r>
            <w:r w:rsidRPr="008737CD">
              <w:rPr>
                <w:rFonts w:cs="Arial"/>
                <w:color w:val="231F20"/>
                <w:w w:val="70"/>
                <w:sz w:val="18"/>
                <w:szCs w:val="18"/>
                <w:lang w:val="en-US" w:eastAsia="en-US"/>
              </w:rPr>
              <w:t>VBE</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spacing w:val="-4"/>
                <w:w w:val="70"/>
                <w:sz w:val="18"/>
                <w:szCs w:val="18"/>
                <w:lang w:val="en-US" w:eastAsia="en-US"/>
              </w:rPr>
              <w:t>o</w:t>
            </w:r>
            <w:r w:rsidRPr="008737CD">
              <w:rPr>
                <w:rFonts w:cs="Arial"/>
                <w:color w:val="231F20"/>
                <w:w w:val="70"/>
                <w:sz w:val="18"/>
                <w:szCs w:val="18"/>
                <w:lang w:val="en-US" w:eastAsia="en-US"/>
              </w:rPr>
              <w:t>viding</w:t>
            </w:r>
            <w:r w:rsidRPr="008737CD">
              <w:rPr>
                <w:rFonts w:cs="Arial"/>
                <w:color w:val="231F20"/>
                <w:spacing w:val="-5"/>
                <w:w w:val="70"/>
                <w:sz w:val="18"/>
                <w:szCs w:val="18"/>
                <w:lang w:val="en-US" w:eastAsia="en-US"/>
              </w:rPr>
              <w:t xml:space="preserve"> </w:t>
            </w:r>
            <w:r w:rsidRPr="008737CD">
              <w:rPr>
                <w:rFonts w:cs="Arial"/>
                <w:color w:val="231F20"/>
                <w:spacing w:val="-4"/>
                <w:w w:val="70"/>
                <w:sz w:val="18"/>
                <w:szCs w:val="18"/>
                <w:lang w:val="en-US" w:eastAsia="en-US"/>
              </w:rPr>
              <w:t>r</w:t>
            </w:r>
            <w:r w:rsidRPr="008737CD">
              <w:rPr>
                <w:rFonts w:cs="Arial"/>
                <w:color w:val="231F20"/>
                <w:w w:val="70"/>
                <w:sz w:val="18"/>
                <w:szCs w:val="18"/>
                <w:lang w:val="en-US" w:eastAsia="en-US"/>
              </w:rPr>
              <w:t>ental</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equipme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but</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w w:val="73"/>
                <w:sz w:val="18"/>
                <w:szCs w:val="18"/>
                <w:lang w:val="en-US" w:eastAsia="en-US"/>
              </w:rPr>
              <w:t xml:space="preserve"> </w:t>
            </w:r>
            <w:r w:rsidRPr="008737CD">
              <w:rPr>
                <w:rFonts w:cs="Arial"/>
                <w:color w:val="231F20"/>
                <w:w w:val="70"/>
                <w:sz w:val="18"/>
                <w:szCs w:val="18"/>
                <w:lang w:val="en-US" w:eastAsia="en-US"/>
              </w:rPr>
              <w:t>sub</w:t>
            </w:r>
            <w:r w:rsidRPr="008737CD">
              <w:rPr>
                <w:rFonts w:cs="Arial"/>
                <w:color w:val="231F20"/>
                <w:spacing w:val="-3"/>
                <w:w w:val="70"/>
                <w:sz w:val="18"/>
                <w:szCs w:val="18"/>
                <w:lang w:val="en-US" w:eastAsia="en-US"/>
              </w:rPr>
              <w:t>c</w:t>
            </w:r>
            <w:r w:rsidRPr="008737CD">
              <w:rPr>
                <w:rFonts w:cs="Arial"/>
                <w:color w:val="231F20"/>
                <w:w w:val="70"/>
                <w:sz w:val="18"/>
                <w:szCs w:val="18"/>
                <w:lang w:val="en-US" w:eastAsia="en-US"/>
              </w:rPr>
              <w:t>ont</w:t>
            </w:r>
            <w:r w:rsidRPr="008737CD">
              <w:rPr>
                <w:rFonts w:cs="Arial"/>
                <w:color w:val="231F20"/>
                <w:spacing w:val="-3"/>
                <w:w w:val="70"/>
                <w:sz w:val="18"/>
                <w:szCs w:val="18"/>
                <w:lang w:val="en-US" w:eastAsia="en-US"/>
              </w:rPr>
              <w:t>r</w:t>
            </w:r>
            <w:r w:rsidRPr="008737CD">
              <w:rPr>
                <w:rFonts w:cs="Arial"/>
                <w:color w:val="231F20"/>
                <w:w w:val="70"/>
                <w:sz w:val="18"/>
                <w:szCs w:val="18"/>
                <w:lang w:val="en-US" w:eastAsia="en-US"/>
              </w:rPr>
              <w:t>a</w:t>
            </w:r>
            <w:r w:rsidRPr="008737CD">
              <w:rPr>
                <w:rFonts w:cs="Arial"/>
                <w:color w:val="231F20"/>
                <w:spacing w:val="3"/>
                <w:w w:val="70"/>
                <w:sz w:val="18"/>
                <w:szCs w:val="18"/>
                <w:lang w:val="en-US" w:eastAsia="en-US"/>
              </w:rPr>
              <w:t>c</w:t>
            </w:r>
            <w:r w:rsidRPr="008737CD">
              <w:rPr>
                <w:rFonts w:cs="Arial"/>
                <w:color w:val="231F20"/>
                <w:spacing w:val="-3"/>
                <w:w w:val="70"/>
                <w:sz w:val="18"/>
                <w:szCs w:val="18"/>
                <w:lang w:val="en-US" w:eastAsia="en-US"/>
              </w:rPr>
              <w:t>t</w:t>
            </w:r>
            <w:r w:rsidRPr="008737CD">
              <w:rPr>
                <w:rFonts w:cs="Arial"/>
                <w:color w:val="231F20"/>
                <w:w w:val="70"/>
                <w:sz w:val="18"/>
                <w:szCs w:val="18"/>
                <w:lang w:val="en-US" w:eastAsia="en-US"/>
              </w:rPr>
              <w:t>or</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does</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N</w:t>
            </w:r>
            <w:r w:rsidRPr="008737CD">
              <w:rPr>
                <w:rFonts w:cs="Arial"/>
                <w:color w:val="231F20"/>
                <w:spacing w:val="-7"/>
                <w:w w:val="70"/>
                <w:sz w:val="18"/>
                <w:szCs w:val="18"/>
                <w:lang w:val="en-US" w:eastAsia="en-US"/>
              </w:rPr>
              <w:t>O</w:t>
            </w:r>
            <w:r w:rsidRPr="008737CD">
              <w:rPr>
                <w:rFonts w:cs="Arial"/>
                <w:color w:val="231F20"/>
                <w:w w:val="70"/>
                <w:sz w:val="18"/>
                <w:szCs w:val="18"/>
                <w:lang w:val="en-US" w:eastAsia="en-US"/>
              </w:rPr>
              <w:t>T</w:t>
            </w:r>
            <w:r w:rsidRPr="008737CD">
              <w:rPr>
                <w:rFonts w:cs="Arial"/>
                <w:color w:val="231F20"/>
                <w:spacing w:val="-4"/>
                <w:w w:val="70"/>
                <w:sz w:val="18"/>
                <w:szCs w:val="18"/>
                <w:lang w:val="en-US" w:eastAsia="en-US"/>
              </w:rPr>
              <w:t xml:space="preserve"> o</w:t>
            </w:r>
            <w:r w:rsidRPr="008737CD">
              <w:rPr>
                <w:rFonts w:cs="Arial"/>
                <w:color w:val="231F20"/>
                <w:w w:val="70"/>
                <w:sz w:val="18"/>
                <w:szCs w:val="18"/>
                <w:lang w:val="en-US" w:eastAsia="en-US"/>
              </w:rPr>
              <w:t>wn</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at</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least</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51%</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of</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the</w:t>
            </w:r>
            <w:r w:rsidRPr="008737CD">
              <w:rPr>
                <w:rFonts w:cs="Arial"/>
                <w:color w:val="231F20"/>
                <w:spacing w:val="-4"/>
                <w:w w:val="70"/>
                <w:sz w:val="18"/>
                <w:szCs w:val="18"/>
                <w:lang w:val="en-US" w:eastAsia="en-US"/>
              </w:rPr>
              <w:t xml:space="preserve"> </w:t>
            </w:r>
            <w:r w:rsidRPr="008737CD">
              <w:rPr>
                <w:rFonts w:cs="Arial"/>
                <w:color w:val="231F20"/>
                <w:spacing w:val="-5"/>
                <w:w w:val="70"/>
                <w:sz w:val="18"/>
                <w:szCs w:val="18"/>
                <w:lang w:val="en-US" w:eastAsia="en-US"/>
              </w:rPr>
              <w:t>r</w:t>
            </w:r>
            <w:r w:rsidRPr="008737CD">
              <w:rPr>
                <w:rFonts w:cs="Arial"/>
                <w:color w:val="231F20"/>
                <w:w w:val="70"/>
                <w:sz w:val="18"/>
                <w:szCs w:val="18"/>
                <w:lang w:val="en-US" w:eastAsia="en-US"/>
              </w:rPr>
              <w:t>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tal</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equipme</w:t>
            </w:r>
            <w:r w:rsidRPr="008737CD">
              <w:rPr>
                <w:rFonts w:cs="Arial"/>
                <w:color w:val="231F20"/>
                <w:spacing w:val="-2"/>
                <w:w w:val="70"/>
                <w:sz w:val="18"/>
                <w:szCs w:val="18"/>
                <w:lang w:val="en-US" w:eastAsia="en-US"/>
              </w:rPr>
              <w:t>n</w:t>
            </w:r>
            <w:r w:rsidRPr="008737CD">
              <w:rPr>
                <w:rFonts w:cs="Arial"/>
                <w:color w:val="231F20"/>
                <w:w w:val="70"/>
                <w:sz w:val="18"/>
                <w:szCs w:val="18"/>
                <w:lang w:val="en-US" w:eastAsia="en-US"/>
              </w:rPr>
              <w:t>t</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(qua</w:t>
            </w:r>
            <w:r w:rsidRPr="008737CD">
              <w:rPr>
                <w:rFonts w:cs="Arial"/>
                <w:color w:val="231F20"/>
                <w:spacing w:val="-1"/>
                <w:w w:val="70"/>
                <w:sz w:val="18"/>
                <w:szCs w:val="18"/>
                <w:lang w:val="en-US" w:eastAsia="en-US"/>
              </w:rPr>
              <w:t>n</w:t>
            </w:r>
            <w:r w:rsidRPr="008737CD">
              <w:rPr>
                <w:rFonts w:cs="Arial"/>
                <w:color w:val="231F20"/>
                <w:w w:val="70"/>
                <w:sz w:val="18"/>
                <w:szCs w:val="18"/>
                <w:lang w:val="en-US" w:eastAsia="en-US"/>
              </w:rPr>
              <w:t>tity</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and</w:t>
            </w:r>
            <w:r w:rsidRPr="008737CD">
              <w:rPr>
                <w:rFonts w:cs="Arial"/>
                <w:color w:val="231F20"/>
                <w:spacing w:val="-5"/>
                <w:w w:val="70"/>
                <w:sz w:val="18"/>
                <w:szCs w:val="18"/>
                <w:lang w:val="en-US" w:eastAsia="en-US"/>
              </w:rPr>
              <w:t xml:space="preserve"> v</w:t>
            </w:r>
            <w:r w:rsidRPr="008737CD">
              <w:rPr>
                <w:rFonts w:cs="Arial"/>
                <w:color w:val="231F20"/>
                <w:w w:val="70"/>
                <w:sz w:val="18"/>
                <w:szCs w:val="18"/>
                <w:lang w:val="en-US" w:eastAsia="en-US"/>
              </w:rPr>
              <w:t>alue)</w:t>
            </w:r>
            <w:r w:rsidRPr="008737CD">
              <w:rPr>
                <w:rFonts w:cs="Arial"/>
                <w:color w:val="231F20"/>
                <w:spacing w:val="-4"/>
                <w:w w:val="70"/>
                <w:sz w:val="18"/>
                <w:szCs w:val="18"/>
                <w:lang w:val="en-US" w:eastAsia="en-US"/>
              </w:rPr>
              <w:t xml:space="preserve"> </w:t>
            </w:r>
            <w:r w:rsidRPr="008737CD">
              <w:rPr>
                <w:rFonts w:cs="Arial"/>
                <w:color w:val="231F20"/>
                <w:w w:val="70"/>
                <w:sz w:val="18"/>
                <w:szCs w:val="18"/>
                <w:lang w:val="en-US" w:eastAsia="en-US"/>
              </w:rPr>
              <w:t>it</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will</w:t>
            </w:r>
            <w:r w:rsidRPr="008737CD">
              <w:rPr>
                <w:rFonts w:cs="Arial"/>
                <w:color w:val="231F20"/>
                <w:spacing w:val="-5"/>
                <w:w w:val="70"/>
                <w:sz w:val="18"/>
                <w:szCs w:val="18"/>
                <w:lang w:val="en-US" w:eastAsia="en-US"/>
              </w:rPr>
              <w:t xml:space="preserve"> </w:t>
            </w:r>
            <w:r w:rsidRPr="008737CD">
              <w:rPr>
                <w:rFonts w:cs="Arial"/>
                <w:color w:val="231F20"/>
                <w:w w:val="70"/>
                <w:sz w:val="18"/>
                <w:szCs w:val="18"/>
                <w:lang w:val="en-US" w:eastAsia="en-US"/>
              </w:rPr>
              <w:t>be</w:t>
            </w:r>
            <w:r w:rsidRPr="008737CD">
              <w:rPr>
                <w:rFonts w:cs="Arial"/>
                <w:color w:val="231F20"/>
                <w:w w:val="68"/>
                <w:sz w:val="18"/>
                <w:szCs w:val="18"/>
                <w:lang w:val="en-US" w:eastAsia="en-US"/>
              </w:rPr>
              <w:t xml:space="preserve"> </w:t>
            </w:r>
            <w:r w:rsidRPr="008737CD">
              <w:rPr>
                <w:rFonts w:cs="Arial"/>
                <w:color w:val="231F20"/>
                <w:w w:val="70"/>
                <w:sz w:val="18"/>
                <w:szCs w:val="18"/>
                <w:lang w:val="en-US" w:eastAsia="en-US"/>
              </w:rPr>
              <w:t>p</w:t>
            </w:r>
            <w:r w:rsidRPr="008737CD">
              <w:rPr>
                <w:rFonts w:cs="Arial"/>
                <w:color w:val="231F20"/>
                <w:spacing w:val="-3"/>
                <w:w w:val="70"/>
                <w:sz w:val="18"/>
                <w:szCs w:val="18"/>
                <w:lang w:val="en-US" w:eastAsia="en-US"/>
              </w:rPr>
              <w:t>r</w:t>
            </w:r>
            <w:r w:rsidRPr="008737CD">
              <w:rPr>
                <w:rFonts w:cs="Arial"/>
                <w:color w:val="231F20"/>
                <w:spacing w:val="-5"/>
                <w:w w:val="70"/>
                <w:sz w:val="18"/>
                <w:szCs w:val="18"/>
                <w:lang w:val="en-US" w:eastAsia="en-US"/>
              </w:rPr>
              <w:t>o</w:t>
            </w:r>
            <w:r w:rsidRPr="008737CD">
              <w:rPr>
                <w:rFonts w:cs="Arial"/>
                <w:color w:val="231F20"/>
                <w:w w:val="70"/>
                <w:sz w:val="18"/>
                <w:szCs w:val="18"/>
                <w:lang w:val="en-US" w:eastAsia="en-US"/>
              </w:rPr>
              <w:t>vidin</w:t>
            </w:r>
            <w:r w:rsidRPr="008737CD">
              <w:rPr>
                <w:rFonts w:cs="Arial"/>
                <w:color w:val="231F20"/>
                <w:spacing w:val="-5"/>
                <w:w w:val="70"/>
                <w:sz w:val="18"/>
                <w:szCs w:val="18"/>
                <w:lang w:val="en-US" w:eastAsia="en-US"/>
              </w:rPr>
              <w:t>g</w:t>
            </w:r>
            <w:r w:rsidRPr="008737CD">
              <w:rPr>
                <w:rFonts w:cs="Arial"/>
                <w:color w:val="231F20"/>
                <w:w w:val="70"/>
                <w:sz w:val="18"/>
                <w:szCs w:val="18"/>
                <w:lang w:val="en-US" w:eastAsia="en-US"/>
              </w:rPr>
              <w:t>.</w:t>
            </w:r>
          </w:p>
          <w:p w14:paraId="2B690D04" w14:textId="77777777" w:rsidR="00A37277" w:rsidRPr="00E018A9" w:rsidRDefault="00A37277" w:rsidP="00965E11">
            <w:pPr>
              <w:spacing w:before="18" w:line="220" w:lineRule="exact"/>
              <w:ind w:left="612"/>
              <w:rPr>
                <w:rFonts w:ascii="Arial" w:hAnsi="Arial" w:cs="Arial"/>
                <w:sz w:val="18"/>
                <w:szCs w:val="18"/>
              </w:rPr>
            </w:pPr>
          </w:p>
          <w:p w14:paraId="78250AF2" w14:textId="77777777" w:rsidR="00A37277" w:rsidRPr="00E018A9" w:rsidRDefault="00A37277" w:rsidP="00965E11">
            <w:pPr>
              <w:ind w:left="72"/>
              <w:rPr>
                <w:rFonts w:ascii="Arial" w:hAnsi="Arial"/>
                <w:sz w:val="18"/>
                <w:shd w:val="pct15" w:color="auto" w:fill="FFFFFF"/>
              </w:rPr>
            </w:pPr>
            <w:r w:rsidRPr="00E018A9">
              <w:rPr>
                <w:rFonts w:ascii="Arial" w:hAnsi="Arial" w:cs="Arial"/>
                <w:b/>
                <w:color w:val="231F20"/>
                <w:w w:val="75"/>
                <w:sz w:val="18"/>
                <w:szCs w:val="18"/>
              </w:rPr>
              <w:t>Read</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the</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ce</w:t>
            </w:r>
            <w:r w:rsidRPr="00E018A9">
              <w:rPr>
                <w:rFonts w:ascii="Arial" w:hAnsi="Arial" w:cs="Arial"/>
                <w:b/>
                <w:color w:val="231F20"/>
                <w:spacing w:val="2"/>
                <w:w w:val="75"/>
                <w:sz w:val="18"/>
                <w:szCs w:val="18"/>
              </w:rPr>
              <w:t>r</w:t>
            </w:r>
            <w:r w:rsidRPr="00E018A9">
              <w:rPr>
                <w:rFonts w:ascii="Arial" w:hAnsi="Arial" w:cs="Arial"/>
                <w:b/>
                <w:color w:val="231F20"/>
                <w:w w:val="75"/>
                <w:sz w:val="18"/>
                <w:szCs w:val="18"/>
              </w:rPr>
              <w:t>tifi</w:t>
            </w:r>
            <w:r w:rsidRPr="00E018A9">
              <w:rPr>
                <w:rFonts w:ascii="Arial" w:hAnsi="Arial" w:cs="Arial"/>
                <w:b/>
                <w:color w:val="231F20"/>
                <w:spacing w:val="1"/>
                <w:w w:val="75"/>
                <w:sz w:val="18"/>
                <w:szCs w:val="18"/>
              </w:rPr>
              <w:t>c</w:t>
            </w:r>
            <w:r w:rsidRPr="00E018A9">
              <w:rPr>
                <w:rFonts w:ascii="Arial" w:hAnsi="Arial" w:cs="Arial"/>
                <w:b/>
                <w:color w:val="231F20"/>
                <w:spacing w:val="-2"/>
                <w:w w:val="75"/>
                <w:sz w:val="18"/>
                <w:szCs w:val="18"/>
              </w:rPr>
              <w:t>a</w:t>
            </w:r>
            <w:r w:rsidRPr="00E018A9">
              <w:rPr>
                <w:rFonts w:ascii="Arial" w:hAnsi="Arial" w:cs="Arial"/>
                <w:b/>
                <w:color w:val="231F20"/>
                <w:w w:val="75"/>
                <w:sz w:val="18"/>
                <w:szCs w:val="18"/>
              </w:rPr>
              <w:t>tion</w:t>
            </w:r>
            <w:r w:rsidRPr="00E018A9">
              <w:rPr>
                <w:rFonts w:ascii="Arial" w:hAnsi="Arial" w:cs="Arial"/>
                <w:b/>
                <w:color w:val="231F20"/>
                <w:spacing w:val="-10"/>
                <w:w w:val="75"/>
                <w:sz w:val="18"/>
                <w:szCs w:val="18"/>
              </w:rPr>
              <w:t xml:space="preserve"> </w:t>
            </w:r>
            <w:r w:rsidRPr="00E018A9">
              <w:rPr>
                <w:rFonts w:ascii="Arial" w:hAnsi="Arial" w:cs="Arial"/>
                <w:b/>
                <w:color w:val="231F20"/>
                <w:spacing w:val="-2"/>
                <w:w w:val="75"/>
                <w:sz w:val="18"/>
                <w:szCs w:val="18"/>
              </w:rPr>
              <w:t>a</w:t>
            </w:r>
            <w:r w:rsidRPr="00E018A9">
              <w:rPr>
                <w:rFonts w:ascii="Arial" w:hAnsi="Arial" w:cs="Arial"/>
                <w:b/>
                <w:color w:val="231F20"/>
                <w:w w:val="75"/>
                <w:sz w:val="18"/>
                <w:szCs w:val="18"/>
              </w:rPr>
              <w:t>t</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the</w:t>
            </w:r>
            <w:r w:rsidRPr="00E018A9">
              <w:rPr>
                <w:rFonts w:ascii="Arial" w:hAnsi="Arial" w:cs="Arial"/>
                <w:b/>
                <w:color w:val="231F20"/>
                <w:spacing w:val="-9"/>
                <w:w w:val="75"/>
                <w:sz w:val="18"/>
                <w:szCs w:val="18"/>
              </w:rPr>
              <w:t xml:space="preserve"> </w:t>
            </w:r>
            <w:r w:rsidRPr="00E018A9">
              <w:rPr>
                <w:rFonts w:ascii="Arial" w:hAnsi="Arial" w:cs="Arial"/>
                <w:b/>
                <w:color w:val="231F20"/>
                <w:w w:val="75"/>
                <w:sz w:val="18"/>
                <w:szCs w:val="18"/>
              </w:rPr>
              <w:t>bot</w:t>
            </w:r>
            <w:r w:rsidRPr="00E018A9">
              <w:rPr>
                <w:rFonts w:ascii="Arial" w:hAnsi="Arial" w:cs="Arial"/>
                <w:b/>
                <w:color w:val="231F20"/>
                <w:spacing w:val="-3"/>
                <w:w w:val="75"/>
                <w:sz w:val="18"/>
                <w:szCs w:val="18"/>
              </w:rPr>
              <w:t>t</w:t>
            </w:r>
            <w:r w:rsidRPr="00E018A9">
              <w:rPr>
                <w:rFonts w:ascii="Arial" w:hAnsi="Arial" w:cs="Arial"/>
                <w:b/>
                <w:color w:val="231F20"/>
                <w:w w:val="75"/>
                <w:sz w:val="18"/>
                <w:szCs w:val="18"/>
              </w:rPr>
              <w:t>om</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of</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the</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page</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and</w:t>
            </w:r>
            <w:r w:rsidRPr="00E018A9">
              <w:rPr>
                <w:rFonts w:ascii="Arial" w:hAnsi="Arial" w:cs="Arial"/>
                <w:b/>
                <w:color w:val="231F20"/>
                <w:spacing w:val="-9"/>
                <w:w w:val="75"/>
                <w:sz w:val="18"/>
                <w:szCs w:val="18"/>
              </w:rPr>
              <w:t xml:space="preserve"> </w:t>
            </w:r>
            <w:r w:rsidRPr="00E018A9">
              <w:rPr>
                <w:rFonts w:ascii="Arial" w:hAnsi="Arial" w:cs="Arial"/>
                <w:b/>
                <w:color w:val="231F20"/>
                <w:w w:val="75"/>
                <w:sz w:val="18"/>
                <w:szCs w:val="18"/>
              </w:rPr>
              <w:t>comple</w:t>
            </w:r>
            <w:r w:rsidRPr="00E018A9">
              <w:rPr>
                <w:rFonts w:ascii="Arial" w:hAnsi="Arial" w:cs="Arial"/>
                <w:b/>
                <w:color w:val="231F20"/>
                <w:spacing w:val="-4"/>
                <w:w w:val="75"/>
                <w:sz w:val="18"/>
                <w:szCs w:val="18"/>
              </w:rPr>
              <w:t>t</w:t>
            </w:r>
            <w:r w:rsidRPr="00E018A9">
              <w:rPr>
                <w:rFonts w:ascii="Arial" w:hAnsi="Arial" w:cs="Arial"/>
                <w:b/>
                <w:color w:val="231F20"/>
                <w:w w:val="75"/>
                <w:sz w:val="18"/>
                <w:szCs w:val="18"/>
              </w:rPr>
              <w:t>e</w:t>
            </w:r>
            <w:r w:rsidRPr="00E018A9">
              <w:rPr>
                <w:rFonts w:ascii="Arial" w:hAnsi="Arial" w:cs="Arial"/>
                <w:b/>
                <w:color w:val="231F20"/>
                <w:spacing w:val="-10"/>
                <w:w w:val="75"/>
                <w:sz w:val="18"/>
                <w:szCs w:val="18"/>
              </w:rPr>
              <w:t xml:space="preserve"> </w:t>
            </w:r>
            <w:r w:rsidRPr="00E018A9">
              <w:rPr>
                <w:rFonts w:ascii="Arial" w:hAnsi="Arial" w:cs="Arial"/>
                <w:b/>
                <w:color w:val="231F20"/>
                <w:w w:val="75"/>
                <w:sz w:val="18"/>
                <w:szCs w:val="18"/>
              </w:rPr>
              <w:t>the</w:t>
            </w:r>
            <w:r w:rsidRPr="00E018A9">
              <w:rPr>
                <w:rFonts w:ascii="Arial" w:hAnsi="Arial" w:cs="Arial"/>
                <w:b/>
                <w:color w:val="231F20"/>
                <w:spacing w:val="-22"/>
                <w:w w:val="75"/>
                <w:sz w:val="18"/>
                <w:szCs w:val="18"/>
              </w:rPr>
              <w:t xml:space="preserve"> </w:t>
            </w:r>
            <w:r w:rsidRPr="00E018A9">
              <w:rPr>
                <w:rFonts w:ascii="Arial" w:hAnsi="Arial" w:cs="Arial"/>
                <w:b/>
                <w:color w:val="231F20"/>
                <w:w w:val="75"/>
                <w:sz w:val="18"/>
                <w:szCs w:val="18"/>
              </w:rPr>
              <w:t>“</w:t>
            </w:r>
            <w:r w:rsidRPr="00E018A9">
              <w:rPr>
                <w:rFonts w:ascii="Arial" w:hAnsi="Arial" w:cs="Arial"/>
                <w:b/>
                <w:color w:val="231F20"/>
                <w:spacing w:val="-4"/>
                <w:w w:val="75"/>
                <w:sz w:val="18"/>
                <w:szCs w:val="18"/>
              </w:rPr>
              <w:t>P</w:t>
            </w:r>
            <w:r w:rsidRPr="00E018A9">
              <w:rPr>
                <w:rFonts w:ascii="Arial" w:hAnsi="Arial" w:cs="Arial"/>
                <w:b/>
                <w:color w:val="231F20"/>
                <w:w w:val="75"/>
                <w:sz w:val="18"/>
                <w:szCs w:val="18"/>
              </w:rPr>
              <w:t>age</w:t>
            </w:r>
            <w:r w:rsidRPr="00E018A9">
              <w:rPr>
                <w:rFonts w:ascii="Arial" w:hAnsi="Arial" w:cs="Arial"/>
                <w:b/>
                <w:color w:val="231F20"/>
                <w:w w:val="75"/>
                <w:sz w:val="18"/>
                <w:szCs w:val="18"/>
                <w:u w:val="single" w:color="221E1F"/>
              </w:rPr>
              <w:tab/>
            </w:r>
            <w:r w:rsidRPr="00E018A9">
              <w:rPr>
                <w:rFonts w:ascii="Arial" w:hAnsi="Arial" w:cs="Arial"/>
                <w:b/>
                <w:color w:val="231F20"/>
                <w:w w:val="75"/>
                <w:sz w:val="18"/>
                <w:szCs w:val="18"/>
              </w:rPr>
              <w:t>of</w:t>
            </w:r>
            <w:r w:rsidRPr="00E018A9">
              <w:rPr>
                <w:rFonts w:ascii="Arial" w:hAnsi="Arial" w:cs="Arial"/>
                <w:b/>
                <w:color w:val="231F20"/>
                <w:w w:val="75"/>
                <w:sz w:val="18"/>
                <w:szCs w:val="18"/>
                <w:u w:val="single" w:color="221E1F"/>
              </w:rPr>
              <w:tab/>
            </w:r>
            <w:r w:rsidRPr="00E018A9">
              <w:rPr>
                <w:rFonts w:ascii="Arial" w:hAnsi="Arial" w:cs="Arial"/>
                <w:b/>
                <w:color w:val="231F20"/>
                <w:w w:val="70"/>
                <w:sz w:val="18"/>
                <w:szCs w:val="18"/>
              </w:rPr>
              <w:t>”</w:t>
            </w:r>
            <w:r w:rsidRPr="00E018A9">
              <w:rPr>
                <w:rFonts w:ascii="Arial" w:hAnsi="Arial" w:cs="Arial"/>
                <w:b/>
                <w:color w:val="231F20"/>
                <w:spacing w:val="-12"/>
                <w:w w:val="70"/>
                <w:sz w:val="18"/>
                <w:szCs w:val="18"/>
              </w:rPr>
              <w:t xml:space="preserve"> </w:t>
            </w:r>
            <w:r w:rsidRPr="00E018A9">
              <w:rPr>
                <w:rFonts w:ascii="Arial" w:hAnsi="Arial" w:cs="Arial"/>
                <w:b/>
                <w:color w:val="231F20"/>
                <w:w w:val="70"/>
                <w:sz w:val="18"/>
                <w:szCs w:val="18"/>
              </w:rPr>
              <w:t>accordingl</w:t>
            </w:r>
            <w:r w:rsidRPr="00E018A9">
              <w:rPr>
                <w:rFonts w:ascii="Arial" w:hAnsi="Arial" w:cs="Arial"/>
                <w:b/>
                <w:color w:val="231F20"/>
                <w:spacing w:val="-10"/>
                <w:w w:val="70"/>
                <w:sz w:val="18"/>
                <w:szCs w:val="18"/>
              </w:rPr>
              <w:t>y.</w:t>
            </w:r>
          </w:p>
        </w:tc>
      </w:tr>
    </w:tbl>
    <w:p w14:paraId="6F46A17D" w14:textId="77777777" w:rsidR="00A37277" w:rsidRDefault="00A37277" w:rsidP="00A37277">
      <w:pPr>
        <w:tabs>
          <w:tab w:val="left" w:pos="1486"/>
        </w:tabs>
        <w:rPr>
          <w:rFonts w:ascii="Arial" w:hAnsi="Arial"/>
          <w:sz w:val="16"/>
        </w:rPr>
      </w:pPr>
    </w:p>
    <w:p w14:paraId="03AE26B5" w14:textId="77777777" w:rsidR="00335D8E" w:rsidRPr="00A37277" w:rsidRDefault="00A37277" w:rsidP="00A37277">
      <w:pPr>
        <w:tabs>
          <w:tab w:val="left" w:pos="1486"/>
        </w:tabs>
        <w:rPr>
          <w:rFonts w:ascii="Arial" w:hAnsi="Arial"/>
          <w:sz w:val="16"/>
        </w:rPr>
        <w:sectPr w:rsidR="00335D8E" w:rsidRPr="00A37277" w:rsidSect="00876163">
          <w:headerReference w:type="default" r:id="rId37"/>
          <w:pgSz w:w="15840" w:h="12240" w:orient="landscape"/>
          <w:pgMar w:top="720" w:right="1800" w:bottom="720" w:left="720" w:header="720" w:footer="720" w:gutter="0"/>
          <w:cols w:space="720"/>
          <w:docGrid w:linePitch="360"/>
        </w:sectPr>
      </w:pPr>
      <w:r>
        <w:rPr>
          <w:rFonts w:ascii="Arial" w:hAnsi="Arial"/>
          <w:sz w:val="16"/>
        </w:rPr>
        <w:tab/>
      </w:r>
    </w:p>
    <w:p w14:paraId="4B0FAF9E" w14:textId="02F21DF3" w:rsidR="0037065B" w:rsidRDefault="0037065B" w:rsidP="0037065B">
      <w:pPr>
        <w:pStyle w:val="Heading2"/>
        <w:jc w:val="center"/>
      </w:pPr>
      <w:bookmarkStart w:id="85" w:name="_Toc303597765"/>
      <w:bookmarkStart w:id="86" w:name="_Toc446420133"/>
      <w:bookmarkStart w:id="87" w:name="_Toc40893485"/>
      <w:r w:rsidRPr="002E2335">
        <w:lastRenderedPageBreak/>
        <w:t>S</w:t>
      </w:r>
      <w:r>
        <w:t>mall</w:t>
      </w:r>
      <w:r w:rsidRPr="002E2335">
        <w:t xml:space="preserve"> B</w:t>
      </w:r>
      <w:r>
        <w:t>usiness (SB) and</w:t>
      </w:r>
      <w:r w:rsidRPr="002E2335">
        <w:t xml:space="preserve"> D</w:t>
      </w:r>
      <w:r>
        <w:t>isabled</w:t>
      </w:r>
      <w:r w:rsidRPr="002E2335">
        <w:t xml:space="preserve"> V</w:t>
      </w:r>
      <w:r>
        <w:t>eteran</w:t>
      </w:r>
      <w:r w:rsidRPr="002E2335">
        <w:t xml:space="preserve"> B</w:t>
      </w:r>
      <w:r>
        <w:t>usiness</w:t>
      </w:r>
      <w:r w:rsidRPr="002E2335">
        <w:t xml:space="preserve"> E</w:t>
      </w:r>
      <w:r>
        <w:t>nterprise</w:t>
      </w:r>
      <w:r w:rsidRPr="002E2335">
        <w:t xml:space="preserve"> (DVBE) S</w:t>
      </w:r>
      <w:r>
        <w:t>ubcontractor</w:t>
      </w:r>
      <w:r w:rsidRPr="002E2335">
        <w:t xml:space="preserve"> P</w:t>
      </w:r>
      <w:r>
        <w:t>ayment</w:t>
      </w:r>
      <w:r w:rsidRPr="002E2335">
        <w:t xml:space="preserve"> C</w:t>
      </w:r>
      <w:r>
        <w:t>ertification</w:t>
      </w:r>
      <w:bookmarkEnd w:id="85"/>
      <w:bookmarkEnd w:id="86"/>
      <w:bookmarkEnd w:id="87"/>
    </w:p>
    <w:p w14:paraId="33D10D47" w14:textId="77777777" w:rsidR="0037065B" w:rsidRPr="00EE4E84" w:rsidRDefault="0037065B" w:rsidP="0037065B">
      <w:pPr>
        <w:rPr>
          <w:rFonts w:ascii="Arial" w:hAnsi="Arial" w:cs="Arial"/>
          <w:sz w:val="18"/>
          <w:szCs w:val="18"/>
        </w:rPr>
      </w:pPr>
      <w:r w:rsidRPr="00EE4E84">
        <w:rPr>
          <w:rFonts w:ascii="Arial" w:hAnsi="Arial" w:cs="Arial"/>
          <w:sz w:val="18"/>
          <w:szCs w:val="18"/>
        </w:rPr>
        <w:t xml:space="preserve">As Contractor of record for the Department of </w:t>
      </w:r>
      <w:r>
        <w:rPr>
          <w:rFonts w:ascii="Arial" w:hAnsi="Arial" w:cs="Arial"/>
          <w:sz w:val="18"/>
          <w:szCs w:val="18"/>
        </w:rPr>
        <w:t>Resources Recycling and Recovery</w:t>
      </w:r>
      <w:r w:rsidRPr="00EE4E84">
        <w:rPr>
          <w:rFonts w:ascii="Arial" w:hAnsi="Arial" w:cs="Arial"/>
          <w:sz w:val="18"/>
          <w:szCs w:val="18"/>
        </w:rPr>
        <w:t>, Contract number</w:t>
      </w:r>
      <w:bookmarkStart w:id="88" w:name="Text1"/>
      <w:r>
        <w:rPr>
          <w:rFonts w:ascii="Arial" w:hAnsi="Arial" w:cs="Arial"/>
          <w:sz w:val="18"/>
          <w:szCs w:val="18"/>
        </w:rPr>
        <w:t xml:space="preserve"> ___________________</w:t>
      </w:r>
      <w:bookmarkEnd w:id="88"/>
      <w:r w:rsidRPr="00EE4E84">
        <w:rPr>
          <w:rFonts w:ascii="Arial" w:hAnsi="Arial" w:cs="Arial"/>
          <w:sz w:val="18"/>
          <w:szCs w:val="18"/>
        </w:rPr>
        <w:t>, I certify, in accordance with Government Code 14841 and Military and Veteran Code § 999.5, that pursuant to the terms and conditions of the contract, all payments have</w:t>
      </w:r>
      <w:r>
        <w:rPr>
          <w:rFonts w:ascii="Arial" w:hAnsi="Arial" w:cs="Arial"/>
          <w:sz w:val="18"/>
          <w:szCs w:val="18"/>
        </w:rPr>
        <w:t xml:space="preserve"> been made to the SB or </w:t>
      </w:r>
      <w:r w:rsidRPr="00EE4E84">
        <w:rPr>
          <w:rFonts w:ascii="Arial" w:hAnsi="Arial" w:cs="Arial"/>
          <w:sz w:val="18"/>
          <w:szCs w:val="18"/>
        </w:rPr>
        <w:t xml:space="preserve">DVBE firm(s) listed below for commodities or services rendered as the SB or DVBE subcontractor(s) of record.   I understand certification must be made to the Department of </w:t>
      </w:r>
      <w:r>
        <w:rPr>
          <w:rFonts w:ascii="Arial" w:hAnsi="Arial" w:cs="Arial"/>
          <w:sz w:val="18"/>
          <w:szCs w:val="18"/>
        </w:rPr>
        <w:t xml:space="preserve">Resources Recycling and Recovery </w:t>
      </w:r>
      <w:r w:rsidRPr="00EE4E84">
        <w:rPr>
          <w:rFonts w:ascii="Arial" w:hAnsi="Arial" w:cs="Arial"/>
          <w:sz w:val="18"/>
          <w:szCs w:val="18"/>
        </w:rPr>
        <w:t xml:space="preserve">within 60 days of receiving final payment under this Agreement.   I further understand and acknowledge that falsification of this Certification may result in the imposition of civil or criminal penalties for not less than $2,500 or more than $25,000 for each violation.  </w:t>
      </w:r>
    </w:p>
    <w:p w14:paraId="75F71E34" w14:textId="77777777" w:rsidR="0037065B" w:rsidRPr="00EE4E84" w:rsidRDefault="0037065B" w:rsidP="0037065B">
      <w:pPr>
        <w:rPr>
          <w:rFonts w:ascii="Arial" w:hAnsi="Arial" w:cs="Arial"/>
          <w:i/>
          <w:sz w:val="18"/>
          <w:szCs w:val="18"/>
        </w:rPr>
      </w:pPr>
      <w:r w:rsidRPr="00EE4E84">
        <w:rPr>
          <w:rFonts w:ascii="Arial" w:hAnsi="Arial" w:cs="Arial"/>
          <w:i/>
          <w:sz w:val="18"/>
          <w:szCs w:val="18"/>
        </w:rPr>
        <w:t xml:space="preserve">Please copy this form to </w:t>
      </w:r>
      <w:r>
        <w:rPr>
          <w:rFonts w:ascii="Arial" w:hAnsi="Arial" w:cs="Arial"/>
          <w:i/>
          <w:sz w:val="18"/>
          <w:szCs w:val="18"/>
        </w:rPr>
        <w:t xml:space="preserve">include as many SB </w:t>
      </w:r>
      <w:r w:rsidRPr="00EE4E84">
        <w:rPr>
          <w:rFonts w:ascii="Arial" w:hAnsi="Arial" w:cs="Arial"/>
          <w:i/>
          <w:sz w:val="18"/>
          <w:szCs w:val="18"/>
        </w:rPr>
        <w:t>or DVBE firms as necessary.  Authorized signatures and information are required on each separately submitted form.</w:t>
      </w:r>
      <w:r>
        <w:rPr>
          <w:rFonts w:ascii="Arial" w:hAnsi="Arial" w:cs="Arial"/>
          <w:i/>
          <w:sz w:val="18"/>
          <w:szCs w:val="18"/>
        </w:rPr>
        <w:t xml:space="preserve"> </w:t>
      </w:r>
      <w:r w:rsidRPr="00EE4E84">
        <w:rPr>
          <w:rFonts w:ascii="Arial" w:hAnsi="Arial" w:cs="Arial"/>
          <w:i/>
          <w:sz w:val="18"/>
          <w:szCs w:val="18"/>
        </w:rPr>
        <w:t xml:space="preserve">Return to: Department of </w:t>
      </w:r>
      <w:r>
        <w:rPr>
          <w:rFonts w:ascii="Arial" w:hAnsi="Arial" w:cs="Arial"/>
          <w:i/>
          <w:sz w:val="18"/>
          <w:szCs w:val="18"/>
        </w:rPr>
        <w:t>Re</w:t>
      </w:r>
      <w:r>
        <w:rPr>
          <w:rFonts w:ascii="Arial" w:hAnsi="Arial" w:cs="Arial"/>
          <w:sz w:val="18"/>
          <w:szCs w:val="18"/>
        </w:rPr>
        <w:t>sources Recycling and Recovery</w:t>
      </w:r>
      <w:r w:rsidRPr="00EE4E84">
        <w:rPr>
          <w:rFonts w:ascii="Arial" w:hAnsi="Arial" w:cs="Arial"/>
          <w:i/>
          <w:sz w:val="18"/>
          <w:szCs w:val="18"/>
        </w:rPr>
        <w:t xml:space="preserve">, </w:t>
      </w:r>
      <w:r>
        <w:rPr>
          <w:rFonts w:ascii="Arial" w:hAnsi="Arial" w:cs="Arial"/>
          <w:i/>
          <w:sz w:val="18"/>
          <w:szCs w:val="18"/>
        </w:rPr>
        <w:t>Contracts Unit- MS 19-A,</w:t>
      </w:r>
      <w:r w:rsidRPr="00EE4E84">
        <w:rPr>
          <w:rFonts w:ascii="Arial" w:hAnsi="Arial" w:cs="Arial"/>
          <w:i/>
          <w:sz w:val="18"/>
          <w:szCs w:val="18"/>
        </w:rPr>
        <w:t xml:space="preserve"> Attn: SB/DVBE Advocate, P.O. Box </w:t>
      </w:r>
      <w:r>
        <w:rPr>
          <w:rFonts w:ascii="Arial" w:hAnsi="Arial" w:cs="Arial"/>
          <w:i/>
          <w:sz w:val="18"/>
          <w:szCs w:val="18"/>
        </w:rPr>
        <w:t>4025</w:t>
      </w:r>
      <w:r w:rsidRPr="00EE4E84">
        <w:rPr>
          <w:rFonts w:ascii="Arial" w:hAnsi="Arial" w:cs="Arial"/>
          <w:i/>
          <w:sz w:val="18"/>
          <w:szCs w:val="18"/>
        </w:rPr>
        <w:t>, Sacramento, CA</w:t>
      </w:r>
      <w:r>
        <w:rPr>
          <w:rFonts w:ascii="Arial" w:hAnsi="Arial" w:cs="Arial"/>
          <w:i/>
          <w:sz w:val="18"/>
          <w:szCs w:val="18"/>
        </w:rPr>
        <w:t xml:space="preserve"> 95812-4025</w:t>
      </w:r>
    </w:p>
    <w:p w14:paraId="244EA0B0" w14:textId="77777777" w:rsidR="0037065B" w:rsidRDefault="0037065B" w:rsidP="0037065B">
      <w:pPr>
        <w:rPr>
          <w:rFonts w:ascii="Arial" w:hAnsi="Arial" w:cs="Arial"/>
          <w:b/>
          <w:sz w:val="20"/>
          <w:szCs w:val="20"/>
        </w:rPr>
      </w:pPr>
    </w:p>
    <w:p w14:paraId="777733B6" w14:textId="77777777" w:rsidR="0037065B" w:rsidRPr="00EE4E84" w:rsidRDefault="0037065B" w:rsidP="0037065B">
      <w:pPr>
        <w:rPr>
          <w:rFonts w:ascii="Arial" w:hAnsi="Arial" w:cs="Arial"/>
          <w:b/>
          <w:sz w:val="20"/>
          <w:szCs w:val="20"/>
        </w:rPr>
      </w:pPr>
      <w:r>
        <w:rPr>
          <w:rFonts w:ascii="Arial" w:hAnsi="Arial" w:cs="Arial"/>
          <w:b/>
          <w:sz w:val="20"/>
          <w:szCs w:val="20"/>
        </w:rPr>
        <w:t>SB/MB</w:t>
      </w:r>
      <w:r w:rsidRPr="00EE4E84">
        <w:rPr>
          <w:rFonts w:ascii="Arial" w:hAnsi="Arial" w:cs="Arial"/>
          <w:b/>
          <w:sz w:val="20"/>
          <w:szCs w:val="20"/>
        </w:rPr>
        <w:t xml:space="preserve">/DVBE SUBCONTRACTOR INFORMATION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8"/>
        <w:gridCol w:w="10548"/>
      </w:tblGrid>
      <w:tr w:rsidR="0037065B" w:rsidRPr="00FD2A65" w14:paraId="31410D39" w14:textId="77777777" w:rsidTr="007C233C">
        <w:tc>
          <w:tcPr>
            <w:tcW w:w="2628" w:type="dxa"/>
          </w:tcPr>
          <w:p w14:paraId="3307BAAA" w14:textId="77777777" w:rsidR="0037065B" w:rsidRPr="00FD2A65" w:rsidRDefault="0037065B" w:rsidP="007C233C">
            <w:pPr>
              <w:rPr>
                <w:rFonts w:ascii="Arial" w:hAnsi="Arial" w:cs="Arial"/>
                <w:b/>
                <w:sz w:val="20"/>
                <w:szCs w:val="20"/>
              </w:rPr>
            </w:pPr>
            <w:r w:rsidRPr="00FD2A65">
              <w:rPr>
                <w:rFonts w:ascii="Arial" w:hAnsi="Arial" w:cs="Arial"/>
                <w:b/>
                <w:sz w:val="20"/>
                <w:szCs w:val="20"/>
              </w:rPr>
              <w:t>Contract Firm Name</w:t>
            </w:r>
          </w:p>
        </w:tc>
        <w:tc>
          <w:tcPr>
            <w:tcW w:w="10548" w:type="dxa"/>
          </w:tcPr>
          <w:p w14:paraId="4A90D4D0" w14:textId="77777777" w:rsidR="0037065B" w:rsidRPr="00FD2A65" w:rsidRDefault="0037065B" w:rsidP="007C233C">
            <w:pPr>
              <w:rPr>
                <w:rFonts w:ascii="Arial" w:hAnsi="Arial" w:cs="Arial"/>
                <w:sz w:val="28"/>
                <w:szCs w:val="28"/>
              </w:rPr>
            </w:pPr>
          </w:p>
        </w:tc>
      </w:tr>
      <w:tr w:rsidR="0037065B" w:rsidRPr="00FD2A65" w14:paraId="57E3DCF4" w14:textId="77777777" w:rsidTr="007C233C">
        <w:tc>
          <w:tcPr>
            <w:tcW w:w="2628" w:type="dxa"/>
          </w:tcPr>
          <w:p w14:paraId="27A51F7F" w14:textId="77777777" w:rsidR="0037065B" w:rsidRPr="00FD2A65" w:rsidRDefault="0037065B" w:rsidP="007C233C">
            <w:pPr>
              <w:rPr>
                <w:rFonts w:ascii="Arial" w:hAnsi="Arial" w:cs="Arial"/>
                <w:sz w:val="20"/>
                <w:szCs w:val="20"/>
              </w:rPr>
            </w:pPr>
            <w:r w:rsidRPr="00FD2A65">
              <w:rPr>
                <w:rFonts w:ascii="Arial" w:hAnsi="Arial" w:cs="Arial"/>
                <w:sz w:val="20"/>
                <w:szCs w:val="20"/>
              </w:rPr>
              <w:t>Name of Firm Representative</w:t>
            </w:r>
          </w:p>
        </w:tc>
        <w:tc>
          <w:tcPr>
            <w:tcW w:w="10548" w:type="dxa"/>
          </w:tcPr>
          <w:p w14:paraId="04B6122C" w14:textId="77777777" w:rsidR="0037065B" w:rsidRPr="00FD2A65" w:rsidRDefault="0037065B" w:rsidP="007C233C">
            <w:pPr>
              <w:rPr>
                <w:rFonts w:ascii="Arial" w:hAnsi="Arial" w:cs="Arial"/>
                <w:sz w:val="28"/>
                <w:szCs w:val="28"/>
              </w:rPr>
            </w:pPr>
          </w:p>
        </w:tc>
      </w:tr>
      <w:tr w:rsidR="0037065B" w:rsidRPr="00FD2A65" w14:paraId="4E75EB2E" w14:textId="77777777" w:rsidTr="007C233C">
        <w:tc>
          <w:tcPr>
            <w:tcW w:w="2628" w:type="dxa"/>
          </w:tcPr>
          <w:p w14:paraId="5BA0549B" w14:textId="77777777" w:rsidR="0037065B" w:rsidRPr="00FD2A65" w:rsidRDefault="0037065B" w:rsidP="007C233C">
            <w:pPr>
              <w:rPr>
                <w:rFonts w:ascii="Arial" w:hAnsi="Arial" w:cs="Arial"/>
                <w:sz w:val="20"/>
                <w:szCs w:val="20"/>
              </w:rPr>
            </w:pPr>
            <w:r w:rsidRPr="00FD2A65">
              <w:rPr>
                <w:rFonts w:ascii="Arial" w:hAnsi="Arial" w:cs="Arial"/>
                <w:sz w:val="20"/>
                <w:szCs w:val="20"/>
              </w:rPr>
              <w:t>Title</w:t>
            </w:r>
          </w:p>
        </w:tc>
        <w:tc>
          <w:tcPr>
            <w:tcW w:w="10548" w:type="dxa"/>
          </w:tcPr>
          <w:p w14:paraId="30DAA197" w14:textId="77777777" w:rsidR="0037065B" w:rsidRPr="00FD2A65" w:rsidRDefault="0037065B" w:rsidP="007C233C">
            <w:pPr>
              <w:rPr>
                <w:rFonts w:ascii="Arial" w:hAnsi="Arial" w:cs="Arial"/>
                <w:sz w:val="28"/>
                <w:szCs w:val="28"/>
              </w:rPr>
            </w:pPr>
          </w:p>
        </w:tc>
      </w:tr>
      <w:tr w:rsidR="0037065B" w:rsidRPr="00FD2A65" w14:paraId="60EBD037" w14:textId="77777777" w:rsidTr="007C233C">
        <w:tc>
          <w:tcPr>
            <w:tcW w:w="2628" w:type="dxa"/>
          </w:tcPr>
          <w:p w14:paraId="1CCC2EF0" w14:textId="77777777" w:rsidR="0037065B" w:rsidRPr="00FD2A65" w:rsidRDefault="0037065B" w:rsidP="007C233C">
            <w:pPr>
              <w:rPr>
                <w:rFonts w:ascii="Arial" w:hAnsi="Arial" w:cs="Arial"/>
                <w:sz w:val="28"/>
                <w:szCs w:val="28"/>
              </w:rPr>
            </w:pPr>
          </w:p>
        </w:tc>
        <w:tc>
          <w:tcPr>
            <w:tcW w:w="10548" w:type="dxa"/>
          </w:tcPr>
          <w:p w14:paraId="60315DE4" w14:textId="77777777" w:rsidR="0037065B" w:rsidRPr="00FD2A65" w:rsidRDefault="0037065B" w:rsidP="007C233C">
            <w:pPr>
              <w:rPr>
                <w:rFonts w:ascii="Arial" w:hAnsi="Arial" w:cs="Arial"/>
                <w:sz w:val="20"/>
                <w:szCs w:val="20"/>
              </w:rPr>
            </w:pPr>
            <w:r w:rsidRPr="00FD2A65">
              <w:rPr>
                <w:rFonts w:ascii="Arial" w:hAnsi="Arial" w:cs="Arial"/>
                <w:sz w:val="20"/>
                <w:szCs w:val="20"/>
              </w:rPr>
              <w:t>Phone:                                                           Fax:</w:t>
            </w:r>
          </w:p>
        </w:tc>
      </w:tr>
      <w:tr w:rsidR="0037065B" w:rsidRPr="00FD2A65" w14:paraId="6B897ED5" w14:textId="77777777" w:rsidTr="007C233C">
        <w:trPr>
          <w:trHeight w:val="305"/>
        </w:trPr>
        <w:tc>
          <w:tcPr>
            <w:tcW w:w="2628" w:type="dxa"/>
          </w:tcPr>
          <w:p w14:paraId="519FA665" w14:textId="77777777" w:rsidR="0037065B" w:rsidRPr="00FD2A65" w:rsidRDefault="0037065B" w:rsidP="007C233C">
            <w:pPr>
              <w:rPr>
                <w:rFonts w:ascii="Arial" w:hAnsi="Arial" w:cs="Arial"/>
                <w:sz w:val="28"/>
                <w:szCs w:val="28"/>
              </w:rPr>
            </w:pPr>
            <w:r w:rsidRPr="00FD2A65">
              <w:rPr>
                <w:rFonts w:ascii="Arial" w:hAnsi="Arial" w:cs="Arial"/>
                <w:sz w:val="20"/>
                <w:szCs w:val="20"/>
              </w:rPr>
              <w:t>Firm Address</w:t>
            </w:r>
          </w:p>
        </w:tc>
        <w:tc>
          <w:tcPr>
            <w:tcW w:w="10548" w:type="dxa"/>
          </w:tcPr>
          <w:p w14:paraId="74BF576A" w14:textId="77777777" w:rsidR="0037065B" w:rsidRPr="00FD2A65" w:rsidRDefault="0037065B" w:rsidP="007C233C">
            <w:pPr>
              <w:rPr>
                <w:rFonts w:ascii="Arial" w:hAnsi="Arial" w:cs="Arial"/>
                <w:sz w:val="28"/>
                <w:szCs w:val="28"/>
              </w:rPr>
            </w:pPr>
            <w:r w:rsidRPr="00FD2A65">
              <w:rPr>
                <w:rFonts w:ascii="Arial" w:hAnsi="Arial" w:cs="Arial"/>
                <w:sz w:val="20"/>
                <w:szCs w:val="20"/>
              </w:rPr>
              <w:t>Street:</w:t>
            </w:r>
          </w:p>
        </w:tc>
      </w:tr>
      <w:tr w:rsidR="0037065B" w:rsidRPr="00FD2A65" w14:paraId="0D1D46DA" w14:textId="77777777" w:rsidTr="007C233C">
        <w:tc>
          <w:tcPr>
            <w:tcW w:w="2628" w:type="dxa"/>
          </w:tcPr>
          <w:p w14:paraId="14D39F01" w14:textId="77777777" w:rsidR="0037065B" w:rsidRPr="00FD2A65" w:rsidRDefault="0037065B" w:rsidP="007C233C">
            <w:pPr>
              <w:rPr>
                <w:rFonts w:ascii="Arial" w:hAnsi="Arial" w:cs="Arial"/>
                <w:sz w:val="28"/>
                <w:szCs w:val="28"/>
              </w:rPr>
            </w:pPr>
          </w:p>
        </w:tc>
        <w:tc>
          <w:tcPr>
            <w:tcW w:w="10548" w:type="dxa"/>
          </w:tcPr>
          <w:p w14:paraId="158792F4" w14:textId="77777777" w:rsidR="0037065B" w:rsidRPr="00FD2A65" w:rsidRDefault="0037065B" w:rsidP="007C233C">
            <w:pPr>
              <w:rPr>
                <w:rFonts w:ascii="Arial" w:hAnsi="Arial" w:cs="Arial"/>
                <w:sz w:val="20"/>
                <w:szCs w:val="20"/>
              </w:rPr>
            </w:pPr>
            <w:r w:rsidRPr="00FD2A65">
              <w:rPr>
                <w:rFonts w:ascii="Arial" w:hAnsi="Arial" w:cs="Arial"/>
                <w:sz w:val="20"/>
                <w:szCs w:val="20"/>
              </w:rPr>
              <w:t>City:                                                                State:                                Zip:</w:t>
            </w:r>
          </w:p>
        </w:tc>
      </w:tr>
      <w:tr w:rsidR="0037065B" w:rsidRPr="00FD2A65" w14:paraId="0796CE86" w14:textId="77777777" w:rsidTr="007C233C">
        <w:tc>
          <w:tcPr>
            <w:tcW w:w="2628" w:type="dxa"/>
          </w:tcPr>
          <w:p w14:paraId="3733D31E" w14:textId="77777777" w:rsidR="0037065B" w:rsidRPr="00FD2A65" w:rsidRDefault="0037065B" w:rsidP="007C233C">
            <w:pPr>
              <w:rPr>
                <w:rFonts w:ascii="Arial" w:hAnsi="Arial" w:cs="Arial"/>
                <w:sz w:val="28"/>
                <w:szCs w:val="28"/>
              </w:rPr>
            </w:pPr>
            <w:r w:rsidRPr="00FD2A65">
              <w:rPr>
                <w:rFonts w:ascii="Arial" w:hAnsi="Arial" w:cs="Arial"/>
                <w:sz w:val="20"/>
                <w:szCs w:val="20"/>
              </w:rPr>
              <w:t>Contract Number</w:t>
            </w:r>
          </w:p>
        </w:tc>
        <w:tc>
          <w:tcPr>
            <w:tcW w:w="10548" w:type="dxa"/>
          </w:tcPr>
          <w:p w14:paraId="5A36E908" w14:textId="77777777" w:rsidR="0037065B" w:rsidRPr="00FD2A65" w:rsidRDefault="0037065B" w:rsidP="007C233C">
            <w:pPr>
              <w:rPr>
                <w:rFonts w:ascii="Arial" w:hAnsi="Arial" w:cs="Arial"/>
                <w:sz w:val="28"/>
                <w:szCs w:val="28"/>
              </w:rPr>
            </w:pPr>
          </w:p>
        </w:tc>
      </w:tr>
      <w:tr w:rsidR="0037065B" w:rsidRPr="00FD2A65" w14:paraId="1DE13A32" w14:textId="77777777" w:rsidTr="007C233C">
        <w:tc>
          <w:tcPr>
            <w:tcW w:w="2628" w:type="dxa"/>
          </w:tcPr>
          <w:p w14:paraId="3F7D8C66" w14:textId="77777777" w:rsidR="0037065B" w:rsidRPr="00FD2A65" w:rsidRDefault="0037065B" w:rsidP="007C233C">
            <w:pPr>
              <w:rPr>
                <w:rFonts w:ascii="Arial" w:hAnsi="Arial" w:cs="Arial"/>
                <w:sz w:val="20"/>
                <w:szCs w:val="20"/>
              </w:rPr>
            </w:pPr>
            <w:r w:rsidRPr="00FD2A65">
              <w:rPr>
                <w:rFonts w:ascii="Arial" w:hAnsi="Arial" w:cs="Arial"/>
                <w:sz w:val="20"/>
                <w:szCs w:val="20"/>
              </w:rPr>
              <w:t>Total Amount Received Under this Contract</w:t>
            </w:r>
          </w:p>
        </w:tc>
        <w:tc>
          <w:tcPr>
            <w:tcW w:w="10548" w:type="dxa"/>
          </w:tcPr>
          <w:p w14:paraId="4E7FF4DA" w14:textId="77777777" w:rsidR="0037065B" w:rsidRPr="00FD2A65" w:rsidRDefault="0037065B" w:rsidP="007C233C">
            <w:pPr>
              <w:rPr>
                <w:rFonts w:ascii="Arial" w:hAnsi="Arial" w:cs="Arial"/>
                <w:sz w:val="20"/>
                <w:szCs w:val="20"/>
              </w:rPr>
            </w:pPr>
            <w:r w:rsidRPr="00FD2A65">
              <w:rPr>
                <w:rFonts w:ascii="Arial" w:hAnsi="Arial" w:cs="Arial"/>
                <w:sz w:val="20"/>
                <w:szCs w:val="20"/>
              </w:rPr>
              <w:t>$                                                                      Date Final Payment Received:       /           /</w:t>
            </w:r>
          </w:p>
        </w:tc>
      </w:tr>
    </w:tbl>
    <w:p w14:paraId="64825253" w14:textId="77777777" w:rsidR="0037065B" w:rsidRPr="00EE4E84" w:rsidRDefault="0037065B" w:rsidP="0037065B">
      <w:pPr>
        <w:rPr>
          <w:rFonts w:ascii="Arial" w:hAnsi="Arial" w:cs="Arial"/>
          <w:b/>
          <w:sz w:val="20"/>
          <w:szCs w:val="20"/>
        </w:rPr>
      </w:pPr>
    </w:p>
    <w:p w14:paraId="769D22E6" w14:textId="77777777" w:rsidR="0037065B" w:rsidRPr="00EE4E84" w:rsidRDefault="0037065B" w:rsidP="0037065B">
      <w:pPr>
        <w:rPr>
          <w:rFonts w:ascii="Arial" w:hAnsi="Arial" w:cs="Arial"/>
          <w:b/>
          <w:sz w:val="20"/>
          <w:szCs w:val="20"/>
        </w:rPr>
      </w:pPr>
      <w:r>
        <w:rPr>
          <w:rFonts w:ascii="Arial" w:hAnsi="Arial" w:cs="Arial"/>
          <w:b/>
          <w:sz w:val="20"/>
          <w:szCs w:val="20"/>
        </w:rPr>
        <w:t>SB/</w:t>
      </w:r>
      <w:r w:rsidRPr="00EE4E84">
        <w:rPr>
          <w:rFonts w:ascii="Arial" w:hAnsi="Arial" w:cs="Arial"/>
          <w:b/>
          <w:sz w:val="20"/>
          <w:szCs w:val="20"/>
        </w:rPr>
        <w:t>DVBE SUBCONTRACTOR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746"/>
        <w:gridCol w:w="3294"/>
        <w:gridCol w:w="1440"/>
        <w:gridCol w:w="720"/>
        <w:gridCol w:w="3060"/>
        <w:gridCol w:w="1428"/>
        <w:gridCol w:w="12"/>
      </w:tblGrid>
      <w:tr w:rsidR="0037065B" w:rsidRPr="00FD2A65" w14:paraId="66E451BC" w14:textId="77777777" w:rsidTr="007C233C">
        <w:trPr>
          <w:gridAfter w:val="1"/>
          <w:wAfter w:w="12" w:type="dxa"/>
        </w:trPr>
        <w:tc>
          <w:tcPr>
            <w:tcW w:w="3294" w:type="dxa"/>
            <w:gridSpan w:val="2"/>
            <w:shd w:val="clear" w:color="auto" w:fill="E6E6E6"/>
          </w:tcPr>
          <w:p w14:paraId="0550CF37" w14:textId="77777777" w:rsidR="0037065B" w:rsidRPr="00FD2A65" w:rsidRDefault="0037065B" w:rsidP="007C233C">
            <w:pPr>
              <w:rPr>
                <w:rFonts w:ascii="Arial" w:hAnsi="Arial" w:cs="Arial"/>
                <w:b/>
                <w:sz w:val="20"/>
                <w:szCs w:val="20"/>
              </w:rPr>
            </w:pPr>
            <w:r w:rsidRPr="00FD2A65">
              <w:rPr>
                <w:rFonts w:ascii="Arial" w:hAnsi="Arial" w:cs="Arial"/>
                <w:b/>
                <w:sz w:val="20"/>
                <w:szCs w:val="20"/>
              </w:rPr>
              <w:t>SB</w:t>
            </w:r>
            <w:r>
              <w:rPr>
                <w:rFonts w:ascii="Arial" w:hAnsi="Arial" w:cs="Arial"/>
                <w:b/>
                <w:sz w:val="20"/>
                <w:szCs w:val="20"/>
              </w:rPr>
              <w:t>/</w:t>
            </w:r>
            <w:r w:rsidRPr="00FD2A65">
              <w:rPr>
                <w:rFonts w:ascii="Arial" w:hAnsi="Arial" w:cs="Arial"/>
                <w:b/>
                <w:sz w:val="20"/>
                <w:szCs w:val="20"/>
              </w:rPr>
              <w:t>DVBE Subcontractor</w:t>
            </w:r>
          </w:p>
        </w:tc>
        <w:tc>
          <w:tcPr>
            <w:tcW w:w="5454" w:type="dxa"/>
            <w:gridSpan w:val="3"/>
            <w:shd w:val="clear" w:color="auto" w:fill="E6E6E6"/>
          </w:tcPr>
          <w:p w14:paraId="082A15A0" w14:textId="77777777" w:rsidR="0037065B" w:rsidRPr="00FD2A65" w:rsidRDefault="0037065B" w:rsidP="007C233C">
            <w:pPr>
              <w:rPr>
                <w:rFonts w:ascii="Arial" w:hAnsi="Arial" w:cs="Arial"/>
                <w:b/>
                <w:sz w:val="20"/>
                <w:szCs w:val="20"/>
              </w:rPr>
            </w:pPr>
            <w:r w:rsidRPr="00FD2A65">
              <w:rPr>
                <w:rFonts w:ascii="Arial" w:hAnsi="Arial" w:cs="Arial"/>
                <w:b/>
                <w:sz w:val="20"/>
                <w:szCs w:val="20"/>
              </w:rPr>
              <w:t>Street Address                  City               State         Zip</w:t>
            </w:r>
          </w:p>
        </w:tc>
        <w:tc>
          <w:tcPr>
            <w:tcW w:w="3060" w:type="dxa"/>
            <w:shd w:val="clear" w:color="auto" w:fill="E6E6E6"/>
          </w:tcPr>
          <w:p w14:paraId="518C47C8" w14:textId="77777777" w:rsidR="0037065B" w:rsidRPr="00FD2A65" w:rsidRDefault="0037065B" w:rsidP="007C233C">
            <w:pPr>
              <w:jc w:val="center"/>
              <w:rPr>
                <w:rFonts w:ascii="Arial" w:hAnsi="Arial" w:cs="Arial"/>
                <w:b/>
                <w:sz w:val="20"/>
                <w:szCs w:val="20"/>
              </w:rPr>
            </w:pPr>
            <w:r w:rsidRPr="00FD2A65">
              <w:rPr>
                <w:rFonts w:ascii="Arial" w:hAnsi="Arial" w:cs="Arial"/>
                <w:b/>
                <w:sz w:val="20"/>
                <w:szCs w:val="20"/>
              </w:rPr>
              <w:t>Amount Paid</w:t>
            </w:r>
          </w:p>
        </w:tc>
        <w:tc>
          <w:tcPr>
            <w:tcW w:w="1428" w:type="dxa"/>
            <w:shd w:val="clear" w:color="auto" w:fill="E6E6E6"/>
          </w:tcPr>
          <w:p w14:paraId="0DAAA764" w14:textId="77777777" w:rsidR="0037065B" w:rsidRPr="00FD2A65" w:rsidRDefault="0037065B" w:rsidP="007C233C">
            <w:pPr>
              <w:rPr>
                <w:rFonts w:ascii="Arial" w:hAnsi="Arial" w:cs="Arial"/>
                <w:b/>
                <w:sz w:val="20"/>
                <w:szCs w:val="20"/>
              </w:rPr>
            </w:pPr>
            <w:r w:rsidRPr="00FD2A65">
              <w:rPr>
                <w:rFonts w:ascii="Arial" w:hAnsi="Arial" w:cs="Arial"/>
                <w:b/>
                <w:sz w:val="20"/>
                <w:szCs w:val="20"/>
              </w:rPr>
              <w:t>Participation Achieved</w:t>
            </w:r>
          </w:p>
        </w:tc>
      </w:tr>
      <w:tr w:rsidR="0037065B" w:rsidRPr="00FD2A65" w14:paraId="6A1E73BF" w14:textId="77777777" w:rsidTr="007C233C">
        <w:trPr>
          <w:gridAfter w:val="1"/>
          <w:wAfter w:w="12" w:type="dxa"/>
        </w:trPr>
        <w:tc>
          <w:tcPr>
            <w:tcW w:w="3294" w:type="dxa"/>
            <w:gridSpan w:val="2"/>
          </w:tcPr>
          <w:p w14:paraId="60209228" w14:textId="77777777" w:rsidR="0037065B" w:rsidRPr="00FD2A65" w:rsidRDefault="0037065B" w:rsidP="007C233C">
            <w:pPr>
              <w:rPr>
                <w:rFonts w:ascii="Arial" w:hAnsi="Arial" w:cs="Arial"/>
                <w:sz w:val="20"/>
                <w:szCs w:val="20"/>
              </w:rPr>
            </w:pPr>
          </w:p>
        </w:tc>
        <w:tc>
          <w:tcPr>
            <w:tcW w:w="5454" w:type="dxa"/>
            <w:gridSpan w:val="3"/>
          </w:tcPr>
          <w:p w14:paraId="5C93E1D8" w14:textId="77777777" w:rsidR="0037065B" w:rsidRPr="00FD2A65" w:rsidRDefault="0037065B" w:rsidP="007C233C">
            <w:pPr>
              <w:rPr>
                <w:rFonts w:ascii="Arial" w:hAnsi="Arial" w:cs="Arial"/>
                <w:sz w:val="20"/>
                <w:szCs w:val="20"/>
              </w:rPr>
            </w:pPr>
          </w:p>
          <w:p w14:paraId="304C0917" w14:textId="77777777" w:rsidR="0037065B" w:rsidRPr="00FD2A65" w:rsidRDefault="0037065B" w:rsidP="007C233C">
            <w:pPr>
              <w:rPr>
                <w:rFonts w:ascii="Arial" w:hAnsi="Arial" w:cs="Arial"/>
                <w:sz w:val="20"/>
                <w:szCs w:val="20"/>
              </w:rPr>
            </w:pPr>
          </w:p>
        </w:tc>
        <w:tc>
          <w:tcPr>
            <w:tcW w:w="3060" w:type="dxa"/>
          </w:tcPr>
          <w:p w14:paraId="7005873A" w14:textId="77777777" w:rsidR="0037065B" w:rsidRPr="00FD2A65" w:rsidRDefault="0037065B" w:rsidP="007C233C">
            <w:pPr>
              <w:rPr>
                <w:rFonts w:ascii="Arial" w:hAnsi="Arial" w:cs="Arial"/>
                <w:sz w:val="20"/>
                <w:szCs w:val="20"/>
              </w:rPr>
            </w:pPr>
          </w:p>
        </w:tc>
        <w:tc>
          <w:tcPr>
            <w:tcW w:w="1428" w:type="dxa"/>
          </w:tcPr>
          <w:p w14:paraId="1F21AE0A" w14:textId="77777777" w:rsidR="0037065B" w:rsidRPr="00FD2A65" w:rsidRDefault="0037065B" w:rsidP="007C233C">
            <w:pPr>
              <w:jc w:val="right"/>
              <w:rPr>
                <w:rFonts w:ascii="Arial" w:hAnsi="Arial" w:cs="Arial"/>
                <w:sz w:val="20"/>
                <w:szCs w:val="20"/>
              </w:rPr>
            </w:pPr>
            <w:r w:rsidRPr="00FD2A65">
              <w:rPr>
                <w:rFonts w:ascii="Arial" w:hAnsi="Arial" w:cs="Arial"/>
                <w:sz w:val="20"/>
                <w:szCs w:val="20"/>
              </w:rPr>
              <w:t>%</w:t>
            </w:r>
          </w:p>
        </w:tc>
      </w:tr>
      <w:tr w:rsidR="0037065B" w:rsidRPr="00FD2A65" w14:paraId="6F4381DB" w14:textId="77777777" w:rsidTr="007C233C">
        <w:trPr>
          <w:gridAfter w:val="1"/>
          <w:wAfter w:w="12" w:type="dxa"/>
        </w:trPr>
        <w:tc>
          <w:tcPr>
            <w:tcW w:w="3294" w:type="dxa"/>
            <w:gridSpan w:val="2"/>
          </w:tcPr>
          <w:p w14:paraId="2D4B567B" w14:textId="77777777" w:rsidR="0037065B" w:rsidRPr="00FD2A65" w:rsidRDefault="0037065B" w:rsidP="007C233C">
            <w:pPr>
              <w:rPr>
                <w:rFonts w:ascii="Arial" w:hAnsi="Arial" w:cs="Arial"/>
                <w:sz w:val="20"/>
                <w:szCs w:val="20"/>
              </w:rPr>
            </w:pPr>
          </w:p>
        </w:tc>
        <w:tc>
          <w:tcPr>
            <w:tcW w:w="5454" w:type="dxa"/>
            <w:gridSpan w:val="3"/>
          </w:tcPr>
          <w:p w14:paraId="3E417C55" w14:textId="77777777" w:rsidR="0037065B" w:rsidRPr="00FD2A65" w:rsidRDefault="0037065B" w:rsidP="007C233C">
            <w:pPr>
              <w:rPr>
                <w:rFonts w:ascii="Arial" w:hAnsi="Arial" w:cs="Arial"/>
                <w:sz w:val="20"/>
                <w:szCs w:val="20"/>
              </w:rPr>
            </w:pPr>
          </w:p>
          <w:p w14:paraId="714BA5F0" w14:textId="77777777" w:rsidR="0037065B" w:rsidRPr="00FD2A65" w:rsidRDefault="0037065B" w:rsidP="007C233C">
            <w:pPr>
              <w:rPr>
                <w:rFonts w:ascii="Arial" w:hAnsi="Arial" w:cs="Arial"/>
                <w:sz w:val="20"/>
                <w:szCs w:val="20"/>
              </w:rPr>
            </w:pPr>
          </w:p>
        </w:tc>
        <w:tc>
          <w:tcPr>
            <w:tcW w:w="3060" w:type="dxa"/>
          </w:tcPr>
          <w:p w14:paraId="7E29D8F3" w14:textId="77777777" w:rsidR="0037065B" w:rsidRPr="00FD2A65" w:rsidRDefault="0037065B" w:rsidP="007C233C">
            <w:pPr>
              <w:rPr>
                <w:rFonts w:ascii="Arial" w:hAnsi="Arial" w:cs="Arial"/>
                <w:sz w:val="20"/>
                <w:szCs w:val="20"/>
              </w:rPr>
            </w:pPr>
          </w:p>
        </w:tc>
        <w:tc>
          <w:tcPr>
            <w:tcW w:w="1428" w:type="dxa"/>
          </w:tcPr>
          <w:p w14:paraId="2674F0B8" w14:textId="77777777" w:rsidR="0037065B" w:rsidRPr="00FD2A65" w:rsidRDefault="0037065B" w:rsidP="007C233C">
            <w:pPr>
              <w:jc w:val="right"/>
              <w:rPr>
                <w:rFonts w:ascii="Arial" w:hAnsi="Arial" w:cs="Arial"/>
                <w:sz w:val="20"/>
                <w:szCs w:val="20"/>
              </w:rPr>
            </w:pPr>
            <w:r w:rsidRPr="00FD2A65">
              <w:rPr>
                <w:rFonts w:ascii="Arial" w:hAnsi="Arial" w:cs="Arial"/>
                <w:sz w:val="20"/>
                <w:szCs w:val="20"/>
              </w:rPr>
              <w:t>%</w:t>
            </w:r>
          </w:p>
        </w:tc>
      </w:tr>
      <w:tr w:rsidR="0037065B" w:rsidRPr="00FD2A65" w14:paraId="34A1CE0A" w14:textId="77777777" w:rsidTr="007C233C">
        <w:trPr>
          <w:gridAfter w:val="1"/>
          <w:wAfter w:w="12" w:type="dxa"/>
        </w:trPr>
        <w:tc>
          <w:tcPr>
            <w:tcW w:w="3294" w:type="dxa"/>
            <w:gridSpan w:val="2"/>
          </w:tcPr>
          <w:p w14:paraId="0BD9A58C" w14:textId="77777777" w:rsidR="0037065B" w:rsidRPr="00FD2A65" w:rsidRDefault="0037065B" w:rsidP="007C233C">
            <w:pPr>
              <w:rPr>
                <w:rFonts w:ascii="Arial" w:hAnsi="Arial" w:cs="Arial"/>
                <w:sz w:val="20"/>
                <w:szCs w:val="20"/>
              </w:rPr>
            </w:pPr>
          </w:p>
        </w:tc>
        <w:tc>
          <w:tcPr>
            <w:tcW w:w="5454" w:type="dxa"/>
            <w:gridSpan w:val="3"/>
          </w:tcPr>
          <w:p w14:paraId="37B0B06B" w14:textId="77777777" w:rsidR="0037065B" w:rsidRPr="00FD2A65" w:rsidRDefault="0037065B" w:rsidP="007C233C">
            <w:pPr>
              <w:rPr>
                <w:rFonts w:ascii="Arial" w:hAnsi="Arial" w:cs="Arial"/>
                <w:sz w:val="20"/>
                <w:szCs w:val="20"/>
              </w:rPr>
            </w:pPr>
          </w:p>
          <w:p w14:paraId="106CDA6E" w14:textId="77777777" w:rsidR="0037065B" w:rsidRPr="00FD2A65" w:rsidRDefault="0037065B" w:rsidP="007C233C">
            <w:pPr>
              <w:rPr>
                <w:rFonts w:ascii="Arial" w:hAnsi="Arial" w:cs="Arial"/>
                <w:sz w:val="20"/>
                <w:szCs w:val="20"/>
              </w:rPr>
            </w:pPr>
          </w:p>
        </w:tc>
        <w:tc>
          <w:tcPr>
            <w:tcW w:w="3060" w:type="dxa"/>
          </w:tcPr>
          <w:p w14:paraId="3B047478" w14:textId="77777777" w:rsidR="0037065B" w:rsidRPr="00FD2A65" w:rsidRDefault="0037065B" w:rsidP="007C233C">
            <w:pPr>
              <w:rPr>
                <w:rFonts w:ascii="Arial" w:hAnsi="Arial" w:cs="Arial"/>
                <w:sz w:val="20"/>
                <w:szCs w:val="20"/>
              </w:rPr>
            </w:pPr>
          </w:p>
        </w:tc>
        <w:tc>
          <w:tcPr>
            <w:tcW w:w="1428" w:type="dxa"/>
          </w:tcPr>
          <w:p w14:paraId="34F4F683" w14:textId="77777777" w:rsidR="0037065B" w:rsidRPr="00FD2A65" w:rsidRDefault="0037065B" w:rsidP="007C233C">
            <w:pPr>
              <w:jc w:val="right"/>
              <w:rPr>
                <w:rFonts w:ascii="Arial" w:hAnsi="Arial" w:cs="Arial"/>
                <w:sz w:val="20"/>
                <w:szCs w:val="20"/>
              </w:rPr>
            </w:pPr>
            <w:r w:rsidRPr="00FD2A65">
              <w:rPr>
                <w:rFonts w:ascii="Arial" w:hAnsi="Arial" w:cs="Arial"/>
                <w:sz w:val="20"/>
                <w:szCs w:val="20"/>
              </w:rPr>
              <w:t>%</w:t>
            </w:r>
          </w:p>
        </w:tc>
      </w:tr>
      <w:tr w:rsidR="0037065B" w:rsidRPr="00FD2A65" w14:paraId="5A1E8CA9" w14:textId="77777777" w:rsidTr="007C233C">
        <w:trPr>
          <w:gridAfter w:val="1"/>
          <w:wAfter w:w="12" w:type="dxa"/>
        </w:trPr>
        <w:tc>
          <w:tcPr>
            <w:tcW w:w="3294" w:type="dxa"/>
            <w:gridSpan w:val="2"/>
          </w:tcPr>
          <w:p w14:paraId="3E6A364A" w14:textId="77777777" w:rsidR="0037065B" w:rsidRPr="00FD2A65" w:rsidRDefault="0037065B" w:rsidP="007C233C">
            <w:pPr>
              <w:rPr>
                <w:rFonts w:ascii="Arial" w:hAnsi="Arial" w:cs="Arial"/>
                <w:sz w:val="20"/>
                <w:szCs w:val="20"/>
              </w:rPr>
            </w:pPr>
          </w:p>
        </w:tc>
        <w:tc>
          <w:tcPr>
            <w:tcW w:w="5454" w:type="dxa"/>
            <w:gridSpan w:val="3"/>
          </w:tcPr>
          <w:p w14:paraId="0BB19ADD" w14:textId="77777777" w:rsidR="0037065B" w:rsidRPr="00FD2A65" w:rsidRDefault="0037065B" w:rsidP="007C233C">
            <w:pPr>
              <w:rPr>
                <w:rFonts w:ascii="Arial" w:hAnsi="Arial" w:cs="Arial"/>
                <w:sz w:val="20"/>
                <w:szCs w:val="20"/>
              </w:rPr>
            </w:pPr>
          </w:p>
          <w:p w14:paraId="378ECBEE" w14:textId="77777777" w:rsidR="0037065B" w:rsidRPr="00FD2A65" w:rsidRDefault="0037065B" w:rsidP="007C233C">
            <w:pPr>
              <w:rPr>
                <w:rFonts w:ascii="Arial" w:hAnsi="Arial" w:cs="Arial"/>
                <w:sz w:val="20"/>
                <w:szCs w:val="20"/>
              </w:rPr>
            </w:pPr>
          </w:p>
        </w:tc>
        <w:tc>
          <w:tcPr>
            <w:tcW w:w="3060" w:type="dxa"/>
          </w:tcPr>
          <w:p w14:paraId="7C323369" w14:textId="77777777" w:rsidR="0037065B" w:rsidRPr="00FD2A65" w:rsidRDefault="0037065B" w:rsidP="007C233C">
            <w:pPr>
              <w:rPr>
                <w:rFonts w:ascii="Arial" w:hAnsi="Arial" w:cs="Arial"/>
                <w:sz w:val="20"/>
                <w:szCs w:val="20"/>
              </w:rPr>
            </w:pPr>
          </w:p>
        </w:tc>
        <w:tc>
          <w:tcPr>
            <w:tcW w:w="1428" w:type="dxa"/>
          </w:tcPr>
          <w:p w14:paraId="2CEB4E10" w14:textId="77777777" w:rsidR="0037065B" w:rsidRPr="00FD2A65" w:rsidRDefault="0037065B" w:rsidP="007C233C">
            <w:pPr>
              <w:jc w:val="right"/>
              <w:rPr>
                <w:rFonts w:ascii="Arial" w:hAnsi="Arial" w:cs="Arial"/>
                <w:sz w:val="20"/>
                <w:szCs w:val="20"/>
              </w:rPr>
            </w:pPr>
            <w:r w:rsidRPr="00FD2A65">
              <w:rPr>
                <w:rFonts w:ascii="Arial" w:hAnsi="Arial" w:cs="Arial"/>
                <w:sz w:val="20"/>
                <w:szCs w:val="20"/>
              </w:rPr>
              <w:t>%</w:t>
            </w:r>
          </w:p>
        </w:tc>
      </w:tr>
      <w:tr w:rsidR="0037065B" w:rsidRPr="00FD2A65" w14:paraId="7025C7D6" w14:textId="77777777" w:rsidTr="007C233C">
        <w:tc>
          <w:tcPr>
            <w:tcW w:w="1548" w:type="dxa"/>
            <w:tcBorders>
              <w:top w:val="nil"/>
              <w:left w:val="nil"/>
              <w:bottom w:val="single" w:sz="4" w:space="0" w:color="auto"/>
              <w:right w:val="nil"/>
            </w:tcBorders>
          </w:tcPr>
          <w:p w14:paraId="610708DB" w14:textId="77777777" w:rsidR="0037065B" w:rsidRPr="00FD2A65" w:rsidRDefault="0037065B" w:rsidP="007C233C">
            <w:pPr>
              <w:rPr>
                <w:rFonts w:ascii="Arial" w:hAnsi="Arial" w:cs="Arial"/>
                <w:b/>
                <w:sz w:val="20"/>
                <w:szCs w:val="20"/>
              </w:rPr>
            </w:pPr>
          </w:p>
        </w:tc>
        <w:tc>
          <w:tcPr>
            <w:tcW w:w="5040" w:type="dxa"/>
            <w:gridSpan w:val="2"/>
            <w:tcBorders>
              <w:top w:val="nil"/>
              <w:left w:val="nil"/>
              <w:bottom w:val="single" w:sz="4" w:space="0" w:color="auto"/>
              <w:right w:val="nil"/>
            </w:tcBorders>
          </w:tcPr>
          <w:p w14:paraId="65EBB51D" w14:textId="77777777" w:rsidR="0037065B" w:rsidRPr="00FD2A65" w:rsidRDefault="0037065B" w:rsidP="007C233C">
            <w:pPr>
              <w:rPr>
                <w:rFonts w:ascii="Arial" w:hAnsi="Arial" w:cs="Arial"/>
                <w:sz w:val="20"/>
                <w:szCs w:val="20"/>
              </w:rPr>
            </w:pPr>
          </w:p>
        </w:tc>
        <w:tc>
          <w:tcPr>
            <w:tcW w:w="1440" w:type="dxa"/>
            <w:tcBorders>
              <w:top w:val="nil"/>
              <w:left w:val="nil"/>
              <w:bottom w:val="single" w:sz="4" w:space="0" w:color="auto"/>
              <w:right w:val="nil"/>
            </w:tcBorders>
          </w:tcPr>
          <w:p w14:paraId="1E900788" w14:textId="77777777" w:rsidR="0037065B" w:rsidRPr="00FD2A65" w:rsidRDefault="0037065B" w:rsidP="007C233C">
            <w:pPr>
              <w:rPr>
                <w:rFonts w:ascii="Arial" w:hAnsi="Arial" w:cs="Arial"/>
                <w:b/>
                <w:sz w:val="20"/>
                <w:szCs w:val="20"/>
              </w:rPr>
            </w:pPr>
          </w:p>
        </w:tc>
        <w:tc>
          <w:tcPr>
            <w:tcW w:w="5220" w:type="dxa"/>
            <w:gridSpan w:val="4"/>
            <w:tcBorders>
              <w:top w:val="nil"/>
              <w:left w:val="nil"/>
              <w:bottom w:val="single" w:sz="4" w:space="0" w:color="auto"/>
              <w:right w:val="nil"/>
            </w:tcBorders>
          </w:tcPr>
          <w:p w14:paraId="167DB8C3" w14:textId="77777777" w:rsidR="0037065B" w:rsidRPr="00FD2A65" w:rsidRDefault="0037065B" w:rsidP="007C233C">
            <w:pPr>
              <w:rPr>
                <w:rFonts w:ascii="Arial" w:hAnsi="Arial" w:cs="Arial"/>
                <w:sz w:val="20"/>
                <w:szCs w:val="20"/>
              </w:rPr>
            </w:pPr>
          </w:p>
        </w:tc>
      </w:tr>
      <w:tr w:rsidR="0037065B" w:rsidRPr="00FD2A65" w14:paraId="7BD672FC" w14:textId="77777777" w:rsidTr="007C233C">
        <w:tc>
          <w:tcPr>
            <w:tcW w:w="1548" w:type="dxa"/>
            <w:tcBorders>
              <w:top w:val="single" w:sz="4" w:space="0" w:color="auto"/>
            </w:tcBorders>
          </w:tcPr>
          <w:p w14:paraId="74704304" w14:textId="77777777" w:rsidR="0037065B" w:rsidRPr="00FD2A65" w:rsidRDefault="0037065B" w:rsidP="007C233C">
            <w:pPr>
              <w:rPr>
                <w:rFonts w:ascii="Arial" w:hAnsi="Arial" w:cs="Arial"/>
                <w:b/>
                <w:sz w:val="20"/>
                <w:szCs w:val="20"/>
              </w:rPr>
            </w:pPr>
            <w:r w:rsidRPr="00FD2A65">
              <w:rPr>
                <w:rFonts w:ascii="Arial" w:hAnsi="Arial" w:cs="Arial"/>
                <w:b/>
                <w:sz w:val="20"/>
                <w:szCs w:val="20"/>
              </w:rPr>
              <w:t>Printed Name</w:t>
            </w:r>
          </w:p>
        </w:tc>
        <w:tc>
          <w:tcPr>
            <w:tcW w:w="5040" w:type="dxa"/>
            <w:gridSpan w:val="2"/>
            <w:tcBorders>
              <w:top w:val="single" w:sz="4" w:space="0" w:color="auto"/>
            </w:tcBorders>
          </w:tcPr>
          <w:p w14:paraId="11C7EE69" w14:textId="77777777" w:rsidR="0037065B" w:rsidRPr="00FD2A65" w:rsidRDefault="0037065B" w:rsidP="007C233C">
            <w:pPr>
              <w:rPr>
                <w:rFonts w:ascii="Arial" w:hAnsi="Arial" w:cs="Arial"/>
                <w:sz w:val="20"/>
                <w:szCs w:val="20"/>
              </w:rPr>
            </w:pPr>
          </w:p>
          <w:p w14:paraId="3E11F2A9" w14:textId="77777777" w:rsidR="0037065B" w:rsidRPr="00FD2A65" w:rsidRDefault="0037065B" w:rsidP="007C233C">
            <w:pPr>
              <w:rPr>
                <w:rFonts w:ascii="Arial" w:hAnsi="Arial" w:cs="Arial"/>
                <w:sz w:val="20"/>
                <w:szCs w:val="20"/>
              </w:rPr>
            </w:pPr>
          </w:p>
        </w:tc>
        <w:tc>
          <w:tcPr>
            <w:tcW w:w="1440" w:type="dxa"/>
            <w:tcBorders>
              <w:top w:val="single" w:sz="4" w:space="0" w:color="auto"/>
            </w:tcBorders>
          </w:tcPr>
          <w:p w14:paraId="5196FFEE" w14:textId="77777777" w:rsidR="0037065B" w:rsidRPr="00FD2A65" w:rsidRDefault="0037065B" w:rsidP="007C233C">
            <w:pPr>
              <w:rPr>
                <w:rFonts w:ascii="Arial" w:hAnsi="Arial" w:cs="Arial"/>
                <w:b/>
                <w:sz w:val="20"/>
                <w:szCs w:val="20"/>
              </w:rPr>
            </w:pPr>
            <w:r w:rsidRPr="00FD2A65">
              <w:rPr>
                <w:rFonts w:ascii="Arial" w:hAnsi="Arial" w:cs="Arial"/>
                <w:b/>
                <w:sz w:val="20"/>
                <w:szCs w:val="20"/>
              </w:rPr>
              <w:t>Signature:</w:t>
            </w:r>
          </w:p>
        </w:tc>
        <w:tc>
          <w:tcPr>
            <w:tcW w:w="5220" w:type="dxa"/>
            <w:gridSpan w:val="4"/>
            <w:tcBorders>
              <w:top w:val="single" w:sz="4" w:space="0" w:color="auto"/>
            </w:tcBorders>
          </w:tcPr>
          <w:p w14:paraId="28E532B1" w14:textId="77777777" w:rsidR="0037065B" w:rsidRPr="00FD2A65" w:rsidRDefault="0037065B" w:rsidP="007C233C">
            <w:pPr>
              <w:rPr>
                <w:rFonts w:ascii="Arial" w:hAnsi="Arial" w:cs="Arial"/>
                <w:sz w:val="20"/>
                <w:szCs w:val="20"/>
              </w:rPr>
            </w:pPr>
          </w:p>
        </w:tc>
      </w:tr>
      <w:tr w:rsidR="0037065B" w:rsidRPr="00FD2A65" w14:paraId="0298FD9C" w14:textId="77777777" w:rsidTr="007C233C">
        <w:trPr>
          <w:trHeight w:val="368"/>
        </w:trPr>
        <w:tc>
          <w:tcPr>
            <w:tcW w:w="1548" w:type="dxa"/>
          </w:tcPr>
          <w:p w14:paraId="6D0620B6" w14:textId="77777777" w:rsidR="0037065B" w:rsidRPr="00FD2A65" w:rsidRDefault="0037065B" w:rsidP="007C233C">
            <w:pPr>
              <w:rPr>
                <w:rFonts w:ascii="Arial" w:hAnsi="Arial" w:cs="Arial"/>
                <w:b/>
                <w:sz w:val="20"/>
                <w:szCs w:val="20"/>
              </w:rPr>
            </w:pPr>
            <w:r w:rsidRPr="00FD2A65">
              <w:rPr>
                <w:rFonts w:ascii="Arial" w:hAnsi="Arial" w:cs="Arial"/>
                <w:b/>
                <w:sz w:val="20"/>
                <w:szCs w:val="20"/>
              </w:rPr>
              <w:t>Title:</w:t>
            </w:r>
          </w:p>
        </w:tc>
        <w:tc>
          <w:tcPr>
            <w:tcW w:w="5040" w:type="dxa"/>
            <w:gridSpan w:val="2"/>
          </w:tcPr>
          <w:p w14:paraId="1F21C700" w14:textId="77777777" w:rsidR="0037065B" w:rsidRPr="00FD2A65" w:rsidRDefault="0037065B" w:rsidP="007C233C">
            <w:pPr>
              <w:rPr>
                <w:rFonts w:ascii="Arial" w:hAnsi="Arial" w:cs="Arial"/>
                <w:sz w:val="20"/>
                <w:szCs w:val="20"/>
              </w:rPr>
            </w:pPr>
          </w:p>
          <w:p w14:paraId="6DDC1F97" w14:textId="77777777" w:rsidR="0037065B" w:rsidRPr="00FD2A65" w:rsidRDefault="0037065B" w:rsidP="007C233C">
            <w:pPr>
              <w:rPr>
                <w:rFonts w:ascii="Arial" w:hAnsi="Arial" w:cs="Arial"/>
                <w:sz w:val="20"/>
                <w:szCs w:val="20"/>
              </w:rPr>
            </w:pPr>
          </w:p>
        </w:tc>
        <w:tc>
          <w:tcPr>
            <w:tcW w:w="1440" w:type="dxa"/>
          </w:tcPr>
          <w:p w14:paraId="30B4E6D5" w14:textId="77777777" w:rsidR="0037065B" w:rsidRPr="00FD2A65" w:rsidRDefault="0037065B" w:rsidP="007C233C">
            <w:pPr>
              <w:rPr>
                <w:rFonts w:ascii="Arial" w:hAnsi="Arial" w:cs="Arial"/>
                <w:b/>
                <w:sz w:val="20"/>
                <w:szCs w:val="20"/>
              </w:rPr>
            </w:pPr>
            <w:r w:rsidRPr="00FD2A65">
              <w:rPr>
                <w:rFonts w:ascii="Arial" w:hAnsi="Arial" w:cs="Arial"/>
                <w:b/>
                <w:sz w:val="20"/>
                <w:szCs w:val="20"/>
              </w:rPr>
              <w:t>Report Date:</w:t>
            </w:r>
          </w:p>
        </w:tc>
        <w:tc>
          <w:tcPr>
            <w:tcW w:w="5220" w:type="dxa"/>
            <w:gridSpan w:val="4"/>
          </w:tcPr>
          <w:p w14:paraId="27084056" w14:textId="77777777" w:rsidR="0037065B" w:rsidRPr="00FD2A65" w:rsidRDefault="0037065B" w:rsidP="007C233C">
            <w:pPr>
              <w:rPr>
                <w:rFonts w:ascii="Arial" w:hAnsi="Arial" w:cs="Arial"/>
                <w:sz w:val="20"/>
                <w:szCs w:val="20"/>
              </w:rPr>
            </w:pPr>
          </w:p>
        </w:tc>
      </w:tr>
    </w:tbl>
    <w:p w14:paraId="603BAD08" w14:textId="6D8F60C1" w:rsidR="008F1D33" w:rsidRDefault="008F1D33" w:rsidP="00BA60EE">
      <w:pPr>
        <w:pStyle w:val="Heading2"/>
      </w:pPr>
    </w:p>
    <w:p w14:paraId="307FC25A" w14:textId="77777777" w:rsidR="008F1D33" w:rsidRDefault="008F1D33">
      <w:pPr>
        <w:rPr>
          <w:rFonts w:ascii="Arial" w:hAnsi="Arial"/>
          <w:b/>
          <w:bCs/>
          <w:sz w:val="20"/>
          <w:szCs w:val="26"/>
          <w:lang w:val="x-none" w:eastAsia="x-none"/>
        </w:rPr>
      </w:pPr>
      <w:r>
        <w:br w:type="page"/>
      </w:r>
    </w:p>
    <w:p w14:paraId="1F006780" w14:textId="77777777" w:rsidR="00054C62" w:rsidRDefault="00054C62" w:rsidP="00BA60EE">
      <w:pPr>
        <w:pStyle w:val="Heading2"/>
        <w:sectPr w:rsidR="00054C62" w:rsidSect="0037065B">
          <w:headerReference w:type="default" r:id="rId38"/>
          <w:pgSz w:w="15840" w:h="12240" w:orient="landscape"/>
          <w:pgMar w:top="720" w:right="720" w:bottom="720" w:left="720" w:header="720" w:footer="720" w:gutter="0"/>
          <w:cols w:space="720"/>
          <w:docGrid w:linePitch="360"/>
        </w:sectPr>
      </w:pPr>
    </w:p>
    <w:p w14:paraId="1D9DD240" w14:textId="77777777" w:rsidR="008F1D33" w:rsidRPr="008F1D33" w:rsidRDefault="008F1D33" w:rsidP="008F1D33">
      <w:pPr>
        <w:widowControl w:val="0"/>
        <w:spacing w:before="120"/>
        <w:rPr>
          <w:rFonts w:ascii="Arial" w:hAnsi="Arial"/>
          <w:color w:val="C00000"/>
          <w:sz w:val="20"/>
          <w:szCs w:val="20"/>
        </w:rPr>
      </w:pPr>
      <w:r w:rsidRPr="008F1D33">
        <w:rPr>
          <w:rFonts w:ascii="Arial" w:hAnsi="Arial"/>
          <w:sz w:val="20"/>
          <w:szCs w:val="20"/>
        </w:rPr>
        <w:lastRenderedPageBreak/>
        <w:t xml:space="preserve">Listed hereinafter are the </w:t>
      </w:r>
      <w:r w:rsidRPr="008F1D33">
        <w:rPr>
          <w:rFonts w:ascii="Arial" w:hAnsi="Arial"/>
          <w:b/>
          <w:sz w:val="20"/>
          <w:szCs w:val="20"/>
          <w:u w:val="single"/>
        </w:rPr>
        <w:t>name</w:t>
      </w:r>
      <w:r w:rsidRPr="008F1D33">
        <w:rPr>
          <w:rFonts w:ascii="Arial" w:hAnsi="Arial"/>
          <w:sz w:val="20"/>
          <w:szCs w:val="20"/>
        </w:rPr>
        <w:t xml:space="preserve">, </w:t>
      </w:r>
      <w:r w:rsidRPr="008F1D33">
        <w:rPr>
          <w:rFonts w:ascii="Arial" w:hAnsi="Arial"/>
          <w:b/>
          <w:sz w:val="20"/>
          <w:szCs w:val="20"/>
          <w:u w:val="single"/>
        </w:rPr>
        <w:t>location,</w:t>
      </w:r>
      <w:r w:rsidRPr="008F1D33">
        <w:rPr>
          <w:rFonts w:ascii="Arial" w:hAnsi="Arial"/>
          <w:b/>
          <w:sz w:val="20"/>
          <w:szCs w:val="20"/>
        </w:rPr>
        <w:t xml:space="preserve"> </w:t>
      </w:r>
      <w:r w:rsidRPr="008F1D33">
        <w:rPr>
          <w:rFonts w:ascii="Arial" w:hAnsi="Arial"/>
          <w:b/>
          <w:sz w:val="20"/>
          <w:szCs w:val="20"/>
          <w:u w:val="single"/>
        </w:rPr>
        <w:t>license number</w:t>
      </w:r>
      <w:r w:rsidRPr="008F1D33">
        <w:rPr>
          <w:rFonts w:ascii="Arial" w:hAnsi="Arial"/>
          <w:b/>
          <w:sz w:val="20"/>
          <w:szCs w:val="20"/>
        </w:rPr>
        <w:t xml:space="preserve">,  </w:t>
      </w:r>
      <w:r w:rsidRPr="008F1D33">
        <w:rPr>
          <w:rFonts w:ascii="Arial" w:hAnsi="Arial"/>
          <w:b/>
          <w:sz w:val="20"/>
          <w:szCs w:val="20"/>
          <w:u w:val="single"/>
        </w:rPr>
        <w:t xml:space="preserve">and registration number </w:t>
      </w:r>
      <w:r w:rsidRPr="008F1D33">
        <w:rPr>
          <w:rFonts w:ascii="Arial" w:hAnsi="Arial"/>
          <w:sz w:val="20"/>
          <w:szCs w:val="20"/>
        </w:rPr>
        <w:t xml:space="preserve">of all subcontractors who will be employed, and the </w:t>
      </w:r>
      <w:r w:rsidRPr="008F1D33">
        <w:rPr>
          <w:rFonts w:ascii="Arial" w:hAnsi="Arial"/>
          <w:b/>
          <w:sz w:val="20"/>
          <w:szCs w:val="20"/>
          <w:u w:val="single"/>
        </w:rPr>
        <w:t>kind of work</w:t>
      </w:r>
      <w:r w:rsidRPr="008F1D33">
        <w:rPr>
          <w:rFonts w:ascii="Arial" w:hAnsi="Arial"/>
          <w:sz w:val="20"/>
          <w:szCs w:val="20"/>
        </w:rPr>
        <w:t xml:space="preserve"> which each will perform if the contract is awarded to the undersigned. I understand that under Public Contract Code Section 4100, et.  seq., I must here clearly set forth the name and location of each subcontractor who will perform work or labor or render service to me in or about the construction of the work in an amount in excess of one-half of one percent (1/2 of 1%), of my total bid, and that as to any work in which I fail to do so, I agree to perform that portion myself or be subject to penalty under the act.  </w:t>
      </w:r>
      <w:r w:rsidRPr="008F1D33">
        <w:rPr>
          <w:rFonts w:ascii="Arial" w:hAnsi="Arial"/>
          <w:sz w:val="20"/>
          <w:szCs w:val="20"/>
        </w:rPr>
        <w:br/>
        <w:t xml:space="preserve">(Note:  In case more than one subcontractor is named for the same kind of work, state the portion that each will perform.) </w:t>
      </w:r>
      <w:r w:rsidRPr="008F1D33">
        <w:rPr>
          <w:rFonts w:ascii="Arial" w:eastAsia="Arial" w:hAnsi="Arial" w:cs="Arial"/>
          <w:spacing w:val="-1"/>
          <w:sz w:val="20"/>
          <w:szCs w:val="20"/>
        </w:rPr>
        <w:t>I also understand that listed subcontractors must be registered with the Department of Industrial Relations in order to be listed for and to engage in the performance of work on Public Works projects.</w:t>
      </w:r>
      <w:r w:rsidRPr="008F1D33">
        <w:rPr>
          <w:rFonts w:ascii="Arial" w:hAnsi="Arial"/>
          <w:sz w:val="20"/>
          <w:szCs w:val="20"/>
        </w:rPr>
        <w:t xml:space="preserve"> </w:t>
      </w:r>
      <w:r w:rsidRPr="008F1D33">
        <w:rPr>
          <w:rFonts w:ascii="Arial" w:hAnsi="Arial"/>
          <w:color w:val="000000"/>
          <w:sz w:val="20"/>
          <w:szCs w:val="20"/>
        </w:rPr>
        <w:t xml:space="preserve">Notwithstanding General Conditions Paragraph 1.1, the definition of a </w:t>
      </w:r>
      <w:r w:rsidRPr="008F1D33">
        <w:rPr>
          <w:rFonts w:ascii="Arial" w:hAnsi="Arial"/>
          <w:b/>
          <w:color w:val="000000"/>
          <w:sz w:val="20"/>
          <w:szCs w:val="20"/>
        </w:rPr>
        <w:t>SUBCONTRACTOR</w:t>
      </w:r>
      <w:r w:rsidRPr="008F1D33">
        <w:rPr>
          <w:rFonts w:ascii="Arial" w:hAnsi="Arial"/>
          <w:color w:val="000000"/>
          <w:sz w:val="20"/>
          <w:szCs w:val="20"/>
        </w:rPr>
        <w:t xml:space="preserve"> for the purposes of the Subletting and Subcontracting law is as follows: A trade Contractor who is licensed with the Contractors’ State License Board with an A, B, C or D classification, as defined pursuant to PCC Section 4113.</w:t>
      </w:r>
    </w:p>
    <w:p w14:paraId="4A97AE33" w14:textId="77777777" w:rsidR="008F1D33" w:rsidRPr="008F1D33" w:rsidRDefault="008F1D33" w:rsidP="00C52E98">
      <w:pPr>
        <w:widowControl w:val="0"/>
        <w:numPr>
          <w:ilvl w:val="0"/>
          <w:numId w:val="71"/>
        </w:numPr>
        <w:spacing w:before="120"/>
        <w:contextualSpacing/>
        <w:rPr>
          <w:rFonts w:ascii="Arial" w:hAnsi="Arial"/>
          <w:sz w:val="20"/>
          <w:szCs w:val="20"/>
        </w:rPr>
      </w:pPr>
      <w:r w:rsidRPr="008F1D33">
        <w:rPr>
          <w:rFonts w:ascii="Arial" w:hAnsi="Arial"/>
          <w:sz w:val="20"/>
          <w:szCs w:val="20"/>
        </w:rPr>
        <w:t xml:space="preserve">Vendors or suppliers of materials only need not be listed. </w:t>
      </w:r>
    </w:p>
    <w:p w14:paraId="3802C946" w14:textId="77777777" w:rsidR="008F1D33" w:rsidRPr="008F1D33" w:rsidRDefault="008F1D33" w:rsidP="00C52E98">
      <w:pPr>
        <w:widowControl w:val="0"/>
        <w:numPr>
          <w:ilvl w:val="0"/>
          <w:numId w:val="71"/>
        </w:numPr>
        <w:spacing w:before="120"/>
        <w:contextualSpacing/>
        <w:jc w:val="both"/>
        <w:rPr>
          <w:rFonts w:ascii="Arial" w:hAnsi="Arial"/>
          <w:snapToGrid w:val="0"/>
          <w:sz w:val="20"/>
          <w:szCs w:val="20"/>
        </w:rPr>
      </w:pPr>
      <w:r w:rsidRPr="008F1D33">
        <w:rPr>
          <w:rFonts w:ascii="Arial" w:eastAsia="Arial" w:hAnsi="Arial" w:cs="Arial"/>
          <w:spacing w:val="-1"/>
          <w:sz w:val="20"/>
          <w:szCs w:val="20"/>
        </w:rPr>
        <w:t>A</w:t>
      </w:r>
      <w:r w:rsidRPr="008F1D33">
        <w:rPr>
          <w:rFonts w:ascii="Arial" w:eastAsia="Arial" w:hAnsi="Arial" w:cs="Arial"/>
          <w:spacing w:val="-9"/>
          <w:sz w:val="20"/>
          <w:szCs w:val="20"/>
        </w:rPr>
        <w:t xml:space="preserve">ny DVBE subcontractor </w:t>
      </w:r>
      <w:r w:rsidRPr="008F1D33">
        <w:rPr>
          <w:rFonts w:ascii="Arial" w:eastAsia="Arial" w:hAnsi="Arial" w:cs="Arial"/>
          <w:sz w:val="20"/>
          <w:szCs w:val="20"/>
        </w:rPr>
        <w:t>pe</w:t>
      </w:r>
      <w:r w:rsidRPr="008F1D33">
        <w:rPr>
          <w:rFonts w:ascii="Arial" w:eastAsia="Arial" w:hAnsi="Arial" w:cs="Arial"/>
          <w:spacing w:val="1"/>
          <w:sz w:val="20"/>
          <w:szCs w:val="20"/>
        </w:rPr>
        <w:t>r</w:t>
      </w:r>
      <w:r w:rsidRPr="008F1D33">
        <w:rPr>
          <w:rFonts w:ascii="Arial" w:eastAsia="Arial" w:hAnsi="Arial" w:cs="Arial"/>
          <w:spacing w:val="2"/>
          <w:sz w:val="20"/>
          <w:szCs w:val="20"/>
        </w:rPr>
        <w:t>f</w:t>
      </w:r>
      <w:r w:rsidRPr="008F1D33">
        <w:rPr>
          <w:rFonts w:ascii="Arial" w:eastAsia="Arial" w:hAnsi="Arial" w:cs="Arial"/>
          <w:sz w:val="20"/>
          <w:szCs w:val="20"/>
        </w:rPr>
        <w:t>o</w:t>
      </w:r>
      <w:r w:rsidRPr="008F1D33">
        <w:rPr>
          <w:rFonts w:ascii="Arial" w:eastAsia="Arial" w:hAnsi="Arial" w:cs="Arial"/>
          <w:spacing w:val="1"/>
          <w:sz w:val="20"/>
          <w:szCs w:val="20"/>
        </w:rPr>
        <w:t>r</w:t>
      </w:r>
      <w:r w:rsidRPr="008F1D33">
        <w:rPr>
          <w:rFonts w:ascii="Arial" w:eastAsia="Arial" w:hAnsi="Arial" w:cs="Arial"/>
          <w:spacing w:val="4"/>
          <w:sz w:val="20"/>
          <w:szCs w:val="20"/>
        </w:rPr>
        <w:t>m</w:t>
      </w:r>
      <w:r w:rsidRPr="008F1D33">
        <w:rPr>
          <w:rFonts w:ascii="Arial" w:eastAsia="Arial" w:hAnsi="Arial" w:cs="Arial"/>
          <w:spacing w:val="-1"/>
          <w:sz w:val="20"/>
          <w:szCs w:val="20"/>
        </w:rPr>
        <w:t>i</w:t>
      </w:r>
      <w:r w:rsidRPr="008F1D33">
        <w:rPr>
          <w:rFonts w:ascii="Arial" w:eastAsia="Arial" w:hAnsi="Arial" w:cs="Arial"/>
          <w:sz w:val="20"/>
          <w:szCs w:val="20"/>
        </w:rPr>
        <w:t>ng</w:t>
      </w:r>
      <w:r w:rsidRPr="008F1D33">
        <w:rPr>
          <w:rFonts w:ascii="Arial" w:eastAsia="Arial" w:hAnsi="Arial" w:cs="Arial"/>
          <w:spacing w:val="-11"/>
          <w:sz w:val="20"/>
          <w:szCs w:val="20"/>
        </w:rPr>
        <w:t xml:space="preserve"> </w:t>
      </w:r>
      <w:r w:rsidRPr="008F1D33">
        <w:rPr>
          <w:rFonts w:ascii="Arial" w:eastAsia="Arial" w:hAnsi="Arial" w:cs="Arial"/>
          <w:spacing w:val="-2"/>
          <w:sz w:val="20"/>
          <w:szCs w:val="20"/>
        </w:rPr>
        <w:t>w</w:t>
      </w:r>
      <w:r w:rsidRPr="008F1D33">
        <w:rPr>
          <w:rFonts w:ascii="Arial" w:eastAsia="Arial" w:hAnsi="Arial" w:cs="Arial"/>
          <w:sz w:val="20"/>
          <w:szCs w:val="20"/>
        </w:rPr>
        <w:t>o</w:t>
      </w:r>
      <w:r w:rsidRPr="008F1D33">
        <w:rPr>
          <w:rFonts w:ascii="Arial" w:eastAsia="Arial" w:hAnsi="Arial" w:cs="Arial"/>
          <w:spacing w:val="1"/>
          <w:sz w:val="20"/>
          <w:szCs w:val="20"/>
        </w:rPr>
        <w:t>r</w:t>
      </w:r>
      <w:r w:rsidRPr="008F1D33">
        <w:rPr>
          <w:rFonts w:ascii="Arial" w:eastAsia="Arial" w:hAnsi="Arial" w:cs="Arial"/>
          <w:sz w:val="20"/>
          <w:szCs w:val="20"/>
        </w:rPr>
        <w:t>k</w:t>
      </w:r>
      <w:r w:rsidRPr="008F1D33">
        <w:rPr>
          <w:rFonts w:ascii="Arial" w:eastAsia="Arial" w:hAnsi="Arial" w:cs="Arial"/>
          <w:spacing w:val="-1"/>
          <w:sz w:val="20"/>
          <w:szCs w:val="20"/>
        </w:rPr>
        <w:t xml:space="preserve"> i</w:t>
      </w:r>
      <w:r w:rsidRPr="008F1D33">
        <w:rPr>
          <w:rFonts w:ascii="Arial" w:eastAsia="Arial" w:hAnsi="Arial" w:cs="Arial"/>
          <w:sz w:val="20"/>
          <w:szCs w:val="20"/>
        </w:rPr>
        <w:t>n</w:t>
      </w:r>
      <w:r w:rsidRPr="008F1D33">
        <w:rPr>
          <w:rFonts w:ascii="Arial" w:eastAsia="Arial" w:hAnsi="Arial" w:cs="Arial"/>
          <w:spacing w:val="-3"/>
          <w:sz w:val="20"/>
          <w:szCs w:val="20"/>
        </w:rPr>
        <w:t xml:space="preserve"> </w:t>
      </w:r>
      <w:r w:rsidRPr="008F1D33">
        <w:rPr>
          <w:rFonts w:ascii="Arial" w:eastAsia="Arial" w:hAnsi="Arial" w:cs="Arial"/>
          <w:sz w:val="20"/>
          <w:szCs w:val="20"/>
        </w:rPr>
        <w:t>e</w:t>
      </w:r>
      <w:r w:rsidRPr="008F1D33">
        <w:rPr>
          <w:rFonts w:ascii="Arial" w:eastAsia="Arial" w:hAnsi="Arial" w:cs="Arial"/>
          <w:spacing w:val="1"/>
          <w:sz w:val="20"/>
          <w:szCs w:val="20"/>
        </w:rPr>
        <w:t>xc</w:t>
      </w:r>
      <w:r w:rsidRPr="008F1D33">
        <w:rPr>
          <w:rFonts w:ascii="Arial" w:eastAsia="Arial" w:hAnsi="Arial" w:cs="Arial"/>
          <w:sz w:val="20"/>
          <w:szCs w:val="20"/>
        </w:rPr>
        <w:t>e</w:t>
      </w:r>
      <w:r w:rsidRPr="008F1D33">
        <w:rPr>
          <w:rFonts w:ascii="Arial" w:eastAsia="Arial" w:hAnsi="Arial" w:cs="Arial"/>
          <w:spacing w:val="1"/>
          <w:sz w:val="20"/>
          <w:szCs w:val="20"/>
        </w:rPr>
        <w:t>s</w:t>
      </w:r>
      <w:r w:rsidRPr="008F1D33">
        <w:rPr>
          <w:rFonts w:ascii="Arial" w:eastAsia="Arial" w:hAnsi="Arial" w:cs="Arial"/>
          <w:sz w:val="20"/>
          <w:szCs w:val="20"/>
        </w:rPr>
        <w:t>s</w:t>
      </w:r>
      <w:r w:rsidRPr="008F1D33">
        <w:rPr>
          <w:rFonts w:ascii="Arial" w:eastAsia="Arial" w:hAnsi="Arial" w:cs="Arial"/>
          <w:spacing w:val="-5"/>
          <w:sz w:val="20"/>
          <w:szCs w:val="20"/>
        </w:rPr>
        <w:t xml:space="preserve"> </w:t>
      </w:r>
      <w:r w:rsidRPr="008F1D33">
        <w:rPr>
          <w:rFonts w:ascii="Arial" w:eastAsia="Arial" w:hAnsi="Arial" w:cs="Arial"/>
          <w:sz w:val="20"/>
          <w:szCs w:val="20"/>
        </w:rPr>
        <w:t>of ½</w:t>
      </w:r>
      <w:r w:rsidRPr="008F1D33">
        <w:rPr>
          <w:rFonts w:ascii="Arial" w:eastAsia="Arial" w:hAnsi="Arial" w:cs="Arial"/>
          <w:spacing w:val="-2"/>
          <w:sz w:val="20"/>
          <w:szCs w:val="20"/>
        </w:rPr>
        <w:t xml:space="preserve"> </w:t>
      </w:r>
      <w:r w:rsidRPr="008F1D33">
        <w:rPr>
          <w:rFonts w:ascii="Arial" w:eastAsia="Arial" w:hAnsi="Arial" w:cs="Arial"/>
          <w:sz w:val="20"/>
          <w:szCs w:val="20"/>
        </w:rPr>
        <w:t>of 1%</w:t>
      </w:r>
      <w:r w:rsidRPr="008F1D33">
        <w:rPr>
          <w:rFonts w:ascii="Arial" w:eastAsia="Arial" w:hAnsi="Arial" w:cs="Arial"/>
          <w:spacing w:val="-3"/>
          <w:sz w:val="20"/>
          <w:szCs w:val="20"/>
        </w:rPr>
        <w:t xml:space="preserve"> </w:t>
      </w:r>
      <w:r w:rsidRPr="008F1D33">
        <w:rPr>
          <w:rFonts w:ascii="Arial" w:eastAsia="Arial" w:hAnsi="Arial" w:cs="Arial"/>
          <w:sz w:val="20"/>
          <w:szCs w:val="20"/>
        </w:rPr>
        <w:t>of the</w:t>
      </w:r>
      <w:r w:rsidRPr="008F1D33">
        <w:rPr>
          <w:rFonts w:ascii="Arial" w:eastAsia="Arial" w:hAnsi="Arial" w:cs="Arial"/>
          <w:spacing w:val="-1"/>
          <w:sz w:val="20"/>
          <w:szCs w:val="20"/>
        </w:rPr>
        <w:t xml:space="preserve"> </w:t>
      </w:r>
      <w:r w:rsidRPr="008F1D33">
        <w:rPr>
          <w:rFonts w:ascii="Arial" w:eastAsia="Arial" w:hAnsi="Arial" w:cs="Arial"/>
          <w:sz w:val="20"/>
          <w:szCs w:val="20"/>
        </w:rPr>
        <w:t>b</w:t>
      </w:r>
      <w:r w:rsidRPr="008F1D33">
        <w:rPr>
          <w:rFonts w:ascii="Arial" w:eastAsia="Arial" w:hAnsi="Arial" w:cs="Arial"/>
          <w:spacing w:val="-1"/>
          <w:sz w:val="20"/>
          <w:szCs w:val="20"/>
        </w:rPr>
        <w:t>i</w:t>
      </w:r>
      <w:r w:rsidRPr="008F1D33">
        <w:rPr>
          <w:rFonts w:ascii="Arial" w:eastAsia="Arial" w:hAnsi="Arial" w:cs="Arial"/>
          <w:sz w:val="20"/>
          <w:szCs w:val="20"/>
        </w:rPr>
        <w:t>d</w:t>
      </w:r>
      <w:r w:rsidRPr="008F1D33">
        <w:rPr>
          <w:rFonts w:ascii="Arial" w:eastAsia="Arial" w:hAnsi="Arial" w:cs="Arial"/>
          <w:spacing w:val="-1"/>
          <w:sz w:val="20"/>
          <w:szCs w:val="20"/>
        </w:rPr>
        <w:t xml:space="preserve"> </w:t>
      </w:r>
      <w:r w:rsidRPr="008F1D33">
        <w:rPr>
          <w:rFonts w:ascii="Arial" w:eastAsia="Arial" w:hAnsi="Arial" w:cs="Arial"/>
          <w:sz w:val="20"/>
          <w:szCs w:val="20"/>
        </w:rPr>
        <w:t>a</w:t>
      </w:r>
      <w:r w:rsidRPr="008F1D33">
        <w:rPr>
          <w:rFonts w:ascii="Arial" w:eastAsia="Arial" w:hAnsi="Arial" w:cs="Arial"/>
          <w:spacing w:val="4"/>
          <w:sz w:val="20"/>
          <w:szCs w:val="20"/>
        </w:rPr>
        <w:t>m</w:t>
      </w:r>
      <w:r w:rsidRPr="008F1D33">
        <w:rPr>
          <w:rFonts w:ascii="Arial" w:eastAsia="Arial" w:hAnsi="Arial" w:cs="Arial"/>
          <w:sz w:val="20"/>
          <w:szCs w:val="20"/>
        </w:rPr>
        <w:t>ount</w:t>
      </w:r>
      <w:r w:rsidRPr="008F1D33">
        <w:rPr>
          <w:rFonts w:ascii="Arial" w:hAnsi="Arial"/>
          <w:sz w:val="20"/>
          <w:szCs w:val="20"/>
        </w:rPr>
        <w:t xml:space="preserve"> </w:t>
      </w:r>
      <w:r w:rsidRPr="008F1D33">
        <w:rPr>
          <w:rFonts w:ascii="Arial" w:hAnsi="Arial"/>
          <w:b/>
          <w:sz w:val="20"/>
          <w:szCs w:val="20"/>
        </w:rPr>
        <w:t>MUST</w:t>
      </w:r>
      <w:r w:rsidRPr="008F1D33">
        <w:rPr>
          <w:rFonts w:ascii="Arial" w:hAnsi="Arial"/>
          <w:sz w:val="20"/>
          <w:szCs w:val="20"/>
        </w:rPr>
        <w:t xml:space="preserve"> be listed below </w:t>
      </w:r>
      <w:r w:rsidRPr="008F1D33">
        <w:rPr>
          <w:rFonts w:ascii="Arial" w:hAnsi="Arial"/>
          <w:b/>
          <w:sz w:val="20"/>
          <w:szCs w:val="20"/>
        </w:rPr>
        <w:t>AND</w:t>
      </w:r>
      <w:r w:rsidRPr="008F1D33">
        <w:rPr>
          <w:rFonts w:ascii="Arial" w:hAnsi="Arial"/>
          <w:sz w:val="20"/>
          <w:szCs w:val="20"/>
        </w:rPr>
        <w:t xml:space="preserve"> under ARTICLE 9.2.1 - DVBE PARTICIPATION SUMMARY. </w:t>
      </w:r>
    </w:p>
    <w:p w14:paraId="5DF047BD" w14:textId="77777777" w:rsidR="008F1D33" w:rsidRPr="008F1D33" w:rsidRDefault="008F1D33" w:rsidP="008F1D33">
      <w:pPr>
        <w:widowControl w:val="0"/>
        <w:spacing w:before="120"/>
        <w:rPr>
          <w:rFonts w:ascii="Arial" w:hAnsi="Arial"/>
          <w:b/>
          <w:sz w:val="20"/>
          <w:szCs w:val="20"/>
        </w:rPr>
      </w:pPr>
      <w:r w:rsidRPr="008F1D33">
        <w:rPr>
          <w:rFonts w:ascii="Arial" w:hAnsi="Arial"/>
          <w:b/>
          <w:sz w:val="20"/>
          <w:szCs w:val="20"/>
        </w:rPr>
        <w:t>Failure to list Kind of Work, Name, Location or License Number shall cause the bid to be rejected as non-responsive.</w:t>
      </w:r>
    </w:p>
    <w:p w14:paraId="65FCF82C" w14:textId="77777777" w:rsidR="008F1D33" w:rsidRPr="008F1D33" w:rsidRDefault="008F1D33" w:rsidP="008F1D33">
      <w:pPr>
        <w:widowControl w:val="0"/>
        <w:rPr>
          <w:rFonts w:ascii="Arial" w:hAnsi="Arial"/>
          <w:b/>
          <w:sz w:val="20"/>
          <w:szCs w:val="20"/>
        </w:rPr>
      </w:pPr>
    </w:p>
    <w:p w14:paraId="34C99A02" w14:textId="77777777" w:rsidR="008F1D33" w:rsidRPr="008F1D33" w:rsidRDefault="008F1D33" w:rsidP="008F1D33">
      <w:pPr>
        <w:widowControl w:val="0"/>
        <w:tabs>
          <w:tab w:val="left" w:pos="2970"/>
          <w:tab w:val="left" w:pos="6750"/>
          <w:tab w:val="left" w:pos="9630"/>
          <w:tab w:val="left" w:pos="12150"/>
        </w:tabs>
        <w:rPr>
          <w:rFonts w:ascii="Arial" w:hAnsi="Arial"/>
          <w:b/>
          <w:sz w:val="20"/>
          <w:szCs w:val="20"/>
        </w:rPr>
      </w:pPr>
      <w:r w:rsidRPr="008F1D33">
        <w:rPr>
          <w:rFonts w:ascii="Arial" w:hAnsi="Arial"/>
          <w:b/>
          <w:sz w:val="20"/>
          <w:szCs w:val="20"/>
        </w:rPr>
        <w:t xml:space="preserve"> Kind of Work</w:t>
      </w:r>
      <w:r w:rsidRPr="008F1D33">
        <w:rPr>
          <w:rFonts w:ascii="Arial" w:hAnsi="Arial"/>
          <w:b/>
          <w:sz w:val="20"/>
          <w:szCs w:val="20"/>
        </w:rPr>
        <w:tab/>
        <w:t xml:space="preserve"> Name</w:t>
      </w:r>
      <w:r w:rsidRPr="008F1D33">
        <w:rPr>
          <w:rFonts w:ascii="Arial" w:hAnsi="Arial"/>
          <w:b/>
          <w:sz w:val="20"/>
          <w:szCs w:val="20"/>
        </w:rPr>
        <w:tab/>
        <w:t xml:space="preserve"> Location (City)</w:t>
      </w:r>
      <w:r w:rsidRPr="008F1D33">
        <w:rPr>
          <w:rFonts w:ascii="Arial" w:hAnsi="Arial"/>
          <w:b/>
          <w:sz w:val="20"/>
          <w:szCs w:val="20"/>
        </w:rPr>
        <w:tab/>
        <w:t xml:space="preserve">  CSLB  License No. </w:t>
      </w:r>
      <w:r w:rsidRPr="008F1D33">
        <w:rPr>
          <w:rFonts w:ascii="Arial" w:hAnsi="Arial"/>
          <w:b/>
          <w:sz w:val="20"/>
          <w:szCs w:val="20"/>
        </w:rPr>
        <w:tab/>
        <w:t>DIR Registration No.</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780"/>
        <w:gridCol w:w="2880"/>
        <w:gridCol w:w="2430"/>
        <w:gridCol w:w="2497"/>
      </w:tblGrid>
      <w:tr w:rsidR="008F1D33" w:rsidRPr="008F1D33" w14:paraId="2B9E0F37" w14:textId="77777777" w:rsidTr="003957C2">
        <w:trPr>
          <w:trHeight w:val="432"/>
        </w:trPr>
        <w:tc>
          <w:tcPr>
            <w:tcW w:w="2988" w:type="dxa"/>
            <w:shd w:val="clear" w:color="auto" w:fill="auto"/>
          </w:tcPr>
          <w:p w14:paraId="35261964" w14:textId="77777777" w:rsidR="008F1D33" w:rsidRPr="008F1D33" w:rsidRDefault="008F1D33" w:rsidP="008F1D33">
            <w:pPr>
              <w:widowControl w:val="0"/>
              <w:rPr>
                <w:rFonts w:ascii="Arial" w:hAnsi="Arial"/>
                <w:b/>
                <w:sz w:val="48"/>
                <w:szCs w:val="48"/>
              </w:rPr>
            </w:pPr>
          </w:p>
        </w:tc>
        <w:tc>
          <w:tcPr>
            <w:tcW w:w="3780" w:type="dxa"/>
            <w:shd w:val="clear" w:color="auto" w:fill="auto"/>
          </w:tcPr>
          <w:p w14:paraId="11A8E2EE" w14:textId="77777777" w:rsidR="008F1D33" w:rsidRPr="008F1D33" w:rsidRDefault="008F1D33" w:rsidP="008F1D33">
            <w:pPr>
              <w:widowControl w:val="0"/>
              <w:rPr>
                <w:rFonts w:ascii="Arial" w:hAnsi="Arial"/>
                <w:b/>
                <w:sz w:val="48"/>
                <w:szCs w:val="48"/>
              </w:rPr>
            </w:pPr>
          </w:p>
        </w:tc>
        <w:tc>
          <w:tcPr>
            <w:tcW w:w="2880" w:type="dxa"/>
            <w:shd w:val="clear" w:color="auto" w:fill="auto"/>
          </w:tcPr>
          <w:p w14:paraId="17167086" w14:textId="77777777" w:rsidR="008F1D33" w:rsidRPr="008F1D33" w:rsidRDefault="008F1D33" w:rsidP="008F1D33">
            <w:pPr>
              <w:widowControl w:val="0"/>
              <w:rPr>
                <w:rFonts w:ascii="Arial" w:hAnsi="Arial"/>
                <w:b/>
                <w:sz w:val="48"/>
                <w:szCs w:val="48"/>
              </w:rPr>
            </w:pPr>
          </w:p>
        </w:tc>
        <w:tc>
          <w:tcPr>
            <w:tcW w:w="2430" w:type="dxa"/>
            <w:shd w:val="clear" w:color="auto" w:fill="auto"/>
          </w:tcPr>
          <w:p w14:paraId="52E770A9" w14:textId="77777777" w:rsidR="008F1D33" w:rsidRPr="008F1D33" w:rsidRDefault="008F1D33" w:rsidP="008F1D33">
            <w:pPr>
              <w:widowControl w:val="0"/>
              <w:rPr>
                <w:rFonts w:ascii="Arial" w:hAnsi="Arial"/>
                <w:b/>
                <w:sz w:val="48"/>
                <w:szCs w:val="48"/>
              </w:rPr>
            </w:pPr>
          </w:p>
        </w:tc>
        <w:tc>
          <w:tcPr>
            <w:tcW w:w="2497" w:type="dxa"/>
            <w:shd w:val="clear" w:color="auto" w:fill="auto"/>
          </w:tcPr>
          <w:p w14:paraId="13D9F524" w14:textId="77777777" w:rsidR="008F1D33" w:rsidRPr="008F1D33" w:rsidRDefault="008F1D33" w:rsidP="008F1D33">
            <w:pPr>
              <w:widowControl w:val="0"/>
              <w:rPr>
                <w:rFonts w:ascii="Arial" w:hAnsi="Arial"/>
                <w:b/>
                <w:sz w:val="48"/>
                <w:szCs w:val="48"/>
              </w:rPr>
            </w:pPr>
          </w:p>
        </w:tc>
      </w:tr>
      <w:tr w:rsidR="008F1D33" w:rsidRPr="008F1D33" w14:paraId="789D51CB" w14:textId="77777777" w:rsidTr="003957C2">
        <w:trPr>
          <w:trHeight w:val="432"/>
        </w:trPr>
        <w:tc>
          <w:tcPr>
            <w:tcW w:w="2988" w:type="dxa"/>
            <w:shd w:val="clear" w:color="auto" w:fill="auto"/>
          </w:tcPr>
          <w:p w14:paraId="69BA801A" w14:textId="77777777" w:rsidR="008F1D33" w:rsidRPr="008F1D33" w:rsidRDefault="008F1D33" w:rsidP="008F1D33">
            <w:pPr>
              <w:widowControl w:val="0"/>
              <w:rPr>
                <w:rFonts w:ascii="Arial" w:hAnsi="Arial"/>
                <w:b/>
                <w:sz w:val="48"/>
                <w:szCs w:val="48"/>
              </w:rPr>
            </w:pPr>
          </w:p>
        </w:tc>
        <w:tc>
          <w:tcPr>
            <w:tcW w:w="3780" w:type="dxa"/>
            <w:shd w:val="clear" w:color="auto" w:fill="auto"/>
          </w:tcPr>
          <w:p w14:paraId="32D15E75" w14:textId="77777777" w:rsidR="008F1D33" w:rsidRPr="008F1D33" w:rsidRDefault="008F1D33" w:rsidP="008F1D33">
            <w:pPr>
              <w:widowControl w:val="0"/>
              <w:rPr>
                <w:rFonts w:ascii="Arial" w:hAnsi="Arial"/>
                <w:b/>
                <w:sz w:val="48"/>
                <w:szCs w:val="48"/>
              </w:rPr>
            </w:pPr>
          </w:p>
        </w:tc>
        <w:tc>
          <w:tcPr>
            <w:tcW w:w="2880" w:type="dxa"/>
            <w:shd w:val="clear" w:color="auto" w:fill="auto"/>
          </w:tcPr>
          <w:p w14:paraId="25216F65" w14:textId="77777777" w:rsidR="008F1D33" w:rsidRPr="008F1D33" w:rsidRDefault="008F1D33" w:rsidP="008F1D33">
            <w:pPr>
              <w:widowControl w:val="0"/>
              <w:rPr>
                <w:rFonts w:ascii="Arial" w:hAnsi="Arial"/>
                <w:b/>
                <w:sz w:val="48"/>
                <w:szCs w:val="48"/>
              </w:rPr>
            </w:pPr>
          </w:p>
        </w:tc>
        <w:tc>
          <w:tcPr>
            <w:tcW w:w="2430" w:type="dxa"/>
            <w:shd w:val="clear" w:color="auto" w:fill="auto"/>
          </w:tcPr>
          <w:p w14:paraId="0EBB34B6" w14:textId="77777777" w:rsidR="008F1D33" w:rsidRPr="008F1D33" w:rsidRDefault="008F1D33" w:rsidP="008F1D33">
            <w:pPr>
              <w:widowControl w:val="0"/>
              <w:rPr>
                <w:rFonts w:ascii="Arial" w:hAnsi="Arial"/>
                <w:b/>
                <w:sz w:val="48"/>
                <w:szCs w:val="48"/>
              </w:rPr>
            </w:pPr>
          </w:p>
        </w:tc>
        <w:tc>
          <w:tcPr>
            <w:tcW w:w="2497" w:type="dxa"/>
            <w:shd w:val="clear" w:color="auto" w:fill="auto"/>
          </w:tcPr>
          <w:p w14:paraId="3EE1D461" w14:textId="77777777" w:rsidR="008F1D33" w:rsidRPr="008F1D33" w:rsidRDefault="008F1D33" w:rsidP="008F1D33">
            <w:pPr>
              <w:widowControl w:val="0"/>
              <w:rPr>
                <w:rFonts w:ascii="Arial" w:hAnsi="Arial"/>
                <w:b/>
                <w:sz w:val="48"/>
                <w:szCs w:val="48"/>
              </w:rPr>
            </w:pPr>
          </w:p>
        </w:tc>
      </w:tr>
      <w:tr w:rsidR="008F1D33" w:rsidRPr="008F1D33" w14:paraId="5692DC12" w14:textId="77777777" w:rsidTr="003957C2">
        <w:trPr>
          <w:trHeight w:val="432"/>
        </w:trPr>
        <w:tc>
          <w:tcPr>
            <w:tcW w:w="2988" w:type="dxa"/>
            <w:shd w:val="clear" w:color="auto" w:fill="auto"/>
          </w:tcPr>
          <w:p w14:paraId="4657E0AA" w14:textId="77777777" w:rsidR="008F1D33" w:rsidRPr="008F1D33" w:rsidRDefault="008F1D33" w:rsidP="008F1D33">
            <w:pPr>
              <w:widowControl w:val="0"/>
              <w:rPr>
                <w:rFonts w:ascii="Arial" w:hAnsi="Arial"/>
                <w:b/>
                <w:sz w:val="48"/>
                <w:szCs w:val="48"/>
              </w:rPr>
            </w:pPr>
          </w:p>
        </w:tc>
        <w:tc>
          <w:tcPr>
            <w:tcW w:w="3780" w:type="dxa"/>
            <w:shd w:val="clear" w:color="auto" w:fill="auto"/>
          </w:tcPr>
          <w:p w14:paraId="3452C6C8" w14:textId="77777777" w:rsidR="008F1D33" w:rsidRPr="008F1D33" w:rsidRDefault="008F1D33" w:rsidP="008F1D33">
            <w:pPr>
              <w:widowControl w:val="0"/>
              <w:rPr>
                <w:rFonts w:ascii="Arial" w:hAnsi="Arial"/>
                <w:b/>
                <w:sz w:val="48"/>
                <w:szCs w:val="48"/>
              </w:rPr>
            </w:pPr>
          </w:p>
        </w:tc>
        <w:tc>
          <w:tcPr>
            <w:tcW w:w="2880" w:type="dxa"/>
            <w:shd w:val="clear" w:color="auto" w:fill="auto"/>
          </w:tcPr>
          <w:p w14:paraId="66A0A525" w14:textId="77777777" w:rsidR="008F1D33" w:rsidRPr="008F1D33" w:rsidRDefault="008F1D33" w:rsidP="008F1D33">
            <w:pPr>
              <w:widowControl w:val="0"/>
              <w:rPr>
                <w:rFonts w:ascii="Arial" w:hAnsi="Arial"/>
                <w:b/>
                <w:sz w:val="48"/>
                <w:szCs w:val="48"/>
              </w:rPr>
            </w:pPr>
          </w:p>
        </w:tc>
        <w:tc>
          <w:tcPr>
            <w:tcW w:w="2430" w:type="dxa"/>
            <w:shd w:val="clear" w:color="auto" w:fill="auto"/>
          </w:tcPr>
          <w:p w14:paraId="3BEC6903" w14:textId="77777777" w:rsidR="008F1D33" w:rsidRPr="008F1D33" w:rsidRDefault="008F1D33" w:rsidP="008F1D33">
            <w:pPr>
              <w:widowControl w:val="0"/>
              <w:rPr>
                <w:rFonts w:ascii="Arial" w:hAnsi="Arial"/>
                <w:b/>
                <w:sz w:val="48"/>
                <w:szCs w:val="48"/>
              </w:rPr>
            </w:pPr>
          </w:p>
        </w:tc>
        <w:tc>
          <w:tcPr>
            <w:tcW w:w="2497" w:type="dxa"/>
            <w:shd w:val="clear" w:color="auto" w:fill="auto"/>
          </w:tcPr>
          <w:p w14:paraId="7785797E" w14:textId="77777777" w:rsidR="008F1D33" w:rsidRPr="008F1D33" w:rsidRDefault="008F1D33" w:rsidP="008F1D33">
            <w:pPr>
              <w:widowControl w:val="0"/>
              <w:rPr>
                <w:rFonts w:ascii="Arial" w:hAnsi="Arial"/>
                <w:b/>
                <w:sz w:val="48"/>
                <w:szCs w:val="48"/>
              </w:rPr>
            </w:pPr>
          </w:p>
        </w:tc>
      </w:tr>
      <w:tr w:rsidR="008F1D33" w:rsidRPr="008F1D33" w14:paraId="50A07425" w14:textId="77777777" w:rsidTr="003957C2">
        <w:trPr>
          <w:trHeight w:val="432"/>
        </w:trPr>
        <w:tc>
          <w:tcPr>
            <w:tcW w:w="2988" w:type="dxa"/>
            <w:shd w:val="clear" w:color="auto" w:fill="auto"/>
          </w:tcPr>
          <w:p w14:paraId="5B117DC6" w14:textId="77777777" w:rsidR="008F1D33" w:rsidRPr="008F1D33" w:rsidRDefault="008F1D33" w:rsidP="008F1D33">
            <w:pPr>
              <w:widowControl w:val="0"/>
              <w:rPr>
                <w:rFonts w:ascii="Arial" w:hAnsi="Arial"/>
                <w:b/>
                <w:sz w:val="48"/>
                <w:szCs w:val="48"/>
              </w:rPr>
            </w:pPr>
          </w:p>
        </w:tc>
        <w:tc>
          <w:tcPr>
            <w:tcW w:w="3780" w:type="dxa"/>
            <w:shd w:val="clear" w:color="auto" w:fill="auto"/>
          </w:tcPr>
          <w:p w14:paraId="4912E999" w14:textId="77777777" w:rsidR="008F1D33" w:rsidRPr="008F1D33" w:rsidRDefault="008F1D33" w:rsidP="008F1D33">
            <w:pPr>
              <w:widowControl w:val="0"/>
              <w:rPr>
                <w:rFonts w:ascii="Arial" w:hAnsi="Arial"/>
                <w:b/>
                <w:sz w:val="48"/>
                <w:szCs w:val="48"/>
              </w:rPr>
            </w:pPr>
          </w:p>
        </w:tc>
        <w:tc>
          <w:tcPr>
            <w:tcW w:w="2880" w:type="dxa"/>
            <w:shd w:val="clear" w:color="auto" w:fill="auto"/>
          </w:tcPr>
          <w:p w14:paraId="75987629" w14:textId="77777777" w:rsidR="008F1D33" w:rsidRPr="008F1D33" w:rsidRDefault="008F1D33" w:rsidP="008F1D33">
            <w:pPr>
              <w:widowControl w:val="0"/>
              <w:rPr>
                <w:rFonts w:ascii="Arial" w:hAnsi="Arial"/>
                <w:b/>
                <w:sz w:val="48"/>
                <w:szCs w:val="48"/>
              </w:rPr>
            </w:pPr>
          </w:p>
        </w:tc>
        <w:tc>
          <w:tcPr>
            <w:tcW w:w="2430" w:type="dxa"/>
            <w:shd w:val="clear" w:color="auto" w:fill="auto"/>
          </w:tcPr>
          <w:p w14:paraId="74F9EC17" w14:textId="77777777" w:rsidR="008F1D33" w:rsidRPr="008F1D33" w:rsidRDefault="008F1D33" w:rsidP="008F1D33">
            <w:pPr>
              <w:widowControl w:val="0"/>
              <w:rPr>
                <w:rFonts w:ascii="Arial" w:hAnsi="Arial"/>
                <w:b/>
                <w:sz w:val="48"/>
                <w:szCs w:val="48"/>
              </w:rPr>
            </w:pPr>
          </w:p>
        </w:tc>
        <w:tc>
          <w:tcPr>
            <w:tcW w:w="2497" w:type="dxa"/>
            <w:shd w:val="clear" w:color="auto" w:fill="auto"/>
          </w:tcPr>
          <w:p w14:paraId="32E32F75" w14:textId="77777777" w:rsidR="008F1D33" w:rsidRPr="008F1D33" w:rsidRDefault="008F1D33" w:rsidP="008F1D33">
            <w:pPr>
              <w:widowControl w:val="0"/>
              <w:rPr>
                <w:rFonts w:ascii="Arial" w:hAnsi="Arial"/>
                <w:b/>
                <w:sz w:val="48"/>
                <w:szCs w:val="48"/>
              </w:rPr>
            </w:pPr>
          </w:p>
        </w:tc>
      </w:tr>
      <w:tr w:rsidR="008F1D33" w:rsidRPr="008F1D33" w14:paraId="5041FB5E" w14:textId="77777777" w:rsidTr="003957C2">
        <w:trPr>
          <w:trHeight w:val="432"/>
        </w:trPr>
        <w:tc>
          <w:tcPr>
            <w:tcW w:w="2988" w:type="dxa"/>
            <w:shd w:val="clear" w:color="auto" w:fill="auto"/>
          </w:tcPr>
          <w:p w14:paraId="369484B6" w14:textId="77777777" w:rsidR="008F1D33" w:rsidRPr="008F1D33" w:rsidRDefault="008F1D33" w:rsidP="008F1D33">
            <w:pPr>
              <w:widowControl w:val="0"/>
              <w:rPr>
                <w:rFonts w:ascii="Arial" w:hAnsi="Arial"/>
                <w:b/>
                <w:sz w:val="48"/>
                <w:szCs w:val="48"/>
              </w:rPr>
            </w:pPr>
          </w:p>
        </w:tc>
        <w:tc>
          <w:tcPr>
            <w:tcW w:w="3780" w:type="dxa"/>
            <w:shd w:val="clear" w:color="auto" w:fill="auto"/>
          </w:tcPr>
          <w:p w14:paraId="7AB408B7" w14:textId="77777777" w:rsidR="008F1D33" w:rsidRPr="008F1D33" w:rsidRDefault="008F1D33" w:rsidP="008F1D33">
            <w:pPr>
              <w:widowControl w:val="0"/>
              <w:rPr>
                <w:rFonts w:ascii="Arial" w:hAnsi="Arial"/>
                <w:b/>
                <w:sz w:val="48"/>
                <w:szCs w:val="48"/>
              </w:rPr>
            </w:pPr>
          </w:p>
        </w:tc>
        <w:tc>
          <w:tcPr>
            <w:tcW w:w="2880" w:type="dxa"/>
            <w:shd w:val="clear" w:color="auto" w:fill="auto"/>
          </w:tcPr>
          <w:p w14:paraId="67BF4313" w14:textId="77777777" w:rsidR="008F1D33" w:rsidRPr="008F1D33" w:rsidRDefault="008F1D33" w:rsidP="008F1D33">
            <w:pPr>
              <w:widowControl w:val="0"/>
              <w:rPr>
                <w:rFonts w:ascii="Arial" w:hAnsi="Arial"/>
                <w:b/>
                <w:sz w:val="48"/>
                <w:szCs w:val="48"/>
              </w:rPr>
            </w:pPr>
          </w:p>
        </w:tc>
        <w:tc>
          <w:tcPr>
            <w:tcW w:w="2430" w:type="dxa"/>
            <w:shd w:val="clear" w:color="auto" w:fill="auto"/>
          </w:tcPr>
          <w:p w14:paraId="2F7D0DA4" w14:textId="77777777" w:rsidR="008F1D33" w:rsidRPr="008F1D33" w:rsidRDefault="008F1D33" w:rsidP="008F1D33">
            <w:pPr>
              <w:widowControl w:val="0"/>
              <w:rPr>
                <w:rFonts w:ascii="Arial" w:hAnsi="Arial"/>
                <w:b/>
                <w:sz w:val="48"/>
                <w:szCs w:val="48"/>
              </w:rPr>
            </w:pPr>
          </w:p>
        </w:tc>
        <w:tc>
          <w:tcPr>
            <w:tcW w:w="2497" w:type="dxa"/>
            <w:shd w:val="clear" w:color="auto" w:fill="auto"/>
          </w:tcPr>
          <w:p w14:paraId="6B8108F8" w14:textId="77777777" w:rsidR="008F1D33" w:rsidRPr="008F1D33" w:rsidRDefault="008F1D33" w:rsidP="008F1D33">
            <w:pPr>
              <w:widowControl w:val="0"/>
              <w:rPr>
                <w:rFonts w:ascii="Arial" w:hAnsi="Arial"/>
                <w:b/>
                <w:sz w:val="48"/>
                <w:szCs w:val="48"/>
              </w:rPr>
            </w:pPr>
          </w:p>
        </w:tc>
      </w:tr>
      <w:tr w:rsidR="008F1D33" w:rsidRPr="008F1D33" w14:paraId="5A7F8F33" w14:textId="77777777" w:rsidTr="003957C2">
        <w:trPr>
          <w:trHeight w:val="432"/>
        </w:trPr>
        <w:tc>
          <w:tcPr>
            <w:tcW w:w="2988" w:type="dxa"/>
            <w:shd w:val="clear" w:color="auto" w:fill="auto"/>
          </w:tcPr>
          <w:p w14:paraId="0E5526EF" w14:textId="77777777" w:rsidR="008F1D33" w:rsidRPr="008F1D33" w:rsidRDefault="008F1D33" w:rsidP="008F1D33">
            <w:pPr>
              <w:widowControl w:val="0"/>
              <w:rPr>
                <w:rFonts w:ascii="Arial" w:hAnsi="Arial"/>
                <w:b/>
                <w:sz w:val="48"/>
                <w:szCs w:val="48"/>
              </w:rPr>
            </w:pPr>
          </w:p>
        </w:tc>
        <w:tc>
          <w:tcPr>
            <w:tcW w:w="3780" w:type="dxa"/>
            <w:shd w:val="clear" w:color="auto" w:fill="auto"/>
          </w:tcPr>
          <w:p w14:paraId="73C353DF" w14:textId="77777777" w:rsidR="008F1D33" w:rsidRPr="008F1D33" w:rsidRDefault="008F1D33" w:rsidP="008F1D33">
            <w:pPr>
              <w:widowControl w:val="0"/>
              <w:rPr>
                <w:rFonts w:ascii="Arial" w:hAnsi="Arial"/>
                <w:b/>
                <w:sz w:val="48"/>
                <w:szCs w:val="48"/>
              </w:rPr>
            </w:pPr>
          </w:p>
        </w:tc>
        <w:tc>
          <w:tcPr>
            <w:tcW w:w="2880" w:type="dxa"/>
            <w:shd w:val="clear" w:color="auto" w:fill="auto"/>
          </w:tcPr>
          <w:p w14:paraId="277582EE" w14:textId="77777777" w:rsidR="008F1D33" w:rsidRPr="008F1D33" w:rsidRDefault="008F1D33" w:rsidP="008F1D33">
            <w:pPr>
              <w:widowControl w:val="0"/>
              <w:rPr>
                <w:rFonts w:ascii="Arial" w:hAnsi="Arial"/>
                <w:b/>
                <w:sz w:val="48"/>
                <w:szCs w:val="48"/>
              </w:rPr>
            </w:pPr>
          </w:p>
        </w:tc>
        <w:tc>
          <w:tcPr>
            <w:tcW w:w="2430" w:type="dxa"/>
            <w:shd w:val="clear" w:color="auto" w:fill="auto"/>
          </w:tcPr>
          <w:p w14:paraId="622CB41C" w14:textId="77777777" w:rsidR="008F1D33" w:rsidRPr="008F1D33" w:rsidRDefault="008F1D33" w:rsidP="008F1D33">
            <w:pPr>
              <w:widowControl w:val="0"/>
              <w:rPr>
                <w:rFonts w:ascii="Arial" w:hAnsi="Arial"/>
                <w:b/>
                <w:sz w:val="48"/>
                <w:szCs w:val="48"/>
              </w:rPr>
            </w:pPr>
          </w:p>
        </w:tc>
        <w:tc>
          <w:tcPr>
            <w:tcW w:w="2497" w:type="dxa"/>
            <w:shd w:val="clear" w:color="auto" w:fill="auto"/>
          </w:tcPr>
          <w:p w14:paraId="6806733B" w14:textId="77777777" w:rsidR="008F1D33" w:rsidRPr="008F1D33" w:rsidRDefault="008F1D33" w:rsidP="008F1D33">
            <w:pPr>
              <w:widowControl w:val="0"/>
              <w:rPr>
                <w:rFonts w:ascii="Arial" w:hAnsi="Arial"/>
                <w:b/>
                <w:sz w:val="48"/>
                <w:szCs w:val="48"/>
              </w:rPr>
            </w:pPr>
          </w:p>
        </w:tc>
      </w:tr>
      <w:tr w:rsidR="008F1D33" w:rsidRPr="008F1D33" w14:paraId="772A5658" w14:textId="77777777" w:rsidTr="003957C2">
        <w:trPr>
          <w:trHeight w:val="432"/>
        </w:trPr>
        <w:tc>
          <w:tcPr>
            <w:tcW w:w="2988" w:type="dxa"/>
            <w:shd w:val="clear" w:color="auto" w:fill="auto"/>
          </w:tcPr>
          <w:p w14:paraId="6AA57F87" w14:textId="77777777" w:rsidR="008F1D33" w:rsidRPr="008F1D33" w:rsidRDefault="008F1D33" w:rsidP="008F1D33">
            <w:pPr>
              <w:widowControl w:val="0"/>
              <w:rPr>
                <w:rFonts w:ascii="Arial" w:hAnsi="Arial"/>
                <w:b/>
                <w:sz w:val="48"/>
                <w:szCs w:val="48"/>
              </w:rPr>
            </w:pPr>
          </w:p>
        </w:tc>
        <w:tc>
          <w:tcPr>
            <w:tcW w:w="3780" w:type="dxa"/>
            <w:shd w:val="clear" w:color="auto" w:fill="auto"/>
          </w:tcPr>
          <w:p w14:paraId="6A1A3C60" w14:textId="77777777" w:rsidR="008F1D33" w:rsidRPr="008F1D33" w:rsidRDefault="008F1D33" w:rsidP="008F1D33">
            <w:pPr>
              <w:widowControl w:val="0"/>
              <w:rPr>
                <w:rFonts w:ascii="Arial" w:hAnsi="Arial"/>
                <w:b/>
                <w:sz w:val="48"/>
                <w:szCs w:val="48"/>
              </w:rPr>
            </w:pPr>
          </w:p>
        </w:tc>
        <w:tc>
          <w:tcPr>
            <w:tcW w:w="2880" w:type="dxa"/>
            <w:shd w:val="clear" w:color="auto" w:fill="auto"/>
          </w:tcPr>
          <w:p w14:paraId="0B8B2304" w14:textId="77777777" w:rsidR="008F1D33" w:rsidRPr="008F1D33" w:rsidRDefault="008F1D33" w:rsidP="008F1D33">
            <w:pPr>
              <w:widowControl w:val="0"/>
              <w:rPr>
                <w:rFonts w:ascii="Arial" w:hAnsi="Arial"/>
                <w:b/>
                <w:sz w:val="48"/>
                <w:szCs w:val="48"/>
              </w:rPr>
            </w:pPr>
          </w:p>
        </w:tc>
        <w:tc>
          <w:tcPr>
            <w:tcW w:w="2430" w:type="dxa"/>
            <w:shd w:val="clear" w:color="auto" w:fill="auto"/>
          </w:tcPr>
          <w:p w14:paraId="73CB18C2" w14:textId="77777777" w:rsidR="008F1D33" w:rsidRPr="008F1D33" w:rsidRDefault="008F1D33" w:rsidP="008F1D33">
            <w:pPr>
              <w:widowControl w:val="0"/>
              <w:rPr>
                <w:rFonts w:ascii="Arial" w:hAnsi="Arial"/>
                <w:b/>
                <w:sz w:val="48"/>
                <w:szCs w:val="48"/>
              </w:rPr>
            </w:pPr>
          </w:p>
        </w:tc>
        <w:tc>
          <w:tcPr>
            <w:tcW w:w="2497" w:type="dxa"/>
            <w:shd w:val="clear" w:color="auto" w:fill="auto"/>
          </w:tcPr>
          <w:p w14:paraId="5181AF2E" w14:textId="77777777" w:rsidR="008F1D33" w:rsidRPr="008F1D33" w:rsidRDefault="008F1D33" w:rsidP="008F1D33">
            <w:pPr>
              <w:widowControl w:val="0"/>
              <w:rPr>
                <w:rFonts w:ascii="Arial" w:hAnsi="Arial"/>
                <w:b/>
                <w:sz w:val="48"/>
                <w:szCs w:val="48"/>
              </w:rPr>
            </w:pPr>
          </w:p>
        </w:tc>
      </w:tr>
      <w:tr w:rsidR="008F1D33" w:rsidRPr="008F1D33" w14:paraId="3DEA47A4" w14:textId="77777777" w:rsidTr="003957C2">
        <w:trPr>
          <w:trHeight w:val="432"/>
        </w:trPr>
        <w:tc>
          <w:tcPr>
            <w:tcW w:w="2988" w:type="dxa"/>
            <w:shd w:val="clear" w:color="auto" w:fill="auto"/>
          </w:tcPr>
          <w:p w14:paraId="2E3F579E" w14:textId="77777777" w:rsidR="008F1D33" w:rsidRPr="008F1D33" w:rsidRDefault="008F1D33" w:rsidP="008F1D33">
            <w:pPr>
              <w:widowControl w:val="0"/>
              <w:rPr>
                <w:rFonts w:ascii="Arial" w:hAnsi="Arial"/>
                <w:b/>
                <w:sz w:val="48"/>
                <w:szCs w:val="48"/>
              </w:rPr>
            </w:pPr>
          </w:p>
        </w:tc>
        <w:tc>
          <w:tcPr>
            <w:tcW w:w="3780" w:type="dxa"/>
            <w:shd w:val="clear" w:color="auto" w:fill="auto"/>
          </w:tcPr>
          <w:p w14:paraId="4F1126BC" w14:textId="77777777" w:rsidR="008F1D33" w:rsidRPr="008F1D33" w:rsidRDefault="008F1D33" w:rsidP="008F1D33">
            <w:pPr>
              <w:widowControl w:val="0"/>
              <w:rPr>
                <w:rFonts w:ascii="Arial" w:hAnsi="Arial"/>
                <w:b/>
                <w:sz w:val="48"/>
                <w:szCs w:val="48"/>
              </w:rPr>
            </w:pPr>
          </w:p>
        </w:tc>
        <w:tc>
          <w:tcPr>
            <w:tcW w:w="2880" w:type="dxa"/>
            <w:shd w:val="clear" w:color="auto" w:fill="auto"/>
          </w:tcPr>
          <w:p w14:paraId="6007C812" w14:textId="77777777" w:rsidR="008F1D33" w:rsidRPr="008F1D33" w:rsidRDefault="008F1D33" w:rsidP="008F1D33">
            <w:pPr>
              <w:widowControl w:val="0"/>
              <w:rPr>
                <w:rFonts w:ascii="Arial" w:hAnsi="Arial"/>
                <w:b/>
                <w:sz w:val="48"/>
                <w:szCs w:val="48"/>
              </w:rPr>
            </w:pPr>
          </w:p>
        </w:tc>
        <w:tc>
          <w:tcPr>
            <w:tcW w:w="2430" w:type="dxa"/>
            <w:shd w:val="clear" w:color="auto" w:fill="auto"/>
          </w:tcPr>
          <w:p w14:paraId="25934936" w14:textId="77777777" w:rsidR="008F1D33" w:rsidRPr="008F1D33" w:rsidRDefault="008F1D33" w:rsidP="008F1D33">
            <w:pPr>
              <w:widowControl w:val="0"/>
              <w:rPr>
                <w:rFonts w:ascii="Arial" w:hAnsi="Arial"/>
                <w:b/>
                <w:sz w:val="48"/>
                <w:szCs w:val="48"/>
              </w:rPr>
            </w:pPr>
          </w:p>
        </w:tc>
        <w:tc>
          <w:tcPr>
            <w:tcW w:w="2497" w:type="dxa"/>
            <w:shd w:val="clear" w:color="auto" w:fill="auto"/>
          </w:tcPr>
          <w:p w14:paraId="1E6C5AF6" w14:textId="77777777" w:rsidR="008F1D33" w:rsidRPr="008F1D33" w:rsidRDefault="008F1D33" w:rsidP="008F1D33">
            <w:pPr>
              <w:widowControl w:val="0"/>
              <w:rPr>
                <w:rFonts w:ascii="Arial" w:hAnsi="Arial"/>
                <w:b/>
                <w:sz w:val="48"/>
                <w:szCs w:val="48"/>
              </w:rPr>
            </w:pPr>
          </w:p>
        </w:tc>
      </w:tr>
      <w:tr w:rsidR="008F1D33" w:rsidRPr="008F1D33" w14:paraId="2D6B193A" w14:textId="77777777" w:rsidTr="003957C2">
        <w:trPr>
          <w:trHeight w:val="432"/>
        </w:trPr>
        <w:tc>
          <w:tcPr>
            <w:tcW w:w="2988" w:type="dxa"/>
            <w:shd w:val="clear" w:color="auto" w:fill="auto"/>
          </w:tcPr>
          <w:p w14:paraId="5FCB21DD" w14:textId="77777777" w:rsidR="008F1D33" w:rsidRPr="008F1D33" w:rsidRDefault="008F1D33" w:rsidP="008F1D33">
            <w:pPr>
              <w:widowControl w:val="0"/>
              <w:rPr>
                <w:rFonts w:ascii="Arial" w:hAnsi="Arial"/>
                <w:b/>
                <w:sz w:val="48"/>
                <w:szCs w:val="48"/>
              </w:rPr>
            </w:pPr>
          </w:p>
        </w:tc>
        <w:tc>
          <w:tcPr>
            <w:tcW w:w="3780" w:type="dxa"/>
            <w:shd w:val="clear" w:color="auto" w:fill="auto"/>
          </w:tcPr>
          <w:p w14:paraId="0EDEF979" w14:textId="77777777" w:rsidR="008F1D33" w:rsidRPr="008F1D33" w:rsidRDefault="008F1D33" w:rsidP="008F1D33">
            <w:pPr>
              <w:widowControl w:val="0"/>
              <w:rPr>
                <w:rFonts w:ascii="Arial" w:hAnsi="Arial"/>
                <w:b/>
                <w:sz w:val="48"/>
                <w:szCs w:val="48"/>
              </w:rPr>
            </w:pPr>
          </w:p>
        </w:tc>
        <w:tc>
          <w:tcPr>
            <w:tcW w:w="2880" w:type="dxa"/>
            <w:shd w:val="clear" w:color="auto" w:fill="auto"/>
          </w:tcPr>
          <w:p w14:paraId="1B1556CC" w14:textId="77777777" w:rsidR="008F1D33" w:rsidRPr="008F1D33" w:rsidRDefault="008F1D33" w:rsidP="008F1D33">
            <w:pPr>
              <w:widowControl w:val="0"/>
              <w:rPr>
                <w:rFonts w:ascii="Arial" w:hAnsi="Arial"/>
                <w:b/>
                <w:sz w:val="48"/>
                <w:szCs w:val="48"/>
              </w:rPr>
            </w:pPr>
          </w:p>
        </w:tc>
        <w:tc>
          <w:tcPr>
            <w:tcW w:w="2430" w:type="dxa"/>
            <w:shd w:val="clear" w:color="auto" w:fill="auto"/>
          </w:tcPr>
          <w:p w14:paraId="1CAFA0A9" w14:textId="77777777" w:rsidR="008F1D33" w:rsidRPr="008F1D33" w:rsidRDefault="008F1D33" w:rsidP="008F1D33">
            <w:pPr>
              <w:widowControl w:val="0"/>
              <w:rPr>
                <w:rFonts w:ascii="Arial" w:hAnsi="Arial"/>
                <w:b/>
                <w:sz w:val="48"/>
                <w:szCs w:val="48"/>
              </w:rPr>
            </w:pPr>
          </w:p>
        </w:tc>
        <w:tc>
          <w:tcPr>
            <w:tcW w:w="2497" w:type="dxa"/>
            <w:shd w:val="clear" w:color="auto" w:fill="auto"/>
          </w:tcPr>
          <w:p w14:paraId="18B330FD" w14:textId="77777777" w:rsidR="008F1D33" w:rsidRPr="008F1D33" w:rsidRDefault="008F1D33" w:rsidP="008F1D33">
            <w:pPr>
              <w:widowControl w:val="0"/>
              <w:rPr>
                <w:rFonts w:ascii="Arial" w:hAnsi="Arial"/>
                <w:b/>
                <w:sz w:val="48"/>
                <w:szCs w:val="48"/>
              </w:rPr>
            </w:pPr>
          </w:p>
        </w:tc>
      </w:tr>
    </w:tbl>
    <w:p w14:paraId="4245FF65" w14:textId="00941B24" w:rsidR="008F1D33" w:rsidRPr="008F1D33" w:rsidRDefault="008F1D33" w:rsidP="008F1D33">
      <w:pPr>
        <w:widowControl w:val="0"/>
        <w:tabs>
          <w:tab w:val="left" w:leader="underscore" w:pos="3600"/>
          <w:tab w:val="left" w:leader="underscore" w:pos="7200"/>
          <w:tab w:val="left" w:leader="underscore" w:pos="10350"/>
        </w:tabs>
        <w:spacing w:before="120"/>
        <w:ind w:right="-576"/>
        <w:jc w:val="center"/>
        <w:rPr>
          <w:lang w:val="x-none" w:eastAsia="x-none"/>
        </w:rPr>
        <w:sectPr w:rsidR="008F1D33" w:rsidRPr="008F1D33" w:rsidSect="0037065B">
          <w:headerReference w:type="default" r:id="rId39"/>
          <w:pgSz w:w="15840" w:h="12240" w:orient="landscape"/>
          <w:pgMar w:top="720" w:right="720" w:bottom="720" w:left="720" w:header="720" w:footer="720" w:gutter="0"/>
          <w:cols w:space="720"/>
          <w:docGrid w:linePitch="360"/>
        </w:sectPr>
      </w:pPr>
      <w:r w:rsidRPr="008F1D33">
        <w:rPr>
          <w:rFonts w:ascii="Arial" w:hAnsi="Arial"/>
          <w:sz w:val="20"/>
          <w:szCs w:val="20"/>
        </w:rPr>
        <w:t>If further space is required below, copy this page and attached hereto to be made a part of the Bid Form.  Sub List Page _________of __________</w:t>
      </w:r>
      <w:r w:rsidRPr="008F1D33">
        <w:rPr>
          <w:rFonts w:ascii="Arial" w:hAnsi="Arial"/>
          <w:sz w:val="20"/>
          <w:szCs w:val="20"/>
        </w:rPr>
        <w:br/>
      </w:r>
    </w:p>
    <w:p w14:paraId="1263A89A" w14:textId="148AFE39" w:rsidR="00BA60EE" w:rsidRPr="001B55D8" w:rsidRDefault="00BA60EE" w:rsidP="00BA60EE">
      <w:pPr>
        <w:pStyle w:val="Heading2"/>
      </w:pPr>
      <w:bookmarkStart w:id="89" w:name="_Toc40893486"/>
      <w:r>
        <w:lastRenderedPageBreak/>
        <w:t>Darfur Contracting Act</w:t>
      </w:r>
      <w:bookmarkEnd w:id="89"/>
    </w:p>
    <w:p w14:paraId="1447DD70" w14:textId="77777777" w:rsidR="00BA60EE" w:rsidRPr="001B55D8" w:rsidRDefault="00BA60EE" w:rsidP="00BA60EE">
      <w:pPr>
        <w:rPr>
          <w:rFonts w:ascii="Arial" w:hAnsi="Arial" w:cs="Arial"/>
        </w:rPr>
      </w:pPr>
    </w:p>
    <w:p w14:paraId="2406BBB9" w14:textId="77777777" w:rsidR="00BA60EE" w:rsidRPr="001B55D8" w:rsidRDefault="00BA60EE" w:rsidP="00BA60EE">
      <w:pPr>
        <w:rPr>
          <w:rFonts w:ascii="Arial" w:hAnsi="Arial" w:cs="Arial"/>
          <w:sz w:val="18"/>
          <w:szCs w:val="18"/>
        </w:rPr>
      </w:pPr>
      <w:r w:rsidRPr="001B55D8">
        <w:rPr>
          <w:rFonts w:ascii="Arial" w:hAnsi="Arial" w:cs="Arial"/>
          <w:sz w:val="18"/>
          <w:szCs w:val="18"/>
        </w:rPr>
        <w:t xml:space="preserve">Pursuant to Public Contract Code section 10478, if a </w:t>
      </w:r>
      <w:r w:rsidR="005806F0">
        <w:rPr>
          <w:rFonts w:ascii="Arial" w:hAnsi="Arial" w:cs="Arial"/>
          <w:sz w:val="18"/>
          <w:szCs w:val="18"/>
        </w:rPr>
        <w:t>Bidder or P</w:t>
      </w:r>
      <w:r w:rsidRPr="001B55D8">
        <w:rPr>
          <w:rFonts w:ascii="Arial" w:hAnsi="Arial" w:cs="Arial"/>
          <w:sz w:val="18"/>
          <w:szCs w:val="18"/>
        </w:rPr>
        <w:t xml:space="preserve">roposer currently or within the previous three years has had business activities or other operations outside of the United States, it must certify that it is not a “scrutinized” company as defined in Public Contract Code section 10476.  </w:t>
      </w:r>
    </w:p>
    <w:p w14:paraId="315C7E3A" w14:textId="77777777" w:rsidR="00BA60EE" w:rsidRPr="001B55D8" w:rsidRDefault="00BA60EE" w:rsidP="00BA60EE">
      <w:pPr>
        <w:rPr>
          <w:rFonts w:ascii="Arial" w:hAnsi="Arial" w:cs="Arial"/>
          <w:sz w:val="18"/>
          <w:szCs w:val="18"/>
        </w:rPr>
      </w:pPr>
    </w:p>
    <w:p w14:paraId="44633EA0" w14:textId="77777777" w:rsidR="00BA60EE" w:rsidRPr="001B55D8" w:rsidRDefault="00BA60EE" w:rsidP="00BA60EE">
      <w:pPr>
        <w:rPr>
          <w:rFonts w:ascii="Arial" w:hAnsi="Arial" w:cs="Arial"/>
          <w:sz w:val="18"/>
          <w:szCs w:val="18"/>
        </w:rPr>
      </w:pPr>
      <w:r w:rsidRPr="001B55D8">
        <w:rPr>
          <w:rFonts w:ascii="Arial" w:hAnsi="Arial" w:cs="Arial"/>
          <w:sz w:val="18"/>
          <w:szCs w:val="18"/>
        </w:rPr>
        <w:t xml:space="preserve">Therefore, to be eligible to submit a bid or proposal, please complete </w:t>
      </w:r>
      <w:r w:rsidRPr="001B55D8">
        <w:rPr>
          <w:rFonts w:ascii="Arial" w:hAnsi="Arial" w:cs="Arial"/>
          <w:sz w:val="18"/>
          <w:szCs w:val="18"/>
          <w:u w:val="single"/>
        </w:rPr>
        <w:t xml:space="preserve">only </w:t>
      </w:r>
      <w:r w:rsidRPr="001B55D8">
        <w:rPr>
          <w:rFonts w:ascii="Arial" w:hAnsi="Arial" w:cs="Arial"/>
          <w:b/>
          <w:sz w:val="18"/>
          <w:szCs w:val="18"/>
          <w:u w:val="single"/>
        </w:rPr>
        <w:t>one</w:t>
      </w:r>
      <w:r w:rsidRPr="001B55D8">
        <w:rPr>
          <w:rFonts w:ascii="Arial" w:hAnsi="Arial" w:cs="Arial"/>
          <w:sz w:val="18"/>
          <w:szCs w:val="18"/>
          <w:u w:val="single"/>
        </w:rPr>
        <w:t xml:space="preserve"> of the following</w:t>
      </w:r>
      <w:r w:rsidRPr="001B55D8">
        <w:rPr>
          <w:rFonts w:ascii="Arial" w:hAnsi="Arial" w:cs="Arial"/>
          <w:sz w:val="18"/>
          <w:szCs w:val="18"/>
        </w:rPr>
        <w:t xml:space="preserve"> three paragraphs (via initials for Paragraph # 1 or Paragraph # 2, or via initials and certification for Paragraph # 3): </w:t>
      </w:r>
    </w:p>
    <w:p w14:paraId="2E666BE0" w14:textId="77777777" w:rsidR="00BA60EE" w:rsidRDefault="00BA60EE" w:rsidP="00BA60EE">
      <w:pPr>
        <w:ind w:firstLine="720"/>
        <w:rPr>
          <w:rFonts w:ascii="Arial" w:hAnsi="Arial" w:cs="Arial"/>
          <w:sz w:val="18"/>
          <w:szCs w:val="18"/>
        </w:rPr>
      </w:pPr>
    </w:p>
    <w:p w14:paraId="2A452B7F" w14:textId="77777777" w:rsidR="004E0E71" w:rsidRPr="001B55D8" w:rsidRDefault="004E0E71" w:rsidP="00BA60EE">
      <w:pPr>
        <w:ind w:firstLine="720"/>
        <w:rPr>
          <w:rFonts w:ascii="Arial" w:hAnsi="Arial" w:cs="Arial"/>
          <w:sz w:val="18"/>
          <w:szCs w:val="18"/>
        </w:rPr>
      </w:pPr>
    </w:p>
    <w:p w14:paraId="3AA266AD" w14:textId="77777777" w:rsidR="00BA60EE" w:rsidRPr="001B55D8" w:rsidRDefault="00BA60EE" w:rsidP="00BA60EE">
      <w:pPr>
        <w:rPr>
          <w:rFonts w:ascii="Arial" w:hAnsi="Arial" w:cs="Arial"/>
          <w:sz w:val="18"/>
          <w:szCs w:val="18"/>
        </w:rPr>
      </w:pPr>
      <w:r w:rsidRPr="001B55D8">
        <w:rPr>
          <w:rFonts w:ascii="Arial" w:hAnsi="Arial" w:cs="Arial"/>
          <w:sz w:val="18"/>
          <w:szCs w:val="18"/>
        </w:rPr>
        <w:t>1.</w:t>
      </w:r>
      <w:r w:rsidRPr="001B55D8">
        <w:rPr>
          <w:rFonts w:ascii="Arial" w:hAnsi="Arial" w:cs="Arial"/>
          <w:sz w:val="18"/>
          <w:szCs w:val="18"/>
        </w:rPr>
        <w:tab/>
        <w:t>_____</w:t>
      </w:r>
      <w:r w:rsidRPr="001B55D8">
        <w:rPr>
          <w:rFonts w:ascii="Arial" w:hAnsi="Arial" w:cs="Arial"/>
          <w:sz w:val="18"/>
          <w:szCs w:val="18"/>
        </w:rPr>
        <w:tab/>
      </w:r>
      <w:r w:rsidRPr="001B55D8">
        <w:rPr>
          <w:rFonts w:ascii="Arial" w:hAnsi="Arial" w:cs="Arial"/>
          <w:sz w:val="18"/>
          <w:szCs w:val="18"/>
        </w:rPr>
        <w:tab/>
        <w:t xml:space="preserve">We do not currently have, or we have not had within the previous </w:t>
      </w:r>
    </w:p>
    <w:p w14:paraId="0349D5E4" w14:textId="77777777" w:rsidR="00BA60EE" w:rsidRPr="001B55D8" w:rsidRDefault="00BA60EE" w:rsidP="00BA60EE">
      <w:pPr>
        <w:ind w:left="2160" w:hanging="1440"/>
        <w:rPr>
          <w:rFonts w:ascii="Arial" w:hAnsi="Arial" w:cs="Arial"/>
          <w:sz w:val="18"/>
          <w:szCs w:val="18"/>
        </w:rPr>
      </w:pPr>
      <w:r w:rsidRPr="001B55D8">
        <w:rPr>
          <w:rFonts w:ascii="Arial" w:hAnsi="Arial" w:cs="Arial"/>
          <w:sz w:val="18"/>
          <w:szCs w:val="18"/>
        </w:rPr>
        <w:t>Initials</w:t>
      </w:r>
      <w:r w:rsidRPr="001B55D8">
        <w:rPr>
          <w:rFonts w:ascii="Arial" w:hAnsi="Arial" w:cs="Arial"/>
          <w:sz w:val="18"/>
          <w:szCs w:val="18"/>
        </w:rPr>
        <w:tab/>
        <w:t xml:space="preserve">three years, business activities or other operations outside of the </w:t>
      </w:r>
      <w:smartTag w:uri="urn:schemas-microsoft-com:office:smarttags" w:element="place">
        <w:smartTag w:uri="urn:schemas-microsoft-com:office:smarttags" w:element="country-region">
          <w:r w:rsidRPr="001B55D8">
            <w:rPr>
              <w:rFonts w:ascii="Arial" w:hAnsi="Arial" w:cs="Arial"/>
              <w:sz w:val="18"/>
              <w:szCs w:val="18"/>
            </w:rPr>
            <w:t>United States</w:t>
          </w:r>
        </w:smartTag>
      </w:smartTag>
      <w:r w:rsidRPr="001B55D8">
        <w:rPr>
          <w:rFonts w:ascii="Arial" w:hAnsi="Arial" w:cs="Arial"/>
          <w:sz w:val="18"/>
          <w:szCs w:val="18"/>
        </w:rPr>
        <w:t xml:space="preserve">. </w:t>
      </w:r>
    </w:p>
    <w:p w14:paraId="429F338A" w14:textId="77777777" w:rsidR="00BA60EE" w:rsidRPr="001B55D8" w:rsidRDefault="00BA60EE" w:rsidP="00BA60EE">
      <w:pPr>
        <w:rPr>
          <w:rFonts w:ascii="Arial" w:hAnsi="Arial" w:cs="Arial"/>
          <w:sz w:val="18"/>
          <w:szCs w:val="18"/>
        </w:rPr>
      </w:pPr>
    </w:p>
    <w:p w14:paraId="70891950" w14:textId="77777777" w:rsidR="00BA60EE" w:rsidRPr="001B55D8" w:rsidRDefault="00BA60EE" w:rsidP="00BA60EE">
      <w:pPr>
        <w:jc w:val="center"/>
        <w:rPr>
          <w:rFonts w:ascii="Arial" w:hAnsi="Arial" w:cs="Arial"/>
          <w:b/>
          <w:sz w:val="18"/>
          <w:szCs w:val="18"/>
        </w:rPr>
      </w:pPr>
      <w:r w:rsidRPr="001B55D8">
        <w:rPr>
          <w:rFonts w:ascii="Arial" w:hAnsi="Arial" w:cs="Arial"/>
          <w:b/>
          <w:sz w:val="18"/>
          <w:szCs w:val="18"/>
        </w:rPr>
        <w:t>OR</w:t>
      </w:r>
    </w:p>
    <w:p w14:paraId="569CFD49" w14:textId="77777777" w:rsidR="00BA60EE" w:rsidRPr="001B55D8" w:rsidRDefault="00BA60EE" w:rsidP="00BA60EE">
      <w:pPr>
        <w:rPr>
          <w:rFonts w:ascii="Arial" w:hAnsi="Arial" w:cs="Arial"/>
          <w:sz w:val="18"/>
          <w:szCs w:val="18"/>
        </w:rPr>
      </w:pPr>
    </w:p>
    <w:p w14:paraId="5FADB0A9" w14:textId="77777777" w:rsidR="00BA60EE" w:rsidRPr="001B55D8" w:rsidRDefault="00BA60EE" w:rsidP="00BA60EE">
      <w:pPr>
        <w:rPr>
          <w:rFonts w:ascii="Arial" w:hAnsi="Arial" w:cs="Arial"/>
          <w:sz w:val="18"/>
          <w:szCs w:val="18"/>
        </w:rPr>
      </w:pPr>
      <w:r w:rsidRPr="001B55D8">
        <w:rPr>
          <w:rFonts w:ascii="Arial" w:hAnsi="Arial" w:cs="Arial"/>
          <w:sz w:val="18"/>
          <w:szCs w:val="18"/>
        </w:rPr>
        <w:t>2.</w:t>
      </w:r>
      <w:r w:rsidRPr="001B55D8">
        <w:rPr>
          <w:rFonts w:ascii="Arial" w:hAnsi="Arial" w:cs="Arial"/>
          <w:sz w:val="18"/>
          <w:szCs w:val="18"/>
        </w:rPr>
        <w:tab/>
        <w:t>_____</w:t>
      </w:r>
      <w:r w:rsidRPr="001B55D8">
        <w:rPr>
          <w:rFonts w:ascii="Arial" w:hAnsi="Arial" w:cs="Arial"/>
          <w:sz w:val="18"/>
          <w:szCs w:val="18"/>
        </w:rPr>
        <w:tab/>
      </w:r>
      <w:r w:rsidRPr="001B55D8">
        <w:rPr>
          <w:rFonts w:ascii="Arial" w:hAnsi="Arial" w:cs="Arial"/>
          <w:sz w:val="18"/>
          <w:szCs w:val="18"/>
        </w:rPr>
        <w:tab/>
        <w:t xml:space="preserve">We are a scrutinized company as defined in Public Contract Code </w:t>
      </w:r>
    </w:p>
    <w:p w14:paraId="255F26C0" w14:textId="77777777" w:rsidR="00BA60EE" w:rsidRPr="001B55D8" w:rsidRDefault="00BA60EE" w:rsidP="00BA60EE">
      <w:pPr>
        <w:ind w:left="2160" w:hanging="1440"/>
        <w:rPr>
          <w:rFonts w:ascii="Arial" w:hAnsi="Arial" w:cs="Arial"/>
          <w:sz w:val="18"/>
          <w:szCs w:val="18"/>
        </w:rPr>
      </w:pPr>
      <w:r w:rsidRPr="001B55D8">
        <w:rPr>
          <w:rFonts w:ascii="Arial" w:hAnsi="Arial" w:cs="Arial"/>
          <w:sz w:val="18"/>
          <w:szCs w:val="18"/>
        </w:rPr>
        <w:t>Initials</w:t>
      </w:r>
      <w:r w:rsidRPr="001B55D8">
        <w:rPr>
          <w:rFonts w:ascii="Arial" w:hAnsi="Arial" w:cs="Arial"/>
          <w:sz w:val="18"/>
          <w:szCs w:val="18"/>
        </w:rPr>
        <w:tab/>
        <w:t>section 10476, but we have received written permission from the Department of General Services (DGS) to submit a bid or proposal pursuant to Public Contract Code section 10477(b).  A copy of the written permission from DGS is included with our bid or proposal.</w:t>
      </w:r>
    </w:p>
    <w:p w14:paraId="4E5E680B" w14:textId="77777777" w:rsidR="00BA60EE" w:rsidRPr="001B55D8" w:rsidRDefault="00BA60EE" w:rsidP="00BA60EE">
      <w:pPr>
        <w:rPr>
          <w:rFonts w:ascii="Arial" w:hAnsi="Arial" w:cs="Arial"/>
          <w:sz w:val="18"/>
          <w:szCs w:val="18"/>
        </w:rPr>
      </w:pPr>
    </w:p>
    <w:p w14:paraId="16CA551A" w14:textId="77777777" w:rsidR="00BA60EE" w:rsidRPr="001B55D8" w:rsidRDefault="00BA60EE" w:rsidP="00BA60EE">
      <w:pPr>
        <w:jc w:val="center"/>
        <w:rPr>
          <w:rFonts w:ascii="Arial" w:hAnsi="Arial" w:cs="Arial"/>
          <w:b/>
          <w:sz w:val="18"/>
          <w:szCs w:val="18"/>
        </w:rPr>
      </w:pPr>
      <w:r w:rsidRPr="001B55D8">
        <w:rPr>
          <w:rFonts w:ascii="Arial" w:hAnsi="Arial" w:cs="Arial"/>
          <w:b/>
          <w:sz w:val="18"/>
          <w:szCs w:val="18"/>
        </w:rPr>
        <w:t>OR</w:t>
      </w:r>
    </w:p>
    <w:p w14:paraId="6B2F7785" w14:textId="77777777" w:rsidR="00BA60EE" w:rsidRPr="001B55D8" w:rsidRDefault="00BA60EE" w:rsidP="00BA60EE">
      <w:pPr>
        <w:jc w:val="center"/>
        <w:rPr>
          <w:rFonts w:ascii="Arial" w:hAnsi="Arial" w:cs="Arial"/>
          <w:b/>
          <w:sz w:val="18"/>
          <w:szCs w:val="18"/>
        </w:rPr>
      </w:pPr>
    </w:p>
    <w:p w14:paraId="1709288C" w14:textId="77777777" w:rsidR="00BA60EE" w:rsidRPr="001B55D8" w:rsidRDefault="00BA60EE" w:rsidP="00BA60EE">
      <w:pPr>
        <w:rPr>
          <w:rFonts w:ascii="Arial" w:hAnsi="Arial" w:cs="Arial"/>
          <w:sz w:val="18"/>
          <w:szCs w:val="18"/>
        </w:rPr>
      </w:pPr>
      <w:r w:rsidRPr="001B55D8">
        <w:rPr>
          <w:rFonts w:ascii="Arial" w:hAnsi="Arial" w:cs="Arial"/>
          <w:sz w:val="18"/>
          <w:szCs w:val="18"/>
        </w:rPr>
        <w:t>3.</w:t>
      </w:r>
      <w:r w:rsidRPr="001B55D8">
        <w:rPr>
          <w:rFonts w:ascii="Arial" w:hAnsi="Arial" w:cs="Arial"/>
          <w:sz w:val="18"/>
          <w:szCs w:val="18"/>
        </w:rPr>
        <w:tab/>
        <w:t>_____</w:t>
      </w:r>
      <w:r w:rsidRPr="001B55D8">
        <w:rPr>
          <w:rFonts w:ascii="Arial" w:hAnsi="Arial" w:cs="Arial"/>
          <w:sz w:val="18"/>
          <w:szCs w:val="18"/>
        </w:rPr>
        <w:tab/>
      </w:r>
      <w:r w:rsidRPr="001B55D8">
        <w:rPr>
          <w:rFonts w:ascii="Arial" w:hAnsi="Arial" w:cs="Arial"/>
          <w:sz w:val="18"/>
          <w:szCs w:val="18"/>
        </w:rPr>
        <w:tab/>
        <w:t xml:space="preserve">We currently have, or we have had within the previous three years, </w:t>
      </w:r>
    </w:p>
    <w:p w14:paraId="556546D1" w14:textId="77777777" w:rsidR="00BA60EE" w:rsidRPr="001B55D8" w:rsidRDefault="00BA60EE" w:rsidP="00BA60EE">
      <w:pPr>
        <w:ind w:left="2160" w:hanging="1440"/>
        <w:rPr>
          <w:rFonts w:ascii="Arial" w:hAnsi="Arial" w:cs="Arial"/>
          <w:sz w:val="18"/>
          <w:szCs w:val="18"/>
        </w:rPr>
      </w:pPr>
      <w:r w:rsidRPr="001B55D8">
        <w:rPr>
          <w:rFonts w:ascii="Arial" w:hAnsi="Arial" w:cs="Arial"/>
          <w:sz w:val="18"/>
          <w:szCs w:val="18"/>
        </w:rPr>
        <w:t>Initials</w:t>
      </w:r>
      <w:r w:rsidRPr="001B55D8">
        <w:rPr>
          <w:rFonts w:ascii="Arial" w:hAnsi="Arial" w:cs="Arial"/>
          <w:sz w:val="18"/>
          <w:szCs w:val="18"/>
        </w:rPr>
        <w:tab/>
        <w:t xml:space="preserve">business activities or other operations outside of the </w:t>
      </w:r>
      <w:smartTag w:uri="urn:schemas-microsoft-com:office:smarttags" w:element="country-region">
        <w:smartTag w:uri="urn:schemas-microsoft-com:office:smarttags" w:element="place">
          <w:r w:rsidRPr="001B55D8">
            <w:rPr>
              <w:rFonts w:ascii="Arial" w:hAnsi="Arial" w:cs="Arial"/>
              <w:sz w:val="18"/>
              <w:szCs w:val="18"/>
            </w:rPr>
            <w:t>United States</w:t>
          </w:r>
        </w:smartTag>
      </w:smartTag>
      <w:r w:rsidRPr="001B55D8">
        <w:rPr>
          <w:rFonts w:ascii="Arial" w:hAnsi="Arial" w:cs="Arial"/>
          <w:sz w:val="18"/>
          <w:szCs w:val="18"/>
        </w:rPr>
        <w:t>,</w:t>
      </w:r>
    </w:p>
    <w:p w14:paraId="295AB677" w14:textId="77777777" w:rsidR="00BA60EE" w:rsidRPr="001B55D8" w:rsidRDefault="00BA60EE" w:rsidP="00BA60EE">
      <w:pPr>
        <w:ind w:left="2160" w:hanging="1830"/>
        <w:rPr>
          <w:rFonts w:ascii="Arial" w:hAnsi="Arial" w:cs="Arial"/>
          <w:sz w:val="18"/>
          <w:szCs w:val="18"/>
        </w:rPr>
      </w:pPr>
      <w:r w:rsidRPr="001B55D8">
        <w:rPr>
          <w:rFonts w:ascii="Arial" w:hAnsi="Arial" w:cs="Arial"/>
          <w:sz w:val="18"/>
          <w:szCs w:val="18"/>
        </w:rPr>
        <w:t>+ certification</w:t>
      </w:r>
      <w:r w:rsidRPr="001B55D8">
        <w:rPr>
          <w:rFonts w:ascii="Arial" w:hAnsi="Arial" w:cs="Arial"/>
          <w:sz w:val="18"/>
          <w:szCs w:val="18"/>
        </w:rPr>
        <w:tab/>
        <w:t xml:space="preserve">but we certify below that we are not a scrutinized company </w:t>
      </w:r>
    </w:p>
    <w:p w14:paraId="1816B459" w14:textId="77777777" w:rsidR="00BA60EE" w:rsidRDefault="00BA60EE" w:rsidP="00BA60EE">
      <w:pPr>
        <w:ind w:left="2160" w:hanging="1830"/>
        <w:rPr>
          <w:rFonts w:ascii="Arial" w:hAnsi="Arial" w:cs="Arial"/>
          <w:sz w:val="18"/>
          <w:szCs w:val="18"/>
        </w:rPr>
      </w:pPr>
      <w:r w:rsidRPr="001B55D8">
        <w:rPr>
          <w:rFonts w:ascii="Arial" w:hAnsi="Arial" w:cs="Arial"/>
          <w:sz w:val="18"/>
          <w:szCs w:val="18"/>
        </w:rPr>
        <w:t xml:space="preserve">      below</w:t>
      </w:r>
      <w:r w:rsidRPr="001B55D8">
        <w:rPr>
          <w:rFonts w:ascii="Arial" w:hAnsi="Arial" w:cs="Arial"/>
          <w:sz w:val="18"/>
          <w:szCs w:val="18"/>
        </w:rPr>
        <w:tab/>
        <w:t xml:space="preserve">as defined in Public Contract Code section 10476.  </w:t>
      </w:r>
    </w:p>
    <w:p w14:paraId="3A1167E4" w14:textId="77777777" w:rsidR="00BA60EE" w:rsidRPr="001B55D8" w:rsidRDefault="00BA60EE" w:rsidP="00BA60EE">
      <w:pPr>
        <w:ind w:left="2160" w:hanging="1830"/>
        <w:rPr>
          <w:rFonts w:ascii="Arial" w:hAnsi="Arial" w:cs="Arial"/>
          <w:sz w:val="18"/>
          <w:szCs w:val="18"/>
        </w:rPr>
      </w:pPr>
    </w:p>
    <w:p w14:paraId="48CB5A16" w14:textId="77777777" w:rsidR="00BA60EE" w:rsidRPr="001B55D8" w:rsidRDefault="00BA60EE" w:rsidP="00BA60EE">
      <w:pPr>
        <w:ind w:left="2160" w:hanging="1440"/>
        <w:rPr>
          <w:rFonts w:ascii="Arial" w:hAnsi="Arial" w:cs="Arial"/>
          <w:sz w:val="18"/>
          <w:szCs w:val="18"/>
        </w:rPr>
      </w:pPr>
    </w:p>
    <w:p w14:paraId="3C4BEA0A" w14:textId="77777777" w:rsidR="00BA60EE" w:rsidRPr="001B55D8" w:rsidRDefault="00BA60EE" w:rsidP="00BA60EE">
      <w:pPr>
        <w:rPr>
          <w:rFonts w:ascii="Arial" w:hAnsi="Arial" w:cs="Arial"/>
          <w:b/>
          <w:sz w:val="18"/>
          <w:szCs w:val="18"/>
          <w:u w:val="single"/>
        </w:rPr>
      </w:pPr>
      <w:r w:rsidRPr="001B55D8">
        <w:rPr>
          <w:rFonts w:ascii="Arial" w:hAnsi="Arial" w:cs="Arial"/>
          <w:b/>
          <w:sz w:val="18"/>
          <w:szCs w:val="18"/>
          <w:u w:val="single"/>
        </w:rPr>
        <w:t>CERTIFICATION For # 3.</w:t>
      </w:r>
    </w:p>
    <w:p w14:paraId="475E58A0" w14:textId="77777777" w:rsidR="00BA60EE" w:rsidRPr="001B55D8" w:rsidRDefault="00BA60EE" w:rsidP="00BA60EE">
      <w:pPr>
        <w:rPr>
          <w:rFonts w:ascii="Arial" w:hAnsi="Arial" w:cs="Arial"/>
          <w:sz w:val="18"/>
          <w:szCs w:val="18"/>
        </w:rPr>
      </w:pPr>
      <w:r w:rsidRPr="001B55D8">
        <w:rPr>
          <w:rFonts w:ascii="Arial" w:hAnsi="Arial" w:cs="Arial"/>
          <w:sz w:val="18"/>
          <w:szCs w:val="18"/>
        </w:rPr>
        <w:t>I, the official named below, CERTIFY UNDER PENALTY OF PERJURY that I am duly authorized t</w:t>
      </w:r>
      <w:r w:rsidR="005806F0">
        <w:rPr>
          <w:rFonts w:ascii="Arial" w:hAnsi="Arial" w:cs="Arial"/>
          <w:sz w:val="18"/>
          <w:szCs w:val="18"/>
        </w:rPr>
        <w:t>o legally bind the prospective P</w:t>
      </w:r>
      <w:r w:rsidRPr="001B55D8">
        <w:rPr>
          <w:rFonts w:ascii="Arial" w:hAnsi="Arial" w:cs="Arial"/>
          <w:sz w:val="18"/>
          <w:szCs w:val="18"/>
        </w:rPr>
        <w:t>roposer/</w:t>
      </w:r>
      <w:r w:rsidR="005806F0">
        <w:rPr>
          <w:rFonts w:ascii="Arial" w:hAnsi="Arial" w:cs="Arial"/>
          <w:sz w:val="18"/>
          <w:szCs w:val="18"/>
        </w:rPr>
        <w:t>B</w:t>
      </w:r>
      <w:r w:rsidRPr="001B55D8">
        <w:rPr>
          <w:rFonts w:ascii="Arial" w:hAnsi="Arial" w:cs="Arial"/>
          <w:sz w:val="18"/>
          <w:szCs w:val="18"/>
        </w:rPr>
        <w:t xml:space="preserve">idder to the clause listed above in # 3.  This certification is made under the laws of the State of </w:t>
      </w:r>
      <w:smartTag w:uri="urn:schemas-microsoft-com:office:smarttags" w:element="State">
        <w:smartTag w:uri="urn:schemas-microsoft-com:office:smarttags" w:element="place">
          <w:r w:rsidRPr="001B55D8">
            <w:rPr>
              <w:rFonts w:ascii="Arial" w:hAnsi="Arial" w:cs="Arial"/>
              <w:sz w:val="18"/>
              <w:szCs w:val="18"/>
            </w:rPr>
            <w:t>California</w:t>
          </w:r>
        </w:smartTag>
      </w:smartTag>
      <w:r w:rsidRPr="001B55D8">
        <w:rPr>
          <w:rFonts w:ascii="Arial" w:hAnsi="Arial" w:cs="Arial"/>
          <w:sz w:val="18"/>
          <w:szCs w:val="18"/>
        </w:rPr>
        <w:t>.</w:t>
      </w:r>
    </w:p>
    <w:tbl>
      <w:tblPr>
        <w:tblW w:w="0" w:type="auto"/>
        <w:tblInd w:w="-4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4281"/>
        <w:gridCol w:w="2940"/>
        <w:gridCol w:w="2529"/>
      </w:tblGrid>
      <w:tr w:rsidR="00394758" w:rsidRPr="001B55D8" w14:paraId="60F39194" w14:textId="77777777" w:rsidTr="00152296">
        <w:trPr>
          <w:trHeight w:val="480"/>
        </w:trPr>
        <w:tc>
          <w:tcPr>
            <w:tcW w:w="7221" w:type="dxa"/>
            <w:gridSpan w:val="2"/>
            <w:tcBorders>
              <w:top w:val="thickThinLargeGap" w:sz="6" w:space="0" w:color="808080"/>
              <w:left w:val="thickThinLargeGap" w:sz="6" w:space="0" w:color="808080"/>
              <w:bottom w:val="thickThinLargeGap" w:sz="6" w:space="0" w:color="808080"/>
              <w:right w:val="thickThinLargeGap" w:sz="6" w:space="0" w:color="808080"/>
            </w:tcBorders>
            <w:vAlign w:val="bottom"/>
          </w:tcPr>
          <w:p w14:paraId="097AC78C" w14:textId="77777777" w:rsidR="00BA60EE" w:rsidRPr="001B55D8" w:rsidRDefault="00BA60EE" w:rsidP="00152296">
            <w:pPr>
              <w:rPr>
                <w:rFonts w:ascii="Arial" w:hAnsi="Arial" w:cs="Arial"/>
                <w:sz w:val="18"/>
                <w:szCs w:val="18"/>
              </w:rPr>
            </w:pPr>
            <w:r w:rsidRPr="001B55D8">
              <w:rPr>
                <w:rFonts w:ascii="Arial" w:hAnsi="Arial" w:cs="Arial"/>
                <w:i/>
                <w:sz w:val="18"/>
                <w:szCs w:val="18"/>
              </w:rPr>
              <w:t>Proposer/Bidder Firm Name (Printed)</w:t>
            </w:r>
          </w:p>
          <w:p w14:paraId="4645FC08" w14:textId="77777777" w:rsidR="00BA60EE" w:rsidRPr="001B55D8" w:rsidRDefault="00BA60EE" w:rsidP="00152296">
            <w:pPr>
              <w:pStyle w:val="NormalWeb"/>
              <w:rPr>
                <w:rFonts w:ascii="Arial" w:hAnsi="Arial" w:cs="Arial"/>
                <w:sz w:val="18"/>
                <w:szCs w:val="18"/>
              </w:rPr>
            </w:pPr>
          </w:p>
        </w:tc>
        <w:tc>
          <w:tcPr>
            <w:tcW w:w="2529"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05E2A543" w14:textId="77777777" w:rsidR="00BA60EE" w:rsidRPr="001B55D8" w:rsidRDefault="00BA60EE" w:rsidP="00152296">
            <w:pPr>
              <w:rPr>
                <w:rFonts w:ascii="Arial" w:hAnsi="Arial" w:cs="Arial"/>
                <w:sz w:val="18"/>
                <w:szCs w:val="18"/>
              </w:rPr>
            </w:pPr>
            <w:r w:rsidRPr="001B55D8">
              <w:rPr>
                <w:rFonts w:ascii="Arial" w:hAnsi="Arial" w:cs="Arial"/>
                <w:i/>
                <w:sz w:val="18"/>
                <w:szCs w:val="18"/>
              </w:rPr>
              <w:t>Federal ID Number</w:t>
            </w:r>
          </w:p>
          <w:p w14:paraId="62EAB376" w14:textId="77777777" w:rsidR="00BA60EE" w:rsidRPr="001B55D8" w:rsidRDefault="00BA60EE" w:rsidP="00152296">
            <w:pPr>
              <w:pStyle w:val="NormalWeb"/>
              <w:rPr>
                <w:rFonts w:ascii="Arial" w:hAnsi="Arial" w:cs="Arial"/>
                <w:sz w:val="18"/>
                <w:szCs w:val="18"/>
              </w:rPr>
            </w:pPr>
            <w:r w:rsidRPr="001B55D8">
              <w:rPr>
                <w:rFonts w:ascii="Arial" w:hAnsi="Arial" w:cs="Arial"/>
                <w:i/>
                <w:sz w:val="18"/>
                <w:szCs w:val="18"/>
              </w:rPr>
              <w:t> </w:t>
            </w:r>
          </w:p>
        </w:tc>
      </w:tr>
      <w:tr w:rsidR="005C3EF4" w:rsidRPr="001B55D8" w14:paraId="43D7475B" w14:textId="77777777" w:rsidTr="00152296">
        <w:trPr>
          <w:trHeight w:val="300"/>
        </w:trPr>
        <w:tc>
          <w:tcPr>
            <w:tcW w:w="97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7B24C130" w14:textId="77777777" w:rsidR="00BA60EE" w:rsidRPr="001B55D8" w:rsidRDefault="00BA60EE" w:rsidP="00152296">
            <w:pPr>
              <w:rPr>
                <w:rFonts w:ascii="Arial" w:hAnsi="Arial" w:cs="Arial"/>
                <w:sz w:val="18"/>
                <w:szCs w:val="18"/>
              </w:rPr>
            </w:pPr>
            <w:r w:rsidRPr="001B55D8">
              <w:rPr>
                <w:rFonts w:ascii="Arial" w:hAnsi="Arial" w:cs="Arial"/>
                <w:i/>
                <w:sz w:val="18"/>
                <w:szCs w:val="18"/>
              </w:rPr>
              <w:t>By (Authorized Signature)</w:t>
            </w:r>
          </w:p>
          <w:p w14:paraId="4C145A41" w14:textId="77777777" w:rsidR="00BA60EE" w:rsidRPr="001B55D8" w:rsidRDefault="00BA60EE" w:rsidP="00152296">
            <w:pPr>
              <w:pStyle w:val="NormalWeb"/>
              <w:rPr>
                <w:rFonts w:ascii="Arial" w:hAnsi="Arial" w:cs="Arial"/>
                <w:sz w:val="18"/>
                <w:szCs w:val="18"/>
              </w:rPr>
            </w:pPr>
            <w:r w:rsidRPr="001B55D8">
              <w:rPr>
                <w:rFonts w:ascii="Arial" w:hAnsi="Arial" w:cs="Arial"/>
                <w:i/>
                <w:sz w:val="18"/>
                <w:szCs w:val="18"/>
              </w:rPr>
              <w:t> </w:t>
            </w:r>
          </w:p>
        </w:tc>
      </w:tr>
      <w:tr w:rsidR="005C3EF4" w:rsidRPr="001B55D8" w14:paraId="7907852F" w14:textId="77777777" w:rsidTr="00152296">
        <w:trPr>
          <w:trHeight w:val="300"/>
        </w:trPr>
        <w:tc>
          <w:tcPr>
            <w:tcW w:w="97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34D93C6F" w14:textId="77777777" w:rsidR="00BA60EE" w:rsidRPr="001B55D8" w:rsidRDefault="00BA60EE" w:rsidP="00152296">
            <w:pPr>
              <w:rPr>
                <w:rFonts w:ascii="Arial" w:hAnsi="Arial" w:cs="Arial"/>
                <w:sz w:val="18"/>
                <w:szCs w:val="18"/>
              </w:rPr>
            </w:pPr>
            <w:r w:rsidRPr="001B55D8">
              <w:rPr>
                <w:rFonts w:ascii="Arial" w:hAnsi="Arial" w:cs="Arial"/>
                <w:i/>
                <w:sz w:val="18"/>
                <w:szCs w:val="18"/>
              </w:rPr>
              <w:t>Printed Name and Title of Person Signing</w:t>
            </w:r>
          </w:p>
          <w:p w14:paraId="0CF04804" w14:textId="77777777" w:rsidR="00BA60EE" w:rsidRPr="001B55D8" w:rsidRDefault="00BA60EE" w:rsidP="00152296">
            <w:pPr>
              <w:pStyle w:val="NormalWeb"/>
              <w:rPr>
                <w:rFonts w:ascii="Arial" w:hAnsi="Arial" w:cs="Arial"/>
                <w:sz w:val="18"/>
                <w:szCs w:val="18"/>
              </w:rPr>
            </w:pPr>
            <w:r w:rsidRPr="001B55D8">
              <w:rPr>
                <w:rFonts w:ascii="Arial" w:hAnsi="Arial" w:cs="Arial"/>
                <w:i/>
                <w:sz w:val="18"/>
                <w:szCs w:val="18"/>
              </w:rPr>
              <w:t> </w:t>
            </w:r>
          </w:p>
        </w:tc>
      </w:tr>
      <w:tr w:rsidR="005C3EF4" w:rsidRPr="001B55D8" w14:paraId="60D37FF7" w14:textId="77777777" w:rsidTr="00152296">
        <w:trPr>
          <w:trHeight w:val="390"/>
        </w:trPr>
        <w:tc>
          <w:tcPr>
            <w:tcW w:w="4281" w:type="dxa"/>
            <w:tcBorders>
              <w:top w:val="thickThinLargeGap" w:sz="6" w:space="0" w:color="808080"/>
              <w:left w:val="thickThinLargeGap" w:sz="6" w:space="0" w:color="808080"/>
              <w:bottom w:val="thickThinLargeGap" w:sz="6" w:space="0" w:color="808080"/>
              <w:right w:val="thickThinLargeGap" w:sz="6" w:space="0" w:color="808080"/>
            </w:tcBorders>
          </w:tcPr>
          <w:p w14:paraId="308D6412" w14:textId="77777777" w:rsidR="00BA60EE" w:rsidRPr="001B55D8" w:rsidRDefault="00BA60EE" w:rsidP="00152296">
            <w:pPr>
              <w:rPr>
                <w:rFonts w:ascii="Arial" w:hAnsi="Arial" w:cs="Arial"/>
                <w:sz w:val="18"/>
                <w:szCs w:val="18"/>
              </w:rPr>
            </w:pPr>
            <w:r w:rsidRPr="001B55D8">
              <w:rPr>
                <w:rFonts w:ascii="Arial" w:hAnsi="Arial" w:cs="Arial"/>
                <w:i/>
                <w:sz w:val="18"/>
                <w:szCs w:val="18"/>
              </w:rPr>
              <w:t>Date Executed</w:t>
            </w:r>
          </w:p>
        </w:tc>
        <w:tc>
          <w:tcPr>
            <w:tcW w:w="5469"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3B44D417" w14:textId="77777777" w:rsidR="00BA60EE" w:rsidRPr="001B55D8" w:rsidRDefault="00BA60EE" w:rsidP="00152296">
            <w:pPr>
              <w:rPr>
                <w:rFonts w:ascii="Arial" w:hAnsi="Arial" w:cs="Arial"/>
                <w:sz w:val="18"/>
                <w:szCs w:val="18"/>
              </w:rPr>
            </w:pPr>
            <w:r w:rsidRPr="001B55D8">
              <w:rPr>
                <w:rFonts w:ascii="Arial" w:hAnsi="Arial" w:cs="Arial"/>
                <w:i/>
                <w:sz w:val="18"/>
                <w:szCs w:val="18"/>
              </w:rPr>
              <w:t>Executed in the County and State of</w:t>
            </w:r>
          </w:p>
          <w:p w14:paraId="5A89501E" w14:textId="77777777" w:rsidR="00BA60EE" w:rsidRPr="001B55D8" w:rsidRDefault="00BA60EE" w:rsidP="00152296">
            <w:pPr>
              <w:pStyle w:val="NormalWeb"/>
              <w:rPr>
                <w:rFonts w:ascii="Arial" w:hAnsi="Arial" w:cs="Arial"/>
                <w:sz w:val="18"/>
                <w:szCs w:val="18"/>
              </w:rPr>
            </w:pPr>
            <w:r w:rsidRPr="001B55D8">
              <w:rPr>
                <w:rFonts w:ascii="Arial" w:hAnsi="Arial" w:cs="Arial"/>
                <w:i/>
                <w:sz w:val="18"/>
                <w:szCs w:val="18"/>
              </w:rPr>
              <w:t> </w:t>
            </w:r>
          </w:p>
        </w:tc>
      </w:tr>
    </w:tbl>
    <w:p w14:paraId="2CE1043E" w14:textId="77777777" w:rsidR="00BA60EE" w:rsidRDefault="00BA60EE" w:rsidP="00BA60EE">
      <w:pPr>
        <w:jc w:val="center"/>
        <w:rPr>
          <w:b/>
        </w:rPr>
      </w:pPr>
    </w:p>
    <w:p w14:paraId="4F6C8C60" w14:textId="77777777" w:rsidR="00BA60EE" w:rsidRPr="001B55D8" w:rsidRDefault="00BA60EE" w:rsidP="00BA60EE">
      <w:pPr>
        <w:jc w:val="center"/>
        <w:rPr>
          <w:b/>
          <w:sz w:val="20"/>
          <w:szCs w:val="20"/>
          <w:u w:val="single"/>
        </w:rPr>
      </w:pPr>
      <w:r w:rsidRPr="001B55D8">
        <w:rPr>
          <w:b/>
          <w:sz w:val="20"/>
          <w:szCs w:val="20"/>
          <w:u w:val="single"/>
        </w:rPr>
        <w:t>YOUR BID OR PROPOSAL WILL BE DISQUALIFIED UNLESS YOUR BID OR PROPOSAL INCLUDES THIS FORM WITH EITHER PARAGRAPH # 1 OR # 2 INITIALED OR PARAGRAPH # 3 INITIALED AND CERTIFIED.</w:t>
      </w:r>
    </w:p>
    <w:p w14:paraId="12520E27" w14:textId="77777777" w:rsidR="00BA60EE" w:rsidRDefault="00BA60EE" w:rsidP="00BA60EE">
      <w:pPr>
        <w:jc w:val="center"/>
        <w:rPr>
          <w:b/>
        </w:rPr>
      </w:pPr>
    </w:p>
    <w:p w14:paraId="70F5A862" w14:textId="77777777" w:rsidR="00335D8E" w:rsidRDefault="00335D8E" w:rsidP="00247DE4">
      <w:pPr>
        <w:tabs>
          <w:tab w:val="left" w:pos="-720"/>
        </w:tabs>
        <w:suppressAutoHyphens/>
        <w:rPr>
          <w:rFonts w:ascii="Arial" w:hAnsi="Arial"/>
          <w:sz w:val="22"/>
        </w:rPr>
        <w:sectPr w:rsidR="00335D8E" w:rsidSect="00247DE4">
          <w:headerReference w:type="default" r:id="rId40"/>
          <w:pgSz w:w="12240" w:h="15840"/>
          <w:pgMar w:top="720" w:right="720" w:bottom="720" w:left="720" w:header="720" w:footer="720" w:gutter="0"/>
          <w:cols w:space="720"/>
          <w:docGrid w:linePitch="360"/>
        </w:sectPr>
      </w:pPr>
    </w:p>
    <w:p w14:paraId="1B49BCFA" w14:textId="354A757D" w:rsidR="00335D8E" w:rsidRPr="00CC00B7" w:rsidRDefault="00335D8E" w:rsidP="00335D8E">
      <w:pPr>
        <w:pStyle w:val="Heading2"/>
      </w:pPr>
      <w:bookmarkStart w:id="90" w:name="_Toc40893487"/>
      <w:r w:rsidRPr="00CC00B7">
        <w:lastRenderedPageBreak/>
        <w:t>Contractor Status Form</w:t>
      </w:r>
      <w:bookmarkEnd w:id="90"/>
    </w:p>
    <w:tbl>
      <w:tblPr>
        <w:tblW w:w="0" w:type="auto"/>
        <w:tblLook w:val="04A0" w:firstRow="1" w:lastRow="0" w:firstColumn="1" w:lastColumn="0" w:noHBand="0" w:noVBand="1"/>
      </w:tblPr>
      <w:tblGrid>
        <w:gridCol w:w="1458"/>
        <w:gridCol w:w="352"/>
        <w:gridCol w:w="1398"/>
        <w:gridCol w:w="1047"/>
        <w:gridCol w:w="699"/>
        <w:gridCol w:w="358"/>
        <w:gridCol w:w="89"/>
        <w:gridCol w:w="1248"/>
        <w:gridCol w:w="270"/>
        <w:gridCol w:w="1207"/>
        <w:gridCol w:w="2674"/>
      </w:tblGrid>
      <w:tr w:rsidR="00BB7A80" w:rsidRPr="008E2A1E" w14:paraId="05E959DA" w14:textId="77777777" w:rsidTr="00E520C7">
        <w:tc>
          <w:tcPr>
            <w:tcW w:w="1818" w:type="dxa"/>
            <w:gridSpan w:val="2"/>
          </w:tcPr>
          <w:p w14:paraId="76E38295" w14:textId="77777777" w:rsidR="00BB7A80" w:rsidRPr="008737CD" w:rsidRDefault="00BB7A80" w:rsidP="00E520C7">
            <w:pPr>
              <w:pStyle w:val="Header"/>
              <w:tabs>
                <w:tab w:val="clear" w:pos="4320"/>
                <w:tab w:val="clear" w:pos="8640"/>
              </w:tabs>
              <w:rPr>
                <w:rFonts w:ascii="Arial" w:hAnsi="Arial"/>
                <w:sz w:val="16"/>
                <w:szCs w:val="16"/>
                <w:lang w:val="en-US" w:eastAsia="en-US"/>
              </w:rPr>
            </w:pPr>
          </w:p>
          <w:p w14:paraId="11157E13" w14:textId="77777777" w:rsidR="00BB7A80" w:rsidRPr="008737CD" w:rsidRDefault="00BB7A80" w:rsidP="00E520C7">
            <w:pPr>
              <w:pStyle w:val="Header"/>
              <w:tabs>
                <w:tab w:val="clear" w:pos="4320"/>
                <w:tab w:val="clear" w:pos="8640"/>
              </w:tabs>
              <w:rPr>
                <w:rFonts w:ascii="Arial" w:hAnsi="Arial"/>
                <w:sz w:val="16"/>
                <w:szCs w:val="16"/>
                <w:lang w:val="en-US" w:eastAsia="en-US"/>
              </w:rPr>
            </w:pPr>
            <w:r w:rsidRPr="008737CD">
              <w:rPr>
                <w:rFonts w:ascii="Arial" w:hAnsi="Arial"/>
                <w:sz w:val="16"/>
                <w:szCs w:val="16"/>
                <w:lang w:val="en-US" w:eastAsia="en-US"/>
              </w:rPr>
              <w:t>Contractor’s Name:</w:t>
            </w:r>
          </w:p>
        </w:tc>
        <w:tc>
          <w:tcPr>
            <w:tcW w:w="4950" w:type="dxa"/>
            <w:gridSpan w:val="6"/>
            <w:tcBorders>
              <w:bottom w:val="single" w:sz="4" w:space="0" w:color="auto"/>
            </w:tcBorders>
          </w:tcPr>
          <w:p w14:paraId="009260C5" w14:textId="77777777" w:rsidR="00BB7A80" w:rsidRPr="008737CD" w:rsidRDefault="00BB7A80" w:rsidP="00E520C7">
            <w:pPr>
              <w:pStyle w:val="Header"/>
              <w:tabs>
                <w:tab w:val="clear" w:pos="4320"/>
                <w:tab w:val="clear" w:pos="8640"/>
              </w:tabs>
              <w:rPr>
                <w:rFonts w:ascii="Arial" w:hAnsi="Arial"/>
                <w:sz w:val="16"/>
                <w:szCs w:val="16"/>
                <w:lang w:val="en-US" w:eastAsia="en-US"/>
              </w:rPr>
            </w:pPr>
          </w:p>
        </w:tc>
        <w:tc>
          <w:tcPr>
            <w:tcW w:w="1494" w:type="dxa"/>
            <w:gridSpan w:val="2"/>
          </w:tcPr>
          <w:p w14:paraId="0A970C15"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p>
          <w:p w14:paraId="5FB7430A"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r w:rsidRPr="008737CD">
              <w:rPr>
                <w:rFonts w:ascii="Arial" w:hAnsi="Arial"/>
                <w:sz w:val="16"/>
                <w:szCs w:val="16"/>
                <w:lang w:val="en-US" w:eastAsia="en-US"/>
              </w:rPr>
              <w:t>County:</w:t>
            </w:r>
          </w:p>
        </w:tc>
        <w:tc>
          <w:tcPr>
            <w:tcW w:w="2754" w:type="dxa"/>
            <w:tcBorders>
              <w:bottom w:val="single" w:sz="4" w:space="0" w:color="auto"/>
            </w:tcBorders>
          </w:tcPr>
          <w:p w14:paraId="1493D1EE" w14:textId="77777777" w:rsidR="00BB7A80" w:rsidRPr="008737CD" w:rsidRDefault="00BB7A80" w:rsidP="00E520C7">
            <w:pPr>
              <w:pStyle w:val="Header"/>
              <w:tabs>
                <w:tab w:val="clear" w:pos="4320"/>
                <w:tab w:val="clear" w:pos="8640"/>
              </w:tabs>
              <w:rPr>
                <w:rFonts w:ascii="Arial" w:hAnsi="Arial"/>
                <w:lang w:val="en-US" w:eastAsia="en-US"/>
              </w:rPr>
            </w:pPr>
          </w:p>
        </w:tc>
      </w:tr>
      <w:tr w:rsidR="00BB7A80" w:rsidRPr="008E2A1E" w14:paraId="1562CECB" w14:textId="77777777" w:rsidTr="00E520C7">
        <w:tc>
          <w:tcPr>
            <w:tcW w:w="1818" w:type="dxa"/>
            <w:gridSpan w:val="2"/>
          </w:tcPr>
          <w:p w14:paraId="6428B11F" w14:textId="77777777" w:rsidR="00BB7A80" w:rsidRPr="008737CD" w:rsidRDefault="00BB7A80" w:rsidP="00E520C7">
            <w:pPr>
              <w:pStyle w:val="Header"/>
              <w:tabs>
                <w:tab w:val="clear" w:pos="4320"/>
                <w:tab w:val="clear" w:pos="8640"/>
              </w:tabs>
              <w:rPr>
                <w:rFonts w:ascii="Arial" w:hAnsi="Arial"/>
                <w:sz w:val="16"/>
                <w:szCs w:val="16"/>
                <w:lang w:val="en-US" w:eastAsia="en-US"/>
              </w:rPr>
            </w:pPr>
          </w:p>
          <w:p w14:paraId="081FE38F" w14:textId="77777777" w:rsidR="00BB7A80" w:rsidRPr="008737CD" w:rsidRDefault="00BB7A80" w:rsidP="00E520C7">
            <w:pPr>
              <w:pStyle w:val="Header"/>
              <w:tabs>
                <w:tab w:val="clear" w:pos="4320"/>
                <w:tab w:val="clear" w:pos="8640"/>
              </w:tabs>
              <w:rPr>
                <w:rFonts w:ascii="Arial" w:hAnsi="Arial"/>
                <w:sz w:val="16"/>
                <w:szCs w:val="16"/>
                <w:lang w:val="en-US" w:eastAsia="en-US"/>
              </w:rPr>
            </w:pPr>
            <w:r w:rsidRPr="008737CD">
              <w:rPr>
                <w:rFonts w:ascii="Arial" w:hAnsi="Arial"/>
                <w:sz w:val="16"/>
                <w:szCs w:val="16"/>
                <w:lang w:val="en-US" w:eastAsia="en-US"/>
              </w:rPr>
              <w:t>Address:</w:t>
            </w:r>
          </w:p>
        </w:tc>
        <w:tc>
          <w:tcPr>
            <w:tcW w:w="4950" w:type="dxa"/>
            <w:gridSpan w:val="6"/>
            <w:tcBorders>
              <w:top w:val="single" w:sz="4" w:space="0" w:color="auto"/>
              <w:bottom w:val="single" w:sz="4" w:space="0" w:color="auto"/>
            </w:tcBorders>
          </w:tcPr>
          <w:p w14:paraId="4A698AA3" w14:textId="77777777" w:rsidR="00BB7A80" w:rsidRPr="008737CD" w:rsidRDefault="00BB7A80" w:rsidP="00E520C7">
            <w:pPr>
              <w:pStyle w:val="Header"/>
              <w:tabs>
                <w:tab w:val="clear" w:pos="4320"/>
                <w:tab w:val="clear" w:pos="8640"/>
              </w:tabs>
              <w:rPr>
                <w:rFonts w:ascii="Arial" w:hAnsi="Arial"/>
                <w:sz w:val="16"/>
                <w:szCs w:val="16"/>
                <w:lang w:val="en-US" w:eastAsia="en-US"/>
              </w:rPr>
            </w:pPr>
          </w:p>
        </w:tc>
        <w:tc>
          <w:tcPr>
            <w:tcW w:w="1494" w:type="dxa"/>
            <w:gridSpan w:val="2"/>
          </w:tcPr>
          <w:p w14:paraId="4DF87711"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p>
          <w:p w14:paraId="4FFC9793"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r w:rsidRPr="008737CD">
              <w:rPr>
                <w:rFonts w:ascii="Arial" w:hAnsi="Arial"/>
                <w:sz w:val="16"/>
                <w:szCs w:val="16"/>
                <w:lang w:val="en-US" w:eastAsia="en-US"/>
              </w:rPr>
              <w:t>Phone Number:</w:t>
            </w:r>
          </w:p>
        </w:tc>
        <w:tc>
          <w:tcPr>
            <w:tcW w:w="2754" w:type="dxa"/>
            <w:tcBorders>
              <w:top w:val="single" w:sz="4" w:space="0" w:color="auto"/>
              <w:bottom w:val="single" w:sz="4" w:space="0" w:color="auto"/>
            </w:tcBorders>
          </w:tcPr>
          <w:p w14:paraId="284FB86C" w14:textId="77777777" w:rsidR="00BB7A80" w:rsidRPr="008737CD" w:rsidRDefault="00BB7A80" w:rsidP="00E520C7">
            <w:pPr>
              <w:pStyle w:val="Header"/>
              <w:tabs>
                <w:tab w:val="clear" w:pos="4320"/>
                <w:tab w:val="clear" w:pos="8640"/>
              </w:tabs>
              <w:rPr>
                <w:rFonts w:ascii="Arial" w:hAnsi="Arial"/>
                <w:lang w:val="en-US" w:eastAsia="en-US"/>
              </w:rPr>
            </w:pPr>
          </w:p>
        </w:tc>
      </w:tr>
      <w:tr w:rsidR="00BB7A80" w:rsidRPr="008E2A1E" w14:paraId="2810BB3B" w14:textId="77777777" w:rsidTr="00E520C7">
        <w:tc>
          <w:tcPr>
            <w:tcW w:w="1818" w:type="dxa"/>
            <w:gridSpan w:val="2"/>
          </w:tcPr>
          <w:p w14:paraId="0AA40722" w14:textId="77777777" w:rsidR="00BB7A80" w:rsidRPr="008737CD" w:rsidRDefault="00BB7A80" w:rsidP="00E520C7">
            <w:pPr>
              <w:pStyle w:val="Header"/>
              <w:tabs>
                <w:tab w:val="clear" w:pos="4320"/>
                <w:tab w:val="clear" w:pos="8640"/>
              </w:tabs>
              <w:rPr>
                <w:rFonts w:ascii="Arial" w:hAnsi="Arial"/>
                <w:sz w:val="16"/>
                <w:szCs w:val="16"/>
                <w:lang w:val="en-US" w:eastAsia="en-US"/>
              </w:rPr>
            </w:pPr>
          </w:p>
          <w:p w14:paraId="51B25E78" w14:textId="77777777" w:rsidR="00BB7A80" w:rsidRPr="008737CD" w:rsidRDefault="00BB7A80" w:rsidP="00E520C7">
            <w:pPr>
              <w:pStyle w:val="Header"/>
              <w:tabs>
                <w:tab w:val="clear" w:pos="4320"/>
                <w:tab w:val="clear" w:pos="8640"/>
              </w:tabs>
              <w:rPr>
                <w:rFonts w:ascii="Arial" w:hAnsi="Arial"/>
                <w:sz w:val="16"/>
                <w:szCs w:val="16"/>
                <w:lang w:val="en-US" w:eastAsia="en-US"/>
              </w:rPr>
            </w:pPr>
          </w:p>
        </w:tc>
        <w:tc>
          <w:tcPr>
            <w:tcW w:w="4950" w:type="dxa"/>
            <w:gridSpan w:val="6"/>
            <w:tcBorders>
              <w:top w:val="single" w:sz="4" w:space="0" w:color="auto"/>
              <w:bottom w:val="single" w:sz="4" w:space="0" w:color="auto"/>
            </w:tcBorders>
          </w:tcPr>
          <w:p w14:paraId="42DF077F" w14:textId="77777777" w:rsidR="00BB7A80" w:rsidRPr="008737CD" w:rsidRDefault="00BB7A80" w:rsidP="00E520C7">
            <w:pPr>
              <w:pStyle w:val="Header"/>
              <w:tabs>
                <w:tab w:val="clear" w:pos="4320"/>
                <w:tab w:val="clear" w:pos="8640"/>
              </w:tabs>
              <w:rPr>
                <w:rFonts w:ascii="Arial" w:hAnsi="Arial"/>
                <w:sz w:val="16"/>
                <w:szCs w:val="16"/>
                <w:lang w:val="en-US" w:eastAsia="en-US"/>
              </w:rPr>
            </w:pPr>
          </w:p>
        </w:tc>
        <w:tc>
          <w:tcPr>
            <w:tcW w:w="1494" w:type="dxa"/>
            <w:gridSpan w:val="2"/>
          </w:tcPr>
          <w:p w14:paraId="012F6E2E"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p>
          <w:p w14:paraId="13A2826D"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r w:rsidRPr="008737CD">
              <w:rPr>
                <w:rFonts w:ascii="Arial" w:hAnsi="Arial"/>
                <w:sz w:val="16"/>
                <w:szCs w:val="16"/>
                <w:lang w:val="en-US" w:eastAsia="en-US"/>
              </w:rPr>
              <w:t>Fax Number:</w:t>
            </w:r>
          </w:p>
        </w:tc>
        <w:tc>
          <w:tcPr>
            <w:tcW w:w="2754" w:type="dxa"/>
            <w:tcBorders>
              <w:top w:val="single" w:sz="4" w:space="0" w:color="auto"/>
              <w:bottom w:val="single" w:sz="4" w:space="0" w:color="auto"/>
            </w:tcBorders>
          </w:tcPr>
          <w:p w14:paraId="5C724D6A" w14:textId="77777777" w:rsidR="00BB7A80" w:rsidRPr="008737CD" w:rsidRDefault="00BB7A80" w:rsidP="00E520C7">
            <w:pPr>
              <w:pStyle w:val="Header"/>
              <w:tabs>
                <w:tab w:val="clear" w:pos="4320"/>
                <w:tab w:val="clear" w:pos="8640"/>
              </w:tabs>
              <w:rPr>
                <w:rFonts w:ascii="Arial" w:hAnsi="Arial"/>
                <w:lang w:val="en-US" w:eastAsia="en-US"/>
              </w:rPr>
            </w:pPr>
          </w:p>
        </w:tc>
      </w:tr>
      <w:tr w:rsidR="00BB7A80" w:rsidRPr="008E2A1E" w14:paraId="65B3D89B" w14:textId="77777777" w:rsidTr="00E520C7">
        <w:tc>
          <w:tcPr>
            <w:tcW w:w="1818" w:type="dxa"/>
            <w:gridSpan w:val="2"/>
          </w:tcPr>
          <w:p w14:paraId="24EB8ED1" w14:textId="77777777" w:rsidR="00BB7A80" w:rsidRPr="008737CD" w:rsidRDefault="00BB7A80" w:rsidP="00E520C7">
            <w:pPr>
              <w:pStyle w:val="Header"/>
              <w:tabs>
                <w:tab w:val="clear" w:pos="4320"/>
                <w:tab w:val="clear" w:pos="8640"/>
              </w:tabs>
              <w:rPr>
                <w:rFonts w:ascii="Arial" w:hAnsi="Arial"/>
                <w:sz w:val="16"/>
                <w:szCs w:val="16"/>
                <w:lang w:val="en-US" w:eastAsia="en-US"/>
              </w:rPr>
            </w:pPr>
            <w:r w:rsidRPr="008737CD">
              <w:rPr>
                <w:rFonts w:ascii="Arial" w:hAnsi="Arial"/>
                <w:sz w:val="16"/>
                <w:szCs w:val="16"/>
                <w:lang w:val="en-US" w:eastAsia="en-US"/>
              </w:rPr>
              <w:t xml:space="preserve">Federal Employer </w:t>
            </w:r>
          </w:p>
          <w:p w14:paraId="7BD2AD3B" w14:textId="77777777" w:rsidR="00BB7A80" w:rsidRPr="008737CD" w:rsidRDefault="00BB7A80" w:rsidP="00E520C7">
            <w:pPr>
              <w:pStyle w:val="Header"/>
              <w:tabs>
                <w:tab w:val="clear" w:pos="4320"/>
                <w:tab w:val="clear" w:pos="8640"/>
              </w:tabs>
              <w:rPr>
                <w:rFonts w:ascii="Arial" w:hAnsi="Arial"/>
                <w:sz w:val="16"/>
                <w:szCs w:val="16"/>
                <w:lang w:val="en-US" w:eastAsia="en-US"/>
              </w:rPr>
            </w:pPr>
            <w:r w:rsidRPr="008737CD">
              <w:rPr>
                <w:rFonts w:ascii="Arial" w:hAnsi="Arial"/>
                <w:sz w:val="16"/>
                <w:szCs w:val="16"/>
                <w:lang w:val="en-US" w:eastAsia="en-US"/>
              </w:rPr>
              <w:t>Identification Number:</w:t>
            </w:r>
          </w:p>
        </w:tc>
        <w:tc>
          <w:tcPr>
            <w:tcW w:w="4950" w:type="dxa"/>
            <w:gridSpan w:val="6"/>
            <w:tcBorders>
              <w:top w:val="single" w:sz="4" w:space="0" w:color="auto"/>
              <w:bottom w:val="single" w:sz="4" w:space="0" w:color="auto"/>
            </w:tcBorders>
          </w:tcPr>
          <w:p w14:paraId="5C4CB14F" w14:textId="77777777" w:rsidR="00BB7A80" w:rsidRPr="008737CD" w:rsidRDefault="00BB7A80" w:rsidP="00E520C7">
            <w:pPr>
              <w:pStyle w:val="Header"/>
              <w:tabs>
                <w:tab w:val="clear" w:pos="4320"/>
                <w:tab w:val="clear" w:pos="8640"/>
              </w:tabs>
              <w:rPr>
                <w:rFonts w:ascii="Arial" w:hAnsi="Arial"/>
                <w:sz w:val="16"/>
                <w:szCs w:val="16"/>
                <w:lang w:val="en-US" w:eastAsia="en-US"/>
              </w:rPr>
            </w:pPr>
          </w:p>
        </w:tc>
        <w:tc>
          <w:tcPr>
            <w:tcW w:w="1494" w:type="dxa"/>
            <w:gridSpan w:val="2"/>
          </w:tcPr>
          <w:p w14:paraId="053B0DBA"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p>
        </w:tc>
        <w:tc>
          <w:tcPr>
            <w:tcW w:w="2754" w:type="dxa"/>
            <w:tcBorders>
              <w:top w:val="single" w:sz="4" w:space="0" w:color="auto"/>
            </w:tcBorders>
          </w:tcPr>
          <w:p w14:paraId="458A4CDF" w14:textId="77777777" w:rsidR="00BB7A80" w:rsidRPr="008737CD" w:rsidRDefault="00BB7A80" w:rsidP="00E520C7">
            <w:pPr>
              <w:pStyle w:val="Header"/>
              <w:tabs>
                <w:tab w:val="clear" w:pos="4320"/>
                <w:tab w:val="clear" w:pos="8640"/>
              </w:tabs>
              <w:rPr>
                <w:rFonts w:ascii="Arial" w:hAnsi="Arial"/>
                <w:lang w:val="en-US" w:eastAsia="en-US"/>
              </w:rPr>
            </w:pPr>
          </w:p>
        </w:tc>
      </w:tr>
      <w:tr w:rsidR="00BB7A80" w:rsidRPr="008E2A1E" w14:paraId="303E7731" w14:textId="77777777" w:rsidTr="00E520C7">
        <w:tc>
          <w:tcPr>
            <w:tcW w:w="1818" w:type="dxa"/>
            <w:gridSpan w:val="2"/>
          </w:tcPr>
          <w:p w14:paraId="3F89AB18" w14:textId="77777777" w:rsidR="00BB7A80" w:rsidRPr="008737CD" w:rsidRDefault="00BB7A80" w:rsidP="00E520C7">
            <w:pPr>
              <w:pStyle w:val="Header"/>
              <w:tabs>
                <w:tab w:val="clear" w:pos="4320"/>
                <w:tab w:val="clear" w:pos="8640"/>
              </w:tabs>
              <w:rPr>
                <w:rFonts w:ascii="Arial" w:hAnsi="Arial"/>
                <w:sz w:val="16"/>
                <w:szCs w:val="16"/>
                <w:lang w:val="en-US" w:eastAsia="en-US"/>
              </w:rPr>
            </w:pPr>
          </w:p>
        </w:tc>
        <w:tc>
          <w:tcPr>
            <w:tcW w:w="4950" w:type="dxa"/>
            <w:gridSpan w:val="6"/>
            <w:tcBorders>
              <w:top w:val="single" w:sz="4" w:space="0" w:color="auto"/>
            </w:tcBorders>
          </w:tcPr>
          <w:p w14:paraId="1F758A11" w14:textId="77777777" w:rsidR="00BB7A80" w:rsidRPr="008737CD" w:rsidRDefault="00BB7A80" w:rsidP="00E520C7">
            <w:pPr>
              <w:pStyle w:val="Header"/>
              <w:tabs>
                <w:tab w:val="clear" w:pos="4320"/>
                <w:tab w:val="clear" w:pos="8640"/>
              </w:tabs>
              <w:rPr>
                <w:rFonts w:ascii="Arial" w:hAnsi="Arial"/>
                <w:sz w:val="16"/>
                <w:szCs w:val="16"/>
                <w:lang w:val="en-US" w:eastAsia="en-US"/>
              </w:rPr>
            </w:pPr>
          </w:p>
        </w:tc>
        <w:tc>
          <w:tcPr>
            <w:tcW w:w="1494" w:type="dxa"/>
            <w:gridSpan w:val="2"/>
          </w:tcPr>
          <w:p w14:paraId="7B3E798D" w14:textId="77777777" w:rsidR="00BB7A80" w:rsidRPr="008737CD" w:rsidRDefault="00BB7A80" w:rsidP="00E520C7">
            <w:pPr>
              <w:pStyle w:val="Header"/>
              <w:tabs>
                <w:tab w:val="clear" w:pos="4320"/>
                <w:tab w:val="clear" w:pos="8640"/>
              </w:tabs>
              <w:jc w:val="right"/>
              <w:rPr>
                <w:rFonts w:ascii="Arial" w:hAnsi="Arial"/>
                <w:sz w:val="16"/>
                <w:szCs w:val="16"/>
                <w:lang w:val="en-US" w:eastAsia="en-US"/>
              </w:rPr>
            </w:pPr>
          </w:p>
        </w:tc>
        <w:tc>
          <w:tcPr>
            <w:tcW w:w="2754" w:type="dxa"/>
          </w:tcPr>
          <w:p w14:paraId="26CA0C16" w14:textId="77777777" w:rsidR="00BB7A80" w:rsidRPr="008737CD" w:rsidRDefault="00BB7A80" w:rsidP="00E520C7">
            <w:pPr>
              <w:pStyle w:val="Header"/>
              <w:tabs>
                <w:tab w:val="clear" w:pos="4320"/>
                <w:tab w:val="clear" w:pos="8640"/>
              </w:tabs>
              <w:rPr>
                <w:rFonts w:ascii="Arial" w:hAnsi="Arial"/>
                <w:lang w:val="en-US" w:eastAsia="en-US"/>
              </w:rPr>
            </w:pPr>
          </w:p>
        </w:tc>
      </w:tr>
      <w:tr w:rsidR="00BB7A80" w:rsidRPr="008E2A1E" w14:paraId="470EAFF8" w14:textId="77777777" w:rsidTr="00E520C7">
        <w:tc>
          <w:tcPr>
            <w:tcW w:w="11016" w:type="dxa"/>
            <w:gridSpan w:val="11"/>
          </w:tcPr>
          <w:p w14:paraId="676F6C6A" w14:textId="77777777" w:rsidR="00BB7A80" w:rsidRPr="008737CD" w:rsidRDefault="00BB7A80" w:rsidP="00E520C7">
            <w:pPr>
              <w:pStyle w:val="Header"/>
              <w:tabs>
                <w:tab w:val="clear" w:pos="4320"/>
                <w:tab w:val="clear" w:pos="8640"/>
                <w:tab w:val="left" w:pos="900"/>
                <w:tab w:val="left" w:pos="7380"/>
              </w:tabs>
              <w:rPr>
                <w:rFonts w:ascii="Arial" w:hAnsi="Arial"/>
                <w:b/>
                <w:sz w:val="18"/>
                <w:lang w:val="en-US" w:eastAsia="en-US"/>
              </w:rPr>
            </w:pPr>
          </w:p>
          <w:p w14:paraId="389F01A4" w14:textId="77777777" w:rsidR="00BB7A80" w:rsidRPr="008737CD" w:rsidRDefault="00BB7A80" w:rsidP="00E520C7">
            <w:pPr>
              <w:pStyle w:val="Header"/>
              <w:tabs>
                <w:tab w:val="clear" w:pos="4320"/>
                <w:tab w:val="clear" w:pos="8640"/>
                <w:tab w:val="left" w:pos="900"/>
                <w:tab w:val="left" w:pos="7380"/>
              </w:tabs>
              <w:rPr>
                <w:rFonts w:ascii="Arial" w:hAnsi="Arial"/>
                <w:b/>
                <w:sz w:val="18"/>
                <w:lang w:val="en-US" w:eastAsia="en-US"/>
              </w:rPr>
            </w:pPr>
            <w:r w:rsidRPr="008737CD">
              <w:rPr>
                <w:rFonts w:ascii="Arial" w:hAnsi="Arial"/>
                <w:b/>
                <w:sz w:val="18"/>
                <w:lang w:val="en-US" w:eastAsia="en-US"/>
              </w:rPr>
              <w:t>STATUS OF CONTRACTOR PROPOSING TO DO BUSINESS</w:t>
            </w:r>
          </w:p>
        </w:tc>
      </w:tr>
      <w:tr w:rsidR="00BB7A80" w:rsidRPr="008E2A1E" w14:paraId="7DEFA3CB" w14:textId="77777777" w:rsidTr="00E520C7">
        <w:tc>
          <w:tcPr>
            <w:tcW w:w="11016" w:type="dxa"/>
            <w:gridSpan w:val="11"/>
          </w:tcPr>
          <w:p w14:paraId="19818A33"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8"/>
                <w:lang w:val="en-US" w:eastAsia="en-US"/>
              </w:rPr>
            </w:pPr>
          </w:p>
          <w:p w14:paraId="199F767C"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r w:rsidRPr="008737CD">
              <w:rPr>
                <w:rFonts w:ascii="Arial" w:hAnsi="Arial"/>
                <w:sz w:val="16"/>
                <w:szCs w:val="16"/>
                <w:lang w:val="en-US" w:eastAsia="en-US"/>
              </w:rPr>
              <w:fldChar w:fldCharType="begin">
                <w:ffData>
                  <w:name w:val="Check1"/>
                  <w:enabled/>
                  <w:calcOnExit w:val="0"/>
                  <w:checkBox>
                    <w:sizeAuto/>
                    <w:default w:val="0"/>
                  </w:checkBox>
                </w:ffData>
              </w:fldChar>
            </w:r>
            <w:r w:rsidRPr="008737CD">
              <w:rPr>
                <w:rFonts w:ascii="Arial" w:hAnsi="Arial"/>
                <w:sz w:val="16"/>
                <w:szCs w:val="16"/>
                <w:lang w:val="en-US" w:eastAsia="en-US"/>
              </w:rPr>
              <w:instrText xml:space="preserve"> FORMCHECKBOX </w:instrText>
            </w:r>
            <w:r w:rsidR="0084341D">
              <w:rPr>
                <w:rFonts w:ascii="Arial" w:hAnsi="Arial"/>
                <w:sz w:val="16"/>
                <w:szCs w:val="16"/>
                <w:lang w:val="en-US" w:eastAsia="en-US"/>
              </w:rPr>
            </w:r>
            <w:r w:rsidR="0084341D">
              <w:rPr>
                <w:rFonts w:ascii="Arial" w:hAnsi="Arial"/>
                <w:sz w:val="16"/>
                <w:szCs w:val="16"/>
                <w:lang w:val="en-US" w:eastAsia="en-US"/>
              </w:rPr>
              <w:fldChar w:fldCharType="separate"/>
            </w:r>
            <w:r w:rsidRPr="008737CD">
              <w:rPr>
                <w:rFonts w:ascii="Arial" w:hAnsi="Arial"/>
                <w:sz w:val="16"/>
                <w:szCs w:val="16"/>
                <w:lang w:val="en-US" w:eastAsia="en-US"/>
              </w:rPr>
              <w:fldChar w:fldCharType="end"/>
            </w:r>
            <w:r w:rsidRPr="008737CD">
              <w:rPr>
                <w:rFonts w:ascii="Arial" w:hAnsi="Arial"/>
                <w:sz w:val="16"/>
                <w:szCs w:val="16"/>
                <w:lang w:val="en-US" w:eastAsia="en-US"/>
              </w:rPr>
              <w:t xml:space="preserve">   Individual</w:t>
            </w:r>
            <w:r w:rsidRPr="008737CD">
              <w:rPr>
                <w:rFonts w:ascii="Arial" w:hAnsi="Arial"/>
                <w:sz w:val="16"/>
                <w:szCs w:val="16"/>
                <w:lang w:val="en-US" w:eastAsia="en-US"/>
              </w:rPr>
              <w:tab/>
            </w:r>
            <w:r w:rsidRPr="008737CD">
              <w:rPr>
                <w:rFonts w:ascii="Arial" w:hAnsi="Arial"/>
                <w:sz w:val="16"/>
                <w:szCs w:val="16"/>
                <w:lang w:val="en-US" w:eastAsia="en-US"/>
              </w:rPr>
              <w:fldChar w:fldCharType="begin">
                <w:ffData>
                  <w:name w:val="Check2"/>
                  <w:enabled/>
                  <w:calcOnExit w:val="0"/>
                  <w:checkBox>
                    <w:sizeAuto/>
                    <w:default w:val="0"/>
                  </w:checkBox>
                </w:ffData>
              </w:fldChar>
            </w:r>
            <w:r w:rsidRPr="008737CD">
              <w:rPr>
                <w:rFonts w:ascii="Arial" w:hAnsi="Arial"/>
                <w:sz w:val="16"/>
                <w:szCs w:val="16"/>
                <w:lang w:val="en-US" w:eastAsia="en-US"/>
              </w:rPr>
              <w:instrText xml:space="preserve"> FORMCHECKBOX </w:instrText>
            </w:r>
            <w:r w:rsidR="0084341D">
              <w:rPr>
                <w:rFonts w:ascii="Arial" w:hAnsi="Arial"/>
                <w:sz w:val="16"/>
                <w:szCs w:val="16"/>
                <w:lang w:val="en-US" w:eastAsia="en-US"/>
              </w:rPr>
            </w:r>
            <w:r w:rsidR="0084341D">
              <w:rPr>
                <w:rFonts w:ascii="Arial" w:hAnsi="Arial"/>
                <w:sz w:val="16"/>
                <w:szCs w:val="16"/>
                <w:lang w:val="en-US" w:eastAsia="en-US"/>
              </w:rPr>
              <w:fldChar w:fldCharType="separate"/>
            </w:r>
            <w:r w:rsidRPr="008737CD">
              <w:rPr>
                <w:rFonts w:ascii="Arial" w:hAnsi="Arial"/>
                <w:sz w:val="16"/>
                <w:szCs w:val="16"/>
                <w:lang w:val="en-US" w:eastAsia="en-US"/>
              </w:rPr>
              <w:fldChar w:fldCharType="end"/>
            </w:r>
            <w:r w:rsidRPr="008737CD">
              <w:rPr>
                <w:rFonts w:ascii="Arial" w:hAnsi="Arial"/>
                <w:sz w:val="16"/>
                <w:szCs w:val="16"/>
                <w:lang w:val="en-US" w:eastAsia="en-US"/>
              </w:rPr>
              <w:t xml:space="preserve">   Limited Partnership</w:t>
            </w:r>
            <w:r w:rsidRPr="008737CD">
              <w:rPr>
                <w:rFonts w:ascii="Arial" w:hAnsi="Arial"/>
                <w:sz w:val="16"/>
                <w:szCs w:val="16"/>
                <w:lang w:val="en-US" w:eastAsia="en-US"/>
              </w:rPr>
              <w:tab/>
            </w:r>
            <w:r w:rsidRPr="008737CD">
              <w:rPr>
                <w:rFonts w:ascii="Arial" w:hAnsi="Arial"/>
                <w:sz w:val="16"/>
                <w:szCs w:val="16"/>
                <w:lang w:val="en-US" w:eastAsia="en-US"/>
              </w:rPr>
              <w:fldChar w:fldCharType="begin">
                <w:ffData>
                  <w:name w:val="Check3"/>
                  <w:enabled/>
                  <w:calcOnExit w:val="0"/>
                  <w:checkBox>
                    <w:sizeAuto/>
                    <w:default w:val="0"/>
                  </w:checkBox>
                </w:ffData>
              </w:fldChar>
            </w:r>
            <w:r w:rsidRPr="008737CD">
              <w:rPr>
                <w:rFonts w:ascii="Arial" w:hAnsi="Arial"/>
                <w:sz w:val="16"/>
                <w:szCs w:val="16"/>
                <w:lang w:val="en-US" w:eastAsia="en-US"/>
              </w:rPr>
              <w:instrText xml:space="preserve"> FORMCHECKBOX </w:instrText>
            </w:r>
            <w:r w:rsidR="0084341D">
              <w:rPr>
                <w:rFonts w:ascii="Arial" w:hAnsi="Arial"/>
                <w:sz w:val="16"/>
                <w:szCs w:val="16"/>
                <w:lang w:val="en-US" w:eastAsia="en-US"/>
              </w:rPr>
            </w:r>
            <w:r w:rsidR="0084341D">
              <w:rPr>
                <w:rFonts w:ascii="Arial" w:hAnsi="Arial"/>
                <w:sz w:val="16"/>
                <w:szCs w:val="16"/>
                <w:lang w:val="en-US" w:eastAsia="en-US"/>
              </w:rPr>
              <w:fldChar w:fldCharType="separate"/>
            </w:r>
            <w:r w:rsidRPr="008737CD">
              <w:rPr>
                <w:rFonts w:ascii="Arial" w:hAnsi="Arial"/>
                <w:sz w:val="16"/>
                <w:szCs w:val="16"/>
                <w:lang w:val="en-US" w:eastAsia="en-US"/>
              </w:rPr>
              <w:fldChar w:fldCharType="end"/>
            </w:r>
            <w:r w:rsidRPr="008737CD">
              <w:rPr>
                <w:rFonts w:ascii="Arial" w:hAnsi="Arial"/>
                <w:sz w:val="16"/>
                <w:szCs w:val="16"/>
                <w:lang w:val="en-US" w:eastAsia="en-US"/>
              </w:rPr>
              <w:t xml:space="preserve">   General Partnership</w:t>
            </w:r>
            <w:r w:rsidRPr="008737CD">
              <w:rPr>
                <w:rFonts w:ascii="Arial" w:hAnsi="Arial"/>
                <w:sz w:val="16"/>
                <w:szCs w:val="16"/>
                <w:lang w:val="en-US" w:eastAsia="en-US"/>
              </w:rPr>
              <w:tab/>
            </w:r>
            <w:r w:rsidRPr="008737CD">
              <w:rPr>
                <w:rFonts w:ascii="Arial" w:hAnsi="Arial"/>
                <w:sz w:val="16"/>
                <w:szCs w:val="16"/>
                <w:lang w:val="en-US" w:eastAsia="en-US"/>
              </w:rPr>
              <w:fldChar w:fldCharType="begin">
                <w:ffData>
                  <w:name w:val="Check4"/>
                  <w:enabled/>
                  <w:calcOnExit w:val="0"/>
                  <w:checkBox>
                    <w:sizeAuto/>
                    <w:default w:val="0"/>
                  </w:checkBox>
                </w:ffData>
              </w:fldChar>
            </w:r>
            <w:r w:rsidRPr="008737CD">
              <w:rPr>
                <w:rFonts w:ascii="Arial" w:hAnsi="Arial"/>
                <w:sz w:val="16"/>
                <w:szCs w:val="16"/>
                <w:lang w:val="en-US" w:eastAsia="en-US"/>
              </w:rPr>
              <w:instrText xml:space="preserve"> FORMCHECKBOX </w:instrText>
            </w:r>
            <w:r w:rsidR="0084341D">
              <w:rPr>
                <w:rFonts w:ascii="Arial" w:hAnsi="Arial"/>
                <w:sz w:val="16"/>
                <w:szCs w:val="16"/>
                <w:lang w:val="en-US" w:eastAsia="en-US"/>
              </w:rPr>
            </w:r>
            <w:r w:rsidR="0084341D">
              <w:rPr>
                <w:rFonts w:ascii="Arial" w:hAnsi="Arial"/>
                <w:sz w:val="16"/>
                <w:szCs w:val="16"/>
                <w:lang w:val="en-US" w:eastAsia="en-US"/>
              </w:rPr>
              <w:fldChar w:fldCharType="separate"/>
            </w:r>
            <w:r w:rsidRPr="008737CD">
              <w:rPr>
                <w:rFonts w:ascii="Arial" w:hAnsi="Arial"/>
                <w:sz w:val="16"/>
                <w:szCs w:val="16"/>
                <w:lang w:val="en-US" w:eastAsia="en-US"/>
              </w:rPr>
              <w:fldChar w:fldCharType="end"/>
            </w:r>
            <w:r w:rsidRPr="008737CD">
              <w:rPr>
                <w:rFonts w:ascii="Arial" w:hAnsi="Arial"/>
                <w:sz w:val="16"/>
                <w:szCs w:val="16"/>
                <w:lang w:val="en-US" w:eastAsia="en-US"/>
              </w:rPr>
              <w:t xml:space="preserve">   Corporation</w:t>
            </w:r>
            <w:r w:rsidRPr="008737CD">
              <w:rPr>
                <w:rFonts w:ascii="Arial" w:hAnsi="Arial"/>
                <w:sz w:val="16"/>
                <w:szCs w:val="16"/>
                <w:lang w:val="en-US" w:eastAsia="en-US"/>
              </w:rPr>
              <w:tab/>
            </w:r>
            <w:r w:rsidRPr="008737CD">
              <w:rPr>
                <w:rFonts w:ascii="Arial" w:hAnsi="Arial"/>
                <w:sz w:val="16"/>
                <w:szCs w:val="16"/>
                <w:lang w:val="en-US" w:eastAsia="en-US"/>
              </w:rPr>
              <w:fldChar w:fldCharType="begin">
                <w:ffData>
                  <w:name w:val="Check5"/>
                  <w:enabled/>
                  <w:calcOnExit w:val="0"/>
                  <w:checkBox>
                    <w:sizeAuto/>
                    <w:default w:val="0"/>
                  </w:checkBox>
                </w:ffData>
              </w:fldChar>
            </w:r>
            <w:r w:rsidRPr="008737CD">
              <w:rPr>
                <w:rFonts w:ascii="Arial" w:hAnsi="Arial"/>
                <w:sz w:val="16"/>
                <w:szCs w:val="16"/>
                <w:lang w:val="en-US" w:eastAsia="en-US"/>
              </w:rPr>
              <w:instrText xml:space="preserve"> FORMCHECKBOX </w:instrText>
            </w:r>
            <w:r w:rsidR="0084341D">
              <w:rPr>
                <w:rFonts w:ascii="Arial" w:hAnsi="Arial"/>
                <w:sz w:val="16"/>
                <w:szCs w:val="16"/>
                <w:lang w:val="en-US" w:eastAsia="en-US"/>
              </w:rPr>
            </w:r>
            <w:r w:rsidR="0084341D">
              <w:rPr>
                <w:rFonts w:ascii="Arial" w:hAnsi="Arial"/>
                <w:sz w:val="16"/>
                <w:szCs w:val="16"/>
                <w:lang w:val="en-US" w:eastAsia="en-US"/>
              </w:rPr>
              <w:fldChar w:fldCharType="separate"/>
            </w:r>
            <w:r w:rsidRPr="008737CD">
              <w:rPr>
                <w:rFonts w:ascii="Arial" w:hAnsi="Arial"/>
                <w:sz w:val="16"/>
                <w:szCs w:val="16"/>
                <w:lang w:val="en-US" w:eastAsia="en-US"/>
              </w:rPr>
              <w:fldChar w:fldCharType="end"/>
            </w:r>
            <w:r w:rsidRPr="008737CD">
              <w:rPr>
                <w:rFonts w:ascii="Arial" w:hAnsi="Arial"/>
                <w:sz w:val="16"/>
                <w:szCs w:val="16"/>
                <w:lang w:val="en-US" w:eastAsia="en-US"/>
              </w:rPr>
              <w:t>Other</w:t>
            </w:r>
          </w:p>
          <w:p w14:paraId="1591301E" w14:textId="77777777" w:rsidR="00BB7A80" w:rsidRPr="008737CD" w:rsidRDefault="00BB7A80" w:rsidP="00E520C7">
            <w:pPr>
              <w:pStyle w:val="Header"/>
              <w:tabs>
                <w:tab w:val="clear" w:pos="4320"/>
                <w:tab w:val="clear" w:pos="8640"/>
                <w:tab w:val="left" w:pos="900"/>
                <w:tab w:val="left" w:pos="7380"/>
              </w:tabs>
              <w:rPr>
                <w:rFonts w:ascii="Arial" w:hAnsi="Arial"/>
                <w:b/>
                <w:sz w:val="18"/>
                <w:lang w:val="en-US" w:eastAsia="en-US"/>
              </w:rPr>
            </w:pPr>
          </w:p>
        </w:tc>
      </w:tr>
      <w:tr w:rsidR="00BB7A80" w:rsidRPr="008E2A1E" w14:paraId="4385C4D8" w14:textId="77777777" w:rsidTr="00E520C7">
        <w:tc>
          <w:tcPr>
            <w:tcW w:w="3258" w:type="dxa"/>
            <w:gridSpan w:val="3"/>
          </w:tcPr>
          <w:p w14:paraId="6D6BAC16"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 xml:space="preserve">If Individual or sole proprietorship, </w:t>
            </w:r>
          </w:p>
          <w:p w14:paraId="56B5C63F"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state the true name of sole proprietor:</w:t>
            </w:r>
          </w:p>
        </w:tc>
        <w:tc>
          <w:tcPr>
            <w:tcW w:w="7758" w:type="dxa"/>
            <w:gridSpan w:val="8"/>
            <w:tcBorders>
              <w:bottom w:val="single" w:sz="4" w:space="0" w:color="auto"/>
            </w:tcBorders>
          </w:tcPr>
          <w:p w14:paraId="16833B47"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12E50F40" w14:textId="77777777" w:rsidTr="00E520C7">
        <w:tc>
          <w:tcPr>
            <w:tcW w:w="11016" w:type="dxa"/>
            <w:gridSpan w:val="11"/>
          </w:tcPr>
          <w:p w14:paraId="7DDD7931"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347F4E21"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 xml:space="preserve">If a Limited or General Partnership, list each partner and state their true name and interest in the partnership: </w:t>
            </w:r>
          </w:p>
        </w:tc>
      </w:tr>
      <w:tr w:rsidR="00BB7A80" w:rsidRPr="008E2A1E" w14:paraId="3DA18F5D" w14:textId="77777777" w:rsidTr="00E520C7">
        <w:tc>
          <w:tcPr>
            <w:tcW w:w="5058" w:type="dxa"/>
            <w:gridSpan w:val="5"/>
            <w:tcBorders>
              <w:bottom w:val="single" w:sz="4" w:space="0" w:color="auto"/>
            </w:tcBorders>
          </w:tcPr>
          <w:p w14:paraId="7886B3C2"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360" w:type="dxa"/>
          </w:tcPr>
          <w:p w14:paraId="62AB0B71"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5598" w:type="dxa"/>
            <w:gridSpan w:val="5"/>
            <w:tcBorders>
              <w:bottom w:val="single" w:sz="4" w:space="0" w:color="auto"/>
            </w:tcBorders>
          </w:tcPr>
          <w:p w14:paraId="56E2D287"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56B37522"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7D324414" w14:textId="77777777" w:rsidTr="00E520C7">
        <w:tc>
          <w:tcPr>
            <w:tcW w:w="5058" w:type="dxa"/>
            <w:gridSpan w:val="5"/>
            <w:tcBorders>
              <w:top w:val="single" w:sz="4" w:space="0" w:color="auto"/>
              <w:bottom w:val="single" w:sz="4" w:space="0" w:color="auto"/>
            </w:tcBorders>
          </w:tcPr>
          <w:p w14:paraId="7A05BFD8"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499DB23C"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360" w:type="dxa"/>
          </w:tcPr>
          <w:p w14:paraId="41CB8FDF"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5598" w:type="dxa"/>
            <w:gridSpan w:val="5"/>
            <w:tcBorders>
              <w:top w:val="single" w:sz="4" w:space="0" w:color="auto"/>
              <w:bottom w:val="single" w:sz="4" w:space="0" w:color="auto"/>
            </w:tcBorders>
          </w:tcPr>
          <w:p w14:paraId="395B4351"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3563D464" w14:textId="77777777" w:rsidTr="00E520C7">
        <w:tc>
          <w:tcPr>
            <w:tcW w:w="5058" w:type="dxa"/>
            <w:gridSpan w:val="5"/>
            <w:tcBorders>
              <w:top w:val="single" w:sz="4" w:space="0" w:color="auto"/>
              <w:bottom w:val="single" w:sz="4" w:space="0" w:color="auto"/>
            </w:tcBorders>
          </w:tcPr>
          <w:p w14:paraId="0C6AA250"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71E19207"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360" w:type="dxa"/>
          </w:tcPr>
          <w:p w14:paraId="75AC14DE"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5598" w:type="dxa"/>
            <w:gridSpan w:val="5"/>
            <w:tcBorders>
              <w:top w:val="single" w:sz="4" w:space="0" w:color="auto"/>
              <w:bottom w:val="single" w:sz="4" w:space="0" w:color="auto"/>
            </w:tcBorders>
          </w:tcPr>
          <w:p w14:paraId="65A99271"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13BE0A39" w14:textId="77777777" w:rsidTr="00E520C7">
        <w:tc>
          <w:tcPr>
            <w:tcW w:w="5418" w:type="dxa"/>
            <w:gridSpan w:val="6"/>
          </w:tcPr>
          <w:p w14:paraId="51D7C3EA"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5D83BBB4"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If a Corporation, state place and date of incorporation:</w:t>
            </w:r>
          </w:p>
        </w:tc>
        <w:tc>
          <w:tcPr>
            <w:tcW w:w="5598" w:type="dxa"/>
            <w:gridSpan w:val="5"/>
            <w:tcBorders>
              <w:top w:val="single" w:sz="4" w:space="0" w:color="auto"/>
              <w:bottom w:val="single" w:sz="4" w:space="0" w:color="auto"/>
            </w:tcBorders>
          </w:tcPr>
          <w:p w14:paraId="21C4BE1C"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24D92C05" w14:textId="77777777" w:rsidTr="00E520C7">
        <w:tc>
          <w:tcPr>
            <w:tcW w:w="1458" w:type="dxa"/>
          </w:tcPr>
          <w:p w14:paraId="7C9ADC3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5BFEE399"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President:</w:t>
            </w:r>
          </w:p>
        </w:tc>
        <w:tc>
          <w:tcPr>
            <w:tcW w:w="4050" w:type="dxa"/>
            <w:gridSpan w:val="6"/>
            <w:tcBorders>
              <w:bottom w:val="single" w:sz="4" w:space="0" w:color="auto"/>
            </w:tcBorders>
          </w:tcPr>
          <w:p w14:paraId="5C6E58A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1530" w:type="dxa"/>
            <w:gridSpan w:val="2"/>
          </w:tcPr>
          <w:p w14:paraId="104B99A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3F521167"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Vice President:</w:t>
            </w:r>
          </w:p>
        </w:tc>
        <w:tc>
          <w:tcPr>
            <w:tcW w:w="3978" w:type="dxa"/>
            <w:gridSpan w:val="2"/>
            <w:tcBorders>
              <w:bottom w:val="single" w:sz="4" w:space="0" w:color="auto"/>
            </w:tcBorders>
          </w:tcPr>
          <w:p w14:paraId="4A727AAD"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0C29CA02" w14:textId="77777777" w:rsidTr="00E520C7">
        <w:tc>
          <w:tcPr>
            <w:tcW w:w="1458" w:type="dxa"/>
          </w:tcPr>
          <w:p w14:paraId="3A7A883E"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09C996DB"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Secretary:</w:t>
            </w:r>
          </w:p>
        </w:tc>
        <w:tc>
          <w:tcPr>
            <w:tcW w:w="4050" w:type="dxa"/>
            <w:gridSpan w:val="6"/>
            <w:tcBorders>
              <w:top w:val="single" w:sz="4" w:space="0" w:color="auto"/>
              <w:bottom w:val="single" w:sz="4" w:space="0" w:color="auto"/>
            </w:tcBorders>
          </w:tcPr>
          <w:p w14:paraId="15AD0B5B"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1530" w:type="dxa"/>
            <w:gridSpan w:val="2"/>
          </w:tcPr>
          <w:p w14:paraId="2A995396"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57287DCE"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Treasurer:</w:t>
            </w:r>
          </w:p>
        </w:tc>
        <w:tc>
          <w:tcPr>
            <w:tcW w:w="3978" w:type="dxa"/>
            <w:gridSpan w:val="2"/>
            <w:tcBorders>
              <w:top w:val="single" w:sz="4" w:space="0" w:color="auto"/>
              <w:bottom w:val="single" w:sz="4" w:space="0" w:color="auto"/>
            </w:tcBorders>
          </w:tcPr>
          <w:p w14:paraId="476F1948"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2225B126" w14:textId="77777777" w:rsidTr="00E520C7">
        <w:tc>
          <w:tcPr>
            <w:tcW w:w="1458" w:type="dxa"/>
          </w:tcPr>
          <w:p w14:paraId="3A3762F4"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79DBF544"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Other Officer:</w:t>
            </w:r>
          </w:p>
        </w:tc>
        <w:tc>
          <w:tcPr>
            <w:tcW w:w="4050" w:type="dxa"/>
            <w:gridSpan w:val="6"/>
            <w:tcBorders>
              <w:top w:val="single" w:sz="4" w:space="0" w:color="auto"/>
              <w:bottom w:val="single" w:sz="4" w:space="0" w:color="auto"/>
            </w:tcBorders>
          </w:tcPr>
          <w:p w14:paraId="065D2E9D"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c>
          <w:tcPr>
            <w:tcW w:w="1530" w:type="dxa"/>
            <w:gridSpan w:val="2"/>
          </w:tcPr>
          <w:p w14:paraId="3FD1E8B8"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72D9B0B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Other Officer:</w:t>
            </w:r>
          </w:p>
        </w:tc>
        <w:tc>
          <w:tcPr>
            <w:tcW w:w="3978" w:type="dxa"/>
            <w:gridSpan w:val="2"/>
            <w:tcBorders>
              <w:top w:val="single" w:sz="4" w:space="0" w:color="auto"/>
              <w:bottom w:val="single" w:sz="4" w:space="0" w:color="auto"/>
            </w:tcBorders>
          </w:tcPr>
          <w:p w14:paraId="245D161A"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55AB352D" w14:textId="77777777" w:rsidTr="00E520C7">
        <w:tc>
          <w:tcPr>
            <w:tcW w:w="11016" w:type="dxa"/>
            <w:gridSpan w:val="11"/>
          </w:tcPr>
          <w:p w14:paraId="1B09C02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601D0DE7"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Provide explanation if claiming Other:</w:t>
            </w:r>
          </w:p>
        </w:tc>
      </w:tr>
      <w:tr w:rsidR="00BB7A80" w:rsidRPr="008E2A1E" w14:paraId="4B193B5A" w14:textId="77777777" w:rsidTr="00E520C7">
        <w:tc>
          <w:tcPr>
            <w:tcW w:w="11016" w:type="dxa"/>
            <w:gridSpan w:val="11"/>
            <w:tcBorders>
              <w:bottom w:val="single" w:sz="4" w:space="0" w:color="auto"/>
            </w:tcBorders>
          </w:tcPr>
          <w:p w14:paraId="2423EC8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113576BF"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6BBAB44D" w14:textId="77777777" w:rsidTr="00E520C7">
        <w:tc>
          <w:tcPr>
            <w:tcW w:w="11016" w:type="dxa"/>
            <w:gridSpan w:val="11"/>
            <w:tcBorders>
              <w:top w:val="single" w:sz="4" w:space="0" w:color="auto"/>
              <w:bottom w:val="single" w:sz="4" w:space="0" w:color="auto"/>
            </w:tcBorders>
          </w:tcPr>
          <w:p w14:paraId="2206CDDB"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7A13FC1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tc>
      </w:tr>
      <w:tr w:rsidR="00BB7A80" w:rsidRPr="008E2A1E" w14:paraId="47295366" w14:textId="77777777" w:rsidTr="00E520C7">
        <w:tc>
          <w:tcPr>
            <w:tcW w:w="11016" w:type="dxa"/>
            <w:gridSpan w:val="11"/>
            <w:tcBorders>
              <w:top w:val="single" w:sz="4" w:space="0" w:color="auto"/>
            </w:tcBorders>
          </w:tcPr>
          <w:p w14:paraId="74A3E5C8"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4EB31494"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r w:rsidRPr="008737CD">
              <w:rPr>
                <w:rFonts w:ascii="Arial" w:hAnsi="Arial"/>
                <w:b/>
                <w:sz w:val="18"/>
                <w:lang w:val="en-US" w:eastAsia="en-US"/>
              </w:rPr>
              <w:t>SMALL BUSINESS PREFERE</w:t>
            </w:r>
            <w:r w:rsidR="00965E11" w:rsidRPr="008737CD">
              <w:rPr>
                <w:rFonts w:ascii="Arial" w:hAnsi="Arial"/>
                <w:b/>
                <w:sz w:val="18"/>
                <w:lang w:val="en-US" w:eastAsia="en-US"/>
              </w:rPr>
              <w:t>N</w:t>
            </w:r>
            <w:r w:rsidRPr="008737CD">
              <w:rPr>
                <w:rFonts w:ascii="Arial" w:hAnsi="Arial"/>
                <w:b/>
                <w:sz w:val="18"/>
                <w:lang w:val="en-US" w:eastAsia="en-US"/>
              </w:rPr>
              <w:t>CE</w:t>
            </w:r>
          </w:p>
        </w:tc>
      </w:tr>
      <w:tr w:rsidR="00BB7A80" w:rsidRPr="008E2A1E" w14:paraId="783E6A71" w14:textId="77777777" w:rsidTr="00E520C7">
        <w:tc>
          <w:tcPr>
            <w:tcW w:w="4338" w:type="dxa"/>
            <w:gridSpan w:val="4"/>
          </w:tcPr>
          <w:p w14:paraId="17713D89"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6E525D33"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Are you claiming preference for small/micro business?</w:t>
            </w:r>
          </w:p>
        </w:tc>
        <w:tc>
          <w:tcPr>
            <w:tcW w:w="6678" w:type="dxa"/>
            <w:gridSpan w:val="7"/>
          </w:tcPr>
          <w:p w14:paraId="68CE62B7"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p>
          <w:p w14:paraId="50ADE39E"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r w:rsidRPr="008737CD">
              <w:rPr>
                <w:rFonts w:ascii="Arial" w:hAnsi="Arial"/>
                <w:b/>
                <w:sz w:val="16"/>
                <w:szCs w:val="16"/>
                <w:lang w:val="en-US" w:eastAsia="en-US"/>
              </w:rPr>
              <w:fldChar w:fldCharType="begin">
                <w:ffData>
                  <w:name w:val="Check6"/>
                  <w:enabled/>
                  <w:calcOnExit w:val="0"/>
                  <w:checkBox>
                    <w:sizeAuto/>
                    <w:default w:val="0"/>
                  </w:checkBox>
                </w:ffData>
              </w:fldChar>
            </w:r>
            <w:r w:rsidRPr="008737CD">
              <w:rPr>
                <w:rFonts w:ascii="Arial" w:hAnsi="Arial"/>
                <w:b/>
                <w:sz w:val="16"/>
                <w:szCs w:val="16"/>
                <w:lang w:val="en-US" w:eastAsia="en-US"/>
              </w:rPr>
              <w:instrText xml:space="preserve"> FORMCHECKBOX </w:instrText>
            </w:r>
            <w:r w:rsidR="0084341D">
              <w:rPr>
                <w:rFonts w:ascii="Arial" w:hAnsi="Arial"/>
                <w:b/>
                <w:sz w:val="16"/>
                <w:szCs w:val="16"/>
                <w:lang w:val="en-US" w:eastAsia="en-US"/>
              </w:rPr>
            </w:r>
            <w:r w:rsidR="0084341D">
              <w:rPr>
                <w:rFonts w:ascii="Arial" w:hAnsi="Arial"/>
                <w:b/>
                <w:sz w:val="16"/>
                <w:szCs w:val="16"/>
                <w:lang w:val="en-US" w:eastAsia="en-US"/>
              </w:rPr>
              <w:fldChar w:fldCharType="separate"/>
            </w:r>
            <w:r w:rsidRPr="008737CD">
              <w:rPr>
                <w:rFonts w:ascii="Arial" w:hAnsi="Arial"/>
                <w:b/>
                <w:sz w:val="16"/>
                <w:szCs w:val="16"/>
                <w:lang w:val="en-US" w:eastAsia="en-US"/>
              </w:rPr>
              <w:fldChar w:fldCharType="end"/>
            </w:r>
            <w:r w:rsidRPr="008737CD">
              <w:rPr>
                <w:rFonts w:ascii="Arial" w:hAnsi="Arial"/>
                <w:b/>
                <w:sz w:val="16"/>
                <w:szCs w:val="16"/>
                <w:lang w:val="en-US" w:eastAsia="en-US"/>
              </w:rPr>
              <w:t xml:space="preserve"> </w:t>
            </w:r>
            <w:r w:rsidRPr="008737CD">
              <w:rPr>
                <w:rFonts w:ascii="Arial" w:hAnsi="Arial"/>
                <w:sz w:val="16"/>
                <w:szCs w:val="16"/>
                <w:lang w:val="en-US" w:eastAsia="en-US"/>
              </w:rPr>
              <w:t xml:space="preserve">YES – Attach approval letter from Office of Small Business Certification and Resources   </w:t>
            </w:r>
          </w:p>
          <w:p w14:paraId="3A01F5C5"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r w:rsidRPr="008737CD">
              <w:rPr>
                <w:rFonts w:ascii="Arial" w:hAnsi="Arial"/>
                <w:b/>
                <w:sz w:val="16"/>
                <w:szCs w:val="16"/>
                <w:lang w:val="en-US" w:eastAsia="en-US"/>
              </w:rPr>
              <w:fldChar w:fldCharType="begin">
                <w:ffData>
                  <w:name w:val="Check7"/>
                  <w:enabled/>
                  <w:calcOnExit w:val="0"/>
                  <w:checkBox>
                    <w:sizeAuto/>
                    <w:default w:val="0"/>
                  </w:checkBox>
                </w:ffData>
              </w:fldChar>
            </w:r>
            <w:r w:rsidRPr="008737CD">
              <w:rPr>
                <w:rFonts w:ascii="Arial" w:hAnsi="Arial"/>
                <w:b/>
                <w:sz w:val="16"/>
                <w:szCs w:val="16"/>
                <w:lang w:val="en-US" w:eastAsia="en-US"/>
              </w:rPr>
              <w:instrText xml:space="preserve"> FORMCHECKBOX </w:instrText>
            </w:r>
            <w:r w:rsidR="0084341D">
              <w:rPr>
                <w:rFonts w:ascii="Arial" w:hAnsi="Arial"/>
                <w:b/>
                <w:sz w:val="16"/>
                <w:szCs w:val="16"/>
                <w:lang w:val="en-US" w:eastAsia="en-US"/>
              </w:rPr>
            </w:r>
            <w:r w:rsidR="0084341D">
              <w:rPr>
                <w:rFonts w:ascii="Arial" w:hAnsi="Arial"/>
                <w:b/>
                <w:sz w:val="16"/>
                <w:szCs w:val="16"/>
                <w:lang w:val="en-US" w:eastAsia="en-US"/>
              </w:rPr>
              <w:fldChar w:fldCharType="separate"/>
            </w:r>
            <w:r w:rsidRPr="008737CD">
              <w:rPr>
                <w:rFonts w:ascii="Arial" w:hAnsi="Arial"/>
                <w:b/>
                <w:sz w:val="16"/>
                <w:szCs w:val="16"/>
                <w:lang w:val="en-US" w:eastAsia="en-US"/>
              </w:rPr>
              <w:fldChar w:fldCharType="end"/>
            </w:r>
            <w:r w:rsidRPr="008737CD">
              <w:rPr>
                <w:rFonts w:ascii="Arial" w:hAnsi="Arial"/>
                <w:b/>
                <w:sz w:val="16"/>
                <w:szCs w:val="16"/>
                <w:lang w:val="en-US" w:eastAsia="en-US"/>
              </w:rPr>
              <w:t xml:space="preserve"> </w:t>
            </w:r>
            <w:r w:rsidRPr="008737CD">
              <w:rPr>
                <w:rFonts w:ascii="Arial" w:hAnsi="Arial"/>
                <w:sz w:val="16"/>
                <w:szCs w:val="16"/>
                <w:lang w:val="en-US" w:eastAsia="en-US"/>
              </w:rPr>
              <w:t>NO</w:t>
            </w:r>
          </w:p>
        </w:tc>
      </w:tr>
      <w:tr w:rsidR="00BB7A80" w:rsidRPr="008E2A1E" w14:paraId="57B33AC0" w14:textId="77777777" w:rsidTr="00E520C7">
        <w:tc>
          <w:tcPr>
            <w:tcW w:w="4338" w:type="dxa"/>
            <w:gridSpan w:val="4"/>
          </w:tcPr>
          <w:p w14:paraId="0D867620"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p>
          <w:p w14:paraId="7A6E73E0"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6"/>
                <w:szCs w:val="16"/>
                <w:lang w:val="en-US" w:eastAsia="en-US"/>
              </w:rPr>
            </w:pPr>
            <w:r w:rsidRPr="008737CD">
              <w:rPr>
                <w:rFonts w:ascii="Arial" w:hAnsi="Arial"/>
                <w:b/>
                <w:sz w:val="16"/>
                <w:szCs w:val="16"/>
                <w:lang w:val="en-US" w:eastAsia="en-US"/>
              </w:rPr>
              <w:t>Are you claiming preference for DVBE?</w:t>
            </w:r>
          </w:p>
        </w:tc>
        <w:tc>
          <w:tcPr>
            <w:tcW w:w="6678" w:type="dxa"/>
            <w:gridSpan w:val="7"/>
          </w:tcPr>
          <w:p w14:paraId="7A6058CD"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p>
          <w:p w14:paraId="5D3B9733"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r w:rsidRPr="008737CD">
              <w:rPr>
                <w:rFonts w:ascii="Arial" w:hAnsi="Arial"/>
                <w:sz w:val="16"/>
                <w:szCs w:val="16"/>
                <w:lang w:val="en-US" w:eastAsia="en-US"/>
              </w:rPr>
              <w:fldChar w:fldCharType="begin">
                <w:ffData>
                  <w:name w:val="Check6"/>
                  <w:enabled/>
                  <w:calcOnExit w:val="0"/>
                  <w:checkBox>
                    <w:sizeAuto/>
                    <w:default w:val="0"/>
                  </w:checkBox>
                </w:ffData>
              </w:fldChar>
            </w:r>
            <w:r w:rsidRPr="008737CD">
              <w:rPr>
                <w:rFonts w:ascii="Arial" w:hAnsi="Arial"/>
                <w:sz w:val="16"/>
                <w:szCs w:val="16"/>
                <w:lang w:val="en-US" w:eastAsia="en-US"/>
              </w:rPr>
              <w:instrText xml:space="preserve"> FORMCHECKBOX </w:instrText>
            </w:r>
            <w:r w:rsidR="0084341D">
              <w:rPr>
                <w:rFonts w:ascii="Arial" w:hAnsi="Arial"/>
                <w:sz w:val="16"/>
                <w:szCs w:val="16"/>
                <w:lang w:val="en-US" w:eastAsia="en-US"/>
              </w:rPr>
            </w:r>
            <w:r w:rsidR="0084341D">
              <w:rPr>
                <w:rFonts w:ascii="Arial" w:hAnsi="Arial"/>
                <w:sz w:val="16"/>
                <w:szCs w:val="16"/>
                <w:lang w:val="en-US" w:eastAsia="en-US"/>
              </w:rPr>
              <w:fldChar w:fldCharType="separate"/>
            </w:r>
            <w:r w:rsidRPr="008737CD">
              <w:rPr>
                <w:rFonts w:ascii="Arial" w:hAnsi="Arial"/>
                <w:sz w:val="16"/>
                <w:szCs w:val="16"/>
                <w:lang w:val="en-US" w:eastAsia="en-US"/>
              </w:rPr>
              <w:fldChar w:fldCharType="end"/>
            </w:r>
            <w:r w:rsidRPr="008737CD">
              <w:rPr>
                <w:rFonts w:ascii="Arial" w:hAnsi="Arial"/>
                <w:sz w:val="16"/>
                <w:szCs w:val="16"/>
                <w:lang w:val="en-US" w:eastAsia="en-US"/>
              </w:rPr>
              <w:t xml:space="preserve"> YES – Attach approval letter from Office of Small Business Certification and Resources</w:t>
            </w:r>
          </w:p>
          <w:p w14:paraId="52245A90"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b/>
                <w:sz w:val="18"/>
                <w:lang w:val="en-US" w:eastAsia="en-US"/>
              </w:rPr>
            </w:pPr>
            <w:r w:rsidRPr="008737CD">
              <w:rPr>
                <w:rFonts w:ascii="Arial" w:hAnsi="Arial"/>
                <w:sz w:val="16"/>
                <w:szCs w:val="16"/>
                <w:lang w:val="en-US" w:eastAsia="en-US"/>
              </w:rPr>
              <w:fldChar w:fldCharType="begin">
                <w:ffData>
                  <w:name w:val="Check7"/>
                  <w:enabled/>
                  <w:calcOnExit w:val="0"/>
                  <w:checkBox>
                    <w:sizeAuto/>
                    <w:default w:val="0"/>
                  </w:checkBox>
                </w:ffData>
              </w:fldChar>
            </w:r>
            <w:r w:rsidRPr="008737CD">
              <w:rPr>
                <w:rFonts w:ascii="Arial" w:hAnsi="Arial"/>
                <w:sz w:val="16"/>
                <w:szCs w:val="16"/>
                <w:lang w:val="en-US" w:eastAsia="en-US"/>
              </w:rPr>
              <w:instrText xml:space="preserve"> FORMCHECKBOX </w:instrText>
            </w:r>
            <w:r w:rsidR="0084341D">
              <w:rPr>
                <w:rFonts w:ascii="Arial" w:hAnsi="Arial"/>
                <w:sz w:val="16"/>
                <w:szCs w:val="16"/>
                <w:lang w:val="en-US" w:eastAsia="en-US"/>
              </w:rPr>
            </w:r>
            <w:r w:rsidR="0084341D">
              <w:rPr>
                <w:rFonts w:ascii="Arial" w:hAnsi="Arial"/>
                <w:sz w:val="16"/>
                <w:szCs w:val="16"/>
                <w:lang w:val="en-US" w:eastAsia="en-US"/>
              </w:rPr>
              <w:fldChar w:fldCharType="separate"/>
            </w:r>
            <w:r w:rsidRPr="008737CD">
              <w:rPr>
                <w:rFonts w:ascii="Arial" w:hAnsi="Arial"/>
                <w:sz w:val="16"/>
                <w:szCs w:val="16"/>
                <w:lang w:val="en-US" w:eastAsia="en-US"/>
              </w:rPr>
              <w:fldChar w:fldCharType="end"/>
            </w:r>
            <w:r w:rsidRPr="008737CD">
              <w:rPr>
                <w:rFonts w:ascii="Arial" w:hAnsi="Arial"/>
                <w:sz w:val="16"/>
                <w:szCs w:val="16"/>
                <w:lang w:val="en-US" w:eastAsia="en-US"/>
              </w:rPr>
              <w:t xml:space="preserve"> NO</w:t>
            </w:r>
          </w:p>
        </w:tc>
      </w:tr>
      <w:tr w:rsidR="00BB7A80" w:rsidRPr="008E2A1E" w14:paraId="411E24E6" w14:textId="77777777" w:rsidTr="00E520C7">
        <w:tc>
          <w:tcPr>
            <w:tcW w:w="11016" w:type="dxa"/>
            <w:gridSpan w:val="11"/>
          </w:tcPr>
          <w:p w14:paraId="11E1BBEF"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p>
          <w:p w14:paraId="1BF36DAF" w14:textId="77777777" w:rsidR="00BB7A80" w:rsidRPr="008737CD"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p>
          <w:p w14:paraId="64C38C58" w14:textId="096388D8" w:rsidR="00BB7A80" w:rsidRPr="008E2A1E" w:rsidRDefault="00BB7A80" w:rsidP="00E520C7">
            <w:pPr>
              <w:tabs>
                <w:tab w:val="left" w:pos="1080"/>
                <w:tab w:val="left" w:pos="5670"/>
                <w:tab w:val="left" w:pos="6210"/>
                <w:tab w:val="left" w:pos="6750"/>
              </w:tabs>
              <w:ind w:left="5670" w:right="-143" w:hanging="5670"/>
              <w:rPr>
                <w:rFonts w:ascii="Arial" w:hAnsi="Arial"/>
                <w:b/>
                <w:sz w:val="18"/>
              </w:rPr>
            </w:pPr>
          </w:p>
          <w:p w14:paraId="07042221" w14:textId="77777777" w:rsidR="00BB7A80" w:rsidRDefault="00BB7A8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p>
          <w:p w14:paraId="5439670E" w14:textId="77777777" w:rsidR="00CA4420" w:rsidRDefault="00CA442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r>
              <w:rPr>
                <w:rFonts w:ascii="Arial" w:hAnsi="Arial"/>
                <w:sz w:val="16"/>
                <w:szCs w:val="16"/>
                <w:lang w:val="en-US" w:eastAsia="en-US"/>
              </w:rPr>
              <w:t>PREVAILING WAGE</w:t>
            </w:r>
          </w:p>
          <w:p w14:paraId="0267E19E" w14:textId="77777777" w:rsidR="00CA4420" w:rsidRDefault="00CA4420" w:rsidP="00E520C7">
            <w:pPr>
              <w:pStyle w:val="Header"/>
              <w:tabs>
                <w:tab w:val="clear" w:pos="4320"/>
                <w:tab w:val="clear" w:pos="8640"/>
                <w:tab w:val="left" w:pos="900"/>
                <w:tab w:val="left" w:pos="2070"/>
                <w:tab w:val="left" w:pos="4860"/>
                <w:tab w:val="left" w:pos="7650"/>
                <w:tab w:val="left" w:pos="9720"/>
              </w:tabs>
              <w:rPr>
                <w:rFonts w:ascii="Arial" w:hAnsi="Arial"/>
                <w:sz w:val="16"/>
                <w:szCs w:val="16"/>
                <w:lang w:val="en-US" w:eastAsia="en-US"/>
              </w:rPr>
            </w:pPr>
          </w:p>
          <w:p w14:paraId="07022A53" w14:textId="77777777" w:rsidR="00CA4420" w:rsidRDefault="00CA4420" w:rsidP="00E520C7">
            <w:pPr>
              <w:pStyle w:val="Header"/>
              <w:tabs>
                <w:tab w:val="clear" w:pos="4320"/>
                <w:tab w:val="clear" w:pos="8640"/>
                <w:tab w:val="left" w:pos="900"/>
                <w:tab w:val="left" w:pos="2070"/>
                <w:tab w:val="left" w:pos="4860"/>
                <w:tab w:val="left" w:pos="7650"/>
                <w:tab w:val="left" w:pos="9720"/>
              </w:tabs>
              <w:rPr>
                <w:rFonts w:ascii="Arial" w:hAnsi="Arial"/>
                <w:b/>
                <w:bCs/>
                <w:sz w:val="16"/>
                <w:szCs w:val="16"/>
                <w:lang w:val="en-US" w:eastAsia="en-US"/>
              </w:rPr>
            </w:pPr>
            <w:r>
              <w:rPr>
                <w:rFonts w:ascii="Arial" w:hAnsi="Arial"/>
                <w:b/>
                <w:bCs/>
                <w:sz w:val="16"/>
                <w:szCs w:val="16"/>
                <w:lang w:val="en-US" w:eastAsia="en-US"/>
              </w:rPr>
              <w:t>Contractor’s Public Works Registration No. (Department of Industrial Relations): _________________________________________________</w:t>
            </w:r>
          </w:p>
          <w:p w14:paraId="3CEBE788" w14:textId="2E4E2585" w:rsidR="00CA4420" w:rsidRPr="008605F1" w:rsidRDefault="00CA4420" w:rsidP="00E520C7">
            <w:pPr>
              <w:pStyle w:val="Header"/>
              <w:tabs>
                <w:tab w:val="clear" w:pos="4320"/>
                <w:tab w:val="clear" w:pos="8640"/>
                <w:tab w:val="left" w:pos="900"/>
                <w:tab w:val="left" w:pos="2070"/>
                <w:tab w:val="left" w:pos="4860"/>
                <w:tab w:val="left" w:pos="7650"/>
                <w:tab w:val="left" w:pos="9720"/>
              </w:tabs>
              <w:rPr>
                <w:rFonts w:ascii="Arial" w:hAnsi="Arial"/>
                <w:b/>
                <w:bCs/>
                <w:sz w:val="16"/>
                <w:szCs w:val="16"/>
                <w:lang w:val="en-US" w:eastAsia="en-US"/>
              </w:rPr>
            </w:pPr>
          </w:p>
        </w:tc>
      </w:tr>
    </w:tbl>
    <w:p w14:paraId="3C7A52E3" w14:textId="77777777" w:rsidR="00247DE4" w:rsidRDefault="00247DE4" w:rsidP="00247DE4">
      <w:pPr>
        <w:tabs>
          <w:tab w:val="left" w:pos="-720"/>
        </w:tabs>
        <w:suppressAutoHyphens/>
        <w:rPr>
          <w:rFonts w:ascii="Arial" w:hAnsi="Arial"/>
          <w:sz w:val="22"/>
        </w:rPr>
      </w:pPr>
    </w:p>
    <w:p w14:paraId="3BCAA54F" w14:textId="4A858EA0" w:rsidR="00BB7A80" w:rsidRDefault="00CA4420" w:rsidP="00247DE4">
      <w:pPr>
        <w:tabs>
          <w:tab w:val="left" w:pos="-720"/>
        </w:tabs>
        <w:suppressAutoHyphens/>
        <w:rPr>
          <w:rFonts w:ascii="Arial" w:hAnsi="Arial"/>
          <w:sz w:val="22"/>
        </w:rPr>
        <w:sectPr w:rsidR="00BB7A80" w:rsidSect="00247DE4">
          <w:headerReference w:type="default" r:id="rId41"/>
          <w:pgSz w:w="12240" w:h="15840"/>
          <w:pgMar w:top="720" w:right="720" w:bottom="720" w:left="720" w:header="720" w:footer="720" w:gutter="0"/>
          <w:cols w:space="720"/>
          <w:docGrid w:linePitch="360"/>
        </w:sectPr>
      </w:pPr>
      <w:r w:rsidRPr="008E2A1E">
        <w:rPr>
          <w:rFonts w:ascii="Arial" w:hAnsi="Arial"/>
          <w:sz w:val="18"/>
          <w:shd w:val="pct15" w:color="auto" w:fill="FFFFFF"/>
        </w:rPr>
        <w:t>NOTE: THIS FORM MUST BE COMPLETED OR YOUR BID MAY BE REJECTED</w:t>
      </w:r>
    </w:p>
    <w:p w14:paraId="68348F2E" w14:textId="58A4CC7D" w:rsidR="00BB7A80" w:rsidRPr="00343ADE" w:rsidRDefault="00BB7A80" w:rsidP="00BB7A80">
      <w:pPr>
        <w:pStyle w:val="Heading2"/>
        <w:ind w:right="90"/>
        <w:rPr>
          <w:rFonts w:cs="Arial"/>
          <w:sz w:val="24"/>
          <w:szCs w:val="24"/>
        </w:rPr>
      </w:pPr>
      <w:bookmarkStart w:id="91" w:name="_Toc40893488"/>
      <w:r w:rsidRPr="00343ADE">
        <w:rPr>
          <w:rFonts w:cs="Arial"/>
          <w:sz w:val="24"/>
          <w:szCs w:val="24"/>
        </w:rPr>
        <w:lastRenderedPageBreak/>
        <w:t>Client References</w:t>
      </w:r>
      <w:bookmarkEnd w:id="91"/>
    </w:p>
    <w:p w14:paraId="4365BC7D" w14:textId="77777777" w:rsidR="00BB7A80" w:rsidRPr="00343ADE" w:rsidRDefault="00BB7A80" w:rsidP="00BB7A80">
      <w:pPr>
        <w:rPr>
          <w:rFonts w:ascii="Arial" w:hAnsi="Arial" w:cs="Arial"/>
        </w:rPr>
      </w:pPr>
      <w:r w:rsidRPr="00343ADE">
        <w:rPr>
          <w:rFonts w:ascii="Arial" w:hAnsi="Arial" w:cs="Arial"/>
        </w:rPr>
        <w:t xml:space="preserve">List at least three (3) client references that can attest to the Bidder’s qualifications to fulfill the requirements of the Scope of Work.  List the most recent first.  </w:t>
      </w:r>
      <w:r w:rsidRPr="00343ADE">
        <w:rPr>
          <w:rFonts w:ascii="Arial" w:hAnsi="Arial" w:cs="Arial"/>
          <w:u w:val="single"/>
        </w:rPr>
        <w:t>Client references must also be provided for any subcontractors identified in the Bidder’s response.</w:t>
      </w:r>
      <w:r w:rsidRPr="00343ADE">
        <w:rPr>
          <w:rFonts w:ascii="Arial" w:hAnsi="Arial" w:cs="Arial"/>
        </w:rPr>
        <w:t xml:space="preserve">  Duplicate and attach additional pages as necessary.</w:t>
      </w:r>
    </w:p>
    <w:p w14:paraId="30FCED04" w14:textId="77777777" w:rsidR="00876163" w:rsidRPr="00343ADE" w:rsidRDefault="00876163" w:rsidP="00BB7A80">
      <w:pPr>
        <w:rPr>
          <w:rFonts w:ascii="Arial" w:hAnsi="Arial" w:cs="Arial"/>
        </w:rPr>
      </w:pPr>
    </w:p>
    <w:tbl>
      <w:tblPr>
        <w:tblW w:w="10620" w:type="dxa"/>
        <w:tblLayout w:type="fixed"/>
        <w:tblLook w:val="0000" w:firstRow="0" w:lastRow="0" w:firstColumn="0" w:lastColumn="0" w:noHBand="0" w:noVBand="0"/>
      </w:tblPr>
      <w:tblGrid>
        <w:gridCol w:w="4860"/>
        <w:gridCol w:w="1710"/>
        <w:gridCol w:w="7"/>
        <w:gridCol w:w="893"/>
        <w:gridCol w:w="1890"/>
        <w:gridCol w:w="1260"/>
      </w:tblGrid>
      <w:tr w:rsidR="00BB7A80" w:rsidRPr="00876163" w14:paraId="6E9C98F5" w14:textId="77777777" w:rsidTr="00876163">
        <w:tc>
          <w:tcPr>
            <w:tcW w:w="10620" w:type="dxa"/>
            <w:gridSpan w:val="6"/>
            <w:tcBorders>
              <w:bottom w:val="double" w:sz="4" w:space="0" w:color="auto"/>
            </w:tcBorders>
          </w:tcPr>
          <w:p w14:paraId="721D719D" w14:textId="77777777" w:rsidR="00BB7A80" w:rsidRPr="00876163" w:rsidRDefault="00BB7A80" w:rsidP="00E520C7">
            <w:pPr>
              <w:tabs>
                <w:tab w:val="left" w:pos="8280"/>
              </w:tabs>
              <w:spacing w:before="80" w:after="80"/>
            </w:pPr>
            <w:r w:rsidRPr="00876163">
              <w:rPr>
                <w:b/>
              </w:rPr>
              <w:t xml:space="preserve">BIDDER / SUBCONTRACTOR’S NAME: </w:t>
            </w:r>
          </w:p>
        </w:tc>
      </w:tr>
      <w:tr w:rsidR="00BB7A80" w:rsidRPr="00876163" w14:paraId="3612C8B3" w14:textId="77777777" w:rsidTr="00876163">
        <w:tc>
          <w:tcPr>
            <w:tcW w:w="10620" w:type="dxa"/>
            <w:gridSpan w:val="6"/>
            <w:tcBorders>
              <w:top w:val="double" w:sz="4" w:space="0" w:color="auto"/>
              <w:bottom w:val="double" w:sz="4" w:space="0" w:color="auto"/>
            </w:tcBorders>
            <w:shd w:val="pct10" w:color="auto" w:fill="auto"/>
          </w:tcPr>
          <w:p w14:paraId="08A4D1D7" w14:textId="77777777" w:rsidR="00BB7A80" w:rsidRPr="00876163" w:rsidRDefault="00BB7A80" w:rsidP="00E520C7">
            <w:pPr>
              <w:spacing w:before="40" w:after="40"/>
              <w:rPr>
                <w:b/>
              </w:rPr>
            </w:pPr>
            <w:r w:rsidRPr="00876163">
              <w:rPr>
                <w:b/>
              </w:rPr>
              <w:t>REFERENCE 1</w:t>
            </w:r>
          </w:p>
        </w:tc>
      </w:tr>
      <w:tr w:rsidR="00BB7A80" w:rsidRPr="00876163" w14:paraId="59727AC8" w14:textId="77777777" w:rsidTr="00876163">
        <w:trPr>
          <w:trHeight w:hRule="exact" w:val="320"/>
        </w:trPr>
        <w:tc>
          <w:tcPr>
            <w:tcW w:w="10620" w:type="dxa"/>
            <w:gridSpan w:val="6"/>
            <w:tcBorders>
              <w:top w:val="double" w:sz="4" w:space="0" w:color="auto"/>
              <w:bottom w:val="single" w:sz="4" w:space="0" w:color="auto"/>
            </w:tcBorders>
          </w:tcPr>
          <w:p w14:paraId="09AA3939" w14:textId="77777777" w:rsidR="00BB7A80" w:rsidRPr="00876163" w:rsidRDefault="00BB7A80" w:rsidP="00E520C7">
            <w:pPr>
              <w:tabs>
                <w:tab w:val="left" w:pos="8280"/>
              </w:tabs>
              <w:spacing w:before="40"/>
            </w:pPr>
            <w:r w:rsidRPr="00876163">
              <w:t>Name of Firm</w:t>
            </w:r>
          </w:p>
          <w:p w14:paraId="6261EA0A" w14:textId="77777777" w:rsidR="00BB7A80" w:rsidRPr="00876163" w:rsidRDefault="00BB7A80" w:rsidP="00E520C7">
            <w:pPr>
              <w:tabs>
                <w:tab w:val="left" w:pos="8280"/>
              </w:tabs>
              <w:spacing w:before="40"/>
            </w:pPr>
          </w:p>
          <w:p w14:paraId="615C7386" w14:textId="77777777" w:rsidR="00BB7A80" w:rsidRPr="00876163" w:rsidRDefault="00BB7A80" w:rsidP="00E520C7">
            <w:pPr>
              <w:tabs>
                <w:tab w:val="left" w:pos="8280"/>
              </w:tabs>
              <w:spacing w:before="40"/>
            </w:pPr>
          </w:p>
          <w:p w14:paraId="32C8B91E" w14:textId="77777777" w:rsidR="00BB7A80" w:rsidRPr="00876163" w:rsidRDefault="00BB7A80" w:rsidP="00E520C7">
            <w:pPr>
              <w:tabs>
                <w:tab w:val="left" w:pos="8280"/>
              </w:tabs>
              <w:spacing w:before="40"/>
            </w:pPr>
          </w:p>
        </w:tc>
      </w:tr>
      <w:tr w:rsidR="00BB7A80" w:rsidRPr="00876163" w14:paraId="12E5D9A7" w14:textId="77777777" w:rsidTr="00876163">
        <w:trPr>
          <w:trHeight w:hRule="exact" w:val="280"/>
        </w:trPr>
        <w:tc>
          <w:tcPr>
            <w:tcW w:w="4860" w:type="dxa"/>
            <w:tcBorders>
              <w:top w:val="single" w:sz="4" w:space="0" w:color="auto"/>
            </w:tcBorders>
          </w:tcPr>
          <w:p w14:paraId="17DD1E0E" w14:textId="77777777" w:rsidR="00BB7A80" w:rsidRPr="00876163" w:rsidRDefault="00BB7A80" w:rsidP="00E520C7">
            <w:pPr>
              <w:tabs>
                <w:tab w:val="left" w:pos="8280"/>
              </w:tabs>
              <w:spacing w:before="40"/>
            </w:pPr>
            <w:r w:rsidRPr="00876163">
              <w:t>Street Address</w:t>
            </w:r>
          </w:p>
        </w:tc>
        <w:tc>
          <w:tcPr>
            <w:tcW w:w="2610" w:type="dxa"/>
            <w:gridSpan w:val="3"/>
            <w:tcBorders>
              <w:top w:val="single" w:sz="4" w:space="0" w:color="auto"/>
            </w:tcBorders>
          </w:tcPr>
          <w:p w14:paraId="18D6B8EF" w14:textId="77777777" w:rsidR="00BB7A80" w:rsidRPr="00876163" w:rsidRDefault="00BB7A80" w:rsidP="00E520C7">
            <w:pPr>
              <w:tabs>
                <w:tab w:val="left" w:pos="8280"/>
              </w:tabs>
              <w:spacing w:before="40"/>
            </w:pPr>
            <w:r w:rsidRPr="00876163">
              <w:t>City</w:t>
            </w:r>
          </w:p>
        </w:tc>
        <w:tc>
          <w:tcPr>
            <w:tcW w:w="1890" w:type="dxa"/>
            <w:tcBorders>
              <w:top w:val="single" w:sz="4" w:space="0" w:color="auto"/>
            </w:tcBorders>
          </w:tcPr>
          <w:p w14:paraId="008164FF" w14:textId="77777777" w:rsidR="00BB7A80" w:rsidRPr="00876163" w:rsidRDefault="00BB7A80" w:rsidP="00E520C7">
            <w:pPr>
              <w:tabs>
                <w:tab w:val="left" w:pos="8280"/>
              </w:tabs>
              <w:spacing w:before="40"/>
            </w:pPr>
            <w:r w:rsidRPr="00876163">
              <w:t>State</w:t>
            </w:r>
          </w:p>
        </w:tc>
        <w:tc>
          <w:tcPr>
            <w:tcW w:w="1260" w:type="dxa"/>
            <w:tcBorders>
              <w:top w:val="single" w:sz="4" w:space="0" w:color="auto"/>
            </w:tcBorders>
          </w:tcPr>
          <w:p w14:paraId="7F0C38A4" w14:textId="77777777" w:rsidR="00BB7A80" w:rsidRPr="00876163" w:rsidRDefault="00BB7A80" w:rsidP="00E520C7">
            <w:pPr>
              <w:tabs>
                <w:tab w:val="left" w:pos="8280"/>
              </w:tabs>
              <w:spacing w:before="40"/>
            </w:pPr>
            <w:r w:rsidRPr="00876163">
              <w:t>Zip Code</w:t>
            </w:r>
          </w:p>
        </w:tc>
      </w:tr>
      <w:tr w:rsidR="00BB7A80" w:rsidRPr="00876163" w14:paraId="52054F7F" w14:textId="77777777" w:rsidTr="00876163">
        <w:trPr>
          <w:trHeight w:hRule="exact" w:val="280"/>
        </w:trPr>
        <w:tc>
          <w:tcPr>
            <w:tcW w:w="4860" w:type="dxa"/>
            <w:tcBorders>
              <w:bottom w:val="single" w:sz="4" w:space="0" w:color="auto"/>
            </w:tcBorders>
          </w:tcPr>
          <w:p w14:paraId="16DB943E" w14:textId="77777777" w:rsidR="00BB7A80" w:rsidRPr="00876163" w:rsidRDefault="00BB7A80" w:rsidP="00E520C7">
            <w:pPr>
              <w:tabs>
                <w:tab w:val="left" w:pos="8280"/>
              </w:tabs>
            </w:pPr>
          </w:p>
        </w:tc>
        <w:tc>
          <w:tcPr>
            <w:tcW w:w="2610" w:type="dxa"/>
            <w:gridSpan w:val="3"/>
            <w:tcBorders>
              <w:bottom w:val="single" w:sz="4" w:space="0" w:color="auto"/>
            </w:tcBorders>
          </w:tcPr>
          <w:p w14:paraId="00D2C753" w14:textId="77777777" w:rsidR="00BB7A80" w:rsidRPr="00876163" w:rsidRDefault="00BB7A80" w:rsidP="00E520C7">
            <w:pPr>
              <w:tabs>
                <w:tab w:val="left" w:pos="8280"/>
              </w:tabs>
            </w:pPr>
          </w:p>
        </w:tc>
        <w:tc>
          <w:tcPr>
            <w:tcW w:w="1890" w:type="dxa"/>
            <w:tcBorders>
              <w:bottom w:val="single" w:sz="4" w:space="0" w:color="auto"/>
            </w:tcBorders>
          </w:tcPr>
          <w:p w14:paraId="3135627E" w14:textId="77777777" w:rsidR="00BB7A80" w:rsidRPr="00876163" w:rsidRDefault="00BB7A80" w:rsidP="00E520C7">
            <w:pPr>
              <w:tabs>
                <w:tab w:val="left" w:pos="8280"/>
              </w:tabs>
            </w:pPr>
          </w:p>
        </w:tc>
        <w:tc>
          <w:tcPr>
            <w:tcW w:w="1260" w:type="dxa"/>
            <w:tcBorders>
              <w:bottom w:val="single" w:sz="4" w:space="0" w:color="auto"/>
            </w:tcBorders>
          </w:tcPr>
          <w:p w14:paraId="68103D1C" w14:textId="77777777" w:rsidR="00BB7A80" w:rsidRPr="00876163" w:rsidRDefault="00BB7A80" w:rsidP="00E520C7">
            <w:pPr>
              <w:tabs>
                <w:tab w:val="left" w:pos="8280"/>
              </w:tabs>
            </w:pPr>
          </w:p>
        </w:tc>
      </w:tr>
      <w:tr w:rsidR="00BB7A80" w:rsidRPr="00876163" w14:paraId="5C2E9148" w14:textId="77777777" w:rsidTr="00876163">
        <w:trPr>
          <w:cantSplit/>
          <w:trHeight w:hRule="exact" w:val="300"/>
        </w:trPr>
        <w:tc>
          <w:tcPr>
            <w:tcW w:w="6570" w:type="dxa"/>
            <w:gridSpan w:val="2"/>
          </w:tcPr>
          <w:p w14:paraId="30C7A815" w14:textId="77777777" w:rsidR="00BB7A80" w:rsidRPr="00876163" w:rsidRDefault="00BB7A80" w:rsidP="00E520C7">
            <w:pPr>
              <w:tabs>
                <w:tab w:val="left" w:pos="8280"/>
              </w:tabs>
              <w:spacing w:before="40"/>
            </w:pPr>
            <w:r w:rsidRPr="00876163">
              <w:t>Contact Person</w:t>
            </w:r>
          </w:p>
        </w:tc>
        <w:tc>
          <w:tcPr>
            <w:tcW w:w="4050" w:type="dxa"/>
            <w:gridSpan w:val="4"/>
            <w:tcBorders>
              <w:left w:val="single" w:sz="4" w:space="0" w:color="auto"/>
            </w:tcBorders>
          </w:tcPr>
          <w:p w14:paraId="76880B83" w14:textId="77777777" w:rsidR="00BB7A80" w:rsidRPr="00876163" w:rsidRDefault="00BB7A80" w:rsidP="00E520C7">
            <w:pPr>
              <w:tabs>
                <w:tab w:val="left" w:pos="8280"/>
              </w:tabs>
              <w:spacing w:before="40"/>
            </w:pPr>
            <w:r w:rsidRPr="00876163">
              <w:t>Telephone Number</w:t>
            </w:r>
          </w:p>
        </w:tc>
      </w:tr>
      <w:tr w:rsidR="00BB7A80" w:rsidRPr="00876163" w14:paraId="71511D97" w14:textId="77777777" w:rsidTr="00876163">
        <w:trPr>
          <w:cantSplit/>
          <w:trHeight w:hRule="exact" w:val="280"/>
        </w:trPr>
        <w:tc>
          <w:tcPr>
            <w:tcW w:w="6570" w:type="dxa"/>
            <w:gridSpan w:val="2"/>
            <w:tcBorders>
              <w:bottom w:val="single" w:sz="4" w:space="0" w:color="auto"/>
            </w:tcBorders>
          </w:tcPr>
          <w:p w14:paraId="01885831" w14:textId="77777777" w:rsidR="00BB7A80" w:rsidRPr="00876163" w:rsidRDefault="00BB7A80" w:rsidP="00E520C7">
            <w:pPr>
              <w:tabs>
                <w:tab w:val="left" w:pos="8280"/>
              </w:tabs>
            </w:pPr>
          </w:p>
        </w:tc>
        <w:tc>
          <w:tcPr>
            <w:tcW w:w="4050" w:type="dxa"/>
            <w:gridSpan w:val="4"/>
            <w:tcBorders>
              <w:left w:val="single" w:sz="4" w:space="0" w:color="auto"/>
              <w:bottom w:val="single" w:sz="4" w:space="0" w:color="auto"/>
            </w:tcBorders>
          </w:tcPr>
          <w:p w14:paraId="66AC0BE4" w14:textId="77777777" w:rsidR="00BB7A80" w:rsidRPr="00876163" w:rsidRDefault="00BB7A80" w:rsidP="00E520C7">
            <w:pPr>
              <w:tabs>
                <w:tab w:val="left" w:pos="8280"/>
              </w:tabs>
            </w:pPr>
          </w:p>
        </w:tc>
      </w:tr>
      <w:tr w:rsidR="00BB7A80" w:rsidRPr="00876163" w14:paraId="3ECD753D" w14:textId="77777777" w:rsidTr="00876163">
        <w:trPr>
          <w:trHeight w:hRule="exact" w:val="300"/>
        </w:trPr>
        <w:tc>
          <w:tcPr>
            <w:tcW w:w="6577" w:type="dxa"/>
            <w:gridSpan w:val="3"/>
            <w:tcBorders>
              <w:right w:val="single" w:sz="6" w:space="0" w:color="auto"/>
            </w:tcBorders>
          </w:tcPr>
          <w:p w14:paraId="4FE92782" w14:textId="77777777" w:rsidR="00BB7A80" w:rsidRPr="00876163" w:rsidRDefault="00BB7A80" w:rsidP="00E520C7">
            <w:pPr>
              <w:tabs>
                <w:tab w:val="left" w:pos="8280"/>
              </w:tabs>
              <w:spacing w:before="40"/>
            </w:pPr>
            <w:r w:rsidRPr="00876163">
              <w:t>Dates of Service</w:t>
            </w:r>
          </w:p>
        </w:tc>
        <w:tc>
          <w:tcPr>
            <w:tcW w:w="4043" w:type="dxa"/>
            <w:gridSpan w:val="3"/>
          </w:tcPr>
          <w:p w14:paraId="3E9D9798" w14:textId="77777777" w:rsidR="00BB7A80" w:rsidRPr="00876163" w:rsidRDefault="00BB7A80" w:rsidP="00E520C7">
            <w:pPr>
              <w:tabs>
                <w:tab w:val="left" w:pos="8280"/>
              </w:tabs>
              <w:spacing w:before="40"/>
            </w:pPr>
            <w:r w:rsidRPr="00876163">
              <w:t xml:space="preserve">Cost of Service </w:t>
            </w:r>
          </w:p>
        </w:tc>
      </w:tr>
      <w:tr w:rsidR="00BB7A80" w:rsidRPr="00876163" w14:paraId="6158DD97" w14:textId="77777777" w:rsidTr="00876163">
        <w:trPr>
          <w:trHeight w:hRule="exact" w:val="280"/>
        </w:trPr>
        <w:tc>
          <w:tcPr>
            <w:tcW w:w="6577" w:type="dxa"/>
            <w:gridSpan w:val="3"/>
            <w:tcBorders>
              <w:right w:val="single" w:sz="6" w:space="0" w:color="auto"/>
            </w:tcBorders>
          </w:tcPr>
          <w:p w14:paraId="6B1788E3" w14:textId="77777777" w:rsidR="00BB7A80" w:rsidRPr="00876163" w:rsidRDefault="00BB7A80" w:rsidP="00E520C7">
            <w:pPr>
              <w:tabs>
                <w:tab w:val="left" w:pos="8280"/>
              </w:tabs>
            </w:pPr>
          </w:p>
        </w:tc>
        <w:tc>
          <w:tcPr>
            <w:tcW w:w="4043" w:type="dxa"/>
            <w:gridSpan w:val="3"/>
          </w:tcPr>
          <w:p w14:paraId="00EB639B" w14:textId="77777777" w:rsidR="00BB7A80" w:rsidRPr="00876163" w:rsidRDefault="00BB7A80" w:rsidP="00E520C7">
            <w:pPr>
              <w:tabs>
                <w:tab w:val="left" w:pos="8280"/>
              </w:tabs>
            </w:pPr>
          </w:p>
        </w:tc>
      </w:tr>
      <w:tr w:rsidR="00BB7A80" w:rsidRPr="00876163" w14:paraId="2A17E9A7" w14:textId="77777777" w:rsidTr="00876163">
        <w:trPr>
          <w:cantSplit/>
          <w:trHeight w:hRule="exact" w:val="280"/>
        </w:trPr>
        <w:tc>
          <w:tcPr>
            <w:tcW w:w="10620" w:type="dxa"/>
            <w:gridSpan w:val="6"/>
            <w:tcBorders>
              <w:top w:val="single" w:sz="4" w:space="0" w:color="auto"/>
            </w:tcBorders>
          </w:tcPr>
          <w:p w14:paraId="2939D11C" w14:textId="77777777" w:rsidR="00BB7A80" w:rsidRPr="00876163" w:rsidRDefault="00BB7A80" w:rsidP="00E520C7">
            <w:pPr>
              <w:tabs>
                <w:tab w:val="left" w:pos="8280"/>
              </w:tabs>
              <w:spacing w:before="40"/>
            </w:pPr>
            <w:r w:rsidRPr="00876163">
              <w:t>Brief Description of Service Provided</w:t>
            </w:r>
          </w:p>
        </w:tc>
      </w:tr>
      <w:tr w:rsidR="00BB7A80" w:rsidRPr="00876163" w14:paraId="1F587BA5" w14:textId="77777777" w:rsidTr="00876163">
        <w:trPr>
          <w:cantSplit/>
          <w:trHeight w:hRule="exact" w:val="621"/>
        </w:trPr>
        <w:tc>
          <w:tcPr>
            <w:tcW w:w="10620" w:type="dxa"/>
            <w:gridSpan w:val="6"/>
            <w:tcBorders>
              <w:bottom w:val="single" w:sz="6" w:space="0" w:color="auto"/>
            </w:tcBorders>
          </w:tcPr>
          <w:p w14:paraId="726B7445" w14:textId="77777777" w:rsidR="00BB7A80" w:rsidRPr="00876163" w:rsidRDefault="00BB7A80" w:rsidP="00E520C7">
            <w:pPr>
              <w:tabs>
                <w:tab w:val="left" w:pos="8280"/>
              </w:tabs>
            </w:pPr>
          </w:p>
        </w:tc>
      </w:tr>
      <w:tr w:rsidR="00BB7A80" w:rsidRPr="00876163" w14:paraId="3E2A5881" w14:textId="77777777" w:rsidTr="00876163">
        <w:tc>
          <w:tcPr>
            <w:tcW w:w="10620" w:type="dxa"/>
            <w:gridSpan w:val="6"/>
            <w:tcBorders>
              <w:top w:val="double" w:sz="6" w:space="0" w:color="auto"/>
              <w:bottom w:val="double" w:sz="4" w:space="0" w:color="auto"/>
            </w:tcBorders>
            <w:shd w:val="pct10" w:color="auto" w:fill="auto"/>
          </w:tcPr>
          <w:p w14:paraId="208C3718" w14:textId="77777777" w:rsidR="00BB7A80" w:rsidRPr="00876163" w:rsidRDefault="00BB7A80" w:rsidP="00E520C7">
            <w:pPr>
              <w:spacing w:before="40" w:after="40"/>
            </w:pPr>
            <w:r w:rsidRPr="00876163">
              <w:rPr>
                <w:b/>
              </w:rPr>
              <w:t>REFERENCE 2</w:t>
            </w:r>
          </w:p>
        </w:tc>
      </w:tr>
      <w:tr w:rsidR="00BB7A80" w:rsidRPr="00876163" w14:paraId="756DE9DF" w14:textId="77777777" w:rsidTr="00876163">
        <w:trPr>
          <w:trHeight w:hRule="exact" w:val="462"/>
        </w:trPr>
        <w:tc>
          <w:tcPr>
            <w:tcW w:w="10620" w:type="dxa"/>
            <w:gridSpan w:val="6"/>
            <w:tcBorders>
              <w:top w:val="double" w:sz="4" w:space="0" w:color="auto"/>
              <w:bottom w:val="single" w:sz="4" w:space="0" w:color="auto"/>
            </w:tcBorders>
          </w:tcPr>
          <w:p w14:paraId="79921CF5" w14:textId="77777777" w:rsidR="00BB7A80" w:rsidRPr="00876163" w:rsidRDefault="00BB7A80" w:rsidP="00E520C7">
            <w:pPr>
              <w:tabs>
                <w:tab w:val="left" w:pos="8280"/>
              </w:tabs>
              <w:spacing w:before="60"/>
            </w:pPr>
            <w:r w:rsidRPr="00876163">
              <w:t>Name of Firm</w:t>
            </w:r>
          </w:p>
        </w:tc>
      </w:tr>
      <w:tr w:rsidR="00BB7A80" w:rsidRPr="00876163" w14:paraId="58D1CBF2" w14:textId="77777777" w:rsidTr="00876163">
        <w:trPr>
          <w:trHeight w:hRule="exact" w:val="300"/>
        </w:trPr>
        <w:tc>
          <w:tcPr>
            <w:tcW w:w="4860" w:type="dxa"/>
            <w:tcBorders>
              <w:top w:val="single" w:sz="4" w:space="0" w:color="auto"/>
            </w:tcBorders>
          </w:tcPr>
          <w:p w14:paraId="14B20E6B" w14:textId="77777777" w:rsidR="00BB7A80" w:rsidRPr="00876163" w:rsidRDefault="00BB7A80" w:rsidP="00E520C7">
            <w:pPr>
              <w:tabs>
                <w:tab w:val="left" w:pos="8280"/>
              </w:tabs>
              <w:spacing w:before="40"/>
            </w:pPr>
            <w:r w:rsidRPr="00876163">
              <w:t>Street Address</w:t>
            </w:r>
          </w:p>
        </w:tc>
        <w:tc>
          <w:tcPr>
            <w:tcW w:w="2610" w:type="dxa"/>
            <w:gridSpan w:val="3"/>
            <w:tcBorders>
              <w:top w:val="single" w:sz="4" w:space="0" w:color="auto"/>
            </w:tcBorders>
          </w:tcPr>
          <w:p w14:paraId="0DDFE2D6" w14:textId="77777777" w:rsidR="00BB7A80" w:rsidRPr="00876163" w:rsidRDefault="00BB7A80" w:rsidP="00E520C7">
            <w:pPr>
              <w:tabs>
                <w:tab w:val="left" w:pos="8280"/>
              </w:tabs>
              <w:spacing w:before="40"/>
            </w:pPr>
            <w:r w:rsidRPr="00876163">
              <w:t>City</w:t>
            </w:r>
          </w:p>
        </w:tc>
        <w:tc>
          <w:tcPr>
            <w:tcW w:w="1890" w:type="dxa"/>
            <w:tcBorders>
              <w:top w:val="single" w:sz="4" w:space="0" w:color="auto"/>
            </w:tcBorders>
          </w:tcPr>
          <w:p w14:paraId="610DD58D" w14:textId="77777777" w:rsidR="00BB7A80" w:rsidRPr="00876163" w:rsidRDefault="00BB7A80" w:rsidP="00E520C7">
            <w:pPr>
              <w:tabs>
                <w:tab w:val="left" w:pos="8280"/>
              </w:tabs>
              <w:spacing w:before="40"/>
            </w:pPr>
            <w:r w:rsidRPr="00876163">
              <w:t>State</w:t>
            </w:r>
          </w:p>
        </w:tc>
        <w:tc>
          <w:tcPr>
            <w:tcW w:w="1260" w:type="dxa"/>
            <w:tcBorders>
              <w:top w:val="single" w:sz="4" w:space="0" w:color="auto"/>
            </w:tcBorders>
          </w:tcPr>
          <w:p w14:paraId="6AC669B2" w14:textId="77777777" w:rsidR="00BB7A80" w:rsidRPr="00876163" w:rsidRDefault="00BB7A80" w:rsidP="00E520C7">
            <w:pPr>
              <w:tabs>
                <w:tab w:val="left" w:pos="8280"/>
              </w:tabs>
              <w:spacing w:before="40"/>
            </w:pPr>
            <w:r w:rsidRPr="00876163">
              <w:t>Zip Code</w:t>
            </w:r>
          </w:p>
        </w:tc>
      </w:tr>
      <w:tr w:rsidR="00BB7A80" w:rsidRPr="00876163" w14:paraId="590FA1EB" w14:textId="77777777" w:rsidTr="00876163">
        <w:trPr>
          <w:trHeight w:hRule="exact" w:val="280"/>
        </w:trPr>
        <w:tc>
          <w:tcPr>
            <w:tcW w:w="4860" w:type="dxa"/>
            <w:tcBorders>
              <w:bottom w:val="single" w:sz="4" w:space="0" w:color="auto"/>
            </w:tcBorders>
          </w:tcPr>
          <w:p w14:paraId="0389ED8B" w14:textId="77777777" w:rsidR="00BB7A80" w:rsidRPr="00876163" w:rsidRDefault="00BB7A80" w:rsidP="00E520C7">
            <w:pPr>
              <w:tabs>
                <w:tab w:val="left" w:pos="8280"/>
              </w:tabs>
            </w:pPr>
          </w:p>
        </w:tc>
        <w:tc>
          <w:tcPr>
            <w:tcW w:w="2610" w:type="dxa"/>
            <w:gridSpan w:val="3"/>
            <w:tcBorders>
              <w:bottom w:val="single" w:sz="4" w:space="0" w:color="auto"/>
            </w:tcBorders>
          </w:tcPr>
          <w:p w14:paraId="5D6A8CD1" w14:textId="77777777" w:rsidR="00BB7A80" w:rsidRPr="00876163" w:rsidRDefault="00BB7A80" w:rsidP="00E520C7">
            <w:pPr>
              <w:tabs>
                <w:tab w:val="left" w:pos="8280"/>
              </w:tabs>
            </w:pPr>
          </w:p>
        </w:tc>
        <w:tc>
          <w:tcPr>
            <w:tcW w:w="1890" w:type="dxa"/>
            <w:tcBorders>
              <w:bottom w:val="single" w:sz="4" w:space="0" w:color="auto"/>
            </w:tcBorders>
          </w:tcPr>
          <w:p w14:paraId="5BA904EB" w14:textId="77777777" w:rsidR="00BB7A80" w:rsidRPr="00876163" w:rsidRDefault="00BB7A80" w:rsidP="00E520C7">
            <w:pPr>
              <w:tabs>
                <w:tab w:val="left" w:pos="8280"/>
              </w:tabs>
            </w:pPr>
          </w:p>
        </w:tc>
        <w:tc>
          <w:tcPr>
            <w:tcW w:w="1260" w:type="dxa"/>
            <w:tcBorders>
              <w:bottom w:val="single" w:sz="4" w:space="0" w:color="auto"/>
            </w:tcBorders>
          </w:tcPr>
          <w:p w14:paraId="7E2E80C9" w14:textId="77777777" w:rsidR="00BB7A80" w:rsidRPr="00876163" w:rsidRDefault="00BB7A80" w:rsidP="00E520C7">
            <w:pPr>
              <w:tabs>
                <w:tab w:val="left" w:pos="8280"/>
              </w:tabs>
            </w:pPr>
          </w:p>
        </w:tc>
      </w:tr>
      <w:tr w:rsidR="00BB7A80" w:rsidRPr="00876163" w14:paraId="14DC90E8" w14:textId="77777777" w:rsidTr="00876163">
        <w:trPr>
          <w:cantSplit/>
          <w:trHeight w:hRule="exact" w:val="300"/>
        </w:trPr>
        <w:tc>
          <w:tcPr>
            <w:tcW w:w="6570" w:type="dxa"/>
            <w:gridSpan w:val="2"/>
          </w:tcPr>
          <w:p w14:paraId="47C39ACC" w14:textId="77777777" w:rsidR="00BB7A80" w:rsidRPr="00876163" w:rsidRDefault="00BB7A80" w:rsidP="00E520C7">
            <w:pPr>
              <w:tabs>
                <w:tab w:val="left" w:pos="8280"/>
              </w:tabs>
              <w:spacing w:before="40"/>
            </w:pPr>
            <w:r w:rsidRPr="00876163">
              <w:t>Contact Person</w:t>
            </w:r>
          </w:p>
        </w:tc>
        <w:tc>
          <w:tcPr>
            <w:tcW w:w="4050" w:type="dxa"/>
            <w:gridSpan w:val="4"/>
            <w:tcBorders>
              <w:left w:val="single" w:sz="4" w:space="0" w:color="auto"/>
            </w:tcBorders>
          </w:tcPr>
          <w:p w14:paraId="36166990" w14:textId="77777777" w:rsidR="00BB7A80" w:rsidRPr="00876163" w:rsidRDefault="00BB7A80" w:rsidP="00E520C7">
            <w:pPr>
              <w:tabs>
                <w:tab w:val="left" w:pos="8280"/>
              </w:tabs>
              <w:spacing w:before="40"/>
            </w:pPr>
            <w:r w:rsidRPr="00876163">
              <w:t>Telephone Number</w:t>
            </w:r>
          </w:p>
        </w:tc>
      </w:tr>
      <w:tr w:rsidR="00BB7A80" w:rsidRPr="00876163" w14:paraId="4BA62D5A" w14:textId="77777777" w:rsidTr="00876163">
        <w:trPr>
          <w:cantSplit/>
          <w:trHeight w:hRule="exact" w:val="280"/>
        </w:trPr>
        <w:tc>
          <w:tcPr>
            <w:tcW w:w="6570" w:type="dxa"/>
            <w:gridSpan w:val="2"/>
            <w:tcBorders>
              <w:bottom w:val="single" w:sz="4" w:space="0" w:color="auto"/>
            </w:tcBorders>
          </w:tcPr>
          <w:p w14:paraId="6CAFD4B8" w14:textId="77777777" w:rsidR="00BB7A80" w:rsidRPr="00876163" w:rsidRDefault="00BB7A80" w:rsidP="00E520C7">
            <w:pPr>
              <w:tabs>
                <w:tab w:val="left" w:pos="8280"/>
              </w:tabs>
            </w:pPr>
          </w:p>
        </w:tc>
        <w:tc>
          <w:tcPr>
            <w:tcW w:w="4050" w:type="dxa"/>
            <w:gridSpan w:val="4"/>
            <w:tcBorders>
              <w:left w:val="single" w:sz="4" w:space="0" w:color="auto"/>
              <w:bottom w:val="single" w:sz="4" w:space="0" w:color="auto"/>
            </w:tcBorders>
          </w:tcPr>
          <w:p w14:paraId="308078C7" w14:textId="77777777" w:rsidR="00BB7A80" w:rsidRPr="00876163" w:rsidRDefault="00BB7A80" w:rsidP="00E520C7">
            <w:pPr>
              <w:tabs>
                <w:tab w:val="left" w:pos="8280"/>
              </w:tabs>
            </w:pPr>
          </w:p>
        </w:tc>
      </w:tr>
      <w:tr w:rsidR="00BB7A80" w:rsidRPr="00876163" w14:paraId="0B0DE2A0" w14:textId="77777777" w:rsidTr="00876163">
        <w:trPr>
          <w:trHeight w:hRule="exact" w:val="300"/>
        </w:trPr>
        <w:tc>
          <w:tcPr>
            <w:tcW w:w="6577" w:type="dxa"/>
            <w:gridSpan w:val="3"/>
            <w:tcBorders>
              <w:right w:val="single" w:sz="6" w:space="0" w:color="auto"/>
            </w:tcBorders>
          </w:tcPr>
          <w:p w14:paraId="4126C557" w14:textId="77777777" w:rsidR="00BB7A80" w:rsidRPr="00876163" w:rsidRDefault="00BB7A80" w:rsidP="00E520C7">
            <w:pPr>
              <w:tabs>
                <w:tab w:val="left" w:pos="8280"/>
              </w:tabs>
              <w:spacing w:before="40"/>
            </w:pPr>
            <w:r w:rsidRPr="00876163">
              <w:t>Dates of Service</w:t>
            </w:r>
          </w:p>
        </w:tc>
        <w:tc>
          <w:tcPr>
            <w:tcW w:w="4043" w:type="dxa"/>
            <w:gridSpan w:val="3"/>
          </w:tcPr>
          <w:p w14:paraId="076D66D0" w14:textId="77777777" w:rsidR="00BB7A80" w:rsidRPr="00876163" w:rsidRDefault="00BB7A80" w:rsidP="00E520C7">
            <w:pPr>
              <w:tabs>
                <w:tab w:val="left" w:pos="8280"/>
              </w:tabs>
              <w:spacing w:before="40"/>
            </w:pPr>
            <w:r w:rsidRPr="00876163">
              <w:t>Cost of Service</w:t>
            </w:r>
          </w:p>
        </w:tc>
      </w:tr>
      <w:tr w:rsidR="00BB7A80" w:rsidRPr="00876163" w14:paraId="7B71209C" w14:textId="77777777" w:rsidTr="00876163">
        <w:trPr>
          <w:trHeight w:hRule="exact" w:val="280"/>
        </w:trPr>
        <w:tc>
          <w:tcPr>
            <w:tcW w:w="6577" w:type="dxa"/>
            <w:gridSpan w:val="3"/>
            <w:tcBorders>
              <w:right w:val="single" w:sz="6" w:space="0" w:color="auto"/>
            </w:tcBorders>
          </w:tcPr>
          <w:p w14:paraId="2EBBDC48" w14:textId="77777777" w:rsidR="00BB7A80" w:rsidRPr="00876163" w:rsidRDefault="00BB7A80" w:rsidP="00E520C7">
            <w:pPr>
              <w:tabs>
                <w:tab w:val="left" w:pos="8280"/>
              </w:tabs>
            </w:pPr>
          </w:p>
        </w:tc>
        <w:tc>
          <w:tcPr>
            <w:tcW w:w="4043" w:type="dxa"/>
            <w:gridSpan w:val="3"/>
          </w:tcPr>
          <w:p w14:paraId="77FE8CEC" w14:textId="77777777" w:rsidR="00BB7A80" w:rsidRPr="00876163" w:rsidRDefault="00BB7A80" w:rsidP="00E520C7">
            <w:pPr>
              <w:tabs>
                <w:tab w:val="left" w:pos="8280"/>
              </w:tabs>
            </w:pPr>
          </w:p>
        </w:tc>
      </w:tr>
      <w:tr w:rsidR="00BB7A80" w:rsidRPr="00876163" w14:paraId="2A9C4B37" w14:textId="77777777" w:rsidTr="00876163">
        <w:trPr>
          <w:cantSplit/>
          <w:trHeight w:hRule="exact" w:val="300"/>
        </w:trPr>
        <w:tc>
          <w:tcPr>
            <w:tcW w:w="10620" w:type="dxa"/>
            <w:gridSpan w:val="6"/>
            <w:tcBorders>
              <w:top w:val="single" w:sz="4" w:space="0" w:color="auto"/>
            </w:tcBorders>
          </w:tcPr>
          <w:p w14:paraId="3DFCE9A6" w14:textId="77777777" w:rsidR="00BB7A80" w:rsidRPr="00876163" w:rsidRDefault="00BB7A80" w:rsidP="00E520C7">
            <w:pPr>
              <w:tabs>
                <w:tab w:val="left" w:pos="8280"/>
              </w:tabs>
              <w:spacing w:before="40"/>
            </w:pPr>
            <w:r w:rsidRPr="00876163">
              <w:t>Brief Description of Service Provided</w:t>
            </w:r>
          </w:p>
        </w:tc>
      </w:tr>
      <w:tr w:rsidR="00BB7A80" w:rsidRPr="00876163" w14:paraId="5D4A8B02" w14:textId="77777777" w:rsidTr="00876163">
        <w:trPr>
          <w:cantSplit/>
          <w:trHeight w:hRule="exact" w:val="513"/>
        </w:trPr>
        <w:tc>
          <w:tcPr>
            <w:tcW w:w="10620" w:type="dxa"/>
            <w:gridSpan w:val="6"/>
            <w:tcBorders>
              <w:bottom w:val="single" w:sz="6" w:space="0" w:color="auto"/>
            </w:tcBorders>
          </w:tcPr>
          <w:p w14:paraId="48FE4284" w14:textId="77777777" w:rsidR="00BB7A80" w:rsidRPr="00876163" w:rsidRDefault="00BB7A80" w:rsidP="00E520C7">
            <w:pPr>
              <w:pStyle w:val="Header"/>
              <w:tabs>
                <w:tab w:val="clear" w:pos="4320"/>
                <w:tab w:val="clear" w:pos="8640"/>
                <w:tab w:val="left" w:pos="8280"/>
              </w:tabs>
              <w:rPr>
                <w:lang w:val="en-US" w:eastAsia="en-US"/>
              </w:rPr>
            </w:pPr>
          </w:p>
        </w:tc>
      </w:tr>
      <w:tr w:rsidR="00BB7A80" w:rsidRPr="00876163" w14:paraId="604616C0" w14:textId="77777777" w:rsidTr="00876163">
        <w:tc>
          <w:tcPr>
            <w:tcW w:w="10620" w:type="dxa"/>
            <w:gridSpan w:val="6"/>
            <w:tcBorders>
              <w:top w:val="double" w:sz="6" w:space="0" w:color="auto"/>
              <w:bottom w:val="double" w:sz="6" w:space="0" w:color="auto"/>
            </w:tcBorders>
            <w:shd w:val="pct10" w:color="auto" w:fill="auto"/>
          </w:tcPr>
          <w:p w14:paraId="0FC3A964" w14:textId="77777777" w:rsidR="00BB7A80" w:rsidRPr="00876163" w:rsidRDefault="00BB7A80" w:rsidP="00E520C7">
            <w:pPr>
              <w:rPr>
                <w:b/>
              </w:rPr>
            </w:pPr>
            <w:r w:rsidRPr="00876163">
              <w:rPr>
                <w:b/>
              </w:rPr>
              <w:t>REFERENCE 3</w:t>
            </w:r>
          </w:p>
        </w:tc>
      </w:tr>
      <w:tr w:rsidR="00BB7A80" w:rsidRPr="00876163" w14:paraId="690FB9C5" w14:textId="77777777" w:rsidTr="00876163">
        <w:trPr>
          <w:trHeight w:hRule="exact" w:val="477"/>
        </w:trPr>
        <w:tc>
          <w:tcPr>
            <w:tcW w:w="10620" w:type="dxa"/>
            <w:gridSpan w:val="6"/>
            <w:tcBorders>
              <w:top w:val="double" w:sz="6" w:space="0" w:color="auto"/>
              <w:bottom w:val="single" w:sz="4" w:space="0" w:color="auto"/>
            </w:tcBorders>
          </w:tcPr>
          <w:p w14:paraId="7BE3B124" w14:textId="77777777" w:rsidR="00BB7A80" w:rsidRPr="00876163" w:rsidRDefault="00BB7A80" w:rsidP="00E520C7">
            <w:pPr>
              <w:tabs>
                <w:tab w:val="left" w:pos="8280"/>
              </w:tabs>
              <w:spacing w:before="40"/>
            </w:pPr>
            <w:r w:rsidRPr="00876163">
              <w:t>Name of Firm</w:t>
            </w:r>
          </w:p>
        </w:tc>
      </w:tr>
      <w:tr w:rsidR="00BB7A80" w:rsidRPr="00876163" w14:paraId="6B53DBAC" w14:textId="77777777" w:rsidTr="00876163">
        <w:trPr>
          <w:trHeight w:hRule="exact" w:val="300"/>
        </w:trPr>
        <w:tc>
          <w:tcPr>
            <w:tcW w:w="4860" w:type="dxa"/>
            <w:tcBorders>
              <w:top w:val="single" w:sz="4" w:space="0" w:color="auto"/>
            </w:tcBorders>
          </w:tcPr>
          <w:p w14:paraId="1B56B8F9" w14:textId="77777777" w:rsidR="00BB7A80" w:rsidRPr="00876163" w:rsidRDefault="00BB7A80" w:rsidP="00E520C7">
            <w:pPr>
              <w:tabs>
                <w:tab w:val="left" w:pos="8280"/>
              </w:tabs>
              <w:spacing w:before="40"/>
            </w:pPr>
            <w:r w:rsidRPr="00876163">
              <w:t>Street Address</w:t>
            </w:r>
          </w:p>
        </w:tc>
        <w:tc>
          <w:tcPr>
            <w:tcW w:w="2610" w:type="dxa"/>
            <w:gridSpan w:val="3"/>
            <w:tcBorders>
              <w:top w:val="single" w:sz="4" w:space="0" w:color="auto"/>
            </w:tcBorders>
          </w:tcPr>
          <w:p w14:paraId="6902EC57" w14:textId="77777777" w:rsidR="00BB7A80" w:rsidRPr="00876163" w:rsidRDefault="00BB7A80" w:rsidP="00E520C7">
            <w:pPr>
              <w:tabs>
                <w:tab w:val="left" w:pos="8280"/>
              </w:tabs>
              <w:spacing w:before="40"/>
            </w:pPr>
            <w:r w:rsidRPr="00876163">
              <w:t>City</w:t>
            </w:r>
          </w:p>
        </w:tc>
        <w:tc>
          <w:tcPr>
            <w:tcW w:w="1890" w:type="dxa"/>
            <w:tcBorders>
              <w:top w:val="single" w:sz="4" w:space="0" w:color="auto"/>
            </w:tcBorders>
          </w:tcPr>
          <w:p w14:paraId="3031B52D" w14:textId="77777777" w:rsidR="00BB7A80" w:rsidRPr="00876163" w:rsidRDefault="00BB7A80" w:rsidP="00E520C7">
            <w:pPr>
              <w:tabs>
                <w:tab w:val="left" w:pos="8280"/>
              </w:tabs>
              <w:spacing w:before="40"/>
            </w:pPr>
            <w:r w:rsidRPr="00876163">
              <w:t>State</w:t>
            </w:r>
          </w:p>
        </w:tc>
        <w:tc>
          <w:tcPr>
            <w:tcW w:w="1260" w:type="dxa"/>
            <w:tcBorders>
              <w:top w:val="single" w:sz="4" w:space="0" w:color="auto"/>
            </w:tcBorders>
          </w:tcPr>
          <w:p w14:paraId="7E004494" w14:textId="77777777" w:rsidR="00BB7A80" w:rsidRPr="00876163" w:rsidRDefault="00BB7A80" w:rsidP="00E520C7">
            <w:pPr>
              <w:tabs>
                <w:tab w:val="left" w:pos="8280"/>
              </w:tabs>
              <w:spacing w:before="40"/>
            </w:pPr>
            <w:r w:rsidRPr="00876163">
              <w:t>Zip Code</w:t>
            </w:r>
          </w:p>
        </w:tc>
      </w:tr>
      <w:tr w:rsidR="00BB7A80" w:rsidRPr="00876163" w14:paraId="2AE57B08" w14:textId="77777777" w:rsidTr="00876163">
        <w:trPr>
          <w:trHeight w:hRule="exact" w:val="280"/>
        </w:trPr>
        <w:tc>
          <w:tcPr>
            <w:tcW w:w="4860" w:type="dxa"/>
            <w:tcBorders>
              <w:bottom w:val="single" w:sz="4" w:space="0" w:color="auto"/>
            </w:tcBorders>
          </w:tcPr>
          <w:p w14:paraId="0B1F43B5" w14:textId="77777777" w:rsidR="00BB7A80" w:rsidRPr="00876163" w:rsidRDefault="00BB7A80" w:rsidP="00E520C7">
            <w:pPr>
              <w:tabs>
                <w:tab w:val="left" w:pos="8280"/>
              </w:tabs>
            </w:pPr>
          </w:p>
        </w:tc>
        <w:tc>
          <w:tcPr>
            <w:tcW w:w="2610" w:type="dxa"/>
            <w:gridSpan w:val="3"/>
            <w:tcBorders>
              <w:bottom w:val="single" w:sz="4" w:space="0" w:color="auto"/>
            </w:tcBorders>
          </w:tcPr>
          <w:p w14:paraId="497531B9" w14:textId="77777777" w:rsidR="00BB7A80" w:rsidRPr="00876163" w:rsidRDefault="00BB7A80" w:rsidP="00E520C7">
            <w:pPr>
              <w:tabs>
                <w:tab w:val="left" w:pos="8280"/>
              </w:tabs>
            </w:pPr>
          </w:p>
        </w:tc>
        <w:tc>
          <w:tcPr>
            <w:tcW w:w="1890" w:type="dxa"/>
            <w:tcBorders>
              <w:bottom w:val="single" w:sz="4" w:space="0" w:color="auto"/>
            </w:tcBorders>
          </w:tcPr>
          <w:p w14:paraId="30015E2D" w14:textId="77777777" w:rsidR="00BB7A80" w:rsidRPr="00876163" w:rsidRDefault="00BB7A80" w:rsidP="00E520C7">
            <w:pPr>
              <w:pStyle w:val="Header"/>
              <w:tabs>
                <w:tab w:val="clear" w:pos="4320"/>
                <w:tab w:val="clear" w:pos="8640"/>
                <w:tab w:val="left" w:pos="8280"/>
              </w:tabs>
              <w:rPr>
                <w:lang w:val="en-US" w:eastAsia="en-US"/>
              </w:rPr>
            </w:pPr>
          </w:p>
        </w:tc>
        <w:tc>
          <w:tcPr>
            <w:tcW w:w="1260" w:type="dxa"/>
            <w:tcBorders>
              <w:bottom w:val="single" w:sz="4" w:space="0" w:color="auto"/>
            </w:tcBorders>
          </w:tcPr>
          <w:p w14:paraId="3F86A144" w14:textId="77777777" w:rsidR="00BB7A80" w:rsidRPr="00876163" w:rsidRDefault="00BB7A80" w:rsidP="00E520C7">
            <w:pPr>
              <w:tabs>
                <w:tab w:val="left" w:pos="8280"/>
              </w:tabs>
            </w:pPr>
          </w:p>
        </w:tc>
      </w:tr>
      <w:tr w:rsidR="00BB7A80" w:rsidRPr="00876163" w14:paraId="13562775" w14:textId="77777777" w:rsidTr="00876163">
        <w:trPr>
          <w:cantSplit/>
          <w:trHeight w:hRule="exact" w:val="300"/>
        </w:trPr>
        <w:tc>
          <w:tcPr>
            <w:tcW w:w="6570" w:type="dxa"/>
            <w:gridSpan w:val="2"/>
          </w:tcPr>
          <w:p w14:paraId="40ADA6C4" w14:textId="77777777" w:rsidR="00BB7A80" w:rsidRPr="00876163" w:rsidRDefault="00BB7A80" w:rsidP="00E520C7">
            <w:pPr>
              <w:tabs>
                <w:tab w:val="left" w:pos="8280"/>
              </w:tabs>
              <w:spacing w:before="40"/>
            </w:pPr>
            <w:r w:rsidRPr="00876163">
              <w:t>Contact Person</w:t>
            </w:r>
          </w:p>
        </w:tc>
        <w:tc>
          <w:tcPr>
            <w:tcW w:w="4050" w:type="dxa"/>
            <w:gridSpan w:val="4"/>
            <w:tcBorders>
              <w:left w:val="single" w:sz="4" w:space="0" w:color="auto"/>
            </w:tcBorders>
          </w:tcPr>
          <w:p w14:paraId="60E38445" w14:textId="77777777" w:rsidR="00BB7A80" w:rsidRPr="00876163" w:rsidRDefault="00BB7A80" w:rsidP="00E520C7">
            <w:pPr>
              <w:tabs>
                <w:tab w:val="left" w:pos="8280"/>
              </w:tabs>
              <w:spacing w:before="40"/>
            </w:pPr>
            <w:r w:rsidRPr="00876163">
              <w:t>Telephone Number</w:t>
            </w:r>
          </w:p>
        </w:tc>
      </w:tr>
      <w:tr w:rsidR="00BB7A80" w:rsidRPr="00876163" w14:paraId="3F0BDB1A" w14:textId="77777777" w:rsidTr="00876163">
        <w:trPr>
          <w:cantSplit/>
          <w:trHeight w:hRule="exact" w:val="280"/>
        </w:trPr>
        <w:tc>
          <w:tcPr>
            <w:tcW w:w="6570" w:type="dxa"/>
            <w:gridSpan w:val="2"/>
            <w:tcBorders>
              <w:bottom w:val="single" w:sz="4" w:space="0" w:color="auto"/>
            </w:tcBorders>
          </w:tcPr>
          <w:p w14:paraId="6B34658E" w14:textId="77777777" w:rsidR="00BB7A80" w:rsidRPr="00876163" w:rsidRDefault="00BB7A80" w:rsidP="00E520C7">
            <w:pPr>
              <w:tabs>
                <w:tab w:val="left" w:pos="8280"/>
              </w:tabs>
            </w:pPr>
          </w:p>
        </w:tc>
        <w:tc>
          <w:tcPr>
            <w:tcW w:w="4050" w:type="dxa"/>
            <w:gridSpan w:val="4"/>
            <w:tcBorders>
              <w:left w:val="single" w:sz="4" w:space="0" w:color="auto"/>
              <w:bottom w:val="single" w:sz="4" w:space="0" w:color="auto"/>
            </w:tcBorders>
          </w:tcPr>
          <w:p w14:paraId="5428DF50" w14:textId="77777777" w:rsidR="00BB7A80" w:rsidRPr="00876163" w:rsidRDefault="00BB7A80" w:rsidP="00E520C7">
            <w:pPr>
              <w:tabs>
                <w:tab w:val="left" w:pos="8280"/>
              </w:tabs>
            </w:pPr>
          </w:p>
        </w:tc>
      </w:tr>
      <w:tr w:rsidR="00BB7A80" w:rsidRPr="00876163" w14:paraId="75CEF85A" w14:textId="77777777" w:rsidTr="00876163">
        <w:trPr>
          <w:trHeight w:hRule="exact" w:val="300"/>
        </w:trPr>
        <w:tc>
          <w:tcPr>
            <w:tcW w:w="6577" w:type="dxa"/>
            <w:gridSpan w:val="3"/>
            <w:tcBorders>
              <w:right w:val="single" w:sz="6" w:space="0" w:color="auto"/>
            </w:tcBorders>
          </w:tcPr>
          <w:p w14:paraId="44E14285" w14:textId="77777777" w:rsidR="00BB7A80" w:rsidRPr="00876163" w:rsidRDefault="00BB7A80" w:rsidP="00E520C7">
            <w:pPr>
              <w:tabs>
                <w:tab w:val="left" w:pos="8280"/>
              </w:tabs>
              <w:spacing w:before="40"/>
            </w:pPr>
            <w:r w:rsidRPr="00876163">
              <w:t>Dates of Service</w:t>
            </w:r>
          </w:p>
        </w:tc>
        <w:tc>
          <w:tcPr>
            <w:tcW w:w="4043" w:type="dxa"/>
            <w:gridSpan w:val="3"/>
          </w:tcPr>
          <w:p w14:paraId="10C1CC80" w14:textId="77777777" w:rsidR="00BB7A80" w:rsidRPr="00876163" w:rsidRDefault="00BB7A80" w:rsidP="00E520C7">
            <w:pPr>
              <w:tabs>
                <w:tab w:val="left" w:pos="8280"/>
              </w:tabs>
              <w:spacing w:before="40"/>
            </w:pPr>
            <w:r w:rsidRPr="00876163">
              <w:t>Cost of Service</w:t>
            </w:r>
          </w:p>
        </w:tc>
      </w:tr>
      <w:tr w:rsidR="00BB7A80" w:rsidRPr="00876163" w14:paraId="6F58E225" w14:textId="77777777" w:rsidTr="00876163">
        <w:trPr>
          <w:trHeight w:hRule="exact" w:val="280"/>
        </w:trPr>
        <w:tc>
          <w:tcPr>
            <w:tcW w:w="6577" w:type="dxa"/>
            <w:gridSpan w:val="3"/>
            <w:tcBorders>
              <w:right w:val="single" w:sz="6" w:space="0" w:color="auto"/>
            </w:tcBorders>
          </w:tcPr>
          <w:p w14:paraId="201A9B32" w14:textId="77777777" w:rsidR="00BB7A80" w:rsidRPr="00876163" w:rsidRDefault="00BB7A80" w:rsidP="00E520C7">
            <w:pPr>
              <w:tabs>
                <w:tab w:val="left" w:pos="8280"/>
              </w:tabs>
            </w:pPr>
          </w:p>
        </w:tc>
        <w:tc>
          <w:tcPr>
            <w:tcW w:w="4043" w:type="dxa"/>
            <w:gridSpan w:val="3"/>
          </w:tcPr>
          <w:p w14:paraId="37C08270" w14:textId="77777777" w:rsidR="00BB7A80" w:rsidRPr="00876163" w:rsidRDefault="00BB7A80" w:rsidP="00E520C7">
            <w:pPr>
              <w:tabs>
                <w:tab w:val="left" w:pos="8280"/>
              </w:tabs>
            </w:pPr>
          </w:p>
        </w:tc>
      </w:tr>
      <w:tr w:rsidR="00BB7A80" w:rsidRPr="00876163" w14:paraId="57C363BE" w14:textId="77777777" w:rsidTr="00876163">
        <w:trPr>
          <w:cantSplit/>
          <w:trHeight w:hRule="exact" w:val="280"/>
        </w:trPr>
        <w:tc>
          <w:tcPr>
            <w:tcW w:w="10620" w:type="dxa"/>
            <w:gridSpan w:val="6"/>
            <w:tcBorders>
              <w:top w:val="single" w:sz="4" w:space="0" w:color="auto"/>
            </w:tcBorders>
          </w:tcPr>
          <w:p w14:paraId="3FE88F04" w14:textId="77777777" w:rsidR="00BB7A80" w:rsidRPr="00876163" w:rsidRDefault="00BB7A80" w:rsidP="00E520C7">
            <w:pPr>
              <w:tabs>
                <w:tab w:val="left" w:pos="8280"/>
              </w:tabs>
              <w:spacing w:before="40"/>
            </w:pPr>
            <w:r w:rsidRPr="00876163">
              <w:t>Brief Description of Service Provided</w:t>
            </w:r>
          </w:p>
        </w:tc>
      </w:tr>
      <w:tr w:rsidR="00BB7A80" w:rsidRPr="00876163" w14:paraId="24602C7B" w14:textId="77777777" w:rsidTr="00876163">
        <w:trPr>
          <w:cantSplit/>
          <w:trHeight w:hRule="exact" w:val="612"/>
        </w:trPr>
        <w:tc>
          <w:tcPr>
            <w:tcW w:w="10620" w:type="dxa"/>
            <w:gridSpan w:val="6"/>
            <w:tcBorders>
              <w:bottom w:val="double" w:sz="4" w:space="0" w:color="auto"/>
            </w:tcBorders>
          </w:tcPr>
          <w:p w14:paraId="7DD66150" w14:textId="77777777" w:rsidR="00BB7A80" w:rsidRPr="00876163" w:rsidRDefault="00BB7A80" w:rsidP="00E520C7">
            <w:pPr>
              <w:tabs>
                <w:tab w:val="left" w:pos="8280"/>
              </w:tabs>
            </w:pPr>
          </w:p>
        </w:tc>
      </w:tr>
      <w:tr w:rsidR="00BB7A80" w:rsidRPr="00876163" w14:paraId="7A894440" w14:textId="77777777" w:rsidTr="00876163">
        <w:trPr>
          <w:cantSplit/>
          <w:trHeight w:hRule="exact" w:val="588"/>
        </w:trPr>
        <w:tc>
          <w:tcPr>
            <w:tcW w:w="10620" w:type="dxa"/>
            <w:gridSpan w:val="6"/>
            <w:tcBorders>
              <w:top w:val="double" w:sz="4" w:space="0" w:color="auto"/>
            </w:tcBorders>
          </w:tcPr>
          <w:p w14:paraId="18972C40" w14:textId="77777777" w:rsidR="00BB7A80" w:rsidRPr="00876163" w:rsidRDefault="00BB7A80" w:rsidP="00E520C7">
            <w:pPr>
              <w:tabs>
                <w:tab w:val="left" w:pos="8280"/>
              </w:tabs>
              <w:spacing w:before="40"/>
            </w:pPr>
            <w:r w:rsidRPr="00876163">
              <w:t>If three references cannot be provided, explain why:</w:t>
            </w:r>
          </w:p>
        </w:tc>
      </w:tr>
    </w:tbl>
    <w:p w14:paraId="7F0C4382" w14:textId="77777777" w:rsidR="00820EA0" w:rsidRDefault="00820EA0" w:rsidP="00247DE4">
      <w:pPr>
        <w:tabs>
          <w:tab w:val="left" w:pos="-720"/>
        </w:tabs>
        <w:suppressAutoHyphens/>
        <w:rPr>
          <w:rFonts w:ascii="Arial" w:hAnsi="Arial"/>
          <w:sz w:val="22"/>
        </w:rPr>
      </w:pPr>
    </w:p>
    <w:p w14:paraId="1486C099" w14:textId="77777777" w:rsidR="00820EA0" w:rsidRDefault="00820EA0" w:rsidP="00247DE4">
      <w:pPr>
        <w:tabs>
          <w:tab w:val="left" w:pos="-720"/>
        </w:tabs>
        <w:suppressAutoHyphens/>
        <w:rPr>
          <w:rFonts w:ascii="Arial" w:hAnsi="Arial"/>
          <w:sz w:val="22"/>
        </w:rPr>
        <w:sectPr w:rsidR="00820EA0" w:rsidSect="00247DE4">
          <w:headerReference w:type="default" r:id="rId42"/>
          <w:pgSz w:w="12240" w:h="15840"/>
          <w:pgMar w:top="720" w:right="720" w:bottom="720" w:left="720" w:header="720" w:footer="720" w:gutter="0"/>
          <w:cols w:space="720"/>
          <w:docGrid w:linePitch="360"/>
        </w:sectPr>
      </w:pPr>
    </w:p>
    <w:p w14:paraId="2E00AD56" w14:textId="17D74BBD" w:rsidR="004D678C" w:rsidRPr="004D678C" w:rsidRDefault="004D678C" w:rsidP="004D678C">
      <w:pPr>
        <w:pStyle w:val="Heading2"/>
        <w:rPr>
          <w:sz w:val="24"/>
          <w:szCs w:val="24"/>
        </w:rPr>
      </w:pPr>
      <w:bookmarkStart w:id="92" w:name="_Toc39231492"/>
      <w:bookmarkStart w:id="93" w:name="_Toc40893489"/>
      <w:bookmarkStart w:id="94" w:name="_Toc339350683"/>
      <w:r w:rsidRPr="004D678C">
        <w:rPr>
          <w:sz w:val="24"/>
          <w:szCs w:val="24"/>
        </w:rPr>
        <w:lastRenderedPageBreak/>
        <w:t>California Only Restriction</w:t>
      </w:r>
      <w:bookmarkEnd w:id="92"/>
      <w:bookmarkEnd w:id="93"/>
    </w:p>
    <w:p w14:paraId="75AD2153" w14:textId="39C82510" w:rsidR="004D678C" w:rsidRDefault="00E53AEE" w:rsidP="00E53AEE">
      <w:pPr>
        <w:rPr>
          <w:rFonts w:ascii="Arial" w:hAnsi="Arial" w:cs="Arial"/>
        </w:rPr>
      </w:pPr>
      <w:r w:rsidRPr="006239AE">
        <w:rPr>
          <w:rFonts w:ascii="Arial" w:hAnsi="Arial" w:cs="Arial"/>
        </w:rPr>
        <w:t>For DRR19067</w:t>
      </w:r>
      <w:r w:rsidRPr="001D0625">
        <w:rPr>
          <w:rFonts w:ascii="Arial" w:hAnsi="Arial" w:cs="Arial"/>
        </w:rPr>
        <w:t xml:space="preserve"> </w:t>
      </w:r>
      <w:r>
        <w:rPr>
          <w:rFonts w:ascii="Arial" w:hAnsi="Arial" w:cs="Arial"/>
        </w:rPr>
        <w:t xml:space="preserve">Tree </w:t>
      </w:r>
      <w:r w:rsidRPr="00170740">
        <w:rPr>
          <w:rFonts w:ascii="Arial" w:hAnsi="Arial" w:cs="Arial"/>
        </w:rPr>
        <w:t>Removal Services for the Camp Fire</w:t>
      </w:r>
      <w:r w:rsidRPr="001D0625">
        <w:rPr>
          <w:rFonts w:ascii="Arial" w:hAnsi="Arial" w:cs="Arial"/>
        </w:rPr>
        <w:t xml:space="preserve">, a new restriction will be placed on Proposers. To be eligible for consideration, Proposers must be certified as a California-based entity. Proposers must complete Attachment </w:t>
      </w:r>
      <w:r w:rsidR="001773AE">
        <w:rPr>
          <w:rFonts w:ascii="Arial" w:hAnsi="Arial" w:cs="Arial"/>
        </w:rPr>
        <w:t>G</w:t>
      </w:r>
      <w:r w:rsidRPr="001D0625">
        <w:rPr>
          <w:rFonts w:ascii="Arial" w:hAnsi="Arial" w:cs="Arial"/>
        </w:rPr>
        <w:t xml:space="preserve">: California Only Restriction form thoroughly, from Sections 1 through 4, or Proposers will be deemed ineligible for consideration for </w:t>
      </w:r>
      <w:r w:rsidRPr="006239AE">
        <w:rPr>
          <w:rFonts w:ascii="Arial" w:hAnsi="Arial" w:cs="Arial"/>
        </w:rPr>
        <w:t>DRR19067.</w:t>
      </w:r>
      <w:r>
        <w:rPr>
          <w:rFonts w:ascii="Arial" w:hAnsi="Arial" w:cs="Arial"/>
        </w:rPr>
        <w:t xml:space="preserve"> </w:t>
      </w:r>
      <w:r w:rsidRPr="001D0625">
        <w:rPr>
          <w:rFonts w:ascii="Arial" w:hAnsi="Arial" w:cs="Arial"/>
        </w:rPr>
        <w:t xml:space="preserve">Attachment </w:t>
      </w:r>
      <w:r w:rsidR="001773AE">
        <w:rPr>
          <w:rFonts w:ascii="Arial" w:hAnsi="Arial" w:cs="Arial"/>
        </w:rPr>
        <w:t>G</w:t>
      </w:r>
      <w:r w:rsidRPr="001D0625">
        <w:rPr>
          <w:rFonts w:ascii="Arial" w:hAnsi="Arial" w:cs="Arial"/>
        </w:rPr>
        <w:t xml:space="preserve"> and all supporting documents must be submitted along with the Proposal package by the deadline set in Section 1 Overview Process Schedule.</w:t>
      </w:r>
      <w:r>
        <w:rPr>
          <w:rFonts w:ascii="Arial" w:hAnsi="Arial" w:cs="Arial"/>
        </w:rPr>
        <w:t xml:space="preserve"> </w:t>
      </w:r>
      <w:r w:rsidR="004D678C">
        <w:rPr>
          <w:rFonts w:ascii="Arial" w:hAnsi="Arial" w:cs="Arial"/>
        </w:rPr>
        <w:t xml:space="preserve">Attachment </w:t>
      </w:r>
      <w:r w:rsidR="001773AE">
        <w:rPr>
          <w:rFonts w:ascii="Arial" w:hAnsi="Arial" w:cs="Arial"/>
        </w:rPr>
        <w:t>G</w:t>
      </w:r>
      <w:r w:rsidR="004D678C">
        <w:rPr>
          <w:rFonts w:ascii="Arial" w:hAnsi="Arial" w:cs="Arial"/>
        </w:rPr>
        <w:t xml:space="preserve"> includes 4 Sections that must be completed entirely by Proposers, including:</w:t>
      </w:r>
    </w:p>
    <w:p w14:paraId="0DE46C9C" w14:textId="77777777" w:rsidR="004D678C" w:rsidRDefault="004D678C" w:rsidP="00C52E98">
      <w:pPr>
        <w:pStyle w:val="ListParagraph"/>
        <w:numPr>
          <w:ilvl w:val="0"/>
          <w:numId w:val="63"/>
        </w:numPr>
        <w:spacing w:after="160" w:line="259" w:lineRule="auto"/>
        <w:rPr>
          <w:rFonts w:ascii="Arial" w:hAnsi="Arial" w:cs="Arial"/>
        </w:rPr>
      </w:pPr>
      <w:r>
        <w:rPr>
          <w:rFonts w:ascii="Arial" w:hAnsi="Arial" w:cs="Arial"/>
        </w:rPr>
        <w:t>Section 1: P</w:t>
      </w:r>
      <w:r w:rsidRPr="000A1E15">
        <w:rPr>
          <w:rFonts w:ascii="Arial" w:hAnsi="Arial" w:cs="Arial"/>
        </w:rPr>
        <w:t xml:space="preserve">roposers must select one of the </w:t>
      </w:r>
      <w:r>
        <w:rPr>
          <w:rFonts w:ascii="Arial" w:hAnsi="Arial" w:cs="Arial"/>
        </w:rPr>
        <w:t xml:space="preserve">two </w:t>
      </w:r>
      <w:r w:rsidRPr="000A1E15">
        <w:rPr>
          <w:rFonts w:ascii="Arial" w:hAnsi="Arial" w:cs="Arial"/>
        </w:rPr>
        <w:t>definitions to be considered as a California entity (modeled partially after the Target Area Contract Preference Act).</w:t>
      </w:r>
    </w:p>
    <w:p w14:paraId="0F274F1A" w14:textId="77777777" w:rsidR="004D678C" w:rsidRPr="000A1E15" w:rsidRDefault="004D678C" w:rsidP="00C52E98">
      <w:pPr>
        <w:pStyle w:val="ListParagraph"/>
        <w:numPr>
          <w:ilvl w:val="0"/>
          <w:numId w:val="63"/>
        </w:numPr>
        <w:spacing w:after="160" w:line="259" w:lineRule="auto"/>
        <w:rPr>
          <w:rFonts w:ascii="Arial" w:hAnsi="Arial" w:cs="Arial"/>
        </w:rPr>
      </w:pPr>
      <w:r>
        <w:rPr>
          <w:rFonts w:ascii="Arial" w:hAnsi="Arial" w:cs="Arial"/>
        </w:rPr>
        <w:t>Section 2:</w:t>
      </w:r>
      <w:r w:rsidRPr="000A1E15">
        <w:rPr>
          <w:rFonts w:ascii="Arial" w:hAnsi="Arial" w:cs="Arial"/>
        </w:rPr>
        <w:t xml:space="preserve"> </w:t>
      </w:r>
      <w:r w:rsidRPr="000A1E15">
        <w:rPr>
          <w:rFonts w:ascii="Arial" w:hAnsi="Arial" w:cs="Arial"/>
          <w:color w:val="000000"/>
        </w:rPr>
        <w:t xml:space="preserve">Proposers must provide supporting documents to support their certification </w:t>
      </w:r>
    </w:p>
    <w:p w14:paraId="72125549" w14:textId="77777777" w:rsidR="004D678C" w:rsidRPr="000A1E15" w:rsidRDefault="004D678C" w:rsidP="00C52E98">
      <w:pPr>
        <w:pStyle w:val="ListParagraph"/>
        <w:numPr>
          <w:ilvl w:val="0"/>
          <w:numId w:val="63"/>
        </w:numPr>
        <w:spacing w:after="160" w:line="259" w:lineRule="auto"/>
        <w:rPr>
          <w:rFonts w:ascii="Arial" w:hAnsi="Arial" w:cs="Arial"/>
        </w:rPr>
      </w:pPr>
      <w:r>
        <w:rPr>
          <w:rFonts w:ascii="Arial" w:hAnsi="Arial" w:cs="Arial"/>
          <w:color w:val="000000"/>
        </w:rPr>
        <w:t xml:space="preserve">Section 3: </w:t>
      </w:r>
      <w:r w:rsidRPr="000A1E15">
        <w:rPr>
          <w:rFonts w:ascii="Arial" w:hAnsi="Arial" w:cs="Arial"/>
          <w:color w:val="000000"/>
        </w:rPr>
        <w:t>Proposers must also answer a questionnaire to verify their certification as a California entity</w:t>
      </w:r>
    </w:p>
    <w:p w14:paraId="445EBE3E" w14:textId="77777777" w:rsidR="004D678C" w:rsidRPr="000A1E15" w:rsidRDefault="004D678C" w:rsidP="00C52E98">
      <w:pPr>
        <w:pStyle w:val="ListParagraph"/>
        <w:numPr>
          <w:ilvl w:val="0"/>
          <w:numId w:val="63"/>
        </w:numPr>
        <w:spacing w:after="160" w:line="259" w:lineRule="auto"/>
        <w:rPr>
          <w:rFonts w:ascii="Arial" w:hAnsi="Arial" w:cs="Arial"/>
        </w:rPr>
      </w:pPr>
      <w:r>
        <w:rPr>
          <w:rFonts w:ascii="Arial" w:hAnsi="Arial" w:cs="Arial"/>
          <w:color w:val="000000"/>
        </w:rPr>
        <w:t xml:space="preserve">Section 4: </w:t>
      </w:r>
      <w:r w:rsidRPr="000A1E15">
        <w:rPr>
          <w:rFonts w:ascii="Arial" w:hAnsi="Arial" w:cs="Arial"/>
          <w:color w:val="000000"/>
        </w:rPr>
        <w:t xml:space="preserve">Proposers must sign, under penalty of perjury, the certification contained in this form to be considered as a California entity </w:t>
      </w:r>
    </w:p>
    <w:p w14:paraId="01B51995" w14:textId="77777777" w:rsidR="004D678C" w:rsidRDefault="004D678C" w:rsidP="004D678C">
      <w:pPr>
        <w:pStyle w:val="ListParagraph"/>
        <w:ind w:left="1080"/>
        <w:rPr>
          <w:rFonts w:ascii="Arial" w:hAnsi="Arial" w:cs="Arial"/>
          <w:color w:val="000000"/>
        </w:rPr>
      </w:pPr>
    </w:p>
    <w:p w14:paraId="1BA3206E" w14:textId="77777777" w:rsidR="004D678C" w:rsidRDefault="004D678C" w:rsidP="004D678C">
      <w:pPr>
        <w:rPr>
          <w:rFonts w:ascii="Arial" w:hAnsi="Arial" w:cs="Arial"/>
          <w:color w:val="000000"/>
        </w:rPr>
      </w:pPr>
      <w:r w:rsidRPr="000A1E15">
        <w:rPr>
          <w:rFonts w:ascii="Arial" w:hAnsi="Arial" w:cs="Arial"/>
          <w:color w:val="000000"/>
        </w:rPr>
        <w:t>Interested parties are advised that a Proposer’s subconsultants or subcontractors, if any, must also meet the definition</w:t>
      </w:r>
      <w:r>
        <w:rPr>
          <w:rFonts w:ascii="Arial" w:hAnsi="Arial" w:cs="Arial"/>
          <w:color w:val="000000"/>
        </w:rPr>
        <w:t xml:space="preserve"> of a California Contractor at the time of Proposal submission and through the life of the contract. CalRecycle’s discovery of violations of the CA-only restriction – regardless of Proposer’s intentions – may be found in breach of contract and placed on CalRecycle’s unreliable list (see Title 14, California Code of Regulations, section 17050(f)). </w:t>
      </w:r>
    </w:p>
    <w:p w14:paraId="5C1FD163" w14:textId="77777777" w:rsidR="004D678C" w:rsidRDefault="004D678C" w:rsidP="004D678C">
      <w:pPr>
        <w:ind w:firstLine="720"/>
        <w:rPr>
          <w:rFonts w:ascii="Arial" w:hAnsi="Arial" w:cs="Arial"/>
          <w:color w:val="000000"/>
        </w:rPr>
      </w:pPr>
    </w:p>
    <w:p w14:paraId="4BB0A100" w14:textId="77777777" w:rsidR="004D678C" w:rsidRDefault="004D678C" w:rsidP="004D678C">
      <w:pPr>
        <w:jc w:val="center"/>
        <w:rPr>
          <w:rFonts w:ascii="Arial" w:hAnsi="Arial" w:cs="Arial"/>
          <w:b/>
          <w:bCs/>
        </w:rPr>
      </w:pPr>
      <w:r>
        <w:rPr>
          <w:rFonts w:ascii="Arial" w:hAnsi="Arial" w:cs="Arial"/>
          <w:b/>
          <w:bCs/>
        </w:rPr>
        <w:t>SECTION 1</w:t>
      </w:r>
    </w:p>
    <w:p w14:paraId="521D5544" w14:textId="77777777" w:rsidR="004D678C" w:rsidRPr="00497769" w:rsidRDefault="004D678C" w:rsidP="004D678C">
      <w:pPr>
        <w:jc w:val="center"/>
        <w:rPr>
          <w:rFonts w:ascii="Arial" w:hAnsi="Arial" w:cs="Arial"/>
          <w:b/>
          <w:bCs/>
        </w:rPr>
      </w:pPr>
      <w:r>
        <w:rPr>
          <w:rFonts w:ascii="Arial" w:hAnsi="Arial" w:cs="Arial"/>
          <w:b/>
          <w:bCs/>
        </w:rPr>
        <w:t xml:space="preserve">CHOOSE </w:t>
      </w:r>
      <w:r w:rsidRPr="00497769">
        <w:rPr>
          <w:rFonts w:ascii="Arial" w:hAnsi="Arial" w:cs="Arial"/>
          <w:b/>
          <w:bCs/>
          <w:u w:val="single"/>
        </w:rPr>
        <w:t>ONE</w:t>
      </w:r>
      <w:r>
        <w:rPr>
          <w:rFonts w:ascii="Arial" w:hAnsi="Arial" w:cs="Arial"/>
          <w:b/>
          <w:bCs/>
        </w:rPr>
        <w:t xml:space="preserve"> OF THE FOLLOWING TWO</w:t>
      </w:r>
    </w:p>
    <w:p w14:paraId="4A5CEA7E" w14:textId="77777777" w:rsidR="004D678C" w:rsidRPr="00E77E23" w:rsidRDefault="004D678C" w:rsidP="00C52E98">
      <w:pPr>
        <w:pStyle w:val="NormalWeb"/>
        <w:numPr>
          <w:ilvl w:val="0"/>
          <w:numId w:val="62"/>
        </w:numPr>
        <w:rPr>
          <w:rFonts w:ascii="Arial" w:hAnsi="Arial" w:cs="Arial"/>
          <w:color w:val="000000"/>
        </w:rPr>
      </w:pPr>
      <w:r w:rsidRPr="00E77E23">
        <w:rPr>
          <w:rFonts w:ascii="Arial" w:hAnsi="Arial" w:cs="Arial"/>
          <w:color w:val="000000"/>
        </w:rPr>
        <w:t>A business or corporation whose principal office is located in California, and the owners, or officers if the entity is a corporation, are domiciled in California</w:t>
      </w:r>
    </w:p>
    <w:p w14:paraId="699CC6FA" w14:textId="77777777" w:rsidR="004D678C" w:rsidRPr="0001083D" w:rsidRDefault="004D678C" w:rsidP="004D678C">
      <w:pPr>
        <w:pStyle w:val="NormalWeb"/>
        <w:spacing w:before="0" w:beforeAutospacing="0" w:after="0" w:afterAutospacing="0"/>
        <w:jc w:val="center"/>
        <w:rPr>
          <w:rFonts w:ascii="Arial" w:hAnsi="Arial" w:cs="Arial"/>
          <w:b/>
          <w:bCs/>
          <w:color w:val="000000"/>
        </w:rPr>
      </w:pPr>
      <w:r w:rsidRPr="0001083D">
        <w:rPr>
          <w:rFonts w:ascii="Arial" w:hAnsi="Arial" w:cs="Arial"/>
          <w:b/>
          <w:bCs/>
          <w:color w:val="000000"/>
        </w:rPr>
        <w:t>OR</w:t>
      </w:r>
    </w:p>
    <w:p w14:paraId="3E8A518B" w14:textId="77777777" w:rsidR="004D678C" w:rsidRPr="00E77E23" w:rsidRDefault="004D678C" w:rsidP="00C52E98">
      <w:pPr>
        <w:pStyle w:val="NormalWeb"/>
        <w:numPr>
          <w:ilvl w:val="0"/>
          <w:numId w:val="62"/>
        </w:numPr>
        <w:rPr>
          <w:rFonts w:ascii="Arial" w:hAnsi="Arial" w:cs="Arial"/>
          <w:color w:val="000000"/>
        </w:rPr>
      </w:pPr>
      <w:r w:rsidRPr="00E77E23">
        <w:rPr>
          <w:rFonts w:ascii="Arial" w:hAnsi="Arial" w:cs="Arial"/>
          <w:color w:val="000000"/>
        </w:rPr>
        <w:t>A business or corporation that has a major office or manufacturing facility located in California and that has been licensed by the state on a continuous basis to conduct business within the state and has continuously employed California residents for work within the state during the three years prior to submitting a bid or proposal for a state contract.</w:t>
      </w:r>
    </w:p>
    <w:p w14:paraId="5B670A7A" w14:textId="77777777" w:rsidR="004D678C" w:rsidRDefault="004D678C" w:rsidP="004D678C">
      <w:pPr>
        <w:jc w:val="center"/>
        <w:rPr>
          <w:rFonts w:ascii="Arial" w:hAnsi="Arial" w:cs="Arial"/>
          <w:b/>
          <w:bCs/>
        </w:rPr>
      </w:pPr>
      <w:r>
        <w:rPr>
          <w:rFonts w:ascii="Arial" w:hAnsi="Arial" w:cs="Arial"/>
          <w:b/>
          <w:bCs/>
        </w:rPr>
        <w:t>SECTION 2</w:t>
      </w:r>
    </w:p>
    <w:p w14:paraId="1B09C104" w14:textId="77777777" w:rsidR="004D678C" w:rsidRDefault="004D678C" w:rsidP="004D678C">
      <w:pPr>
        <w:jc w:val="center"/>
        <w:rPr>
          <w:rFonts w:ascii="Arial" w:hAnsi="Arial" w:cs="Arial"/>
          <w:b/>
          <w:bCs/>
        </w:rPr>
      </w:pPr>
      <w:r>
        <w:rPr>
          <w:rFonts w:ascii="Arial" w:hAnsi="Arial" w:cs="Arial"/>
          <w:b/>
          <w:bCs/>
        </w:rPr>
        <w:t xml:space="preserve">PREPARE SUPPORTING DOCUMENTS </w:t>
      </w:r>
    </w:p>
    <w:p w14:paraId="603E6FFF" w14:textId="77777777" w:rsidR="004D678C" w:rsidRDefault="004D678C" w:rsidP="004D678C">
      <w:pPr>
        <w:jc w:val="center"/>
        <w:rPr>
          <w:rFonts w:ascii="Arial" w:hAnsi="Arial" w:cs="Arial"/>
          <w:b/>
          <w:bCs/>
        </w:rPr>
      </w:pPr>
    </w:p>
    <w:p w14:paraId="565B76A8" w14:textId="77777777" w:rsidR="004D678C" w:rsidRPr="00363290" w:rsidRDefault="004D678C" w:rsidP="004D678C">
      <w:pPr>
        <w:rPr>
          <w:rFonts w:ascii="Arial" w:hAnsi="Arial" w:cs="Arial"/>
          <w:i/>
          <w:iCs/>
        </w:rPr>
      </w:pPr>
      <w:r>
        <w:rPr>
          <w:rFonts w:ascii="Arial" w:hAnsi="Arial" w:cs="Arial"/>
          <w:i/>
          <w:iCs/>
        </w:rPr>
        <w:t xml:space="preserve">Proposers are advised that they should prepare the following documents to support their Section 4 certification. Upon request, Proposers and Proposer’s subcontractors/subconsultants, if any, must provide such information to CalRecycle within 24 hours or may be deemed ineligible for award. Post contract execution, Proposers and Proposer’s subconsultants/subcontractors, if any, must also provide supporting documents within 24 hours of CalRecycle’s request or may be found in breach of contract’s terms. </w:t>
      </w:r>
    </w:p>
    <w:p w14:paraId="0DE3EFE3" w14:textId="77777777" w:rsidR="004D678C" w:rsidRDefault="004D678C" w:rsidP="00C52E98">
      <w:pPr>
        <w:pStyle w:val="ListParagraph"/>
        <w:numPr>
          <w:ilvl w:val="0"/>
          <w:numId w:val="64"/>
        </w:numPr>
        <w:spacing w:after="160" w:line="259" w:lineRule="auto"/>
        <w:rPr>
          <w:rFonts w:ascii="Arial" w:hAnsi="Arial" w:cs="Arial"/>
        </w:rPr>
      </w:pPr>
      <w:r>
        <w:rPr>
          <w:rFonts w:ascii="Arial" w:hAnsi="Arial" w:cs="Arial"/>
        </w:rPr>
        <w:t>Internal Revenue Service (IRS) official documentation verifying the firm’s Federal Employer Identification Number (FEIN) or Social Security Number (SSN)</w:t>
      </w:r>
    </w:p>
    <w:p w14:paraId="7C769DAB" w14:textId="77777777" w:rsidR="004D678C" w:rsidRDefault="004D678C" w:rsidP="00C52E98">
      <w:pPr>
        <w:pStyle w:val="ListParagraph"/>
        <w:numPr>
          <w:ilvl w:val="0"/>
          <w:numId w:val="64"/>
        </w:numPr>
        <w:spacing w:after="160" w:line="259" w:lineRule="auto"/>
        <w:rPr>
          <w:rFonts w:ascii="Arial" w:hAnsi="Arial" w:cs="Arial"/>
        </w:rPr>
      </w:pPr>
      <w:r>
        <w:rPr>
          <w:rFonts w:ascii="Arial" w:hAnsi="Arial" w:cs="Arial"/>
        </w:rPr>
        <w:lastRenderedPageBreak/>
        <w:t xml:space="preserve">If Proposer is a Corporation: may provide corporate meeting minutes listing current elected corporate officers and directors or Statement of Information as filed with CA Secretary of State. </w:t>
      </w:r>
    </w:p>
    <w:p w14:paraId="6D8BB0E4" w14:textId="77777777" w:rsidR="004D678C" w:rsidRDefault="004D678C" w:rsidP="00C52E98">
      <w:pPr>
        <w:pStyle w:val="ListParagraph"/>
        <w:numPr>
          <w:ilvl w:val="0"/>
          <w:numId w:val="64"/>
        </w:numPr>
        <w:spacing w:after="160" w:line="259" w:lineRule="auto"/>
        <w:rPr>
          <w:rFonts w:ascii="Arial" w:hAnsi="Arial" w:cs="Arial"/>
        </w:rPr>
      </w:pPr>
      <w:r>
        <w:rPr>
          <w:rFonts w:ascii="Arial" w:hAnsi="Arial" w:cs="Arial"/>
        </w:rPr>
        <w:t>If Proposer is a Limited Liability Company (LLC): Articles of Incorporation, Operating Agreement and amendments, and LLC Statement of Information, as filed with the Secretary of State</w:t>
      </w:r>
    </w:p>
    <w:p w14:paraId="230DF9C4" w14:textId="767B871A" w:rsidR="004D678C" w:rsidRDefault="004D678C" w:rsidP="00C52E98">
      <w:pPr>
        <w:pStyle w:val="ListParagraph"/>
        <w:numPr>
          <w:ilvl w:val="0"/>
          <w:numId w:val="64"/>
        </w:numPr>
        <w:spacing w:after="160" w:line="259" w:lineRule="auto"/>
        <w:rPr>
          <w:rFonts w:ascii="Arial" w:hAnsi="Arial" w:cs="Arial"/>
        </w:rPr>
      </w:pPr>
      <w:r>
        <w:rPr>
          <w:rFonts w:ascii="Arial" w:hAnsi="Arial" w:cs="Arial"/>
        </w:rPr>
        <w:t xml:space="preserve">If Proposer is a Joint Venture (JV): each JV partner must meet the CA-only restriction definition and include separate Attachment </w:t>
      </w:r>
      <w:r w:rsidR="001773AE">
        <w:rPr>
          <w:rFonts w:ascii="Arial" w:hAnsi="Arial" w:cs="Arial"/>
        </w:rPr>
        <w:t>G</w:t>
      </w:r>
      <w:r>
        <w:rPr>
          <w:rFonts w:ascii="Arial" w:hAnsi="Arial" w:cs="Arial"/>
        </w:rPr>
        <w:t xml:space="preserve"> forms. Each partner should be prepared to provide, upon CalRecycle’s request, supporting documentation. </w:t>
      </w:r>
    </w:p>
    <w:p w14:paraId="6A338D12" w14:textId="77777777" w:rsidR="004D678C" w:rsidRDefault="004D678C" w:rsidP="00C52E98">
      <w:pPr>
        <w:pStyle w:val="ListParagraph"/>
        <w:numPr>
          <w:ilvl w:val="0"/>
          <w:numId w:val="64"/>
        </w:numPr>
        <w:spacing w:after="160" w:line="259" w:lineRule="auto"/>
        <w:rPr>
          <w:rFonts w:ascii="Arial" w:hAnsi="Arial" w:cs="Arial"/>
        </w:rPr>
      </w:pPr>
      <w:r>
        <w:rPr>
          <w:rFonts w:ascii="Arial" w:hAnsi="Arial" w:cs="Arial"/>
        </w:rPr>
        <w:t>If Proposer chooses Option 1 in Section 1 above, the following information may also be requested by CalRecycle (even after contract execution, to determine potential violations):</w:t>
      </w:r>
    </w:p>
    <w:p w14:paraId="56B7E692" w14:textId="77777777" w:rsidR="004D678C" w:rsidRDefault="004D678C" w:rsidP="004D678C">
      <w:pPr>
        <w:pStyle w:val="ListParagraph"/>
        <w:rPr>
          <w:rFonts w:ascii="Arial" w:hAnsi="Arial" w:cs="Arial"/>
        </w:rPr>
      </w:pPr>
    </w:p>
    <w:p w14:paraId="6815529E" w14:textId="77777777" w:rsidR="004D678C" w:rsidRDefault="004D678C" w:rsidP="00C52E98">
      <w:pPr>
        <w:pStyle w:val="ListParagraph"/>
        <w:numPr>
          <w:ilvl w:val="1"/>
          <w:numId w:val="64"/>
        </w:numPr>
        <w:spacing w:after="160" w:line="259" w:lineRule="auto"/>
        <w:rPr>
          <w:rFonts w:ascii="Arial" w:hAnsi="Arial" w:cs="Arial"/>
        </w:rPr>
      </w:pPr>
      <w:r>
        <w:rPr>
          <w:rFonts w:ascii="Arial" w:hAnsi="Arial" w:cs="Arial"/>
        </w:rPr>
        <w:t>Voter registration record issued by the County Registrar’s Office for each owner or officer if the entity is a corporation</w:t>
      </w:r>
    </w:p>
    <w:p w14:paraId="150F609A" w14:textId="77777777" w:rsidR="004D678C" w:rsidRDefault="004D678C" w:rsidP="00C52E98">
      <w:pPr>
        <w:pStyle w:val="ListParagraph"/>
        <w:numPr>
          <w:ilvl w:val="1"/>
          <w:numId w:val="64"/>
        </w:numPr>
        <w:spacing w:after="160" w:line="259" w:lineRule="auto"/>
        <w:rPr>
          <w:rFonts w:ascii="Arial" w:hAnsi="Arial" w:cs="Arial"/>
        </w:rPr>
      </w:pPr>
      <w:r>
        <w:rPr>
          <w:rFonts w:ascii="Arial" w:hAnsi="Arial" w:cs="Arial"/>
        </w:rPr>
        <w:t>CA Driver’s Licenses for each i) owner, or ii) officer, if the entity is a corporation</w:t>
      </w:r>
    </w:p>
    <w:p w14:paraId="09F9A853" w14:textId="151FB58D" w:rsidR="004D678C" w:rsidRDefault="004D678C" w:rsidP="00C52E98">
      <w:pPr>
        <w:pStyle w:val="ListParagraph"/>
        <w:numPr>
          <w:ilvl w:val="1"/>
          <w:numId w:val="64"/>
        </w:numPr>
        <w:spacing w:after="160" w:line="259" w:lineRule="auto"/>
        <w:rPr>
          <w:rFonts w:ascii="Arial" w:hAnsi="Arial" w:cs="Arial"/>
        </w:rPr>
      </w:pPr>
      <w:r>
        <w:rPr>
          <w:rFonts w:ascii="Arial" w:hAnsi="Arial" w:cs="Arial"/>
        </w:rPr>
        <w:t xml:space="preserve">Residential lease agreement and cancelled checks – last three months from the publication date of </w:t>
      </w:r>
      <w:r w:rsidR="006239AE">
        <w:rPr>
          <w:rFonts w:ascii="Arial" w:hAnsi="Arial" w:cs="Arial"/>
        </w:rPr>
        <w:t>DRR19067’s IFB</w:t>
      </w:r>
      <w:r>
        <w:rPr>
          <w:rFonts w:ascii="Arial" w:hAnsi="Arial" w:cs="Arial"/>
        </w:rPr>
        <w:t xml:space="preserve">. </w:t>
      </w:r>
    </w:p>
    <w:p w14:paraId="49BB2A5B" w14:textId="63348083" w:rsidR="004D678C" w:rsidRDefault="004D678C" w:rsidP="00C52E98">
      <w:pPr>
        <w:pStyle w:val="ListParagraph"/>
        <w:numPr>
          <w:ilvl w:val="1"/>
          <w:numId w:val="64"/>
        </w:numPr>
        <w:spacing w:after="160" w:line="259" w:lineRule="auto"/>
        <w:rPr>
          <w:rFonts w:ascii="Arial" w:hAnsi="Arial" w:cs="Arial"/>
        </w:rPr>
      </w:pPr>
      <w:r>
        <w:rPr>
          <w:rFonts w:ascii="Arial" w:hAnsi="Arial" w:cs="Arial"/>
        </w:rPr>
        <w:t xml:space="preserve">Residential utility bill (for example: gas, electric, water, or garbage services) for the three months from the publication date of </w:t>
      </w:r>
      <w:r w:rsidR="006239AE">
        <w:rPr>
          <w:rFonts w:ascii="Arial" w:hAnsi="Arial" w:cs="Arial"/>
        </w:rPr>
        <w:t>DRR19067’s IFB</w:t>
      </w:r>
      <w:r>
        <w:rPr>
          <w:rFonts w:ascii="Arial" w:hAnsi="Arial" w:cs="Arial"/>
        </w:rPr>
        <w:t xml:space="preserve">. </w:t>
      </w:r>
    </w:p>
    <w:p w14:paraId="2C54B35C" w14:textId="539C4CAD" w:rsidR="004D678C" w:rsidRDefault="004D678C" w:rsidP="00C52E98">
      <w:pPr>
        <w:pStyle w:val="ListParagraph"/>
        <w:numPr>
          <w:ilvl w:val="1"/>
          <w:numId w:val="64"/>
        </w:numPr>
        <w:spacing w:after="160" w:line="259" w:lineRule="auto"/>
        <w:rPr>
          <w:rFonts w:ascii="Arial" w:hAnsi="Arial" w:cs="Arial"/>
        </w:rPr>
      </w:pPr>
      <w:r>
        <w:rPr>
          <w:rFonts w:ascii="Arial" w:hAnsi="Arial" w:cs="Arial"/>
        </w:rPr>
        <w:t xml:space="preserve">State income tax returns for the immediate three years prior to </w:t>
      </w:r>
      <w:r w:rsidR="006239AE">
        <w:rPr>
          <w:rFonts w:ascii="Arial" w:hAnsi="Arial" w:cs="Arial"/>
        </w:rPr>
        <w:t xml:space="preserve">DRR19067’s IFB </w:t>
      </w:r>
      <w:r>
        <w:rPr>
          <w:rFonts w:ascii="Arial" w:hAnsi="Arial" w:cs="Arial"/>
        </w:rPr>
        <w:t xml:space="preserve">publication. </w:t>
      </w:r>
    </w:p>
    <w:p w14:paraId="4871A324" w14:textId="77777777" w:rsidR="004D678C" w:rsidRDefault="004D678C" w:rsidP="00C52E98">
      <w:pPr>
        <w:pStyle w:val="ListParagraph"/>
        <w:numPr>
          <w:ilvl w:val="1"/>
          <w:numId w:val="64"/>
        </w:numPr>
        <w:spacing w:after="160" w:line="259" w:lineRule="auto"/>
        <w:rPr>
          <w:rFonts w:ascii="Arial" w:hAnsi="Arial" w:cs="Arial"/>
        </w:rPr>
      </w:pPr>
      <w:r>
        <w:rPr>
          <w:rFonts w:ascii="Arial" w:hAnsi="Arial" w:cs="Arial"/>
        </w:rPr>
        <w:t>IRS Form 4506-T requesting a transcript of a tax return</w:t>
      </w:r>
    </w:p>
    <w:p w14:paraId="4A8C8A4C" w14:textId="77777777" w:rsidR="004D678C" w:rsidRDefault="004D678C" w:rsidP="004D678C">
      <w:pPr>
        <w:pStyle w:val="ListParagraph"/>
        <w:ind w:left="1440"/>
        <w:rPr>
          <w:rFonts w:ascii="Arial" w:hAnsi="Arial" w:cs="Arial"/>
        </w:rPr>
      </w:pPr>
    </w:p>
    <w:p w14:paraId="0CA266DF" w14:textId="77777777" w:rsidR="004D678C" w:rsidRDefault="004D678C" w:rsidP="00C52E98">
      <w:pPr>
        <w:pStyle w:val="ListParagraph"/>
        <w:numPr>
          <w:ilvl w:val="0"/>
          <w:numId w:val="64"/>
        </w:numPr>
        <w:spacing w:after="160" w:line="259" w:lineRule="auto"/>
        <w:rPr>
          <w:rFonts w:ascii="Arial" w:hAnsi="Arial" w:cs="Arial"/>
        </w:rPr>
      </w:pPr>
      <w:r>
        <w:rPr>
          <w:rFonts w:ascii="Arial" w:hAnsi="Arial" w:cs="Arial"/>
        </w:rPr>
        <w:t xml:space="preserve">If Proposer choose Option 2 in Section 2 above, the following information may also be requested from Proposers: </w:t>
      </w:r>
    </w:p>
    <w:p w14:paraId="4D5123A5" w14:textId="77777777" w:rsidR="004D678C" w:rsidRDefault="004D678C" w:rsidP="004D678C">
      <w:pPr>
        <w:pStyle w:val="ListParagraph"/>
        <w:rPr>
          <w:rFonts w:ascii="Arial" w:hAnsi="Arial" w:cs="Arial"/>
        </w:rPr>
      </w:pPr>
    </w:p>
    <w:p w14:paraId="3CD15858" w14:textId="77777777" w:rsidR="004D678C" w:rsidRDefault="004D678C" w:rsidP="00C52E98">
      <w:pPr>
        <w:pStyle w:val="ListParagraph"/>
        <w:numPr>
          <w:ilvl w:val="1"/>
          <w:numId w:val="64"/>
        </w:numPr>
        <w:spacing w:after="160" w:line="259" w:lineRule="auto"/>
        <w:rPr>
          <w:rFonts w:ascii="Arial" w:hAnsi="Arial" w:cs="Arial"/>
        </w:rPr>
      </w:pPr>
      <w:r>
        <w:rPr>
          <w:rFonts w:ascii="Arial" w:hAnsi="Arial" w:cs="Arial"/>
        </w:rPr>
        <w:t>Appropriate business licenses obtained with California state, county, or local jurisdictions</w:t>
      </w:r>
    </w:p>
    <w:p w14:paraId="4636F4EC" w14:textId="77777777" w:rsidR="004D678C" w:rsidRDefault="004D678C" w:rsidP="00C52E98">
      <w:pPr>
        <w:pStyle w:val="ListParagraph"/>
        <w:numPr>
          <w:ilvl w:val="1"/>
          <w:numId w:val="64"/>
        </w:numPr>
        <w:spacing w:after="160" w:line="259" w:lineRule="auto"/>
        <w:rPr>
          <w:rFonts w:ascii="Arial" w:hAnsi="Arial" w:cs="Arial"/>
        </w:rPr>
      </w:pPr>
      <w:r>
        <w:rPr>
          <w:rFonts w:ascii="Arial" w:hAnsi="Arial" w:cs="Arial"/>
        </w:rPr>
        <w:t>Any professional licenses obtained and issued by a California entity</w:t>
      </w:r>
    </w:p>
    <w:p w14:paraId="455ECA1D" w14:textId="15AEDD94" w:rsidR="004D678C" w:rsidRDefault="004D678C" w:rsidP="00C52E98">
      <w:pPr>
        <w:pStyle w:val="ListParagraph"/>
        <w:numPr>
          <w:ilvl w:val="1"/>
          <w:numId w:val="64"/>
        </w:numPr>
        <w:spacing w:after="160" w:line="259" w:lineRule="auto"/>
        <w:rPr>
          <w:rFonts w:ascii="Arial" w:hAnsi="Arial" w:cs="Arial"/>
        </w:rPr>
      </w:pPr>
      <w:r>
        <w:rPr>
          <w:rFonts w:ascii="Arial" w:hAnsi="Arial" w:cs="Arial"/>
        </w:rPr>
        <w:t xml:space="preserve">Certified pay roll records of Proposer’s employees for the three years prior to </w:t>
      </w:r>
      <w:r w:rsidR="006239AE">
        <w:rPr>
          <w:rFonts w:ascii="Arial" w:hAnsi="Arial" w:cs="Arial"/>
        </w:rPr>
        <w:t xml:space="preserve">DRR19067’s IFB </w:t>
      </w:r>
      <w:r>
        <w:rPr>
          <w:rFonts w:ascii="Arial" w:hAnsi="Arial" w:cs="Arial"/>
        </w:rPr>
        <w:t xml:space="preserve">publication. </w:t>
      </w:r>
    </w:p>
    <w:p w14:paraId="607CA635" w14:textId="77777777" w:rsidR="004D678C" w:rsidRPr="00492312" w:rsidRDefault="004D678C" w:rsidP="00C52E98">
      <w:pPr>
        <w:pStyle w:val="ListParagraph"/>
        <w:numPr>
          <w:ilvl w:val="1"/>
          <w:numId w:val="64"/>
        </w:numPr>
        <w:spacing w:after="160" w:line="259" w:lineRule="auto"/>
        <w:rPr>
          <w:rFonts w:ascii="Arial" w:hAnsi="Arial" w:cs="Arial"/>
        </w:rPr>
      </w:pPr>
      <w:r>
        <w:rPr>
          <w:rFonts w:ascii="Arial" w:hAnsi="Arial" w:cs="Arial"/>
        </w:rPr>
        <w:t xml:space="preserve">Documents to verify Proposer’s employee(s) residency status (see bullet 5’s a-f, above, for examples of documents to satisfy residency verification). </w:t>
      </w:r>
    </w:p>
    <w:p w14:paraId="290119C5" w14:textId="77777777" w:rsidR="004D678C" w:rsidRDefault="004D678C" w:rsidP="004D678C">
      <w:pPr>
        <w:jc w:val="center"/>
        <w:rPr>
          <w:rFonts w:ascii="Arial" w:hAnsi="Arial" w:cs="Arial"/>
          <w:b/>
          <w:bCs/>
        </w:rPr>
      </w:pPr>
      <w:r>
        <w:rPr>
          <w:rFonts w:ascii="Arial" w:hAnsi="Arial" w:cs="Arial"/>
          <w:b/>
          <w:bCs/>
        </w:rPr>
        <w:t>SECTION 3</w:t>
      </w:r>
    </w:p>
    <w:p w14:paraId="2A465E3A" w14:textId="77777777" w:rsidR="004D678C" w:rsidRDefault="004D678C" w:rsidP="004D678C">
      <w:pPr>
        <w:jc w:val="center"/>
        <w:rPr>
          <w:rFonts w:ascii="Arial" w:hAnsi="Arial" w:cs="Arial"/>
          <w:b/>
          <w:bCs/>
        </w:rPr>
      </w:pPr>
      <w:r>
        <w:rPr>
          <w:rFonts w:ascii="Arial" w:hAnsi="Arial" w:cs="Arial"/>
          <w:b/>
          <w:bCs/>
        </w:rPr>
        <w:t>QUESTIONNAIRE</w:t>
      </w:r>
    </w:p>
    <w:p w14:paraId="6899B1BB" w14:textId="77777777" w:rsidR="004D678C" w:rsidRDefault="004D678C" w:rsidP="004D678C">
      <w:pPr>
        <w:jc w:val="center"/>
        <w:rPr>
          <w:rFonts w:ascii="Arial" w:hAnsi="Arial" w:cs="Arial"/>
          <w:b/>
          <w:bCs/>
        </w:rPr>
      </w:pPr>
    </w:p>
    <w:p w14:paraId="6B444AE4" w14:textId="77777777" w:rsidR="004D678C" w:rsidRDefault="004D678C" w:rsidP="004D678C">
      <w:pPr>
        <w:jc w:val="center"/>
        <w:rPr>
          <w:rFonts w:ascii="Arial" w:hAnsi="Arial" w:cs="Arial"/>
        </w:rPr>
      </w:pPr>
      <w:r>
        <w:rPr>
          <w:rFonts w:ascii="Arial" w:hAnsi="Arial" w:cs="Arial"/>
        </w:rPr>
        <w:t xml:space="preserve">Proposer Must Answer the Questionnaire completely. No blank answers will be accepted. </w:t>
      </w:r>
    </w:p>
    <w:p w14:paraId="35FA059D" w14:textId="77777777" w:rsidR="004D678C" w:rsidRDefault="004D678C" w:rsidP="00C52E98">
      <w:pPr>
        <w:pStyle w:val="ListParagraph"/>
        <w:numPr>
          <w:ilvl w:val="0"/>
          <w:numId w:val="65"/>
        </w:numPr>
        <w:spacing w:after="160" w:line="259" w:lineRule="auto"/>
        <w:rPr>
          <w:rFonts w:ascii="Arial" w:hAnsi="Arial" w:cs="Arial"/>
        </w:rPr>
      </w:pPr>
      <w:r>
        <w:rPr>
          <w:rFonts w:ascii="Arial" w:hAnsi="Arial" w:cs="Arial"/>
        </w:rPr>
        <w:t xml:space="preserve">Proposer’s business structure type is (circle one): </w:t>
      </w:r>
    </w:p>
    <w:p w14:paraId="53B62A61" w14:textId="77777777" w:rsidR="004D678C" w:rsidRDefault="004D678C" w:rsidP="004D678C">
      <w:pPr>
        <w:pStyle w:val="ListParagraph"/>
        <w:rPr>
          <w:rFonts w:ascii="Arial" w:hAnsi="Arial" w:cs="Arial"/>
        </w:rPr>
      </w:pPr>
    </w:p>
    <w:p w14:paraId="0E84BCFC" w14:textId="77777777" w:rsidR="004D678C" w:rsidRDefault="004D678C" w:rsidP="00C52E98">
      <w:pPr>
        <w:pStyle w:val="ListParagraph"/>
        <w:numPr>
          <w:ilvl w:val="0"/>
          <w:numId w:val="66"/>
        </w:numPr>
        <w:spacing w:after="160" w:line="259" w:lineRule="auto"/>
        <w:rPr>
          <w:rFonts w:ascii="Arial" w:hAnsi="Arial" w:cs="Arial"/>
        </w:rPr>
      </w:pPr>
      <w:r>
        <w:rPr>
          <w:rFonts w:ascii="Arial" w:hAnsi="Arial" w:cs="Arial"/>
        </w:rPr>
        <w:t>Sole proprietorship</w:t>
      </w:r>
    </w:p>
    <w:p w14:paraId="1552B8AF" w14:textId="77777777" w:rsidR="004D678C" w:rsidRDefault="004D678C" w:rsidP="00C52E98">
      <w:pPr>
        <w:pStyle w:val="ListParagraph"/>
        <w:numPr>
          <w:ilvl w:val="0"/>
          <w:numId w:val="66"/>
        </w:numPr>
        <w:spacing w:after="160" w:line="259" w:lineRule="auto"/>
        <w:rPr>
          <w:rFonts w:ascii="Arial" w:hAnsi="Arial" w:cs="Arial"/>
        </w:rPr>
      </w:pPr>
      <w:r>
        <w:rPr>
          <w:rFonts w:ascii="Arial" w:hAnsi="Arial" w:cs="Arial"/>
        </w:rPr>
        <w:t>Partnership</w:t>
      </w:r>
    </w:p>
    <w:p w14:paraId="2183E0B3" w14:textId="77777777" w:rsidR="004D678C" w:rsidRDefault="004D678C" w:rsidP="00C52E98">
      <w:pPr>
        <w:pStyle w:val="ListParagraph"/>
        <w:numPr>
          <w:ilvl w:val="0"/>
          <w:numId w:val="66"/>
        </w:numPr>
        <w:spacing w:after="160" w:line="259" w:lineRule="auto"/>
        <w:rPr>
          <w:rFonts w:ascii="Arial" w:hAnsi="Arial" w:cs="Arial"/>
        </w:rPr>
      </w:pPr>
      <w:r>
        <w:rPr>
          <w:rFonts w:ascii="Arial" w:hAnsi="Arial" w:cs="Arial"/>
        </w:rPr>
        <w:t>Limited liability partnership (LLP)</w:t>
      </w:r>
    </w:p>
    <w:p w14:paraId="5B5005AC" w14:textId="77777777" w:rsidR="004D678C" w:rsidRDefault="004D678C" w:rsidP="00C52E98">
      <w:pPr>
        <w:pStyle w:val="ListParagraph"/>
        <w:numPr>
          <w:ilvl w:val="0"/>
          <w:numId w:val="66"/>
        </w:numPr>
        <w:spacing w:after="160" w:line="259" w:lineRule="auto"/>
        <w:rPr>
          <w:rFonts w:ascii="Arial" w:hAnsi="Arial" w:cs="Arial"/>
        </w:rPr>
      </w:pPr>
      <w:r>
        <w:rPr>
          <w:rFonts w:ascii="Arial" w:hAnsi="Arial" w:cs="Arial"/>
        </w:rPr>
        <w:t>Limited Liability Company (LLC)</w:t>
      </w:r>
    </w:p>
    <w:p w14:paraId="27F67EBD" w14:textId="77777777" w:rsidR="004D678C" w:rsidRDefault="004D678C" w:rsidP="00C52E98">
      <w:pPr>
        <w:pStyle w:val="ListParagraph"/>
        <w:numPr>
          <w:ilvl w:val="0"/>
          <w:numId w:val="66"/>
        </w:numPr>
        <w:spacing w:after="160" w:line="259" w:lineRule="auto"/>
        <w:rPr>
          <w:rFonts w:ascii="Arial" w:hAnsi="Arial" w:cs="Arial"/>
        </w:rPr>
      </w:pPr>
      <w:r>
        <w:rPr>
          <w:rFonts w:ascii="Arial" w:hAnsi="Arial" w:cs="Arial"/>
        </w:rPr>
        <w:t>Corporation</w:t>
      </w:r>
    </w:p>
    <w:p w14:paraId="3668D7AD" w14:textId="77777777" w:rsidR="004D678C" w:rsidRDefault="004D678C" w:rsidP="00C52E98">
      <w:pPr>
        <w:pStyle w:val="ListParagraph"/>
        <w:numPr>
          <w:ilvl w:val="0"/>
          <w:numId w:val="66"/>
        </w:numPr>
        <w:spacing w:after="160" w:line="259" w:lineRule="auto"/>
        <w:rPr>
          <w:rFonts w:ascii="Arial" w:hAnsi="Arial" w:cs="Arial"/>
        </w:rPr>
      </w:pPr>
      <w:r>
        <w:rPr>
          <w:rFonts w:ascii="Arial" w:hAnsi="Arial" w:cs="Arial"/>
        </w:rPr>
        <w:t>Joint venture</w:t>
      </w:r>
    </w:p>
    <w:p w14:paraId="6F26D878" w14:textId="77777777" w:rsidR="004D678C" w:rsidRDefault="004D678C" w:rsidP="004D678C">
      <w:pPr>
        <w:pStyle w:val="ListParagraph"/>
        <w:ind w:left="1080"/>
        <w:rPr>
          <w:rFonts w:ascii="Arial" w:hAnsi="Arial" w:cs="Arial"/>
        </w:rPr>
      </w:pPr>
    </w:p>
    <w:p w14:paraId="404B5E84" w14:textId="77777777" w:rsidR="004D678C" w:rsidRDefault="004D678C" w:rsidP="00C52E98">
      <w:pPr>
        <w:pStyle w:val="ListParagraph"/>
        <w:numPr>
          <w:ilvl w:val="0"/>
          <w:numId w:val="65"/>
        </w:numPr>
        <w:spacing w:after="160" w:line="259" w:lineRule="auto"/>
        <w:rPr>
          <w:rFonts w:ascii="Arial" w:hAnsi="Arial" w:cs="Arial"/>
        </w:rPr>
      </w:pPr>
      <w:r>
        <w:rPr>
          <w:rFonts w:ascii="Arial" w:hAnsi="Arial" w:cs="Arial"/>
        </w:rPr>
        <w:t xml:space="preserve">If a Corporation or LLC, please provide California Secretary of State Number: </w:t>
      </w:r>
    </w:p>
    <w:p w14:paraId="2675CF96" w14:textId="77777777" w:rsidR="004D678C" w:rsidRDefault="004D678C" w:rsidP="004D678C">
      <w:pPr>
        <w:pStyle w:val="ListParagraph"/>
        <w:rPr>
          <w:rFonts w:ascii="Arial" w:hAnsi="Arial" w:cs="Arial"/>
        </w:rPr>
      </w:pPr>
    </w:p>
    <w:p w14:paraId="10A97AF9" w14:textId="77777777" w:rsidR="004D678C" w:rsidRDefault="004D678C" w:rsidP="00C52E98">
      <w:pPr>
        <w:pStyle w:val="ListParagraph"/>
        <w:numPr>
          <w:ilvl w:val="0"/>
          <w:numId w:val="65"/>
        </w:numPr>
        <w:spacing w:after="160" w:line="259" w:lineRule="auto"/>
        <w:rPr>
          <w:rFonts w:ascii="Arial" w:hAnsi="Arial" w:cs="Arial"/>
        </w:rPr>
      </w:pPr>
      <w:r>
        <w:rPr>
          <w:rFonts w:ascii="Arial" w:hAnsi="Arial" w:cs="Arial"/>
        </w:rPr>
        <w:t>Date business started:</w:t>
      </w:r>
    </w:p>
    <w:p w14:paraId="50DF4EE4" w14:textId="77777777" w:rsidR="004D678C" w:rsidRDefault="004D678C" w:rsidP="004D678C">
      <w:pPr>
        <w:pStyle w:val="ListParagraph"/>
        <w:rPr>
          <w:rFonts w:ascii="Arial" w:hAnsi="Arial" w:cs="Arial"/>
        </w:rPr>
      </w:pPr>
    </w:p>
    <w:p w14:paraId="21E24FA8" w14:textId="77777777" w:rsidR="004D678C" w:rsidRDefault="004D678C" w:rsidP="00C52E98">
      <w:pPr>
        <w:pStyle w:val="ListParagraph"/>
        <w:numPr>
          <w:ilvl w:val="0"/>
          <w:numId w:val="65"/>
        </w:numPr>
        <w:spacing w:after="160" w:line="259" w:lineRule="auto"/>
        <w:rPr>
          <w:rFonts w:ascii="Arial" w:hAnsi="Arial" w:cs="Arial"/>
        </w:rPr>
      </w:pPr>
      <w:r>
        <w:rPr>
          <w:rFonts w:ascii="Arial" w:hAnsi="Arial" w:cs="Arial"/>
        </w:rPr>
        <w:t>Month Tax Year Begins:</w:t>
      </w:r>
    </w:p>
    <w:p w14:paraId="021696CF" w14:textId="77777777" w:rsidR="004D678C" w:rsidRDefault="004D678C" w:rsidP="004D678C">
      <w:pPr>
        <w:pStyle w:val="ListParagraph"/>
        <w:rPr>
          <w:rFonts w:ascii="Arial" w:hAnsi="Arial" w:cs="Arial"/>
        </w:rPr>
      </w:pPr>
    </w:p>
    <w:p w14:paraId="37A42E35" w14:textId="77777777" w:rsidR="004D678C" w:rsidRDefault="004D678C" w:rsidP="00C52E98">
      <w:pPr>
        <w:pStyle w:val="ListParagraph"/>
        <w:numPr>
          <w:ilvl w:val="0"/>
          <w:numId w:val="65"/>
        </w:numPr>
        <w:spacing w:after="160" w:line="259" w:lineRule="auto"/>
        <w:rPr>
          <w:rFonts w:ascii="Arial" w:hAnsi="Arial" w:cs="Arial"/>
        </w:rPr>
      </w:pPr>
      <w:r>
        <w:rPr>
          <w:rFonts w:ascii="Arial" w:hAnsi="Arial" w:cs="Arial"/>
        </w:rPr>
        <w:t>If the firm’s business structure type changed within the most recent three tax years, enter the previous type and the date the change occurred below:</w:t>
      </w:r>
    </w:p>
    <w:p w14:paraId="308D8B23" w14:textId="77777777" w:rsidR="004D678C" w:rsidRDefault="004D678C" w:rsidP="00C52E98">
      <w:pPr>
        <w:pStyle w:val="ListParagraph"/>
        <w:numPr>
          <w:ilvl w:val="1"/>
          <w:numId w:val="65"/>
        </w:numPr>
        <w:spacing w:after="160" w:line="259" w:lineRule="auto"/>
        <w:rPr>
          <w:rFonts w:ascii="Arial" w:hAnsi="Arial" w:cs="Arial"/>
        </w:rPr>
      </w:pPr>
      <w:r>
        <w:rPr>
          <w:rFonts w:ascii="Arial" w:hAnsi="Arial" w:cs="Arial"/>
        </w:rPr>
        <w:t xml:space="preserve">Previous business structure type: </w:t>
      </w:r>
    </w:p>
    <w:p w14:paraId="411F8D10" w14:textId="77777777" w:rsidR="004D678C" w:rsidRDefault="004D678C" w:rsidP="00C52E98">
      <w:pPr>
        <w:pStyle w:val="ListParagraph"/>
        <w:numPr>
          <w:ilvl w:val="1"/>
          <w:numId w:val="65"/>
        </w:numPr>
        <w:spacing w:after="160" w:line="259" w:lineRule="auto"/>
        <w:rPr>
          <w:rFonts w:ascii="Arial" w:hAnsi="Arial" w:cs="Arial"/>
        </w:rPr>
      </w:pPr>
      <w:r>
        <w:rPr>
          <w:rFonts w:ascii="Arial" w:hAnsi="Arial" w:cs="Arial"/>
        </w:rPr>
        <w:t>Date of business structure type change</w:t>
      </w:r>
    </w:p>
    <w:p w14:paraId="7273865C" w14:textId="77777777" w:rsidR="004D678C" w:rsidRDefault="004D678C" w:rsidP="004D678C">
      <w:pPr>
        <w:pStyle w:val="ListParagraph"/>
        <w:ind w:left="1440"/>
        <w:rPr>
          <w:rFonts w:ascii="Arial" w:hAnsi="Arial" w:cs="Arial"/>
        </w:rPr>
      </w:pPr>
    </w:p>
    <w:p w14:paraId="54F678AC" w14:textId="77777777" w:rsidR="004D678C" w:rsidRDefault="004D678C" w:rsidP="00C52E98">
      <w:pPr>
        <w:pStyle w:val="ListParagraph"/>
        <w:numPr>
          <w:ilvl w:val="0"/>
          <w:numId w:val="65"/>
        </w:numPr>
        <w:spacing w:after="160" w:line="259" w:lineRule="auto"/>
        <w:rPr>
          <w:rFonts w:ascii="Arial" w:hAnsi="Arial" w:cs="Arial"/>
        </w:rPr>
      </w:pPr>
      <w:r>
        <w:rPr>
          <w:rFonts w:ascii="Arial" w:hAnsi="Arial" w:cs="Arial"/>
        </w:rPr>
        <w:t>Is this firm a franchise? Circle one: Yes     No</w:t>
      </w:r>
    </w:p>
    <w:p w14:paraId="0E804511" w14:textId="77777777" w:rsidR="004D678C" w:rsidRPr="006A526E" w:rsidRDefault="004D678C" w:rsidP="004D678C">
      <w:pPr>
        <w:rPr>
          <w:rFonts w:ascii="Arial" w:hAnsi="Arial" w:cs="Arial"/>
        </w:rPr>
      </w:pPr>
    </w:p>
    <w:p w14:paraId="69E643D6" w14:textId="77777777" w:rsidR="004D678C" w:rsidRDefault="004D678C" w:rsidP="004D678C">
      <w:pPr>
        <w:jc w:val="center"/>
        <w:rPr>
          <w:rFonts w:ascii="Arial" w:hAnsi="Arial" w:cs="Arial"/>
          <w:b/>
          <w:bCs/>
        </w:rPr>
      </w:pPr>
      <w:r w:rsidRPr="0087637A">
        <w:rPr>
          <w:rFonts w:ascii="Arial" w:hAnsi="Arial" w:cs="Arial"/>
          <w:b/>
          <w:bCs/>
        </w:rPr>
        <w:t>SECTION 4</w:t>
      </w:r>
    </w:p>
    <w:p w14:paraId="41C55E74" w14:textId="77777777" w:rsidR="004D678C" w:rsidRDefault="004D678C" w:rsidP="004D678C">
      <w:pPr>
        <w:rPr>
          <w:rFonts w:ascii="Arial" w:hAnsi="Arial" w:cs="Arial"/>
          <w:b/>
          <w:bCs/>
        </w:rPr>
      </w:pPr>
      <w:r>
        <w:rPr>
          <w:rFonts w:ascii="Arial" w:hAnsi="Arial" w:cs="Arial"/>
          <w:b/>
          <w:bCs/>
        </w:rPr>
        <w:t>Signature of Proposer</w:t>
      </w:r>
    </w:p>
    <w:p w14:paraId="4BC56FB1" w14:textId="77777777" w:rsidR="004D678C" w:rsidRDefault="004D678C" w:rsidP="004D678C">
      <w:pPr>
        <w:pBdr>
          <w:bottom w:val="single" w:sz="12" w:space="1" w:color="auto"/>
        </w:pBdr>
        <w:rPr>
          <w:rFonts w:ascii="Arial" w:hAnsi="Arial" w:cs="Arial"/>
          <w:b/>
          <w:bCs/>
        </w:rPr>
      </w:pPr>
    </w:p>
    <w:p w14:paraId="705AB430" w14:textId="77777777" w:rsidR="004D678C" w:rsidRDefault="004D678C" w:rsidP="004D678C">
      <w:pPr>
        <w:pBdr>
          <w:bottom w:val="single" w:sz="12" w:space="1" w:color="auto"/>
        </w:pBdr>
        <w:rPr>
          <w:rFonts w:ascii="Arial" w:hAnsi="Arial" w:cs="Arial"/>
          <w:b/>
          <w:bCs/>
        </w:rPr>
      </w:pPr>
    </w:p>
    <w:p w14:paraId="62BF7BF0" w14:textId="7CC5ECA7" w:rsidR="004D678C" w:rsidRPr="0087637A" w:rsidRDefault="004D678C" w:rsidP="004D678C">
      <w:pPr>
        <w:rPr>
          <w:rFonts w:ascii="Arial" w:hAnsi="Arial" w:cs="Arial"/>
          <w:sz w:val="20"/>
          <w:szCs w:val="20"/>
        </w:rPr>
      </w:pPr>
      <w:r>
        <w:rPr>
          <w:rFonts w:ascii="Arial" w:hAnsi="Arial" w:cs="Arial"/>
          <w:sz w:val="20"/>
          <w:szCs w:val="20"/>
        </w:rPr>
        <w:t xml:space="preserve">CERTIFICATION STATEMENT: </w:t>
      </w:r>
      <w:r w:rsidRPr="0087637A">
        <w:rPr>
          <w:rFonts w:ascii="Arial" w:hAnsi="Arial" w:cs="Arial"/>
          <w:sz w:val="20"/>
          <w:szCs w:val="20"/>
        </w:rPr>
        <w:t xml:space="preserve">Under penalty of perjury, the signatory certifies that Proposer should be classified as a California entity for the sole purpose of gaining eligibility and </w:t>
      </w:r>
      <w:r w:rsidR="006239AE">
        <w:rPr>
          <w:rFonts w:ascii="Arial" w:hAnsi="Arial" w:cs="Arial"/>
          <w:sz w:val="20"/>
          <w:szCs w:val="20"/>
        </w:rPr>
        <w:t>consideration for DRR19067’s IFB</w:t>
      </w:r>
      <w:r w:rsidRPr="0087637A">
        <w:rPr>
          <w:rFonts w:ascii="Arial" w:hAnsi="Arial" w:cs="Arial"/>
          <w:sz w:val="20"/>
          <w:szCs w:val="20"/>
        </w:rPr>
        <w:t xml:space="preserve">. The signatory attests to the truthfulness of Sections 1-4, including any of the Proposer’s subconsultants or subcontractors. Violations – intentional or otherwise – may result in rejection of Proposal. If violations are found post-contract execution, Proposer understands that Proposer may be placed on CalRecycle’s unreliable list (see </w:t>
      </w:r>
      <w:r w:rsidRPr="0087637A">
        <w:rPr>
          <w:rFonts w:ascii="Arial" w:hAnsi="Arial" w:cs="Arial"/>
          <w:color w:val="000000"/>
          <w:sz w:val="20"/>
          <w:szCs w:val="20"/>
        </w:rPr>
        <w:t xml:space="preserve">Title 14, California Code of Regulations, section 17050(f)). </w:t>
      </w:r>
      <w:r>
        <w:rPr>
          <w:rFonts w:ascii="Arial" w:hAnsi="Arial" w:cs="Arial"/>
          <w:color w:val="000000"/>
          <w:sz w:val="20"/>
          <w:szCs w:val="20"/>
        </w:rPr>
        <w:t xml:space="preserve">Proposer understands that any supporting documents must be provided to CalRecycle within 24 hours of CalRecycle’s request or be deemed ineligible for award. If contract has been awarded, Proposer understands that any supporting documents must be provided within 24 hours of CalRecycle’s request or may be found in breach of contract. </w:t>
      </w:r>
    </w:p>
    <w:p w14:paraId="6702929B" w14:textId="77777777" w:rsidR="004D678C" w:rsidRPr="0087637A" w:rsidRDefault="004D678C" w:rsidP="004D678C">
      <w:pPr>
        <w:pStyle w:val="ListParagraph"/>
        <w:jc w:val="center"/>
        <w:rPr>
          <w:rFonts w:ascii="Arial" w:hAnsi="Arial" w:cs="Arial"/>
          <w:b/>
          <w:bCs/>
        </w:rPr>
      </w:pPr>
    </w:p>
    <w:p w14:paraId="4D51A695" w14:textId="77777777" w:rsidR="00833661" w:rsidRDefault="00833661">
      <w:pPr>
        <w:rPr>
          <w:rFonts w:ascii="Arial" w:hAnsi="Arial"/>
          <w:b/>
          <w:bCs/>
          <w:sz w:val="20"/>
          <w:szCs w:val="26"/>
          <w:lang w:val="x-none" w:eastAsia="x-none"/>
        </w:rPr>
        <w:sectPr w:rsidR="00833661" w:rsidSect="00247DE4">
          <w:headerReference w:type="default" r:id="rId43"/>
          <w:pgSz w:w="12240" w:h="15840"/>
          <w:pgMar w:top="720" w:right="720" w:bottom="720" w:left="720" w:header="720" w:footer="720" w:gutter="0"/>
          <w:cols w:space="720"/>
          <w:docGrid w:linePitch="360"/>
        </w:sectPr>
      </w:pPr>
    </w:p>
    <w:p w14:paraId="1097767E" w14:textId="4397D277" w:rsidR="00820EA0" w:rsidRPr="000A3EB7" w:rsidRDefault="00820EA0" w:rsidP="00F70DE1">
      <w:pPr>
        <w:pStyle w:val="Heading2"/>
        <w:jc w:val="center"/>
      </w:pPr>
      <w:bookmarkStart w:id="95" w:name="_Toc40893490"/>
      <w:r w:rsidRPr="000A3EB7">
        <w:lastRenderedPageBreak/>
        <w:t>Compliance With Government Code, Section 87100</w:t>
      </w:r>
      <w:bookmarkEnd w:id="94"/>
      <w:bookmarkEnd w:id="95"/>
    </w:p>
    <w:p w14:paraId="1DA96923" w14:textId="77777777" w:rsidR="00820EA0" w:rsidRPr="00820EA0" w:rsidRDefault="00820EA0" w:rsidP="00820EA0">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s>
        <w:suppressAutoHyphens/>
        <w:spacing w:line="240" w:lineRule="atLeast"/>
        <w:rPr>
          <w:rFonts w:ascii="Arial" w:hAnsi="Arial" w:cs="Arial"/>
          <w:sz w:val="20"/>
          <w:szCs w:val="20"/>
        </w:rPr>
      </w:pPr>
    </w:p>
    <w:p w14:paraId="07332162" w14:textId="77777777" w:rsidR="00820EA0" w:rsidRPr="00820EA0" w:rsidRDefault="00820EA0" w:rsidP="00820EA0">
      <w:p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640"/>
        </w:tabs>
        <w:suppressAutoHyphens/>
        <w:spacing w:line="240" w:lineRule="atLeast"/>
        <w:ind w:right="720"/>
        <w:rPr>
          <w:rFonts w:ascii="Arial" w:hAnsi="Arial" w:cs="Arial"/>
          <w:sz w:val="20"/>
          <w:szCs w:val="20"/>
        </w:rPr>
      </w:pPr>
      <w:r w:rsidRPr="00820EA0">
        <w:rPr>
          <w:rFonts w:ascii="Arial" w:hAnsi="Arial" w:cs="Arial"/>
          <w:sz w:val="20"/>
          <w:szCs w:val="20"/>
        </w:rPr>
        <w:t>Government Code, Section 87100 provides:  No public official at any level of state or local government will make, participate in making or in any way attempt to use his official position to influence a governmental decision in which he knows or has reason to know he or she has a financial interest.  Contractors that provide recommendations and advice that may influence decision-making are required to comply with the disclosure requirements of the conflict of interest laws promulgated under the Political Reform Act.</w:t>
      </w:r>
    </w:p>
    <w:p w14:paraId="4F9472E2" w14:textId="77777777" w:rsidR="00820EA0" w:rsidRPr="00820EA0" w:rsidRDefault="00820EA0" w:rsidP="00820EA0">
      <w:p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640"/>
        </w:tabs>
        <w:suppressAutoHyphens/>
        <w:spacing w:line="240" w:lineRule="atLeast"/>
        <w:ind w:right="720"/>
        <w:rPr>
          <w:rFonts w:ascii="Arial" w:hAnsi="Arial" w:cs="Arial"/>
          <w:sz w:val="20"/>
          <w:szCs w:val="20"/>
        </w:rPr>
      </w:pPr>
      <w:r w:rsidRPr="00820EA0">
        <w:rPr>
          <w:rFonts w:ascii="Arial" w:hAnsi="Arial" w:cs="Arial"/>
          <w:sz w:val="20"/>
          <w:szCs w:val="20"/>
        </w:rPr>
        <w:tab/>
      </w:r>
      <w:r w:rsidRPr="00820EA0">
        <w:rPr>
          <w:rFonts w:ascii="Arial" w:hAnsi="Arial" w:cs="Arial"/>
          <w:sz w:val="20"/>
          <w:szCs w:val="20"/>
        </w:rPr>
        <w:tab/>
      </w:r>
      <w:r w:rsidRPr="00820EA0">
        <w:rPr>
          <w:rFonts w:ascii="Arial" w:hAnsi="Arial" w:cs="Arial"/>
          <w:sz w:val="20"/>
          <w:szCs w:val="20"/>
        </w:rPr>
        <w:tab/>
      </w:r>
      <w:r w:rsidRPr="00820EA0">
        <w:rPr>
          <w:rFonts w:ascii="Arial" w:hAnsi="Arial" w:cs="Arial"/>
          <w:sz w:val="20"/>
          <w:szCs w:val="20"/>
        </w:rPr>
        <w:tab/>
      </w:r>
    </w:p>
    <w:p w14:paraId="0D08307B" w14:textId="77777777" w:rsidR="00820EA0" w:rsidRPr="00820EA0" w:rsidRDefault="00820EA0" w:rsidP="00820EA0">
      <w:p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640"/>
        </w:tabs>
        <w:suppressAutoHyphens/>
        <w:spacing w:line="240" w:lineRule="atLeast"/>
        <w:ind w:right="720"/>
        <w:rPr>
          <w:rFonts w:ascii="Arial" w:hAnsi="Arial" w:cs="Arial"/>
          <w:b/>
          <w:sz w:val="20"/>
          <w:szCs w:val="20"/>
        </w:rPr>
      </w:pPr>
      <w:r w:rsidRPr="00820EA0">
        <w:rPr>
          <w:rFonts w:ascii="Arial" w:hAnsi="Arial" w:cs="Arial"/>
          <w:b/>
          <w:sz w:val="20"/>
          <w:szCs w:val="20"/>
        </w:rPr>
        <w:t>The prospective contractors and subcontractors, if any, shall disclose any present or prior (within the last two years) financial, business, or other relationship with CalRecycle.  These disclosures will be made under penalty of perjury.</w:t>
      </w:r>
    </w:p>
    <w:p w14:paraId="0E389323" w14:textId="77777777" w:rsidR="00820EA0" w:rsidRPr="00820EA0" w:rsidRDefault="00820EA0" w:rsidP="00820EA0">
      <w:p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640"/>
        </w:tabs>
        <w:suppressAutoHyphens/>
        <w:spacing w:line="240" w:lineRule="atLeast"/>
        <w:ind w:right="720"/>
        <w:rPr>
          <w:rFonts w:ascii="Arial" w:hAnsi="Arial" w:cs="Arial"/>
          <w:sz w:val="20"/>
          <w:szCs w:val="20"/>
        </w:rPr>
      </w:pPr>
      <w:r w:rsidRPr="00820EA0">
        <w:rPr>
          <w:rFonts w:ascii="Arial" w:hAnsi="Arial" w:cs="Arial"/>
          <w:sz w:val="20"/>
          <w:szCs w:val="20"/>
        </w:rPr>
        <w:tab/>
      </w:r>
      <w:r w:rsidRPr="00820EA0">
        <w:rPr>
          <w:rFonts w:ascii="Arial" w:hAnsi="Arial" w:cs="Arial"/>
          <w:sz w:val="20"/>
          <w:szCs w:val="20"/>
        </w:rPr>
        <w:tab/>
      </w:r>
      <w:r w:rsidRPr="00820EA0">
        <w:rPr>
          <w:rFonts w:ascii="Arial" w:hAnsi="Arial" w:cs="Arial"/>
          <w:sz w:val="20"/>
          <w:szCs w:val="20"/>
        </w:rPr>
        <w:tab/>
      </w:r>
      <w:r w:rsidRPr="00820EA0">
        <w:rPr>
          <w:rFonts w:ascii="Arial" w:hAnsi="Arial" w:cs="Arial"/>
          <w:sz w:val="20"/>
          <w:szCs w:val="20"/>
        </w:rPr>
        <w:tab/>
      </w:r>
    </w:p>
    <w:p w14:paraId="2B715EE3" w14:textId="77777777" w:rsidR="00820EA0" w:rsidRPr="00820EA0" w:rsidRDefault="00820EA0" w:rsidP="00820EA0">
      <w:p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640"/>
          <w:tab w:val="left" w:pos="9072"/>
        </w:tabs>
        <w:suppressAutoHyphens/>
        <w:spacing w:line="240" w:lineRule="atLeast"/>
        <w:ind w:right="720"/>
        <w:rPr>
          <w:rFonts w:ascii="Arial" w:hAnsi="Arial" w:cs="Arial"/>
          <w:sz w:val="20"/>
          <w:szCs w:val="20"/>
        </w:rPr>
      </w:pPr>
      <w:r w:rsidRPr="00820EA0">
        <w:rPr>
          <w:rFonts w:ascii="Arial" w:hAnsi="Arial" w:cs="Arial"/>
          <w:sz w:val="20"/>
          <w:szCs w:val="20"/>
        </w:rPr>
        <w:t>In addition to the disclosures required above, list current clients subject to any discretionary action by CalRecycle, or who may have a financial interest in the policies and programs of CalRecycle, and describe any current or planned work activities the contractor is performing for such clients.   These disclosures will be made under penalty of perjury.  The Proposer and its subcontractors (if any) will be required to file statements of economic interests with CalRecycle upon award of the Contract.  CalRecycle will keep copies of the statements of economic interest and forward the originals to the Fair Political Practices Commission.</w:t>
      </w:r>
    </w:p>
    <w:p w14:paraId="3751F4A5" w14:textId="77777777" w:rsidR="00820EA0" w:rsidRPr="00820EA0" w:rsidRDefault="00820EA0" w:rsidP="00820EA0">
      <w:p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640"/>
          <w:tab w:val="left" w:pos="9072"/>
        </w:tabs>
        <w:suppressAutoHyphens/>
        <w:spacing w:line="240" w:lineRule="atLeast"/>
        <w:ind w:right="720"/>
        <w:rPr>
          <w:rFonts w:ascii="Arial" w:hAnsi="Arial" w:cs="Arial"/>
          <w:sz w:val="20"/>
          <w:szCs w:val="20"/>
        </w:rPr>
      </w:pPr>
      <w:r w:rsidRPr="00820EA0">
        <w:rPr>
          <w:rFonts w:ascii="Arial" w:hAnsi="Arial" w:cs="Arial"/>
          <w:sz w:val="20"/>
          <w:szCs w:val="20"/>
        </w:rPr>
        <w:tab/>
      </w:r>
      <w:r w:rsidRPr="00820EA0">
        <w:rPr>
          <w:rFonts w:ascii="Arial" w:hAnsi="Arial" w:cs="Arial"/>
          <w:sz w:val="20"/>
          <w:szCs w:val="20"/>
        </w:rPr>
        <w:tab/>
      </w:r>
      <w:r w:rsidRPr="00820EA0">
        <w:rPr>
          <w:rFonts w:ascii="Arial" w:hAnsi="Arial" w:cs="Arial"/>
          <w:sz w:val="20"/>
          <w:szCs w:val="20"/>
        </w:rPr>
        <w:tab/>
      </w:r>
    </w:p>
    <w:p w14:paraId="5E233109" w14:textId="77777777" w:rsidR="00820EA0" w:rsidRPr="00820EA0" w:rsidRDefault="00820EA0" w:rsidP="00820EA0">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rPr>
      </w:pPr>
    </w:p>
    <w:p w14:paraId="071D10F9" w14:textId="77777777" w:rsidR="00820EA0" w:rsidRPr="00820EA0" w:rsidRDefault="00820EA0" w:rsidP="00820EA0">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rPr>
      </w:pPr>
    </w:p>
    <w:p w14:paraId="0120C6C0" w14:textId="77777777" w:rsidR="00820EA0" w:rsidRPr="00820EA0" w:rsidRDefault="00820EA0" w:rsidP="00820EA0">
      <w:pPr>
        <w:tabs>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s>
        <w:suppressAutoHyphens/>
        <w:spacing w:line="240" w:lineRule="atLeast"/>
        <w:jc w:val="center"/>
        <w:rPr>
          <w:rFonts w:ascii="Arial" w:hAnsi="Arial" w:cs="Arial"/>
          <w:sz w:val="20"/>
          <w:szCs w:val="20"/>
        </w:rPr>
      </w:pPr>
      <w:r w:rsidRPr="00820EA0">
        <w:rPr>
          <w:rFonts w:ascii="Arial" w:hAnsi="Arial" w:cs="Arial"/>
          <w:b/>
          <w:bCs/>
          <w:sz w:val="20"/>
          <w:szCs w:val="20"/>
        </w:rPr>
        <w:t>CURRENT CLIENTS MEETING ABOVE CRITERIA</w:t>
      </w:r>
    </w:p>
    <w:p w14:paraId="61756041" w14:textId="77777777" w:rsidR="00820EA0" w:rsidRPr="00820EA0" w:rsidRDefault="00820EA0" w:rsidP="00820EA0">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70"/>
        <w:gridCol w:w="2160"/>
        <w:gridCol w:w="270"/>
        <w:gridCol w:w="3420"/>
        <w:gridCol w:w="270"/>
        <w:gridCol w:w="1548"/>
      </w:tblGrid>
      <w:tr w:rsidR="00820EA0" w:rsidRPr="00820EA0" w14:paraId="2F313F3E" w14:textId="77777777" w:rsidTr="00656E0B">
        <w:tc>
          <w:tcPr>
            <w:tcW w:w="1638" w:type="dxa"/>
            <w:tcBorders>
              <w:top w:val="nil"/>
              <w:left w:val="nil"/>
              <w:bottom w:val="nil"/>
              <w:right w:val="nil"/>
            </w:tcBorders>
            <w:hideMark/>
          </w:tcPr>
          <w:p w14:paraId="6EFA99C5"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r w:rsidRPr="00820EA0">
              <w:rPr>
                <w:rFonts w:ascii="Arial" w:hAnsi="Arial" w:cs="Arial"/>
                <w:b/>
                <w:bCs/>
                <w:sz w:val="20"/>
                <w:szCs w:val="20"/>
                <w:u w:val="single"/>
              </w:rPr>
              <w:t>Client Name</w:t>
            </w:r>
          </w:p>
        </w:tc>
        <w:tc>
          <w:tcPr>
            <w:tcW w:w="270" w:type="dxa"/>
            <w:tcBorders>
              <w:top w:val="nil"/>
              <w:left w:val="nil"/>
              <w:bottom w:val="nil"/>
              <w:right w:val="nil"/>
            </w:tcBorders>
          </w:tcPr>
          <w:p w14:paraId="1EE9FF0C"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p>
        </w:tc>
        <w:tc>
          <w:tcPr>
            <w:tcW w:w="2160" w:type="dxa"/>
            <w:tcBorders>
              <w:top w:val="nil"/>
              <w:left w:val="nil"/>
              <w:bottom w:val="nil"/>
              <w:right w:val="nil"/>
            </w:tcBorders>
            <w:hideMark/>
          </w:tcPr>
          <w:p w14:paraId="11EA392B"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r w:rsidRPr="00820EA0">
              <w:rPr>
                <w:rFonts w:ascii="Arial" w:hAnsi="Arial" w:cs="Arial"/>
                <w:b/>
                <w:bCs/>
                <w:sz w:val="20"/>
                <w:szCs w:val="20"/>
                <w:u w:val="single"/>
              </w:rPr>
              <w:t>Contract</w:t>
            </w:r>
          </w:p>
        </w:tc>
        <w:tc>
          <w:tcPr>
            <w:tcW w:w="270" w:type="dxa"/>
            <w:tcBorders>
              <w:top w:val="nil"/>
              <w:left w:val="nil"/>
              <w:bottom w:val="nil"/>
              <w:right w:val="nil"/>
            </w:tcBorders>
          </w:tcPr>
          <w:p w14:paraId="619FD6E0"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p>
        </w:tc>
        <w:tc>
          <w:tcPr>
            <w:tcW w:w="3420" w:type="dxa"/>
            <w:tcBorders>
              <w:top w:val="nil"/>
              <w:left w:val="nil"/>
              <w:bottom w:val="nil"/>
              <w:right w:val="nil"/>
            </w:tcBorders>
            <w:hideMark/>
          </w:tcPr>
          <w:p w14:paraId="4C032851"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r w:rsidRPr="00820EA0">
              <w:rPr>
                <w:rFonts w:ascii="Arial" w:hAnsi="Arial" w:cs="Arial"/>
                <w:b/>
                <w:bCs/>
                <w:sz w:val="20"/>
                <w:szCs w:val="20"/>
                <w:u w:val="single"/>
              </w:rPr>
              <w:t>Address</w:t>
            </w:r>
          </w:p>
        </w:tc>
        <w:tc>
          <w:tcPr>
            <w:tcW w:w="270" w:type="dxa"/>
            <w:tcBorders>
              <w:top w:val="nil"/>
              <w:left w:val="nil"/>
              <w:bottom w:val="nil"/>
              <w:right w:val="nil"/>
            </w:tcBorders>
          </w:tcPr>
          <w:p w14:paraId="302E7635"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p>
        </w:tc>
        <w:tc>
          <w:tcPr>
            <w:tcW w:w="1548" w:type="dxa"/>
            <w:tcBorders>
              <w:top w:val="nil"/>
              <w:left w:val="nil"/>
              <w:bottom w:val="nil"/>
              <w:right w:val="nil"/>
            </w:tcBorders>
            <w:hideMark/>
          </w:tcPr>
          <w:p w14:paraId="01798D60"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r w:rsidRPr="00820EA0">
              <w:rPr>
                <w:rFonts w:ascii="Arial" w:hAnsi="Arial" w:cs="Arial"/>
                <w:b/>
                <w:bCs/>
                <w:sz w:val="20"/>
                <w:szCs w:val="20"/>
                <w:u w:val="single"/>
              </w:rPr>
              <w:t>Phone</w:t>
            </w:r>
          </w:p>
        </w:tc>
      </w:tr>
      <w:tr w:rsidR="00820EA0" w:rsidRPr="00820EA0" w14:paraId="0A394524" w14:textId="77777777" w:rsidTr="00656E0B">
        <w:trPr>
          <w:trHeight w:val="585"/>
        </w:trPr>
        <w:tc>
          <w:tcPr>
            <w:tcW w:w="1638" w:type="dxa"/>
            <w:tcBorders>
              <w:top w:val="nil"/>
              <w:left w:val="nil"/>
              <w:bottom w:val="single" w:sz="4" w:space="0" w:color="auto"/>
              <w:right w:val="nil"/>
            </w:tcBorders>
          </w:tcPr>
          <w:p w14:paraId="0F53FD2D"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2424698D"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160" w:type="dxa"/>
            <w:tcBorders>
              <w:top w:val="nil"/>
              <w:left w:val="nil"/>
              <w:bottom w:val="single" w:sz="4" w:space="0" w:color="auto"/>
              <w:right w:val="nil"/>
            </w:tcBorders>
          </w:tcPr>
          <w:p w14:paraId="23F1F8EA"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14E6EB0F"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3420" w:type="dxa"/>
            <w:tcBorders>
              <w:top w:val="nil"/>
              <w:left w:val="nil"/>
              <w:bottom w:val="single" w:sz="4" w:space="0" w:color="auto"/>
              <w:right w:val="nil"/>
            </w:tcBorders>
          </w:tcPr>
          <w:p w14:paraId="79D46990"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64E2A9F7"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1548" w:type="dxa"/>
            <w:tcBorders>
              <w:top w:val="nil"/>
              <w:left w:val="nil"/>
              <w:bottom w:val="single" w:sz="4" w:space="0" w:color="auto"/>
              <w:right w:val="nil"/>
            </w:tcBorders>
          </w:tcPr>
          <w:p w14:paraId="669F597F"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r>
      <w:tr w:rsidR="00820EA0" w:rsidRPr="00820EA0" w14:paraId="0889C6D0" w14:textId="77777777" w:rsidTr="00656E0B">
        <w:trPr>
          <w:trHeight w:val="440"/>
        </w:trPr>
        <w:tc>
          <w:tcPr>
            <w:tcW w:w="1638" w:type="dxa"/>
            <w:tcBorders>
              <w:top w:val="single" w:sz="4" w:space="0" w:color="auto"/>
              <w:left w:val="nil"/>
              <w:bottom w:val="single" w:sz="4" w:space="0" w:color="auto"/>
              <w:right w:val="nil"/>
            </w:tcBorders>
          </w:tcPr>
          <w:p w14:paraId="521E2E0C"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6AD9767F"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160" w:type="dxa"/>
            <w:tcBorders>
              <w:top w:val="single" w:sz="4" w:space="0" w:color="auto"/>
              <w:left w:val="nil"/>
              <w:bottom w:val="single" w:sz="4" w:space="0" w:color="auto"/>
              <w:right w:val="nil"/>
            </w:tcBorders>
          </w:tcPr>
          <w:p w14:paraId="33A3D4CF"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2F27C79E"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3420" w:type="dxa"/>
            <w:tcBorders>
              <w:top w:val="single" w:sz="4" w:space="0" w:color="auto"/>
              <w:left w:val="nil"/>
              <w:bottom w:val="single" w:sz="4" w:space="0" w:color="auto"/>
              <w:right w:val="nil"/>
            </w:tcBorders>
          </w:tcPr>
          <w:p w14:paraId="2421B7A4"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3C8ECDBE"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1548" w:type="dxa"/>
            <w:tcBorders>
              <w:top w:val="single" w:sz="4" w:space="0" w:color="auto"/>
              <w:left w:val="nil"/>
              <w:bottom w:val="single" w:sz="4" w:space="0" w:color="auto"/>
              <w:right w:val="nil"/>
            </w:tcBorders>
          </w:tcPr>
          <w:p w14:paraId="4D77D095"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r>
      <w:tr w:rsidR="00820EA0" w:rsidRPr="00820EA0" w14:paraId="52FE69B0" w14:textId="77777777" w:rsidTr="00656E0B">
        <w:trPr>
          <w:trHeight w:val="440"/>
        </w:trPr>
        <w:tc>
          <w:tcPr>
            <w:tcW w:w="1638" w:type="dxa"/>
            <w:tcBorders>
              <w:top w:val="single" w:sz="4" w:space="0" w:color="auto"/>
              <w:left w:val="nil"/>
              <w:bottom w:val="single" w:sz="4" w:space="0" w:color="auto"/>
              <w:right w:val="nil"/>
            </w:tcBorders>
          </w:tcPr>
          <w:p w14:paraId="289CD582"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23B79BB1"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160" w:type="dxa"/>
            <w:tcBorders>
              <w:top w:val="single" w:sz="4" w:space="0" w:color="auto"/>
              <w:left w:val="nil"/>
              <w:bottom w:val="single" w:sz="4" w:space="0" w:color="auto"/>
              <w:right w:val="nil"/>
            </w:tcBorders>
          </w:tcPr>
          <w:p w14:paraId="55DCA95F"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0D5A73B6"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3420" w:type="dxa"/>
            <w:tcBorders>
              <w:top w:val="single" w:sz="4" w:space="0" w:color="auto"/>
              <w:left w:val="nil"/>
              <w:bottom w:val="single" w:sz="4" w:space="0" w:color="auto"/>
              <w:right w:val="nil"/>
            </w:tcBorders>
          </w:tcPr>
          <w:p w14:paraId="6215CA8E"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7908A7B0"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1548" w:type="dxa"/>
            <w:tcBorders>
              <w:top w:val="single" w:sz="4" w:space="0" w:color="auto"/>
              <w:left w:val="nil"/>
              <w:bottom w:val="single" w:sz="4" w:space="0" w:color="auto"/>
              <w:right w:val="nil"/>
            </w:tcBorders>
          </w:tcPr>
          <w:p w14:paraId="5C15FFAD"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r>
      <w:tr w:rsidR="00820EA0" w:rsidRPr="00820EA0" w14:paraId="5767BC1C" w14:textId="77777777" w:rsidTr="00656E0B">
        <w:trPr>
          <w:trHeight w:val="440"/>
        </w:trPr>
        <w:tc>
          <w:tcPr>
            <w:tcW w:w="1638" w:type="dxa"/>
            <w:tcBorders>
              <w:top w:val="single" w:sz="4" w:space="0" w:color="auto"/>
              <w:left w:val="nil"/>
              <w:bottom w:val="single" w:sz="4" w:space="0" w:color="auto"/>
              <w:right w:val="nil"/>
            </w:tcBorders>
          </w:tcPr>
          <w:p w14:paraId="0529569D"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1DEC7810"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160" w:type="dxa"/>
            <w:tcBorders>
              <w:top w:val="single" w:sz="4" w:space="0" w:color="auto"/>
              <w:left w:val="nil"/>
              <w:bottom w:val="single" w:sz="4" w:space="0" w:color="auto"/>
              <w:right w:val="nil"/>
            </w:tcBorders>
          </w:tcPr>
          <w:p w14:paraId="13C6CC0A"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4C8E6763"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jc w:val="center"/>
              <w:rPr>
                <w:rFonts w:ascii="Arial" w:hAnsi="Arial" w:cs="Arial"/>
                <w:b/>
                <w:bCs/>
                <w:sz w:val="20"/>
                <w:szCs w:val="20"/>
                <w:u w:val="single"/>
              </w:rPr>
            </w:pPr>
          </w:p>
        </w:tc>
        <w:tc>
          <w:tcPr>
            <w:tcW w:w="3420" w:type="dxa"/>
            <w:tcBorders>
              <w:top w:val="single" w:sz="4" w:space="0" w:color="auto"/>
              <w:left w:val="nil"/>
              <w:bottom w:val="single" w:sz="4" w:space="0" w:color="auto"/>
              <w:right w:val="nil"/>
            </w:tcBorders>
          </w:tcPr>
          <w:p w14:paraId="0E210CF2"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24FA5A6F"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1548" w:type="dxa"/>
            <w:tcBorders>
              <w:top w:val="single" w:sz="4" w:space="0" w:color="auto"/>
              <w:left w:val="nil"/>
              <w:bottom w:val="single" w:sz="4" w:space="0" w:color="auto"/>
              <w:right w:val="nil"/>
            </w:tcBorders>
          </w:tcPr>
          <w:p w14:paraId="336C28D8"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r>
      <w:tr w:rsidR="00820EA0" w:rsidRPr="00820EA0" w14:paraId="08B2196F" w14:textId="77777777" w:rsidTr="00656E0B">
        <w:trPr>
          <w:trHeight w:val="530"/>
        </w:trPr>
        <w:tc>
          <w:tcPr>
            <w:tcW w:w="1638" w:type="dxa"/>
            <w:tcBorders>
              <w:top w:val="single" w:sz="4" w:space="0" w:color="auto"/>
              <w:left w:val="nil"/>
              <w:bottom w:val="single" w:sz="4" w:space="0" w:color="auto"/>
              <w:right w:val="nil"/>
            </w:tcBorders>
          </w:tcPr>
          <w:p w14:paraId="41A86F9D"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75CEB405"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160" w:type="dxa"/>
            <w:tcBorders>
              <w:top w:val="single" w:sz="4" w:space="0" w:color="auto"/>
              <w:left w:val="nil"/>
              <w:bottom w:val="single" w:sz="4" w:space="0" w:color="auto"/>
              <w:right w:val="nil"/>
            </w:tcBorders>
          </w:tcPr>
          <w:p w14:paraId="15DD29CB"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6098FB87"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3420" w:type="dxa"/>
            <w:tcBorders>
              <w:top w:val="single" w:sz="4" w:space="0" w:color="auto"/>
              <w:left w:val="nil"/>
              <w:bottom w:val="single" w:sz="4" w:space="0" w:color="auto"/>
              <w:right w:val="nil"/>
            </w:tcBorders>
          </w:tcPr>
          <w:p w14:paraId="67F65F61"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71B5F74F"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1548" w:type="dxa"/>
            <w:tcBorders>
              <w:top w:val="single" w:sz="4" w:space="0" w:color="auto"/>
              <w:left w:val="nil"/>
              <w:bottom w:val="single" w:sz="4" w:space="0" w:color="auto"/>
              <w:right w:val="nil"/>
            </w:tcBorders>
          </w:tcPr>
          <w:p w14:paraId="6CDD8131"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r>
      <w:tr w:rsidR="00820EA0" w:rsidRPr="00820EA0" w14:paraId="14B54961" w14:textId="77777777" w:rsidTr="00656E0B">
        <w:trPr>
          <w:trHeight w:val="440"/>
        </w:trPr>
        <w:tc>
          <w:tcPr>
            <w:tcW w:w="1638" w:type="dxa"/>
            <w:tcBorders>
              <w:top w:val="single" w:sz="4" w:space="0" w:color="auto"/>
              <w:left w:val="nil"/>
              <w:bottom w:val="single" w:sz="4" w:space="0" w:color="auto"/>
              <w:right w:val="nil"/>
            </w:tcBorders>
          </w:tcPr>
          <w:p w14:paraId="338668B4"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466B8FC4"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160" w:type="dxa"/>
            <w:tcBorders>
              <w:top w:val="single" w:sz="4" w:space="0" w:color="auto"/>
              <w:left w:val="nil"/>
              <w:bottom w:val="single" w:sz="4" w:space="0" w:color="auto"/>
              <w:right w:val="nil"/>
            </w:tcBorders>
          </w:tcPr>
          <w:p w14:paraId="27772BE5"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21DBB3EE"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3420" w:type="dxa"/>
            <w:tcBorders>
              <w:top w:val="single" w:sz="4" w:space="0" w:color="auto"/>
              <w:left w:val="nil"/>
              <w:bottom w:val="single" w:sz="4" w:space="0" w:color="auto"/>
              <w:right w:val="nil"/>
            </w:tcBorders>
          </w:tcPr>
          <w:p w14:paraId="04926CBC"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270" w:type="dxa"/>
            <w:tcBorders>
              <w:top w:val="nil"/>
              <w:left w:val="nil"/>
              <w:bottom w:val="nil"/>
              <w:right w:val="nil"/>
            </w:tcBorders>
          </w:tcPr>
          <w:p w14:paraId="00620F6A"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c>
          <w:tcPr>
            <w:tcW w:w="1548" w:type="dxa"/>
            <w:tcBorders>
              <w:top w:val="single" w:sz="4" w:space="0" w:color="auto"/>
              <w:left w:val="nil"/>
              <w:bottom w:val="single" w:sz="4" w:space="0" w:color="auto"/>
              <w:right w:val="nil"/>
            </w:tcBorders>
          </w:tcPr>
          <w:p w14:paraId="4CF601F1" w14:textId="77777777" w:rsidR="00820EA0" w:rsidRPr="00820EA0" w:rsidRDefault="00820EA0" w:rsidP="00656E0B">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tc>
      </w:tr>
    </w:tbl>
    <w:p w14:paraId="09CCD367" w14:textId="77777777" w:rsidR="00820EA0" w:rsidRPr="00820EA0" w:rsidRDefault="00820EA0" w:rsidP="00820EA0">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p w14:paraId="11D6BCA2" w14:textId="77777777" w:rsidR="00820EA0" w:rsidRPr="00820EA0" w:rsidRDefault="00820EA0" w:rsidP="00820EA0">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p w14:paraId="760F5EC0" w14:textId="77777777" w:rsidR="00820EA0" w:rsidRPr="00820EA0" w:rsidRDefault="00820EA0" w:rsidP="00820EA0">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u w:val="single"/>
        </w:rPr>
      </w:pPr>
    </w:p>
    <w:p w14:paraId="46B2EC07" w14:textId="77777777" w:rsidR="00820EA0" w:rsidRPr="00820EA0" w:rsidRDefault="00820EA0" w:rsidP="00820EA0">
      <w:pPr>
        <w:tabs>
          <w:tab w:val="left" w:pos="0"/>
          <w:tab w:val="left" w:pos="432"/>
          <w:tab w:val="left" w:pos="864"/>
          <w:tab w:val="left" w:pos="1296"/>
          <w:tab w:val="left" w:pos="135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9129"/>
          <w:tab w:val="left" w:pos="9360"/>
        </w:tabs>
        <w:suppressAutoHyphens/>
        <w:spacing w:line="240" w:lineRule="atLeast"/>
        <w:rPr>
          <w:rFonts w:ascii="Arial" w:hAnsi="Arial" w:cs="Arial"/>
          <w:sz w:val="20"/>
          <w:szCs w:val="20"/>
        </w:rPr>
      </w:pPr>
      <w:r w:rsidRPr="00820EA0">
        <w:rPr>
          <w:rFonts w:ascii="Arial" w:hAnsi="Arial" w:cs="Arial"/>
          <w:sz w:val="20"/>
          <w:szCs w:val="20"/>
        </w:rPr>
        <w:t>A determination by CalRecycle that a conflict of interest exists as a result of the disclosed relationships will be grounds for disqualifying a Proposer.</w:t>
      </w:r>
    </w:p>
    <w:p w14:paraId="5915A12F" w14:textId="77777777" w:rsidR="00820EA0" w:rsidRDefault="00820EA0" w:rsidP="00820EA0"/>
    <w:p w14:paraId="2DD55D58" w14:textId="77777777" w:rsidR="00820EA0" w:rsidRDefault="00820EA0" w:rsidP="00247DE4">
      <w:pPr>
        <w:tabs>
          <w:tab w:val="left" w:pos="-720"/>
        </w:tabs>
        <w:suppressAutoHyphens/>
        <w:rPr>
          <w:rFonts w:ascii="Arial" w:hAnsi="Arial"/>
          <w:sz w:val="22"/>
        </w:rPr>
        <w:sectPr w:rsidR="00820EA0" w:rsidSect="00247DE4">
          <w:headerReference w:type="default" r:id="rId44"/>
          <w:pgSz w:w="12240" w:h="15840"/>
          <w:pgMar w:top="720" w:right="720" w:bottom="720" w:left="720" w:header="720" w:footer="720" w:gutter="0"/>
          <w:cols w:space="720"/>
          <w:docGrid w:linePitch="360"/>
        </w:sectPr>
      </w:pPr>
    </w:p>
    <w:p w14:paraId="6D6AC791" w14:textId="778A4C8B" w:rsidR="00820EA0" w:rsidRPr="00F70DE1" w:rsidRDefault="00820EA0" w:rsidP="00F70DE1">
      <w:pPr>
        <w:pStyle w:val="Heading2"/>
        <w:jc w:val="center"/>
      </w:pPr>
      <w:bookmarkStart w:id="96" w:name="_Toc339350684"/>
      <w:bookmarkStart w:id="97" w:name="_Toc40893491"/>
      <w:r w:rsidRPr="00F70DE1">
        <w:lastRenderedPageBreak/>
        <w:t>Public Contract Code Section 10162 - Questionnaire</w:t>
      </w:r>
      <w:bookmarkEnd w:id="96"/>
      <w:bookmarkEnd w:id="97"/>
    </w:p>
    <w:p w14:paraId="3476F445" w14:textId="77777777" w:rsidR="00820EA0" w:rsidRPr="00820EA0" w:rsidRDefault="00820EA0" w:rsidP="00820EA0">
      <w:pPr>
        <w:jc w:val="center"/>
        <w:rPr>
          <w:rFonts w:ascii="Arial" w:hAnsi="Arial" w:cs="Arial"/>
          <w:sz w:val="20"/>
          <w:szCs w:val="20"/>
          <w:lang w:val="fr-FR"/>
        </w:rPr>
      </w:pPr>
    </w:p>
    <w:p w14:paraId="5285D8CD" w14:textId="77777777" w:rsidR="00820EA0" w:rsidRPr="00820EA0" w:rsidRDefault="00820EA0" w:rsidP="00820EA0">
      <w:pPr>
        <w:ind w:left="270"/>
        <w:rPr>
          <w:rFonts w:ascii="Arial" w:hAnsi="Arial" w:cs="Arial"/>
          <w:sz w:val="20"/>
          <w:szCs w:val="20"/>
        </w:rPr>
      </w:pPr>
      <w:r w:rsidRPr="00820EA0">
        <w:rPr>
          <w:rFonts w:ascii="Arial" w:hAnsi="Arial" w:cs="Arial"/>
          <w:sz w:val="20"/>
          <w:szCs w:val="20"/>
        </w:rPr>
        <w:t>In accordance with Public Contract Code Section 10162, the Proposer shall complete, under penalty of perjury, the following questionnaire:</w:t>
      </w:r>
    </w:p>
    <w:p w14:paraId="73DB133A" w14:textId="77777777" w:rsidR="00820EA0" w:rsidRPr="00820EA0" w:rsidRDefault="00820EA0" w:rsidP="00820EA0">
      <w:pPr>
        <w:rPr>
          <w:rFonts w:ascii="Arial" w:hAnsi="Arial" w:cs="Arial"/>
          <w:sz w:val="20"/>
          <w:szCs w:val="20"/>
        </w:rPr>
      </w:pPr>
    </w:p>
    <w:p w14:paraId="367D8158" w14:textId="77777777" w:rsidR="00820EA0" w:rsidRPr="00820EA0" w:rsidRDefault="00820EA0" w:rsidP="00820EA0">
      <w:pPr>
        <w:ind w:left="360" w:right="720"/>
        <w:rPr>
          <w:rFonts w:ascii="Arial" w:hAnsi="Arial" w:cs="Arial"/>
          <w:sz w:val="20"/>
          <w:szCs w:val="20"/>
        </w:rPr>
      </w:pPr>
      <w:r w:rsidRPr="00820EA0">
        <w:rPr>
          <w:rFonts w:ascii="Arial" w:hAnsi="Arial" w:cs="Arial"/>
          <w:sz w:val="20"/>
          <w:szCs w:val="20"/>
        </w:rPr>
        <w:t>Has the Proposer, any officer of the Proposer, or any employee of the Proposer who has a proprietary interest in the Proposer, ever been disqualified, removed, or otherwise prevented from bidding on, or completing a federal, state or local government project because of a violation of law or safety regulation?  If the answer is yes, attach an explanation.</w:t>
      </w:r>
    </w:p>
    <w:p w14:paraId="07D7EEC1" w14:textId="77777777" w:rsidR="00820EA0" w:rsidRPr="00820EA0" w:rsidRDefault="00820EA0" w:rsidP="00820EA0">
      <w:pPr>
        <w:rPr>
          <w:rFonts w:ascii="Arial" w:hAnsi="Arial" w:cs="Arial"/>
          <w:sz w:val="20"/>
          <w:szCs w:val="20"/>
        </w:rPr>
      </w:pPr>
    </w:p>
    <w:p w14:paraId="01EF172B" w14:textId="77777777" w:rsidR="00820EA0" w:rsidRPr="00820EA0" w:rsidRDefault="00820EA0" w:rsidP="00820EA0">
      <w:pPr>
        <w:jc w:val="center"/>
        <w:rPr>
          <w:rFonts w:ascii="Arial" w:hAnsi="Arial" w:cs="Arial"/>
          <w:sz w:val="20"/>
          <w:szCs w:val="20"/>
        </w:rPr>
      </w:pPr>
      <w:r w:rsidRPr="00820EA0">
        <w:rPr>
          <w:rFonts w:ascii="Arial" w:hAnsi="Arial" w:cs="Arial"/>
          <w:sz w:val="20"/>
          <w:szCs w:val="20"/>
        </w:rPr>
        <w:fldChar w:fldCharType="begin">
          <w:ffData>
            <w:name w:val="Check7"/>
            <w:enabled/>
            <w:calcOnExit w:val="0"/>
            <w:checkBox>
              <w:sizeAuto/>
              <w:default w:val="0"/>
            </w:checkBox>
          </w:ffData>
        </w:fldChar>
      </w:r>
      <w:r w:rsidRPr="00820EA0">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820EA0">
        <w:rPr>
          <w:rFonts w:ascii="Arial" w:hAnsi="Arial" w:cs="Arial"/>
          <w:sz w:val="20"/>
          <w:szCs w:val="20"/>
        </w:rPr>
        <w:fldChar w:fldCharType="end"/>
      </w:r>
      <w:r w:rsidRPr="00820EA0">
        <w:rPr>
          <w:rFonts w:ascii="Arial" w:hAnsi="Arial" w:cs="Arial"/>
          <w:sz w:val="20"/>
          <w:szCs w:val="20"/>
        </w:rPr>
        <w:t xml:space="preserve">   Yes</w:t>
      </w:r>
      <w:r w:rsidRPr="00820EA0">
        <w:rPr>
          <w:rFonts w:ascii="Arial" w:hAnsi="Arial" w:cs="Arial"/>
          <w:sz w:val="20"/>
          <w:szCs w:val="20"/>
        </w:rPr>
        <w:tab/>
      </w:r>
      <w:r w:rsidRPr="00820EA0">
        <w:rPr>
          <w:rFonts w:ascii="Arial" w:hAnsi="Arial" w:cs="Arial"/>
          <w:sz w:val="20"/>
          <w:szCs w:val="20"/>
        </w:rPr>
        <w:tab/>
      </w:r>
      <w:r w:rsidRPr="00820EA0">
        <w:rPr>
          <w:rFonts w:ascii="Arial" w:hAnsi="Arial" w:cs="Arial"/>
          <w:sz w:val="20"/>
          <w:szCs w:val="20"/>
        </w:rPr>
        <w:fldChar w:fldCharType="begin">
          <w:ffData>
            <w:name w:val="Check8"/>
            <w:enabled/>
            <w:calcOnExit w:val="0"/>
            <w:checkBox>
              <w:sizeAuto/>
              <w:default w:val="0"/>
            </w:checkBox>
          </w:ffData>
        </w:fldChar>
      </w:r>
      <w:r w:rsidRPr="00820EA0">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820EA0">
        <w:rPr>
          <w:rFonts w:ascii="Arial" w:hAnsi="Arial" w:cs="Arial"/>
          <w:sz w:val="20"/>
          <w:szCs w:val="20"/>
        </w:rPr>
        <w:fldChar w:fldCharType="end"/>
      </w:r>
      <w:r w:rsidRPr="00820EA0">
        <w:rPr>
          <w:rFonts w:ascii="Arial" w:hAnsi="Arial" w:cs="Arial"/>
          <w:sz w:val="20"/>
          <w:szCs w:val="20"/>
        </w:rPr>
        <w:t xml:space="preserve">   No</w:t>
      </w:r>
    </w:p>
    <w:p w14:paraId="4C5870D0" w14:textId="77777777" w:rsidR="00820EA0" w:rsidRPr="00820EA0" w:rsidRDefault="00820EA0" w:rsidP="00820EA0">
      <w:pPr>
        <w:pBdr>
          <w:bottom w:val="single" w:sz="18" w:space="1" w:color="auto"/>
        </w:pBdr>
        <w:rPr>
          <w:rFonts w:ascii="Arial" w:hAnsi="Arial" w:cs="Arial"/>
          <w:sz w:val="20"/>
          <w:szCs w:val="20"/>
        </w:rPr>
      </w:pPr>
    </w:p>
    <w:p w14:paraId="77ECAB23" w14:textId="77777777" w:rsidR="00820EA0" w:rsidRPr="00820EA0" w:rsidRDefault="00820EA0" w:rsidP="00820EA0">
      <w:pPr>
        <w:ind w:right="360"/>
        <w:rPr>
          <w:rFonts w:ascii="Arial" w:hAnsi="Arial" w:cs="Arial"/>
          <w:sz w:val="20"/>
          <w:szCs w:val="20"/>
        </w:rPr>
      </w:pPr>
    </w:p>
    <w:p w14:paraId="4D6E4ACF" w14:textId="77777777" w:rsidR="00820EA0" w:rsidRPr="00820EA0" w:rsidRDefault="00820EA0" w:rsidP="00820EA0">
      <w:pPr>
        <w:jc w:val="center"/>
        <w:rPr>
          <w:rFonts w:ascii="Arial" w:hAnsi="Arial" w:cs="Arial"/>
          <w:b/>
          <w:bCs/>
          <w:iCs/>
          <w:sz w:val="20"/>
          <w:szCs w:val="20"/>
        </w:rPr>
      </w:pPr>
      <w:r w:rsidRPr="00820EA0">
        <w:rPr>
          <w:rFonts w:ascii="Arial" w:hAnsi="Arial" w:cs="Arial"/>
          <w:b/>
          <w:bCs/>
          <w:iCs/>
          <w:sz w:val="20"/>
          <w:szCs w:val="20"/>
        </w:rPr>
        <w:t>Public Contract Code Section 10285.1 Statement</w:t>
      </w:r>
    </w:p>
    <w:p w14:paraId="1B38D306" w14:textId="77777777" w:rsidR="00820EA0" w:rsidRPr="00820EA0" w:rsidRDefault="00820EA0" w:rsidP="00820EA0">
      <w:pPr>
        <w:rPr>
          <w:rFonts w:ascii="Arial" w:hAnsi="Arial" w:cs="Arial"/>
          <w:smallCaps/>
          <w:sz w:val="20"/>
          <w:szCs w:val="20"/>
        </w:rPr>
      </w:pPr>
    </w:p>
    <w:p w14:paraId="6E044F44" w14:textId="77777777" w:rsidR="00820EA0" w:rsidRPr="00820EA0" w:rsidRDefault="00820EA0" w:rsidP="00820EA0">
      <w:pPr>
        <w:ind w:left="270"/>
        <w:rPr>
          <w:rFonts w:ascii="Arial" w:hAnsi="Arial" w:cs="Arial"/>
          <w:sz w:val="20"/>
          <w:szCs w:val="20"/>
        </w:rPr>
      </w:pPr>
      <w:r w:rsidRPr="00820EA0">
        <w:rPr>
          <w:rFonts w:ascii="Arial" w:hAnsi="Arial" w:cs="Arial"/>
          <w:sz w:val="20"/>
          <w:szCs w:val="20"/>
        </w:rPr>
        <w:t>In accordance with Public Contract Code Section 10285.1, Proposer shall complete, under penalty of perjury, the following statement:</w:t>
      </w:r>
    </w:p>
    <w:p w14:paraId="3661C57C" w14:textId="77777777" w:rsidR="00820EA0" w:rsidRPr="00820EA0" w:rsidRDefault="00820EA0" w:rsidP="00820EA0">
      <w:pPr>
        <w:rPr>
          <w:rFonts w:ascii="Arial" w:hAnsi="Arial" w:cs="Arial"/>
          <w:sz w:val="20"/>
          <w:szCs w:val="20"/>
        </w:rPr>
      </w:pPr>
    </w:p>
    <w:p w14:paraId="5FE20188" w14:textId="77777777" w:rsidR="00820EA0" w:rsidRPr="00820EA0" w:rsidRDefault="00820EA0" w:rsidP="00820EA0">
      <w:pPr>
        <w:pStyle w:val="Indent1"/>
        <w:ind w:left="360" w:right="720" w:firstLine="0"/>
        <w:rPr>
          <w:rFonts w:ascii="Arial" w:hAnsi="Arial" w:cs="Arial"/>
        </w:rPr>
      </w:pPr>
      <w:r w:rsidRPr="00820EA0">
        <w:rPr>
          <w:rFonts w:ascii="Arial" w:hAnsi="Arial" w:cs="Arial"/>
        </w:rPr>
        <w:t>Has the Proposer been convicted within the preceding three years of any offenses referred to in Public Contract Code Section 10285.1, including any charge of fraud, bribery, collusion, conspiracy, or any other act in violation of any state or federal antitrust law in connection with the bidding upon, award of or performance of, any public works contract, as defined in Public Contract Code Section 1101, with any public entity as defined in Public Contract Code Section 1100, including the Regents of the University of California or the Trustees of the California State University?  The term "Proposer" is understood to include any partner, member officer, director, responsible officer, or responsible managing employee thereof, as referred to in Section 10285.1.</w:t>
      </w:r>
    </w:p>
    <w:p w14:paraId="7C61B64A" w14:textId="77777777" w:rsidR="00820EA0" w:rsidRPr="00820EA0" w:rsidRDefault="00820EA0" w:rsidP="00820EA0">
      <w:pPr>
        <w:rPr>
          <w:rFonts w:ascii="Arial" w:hAnsi="Arial" w:cs="Arial"/>
          <w:sz w:val="20"/>
          <w:szCs w:val="20"/>
        </w:rPr>
      </w:pPr>
    </w:p>
    <w:p w14:paraId="4B9B26B3" w14:textId="77777777" w:rsidR="00820EA0" w:rsidRPr="00820EA0" w:rsidRDefault="00820EA0" w:rsidP="00820EA0">
      <w:pPr>
        <w:jc w:val="center"/>
        <w:rPr>
          <w:rFonts w:ascii="Arial" w:hAnsi="Arial" w:cs="Arial"/>
          <w:sz w:val="20"/>
          <w:szCs w:val="20"/>
        </w:rPr>
      </w:pPr>
      <w:r w:rsidRPr="00820EA0">
        <w:rPr>
          <w:rFonts w:ascii="Arial" w:hAnsi="Arial" w:cs="Arial"/>
          <w:sz w:val="20"/>
          <w:szCs w:val="20"/>
        </w:rPr>
        <w:fldChar w:fldCharType="begin">
          <w:ffData>
            <w:name w:val="Check7"/>
            <w:enabled/>
            <w:calcOnExit w:val="0"/>
            <w:checkBox>
              <w:sizeAuto/>
              <w:default w:val="0"/>
            </w:checkBox>
          </w:ffData>
        </w:fldChar>
      </w:r>
      <w:r w:rsidRPr="00820EA0">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820EA0">
        <w:rPr>
          <w:rFonts w:ascii="Arial" w:hAnsi="Arial" w:cs="Arial"/>
          <w:sz w:val="20"/>
          <w:szCs w:val="20"/>
        </w:rPr>
        <w:fldChar w:fldCharType="end"/>
      </w:r>
      <w:r w:rsidRPr="00820EA0">
        <w:rPr>
          <w:rFonts w:ascii="Arial" w:hAnsi="Arial" w:cs="Arial"/>
          <w:sz w:val="20"/>
          <w:szCs w:val="20"/>
        </w:rPr>
        <w:t xml:space="preserve">   Yes</w:t>
      </w:r>
      <w:r w:rsidRPr="00820EA0">
        <w:rPr>
          <w:rFonts w:ascii="Arial" w:hAnsi="Arial" w:cs="Arial"/>
          <w:sz w:val="20"/>
          <w:szCs w:val="20"/>
        </w:rPr>
        <w:tab/>
      </w:r>
      <w:r w:rsidRPr="00820EA0">
        <w:rPr>
          <w:rFonts w:ascii="Arial" w:hAnsi="Arial" w:cs="Arial"/>
          <w:sz w:val="20"/>
          <w:szCs w:val="20"/>
        </w:rPr>
        <w:tab/>
      </w:r>
      <w:r w:rsidRPr="00820EA0">
        <w:rPr>
          <w:rFonts w:ascii="Arial" w:hAnsi="Arial" w:cs="Arial"/>
          <w:sz w:val="20"/>
          <w:szCs w:val="20"/>
        </w:rPr>
        <w:fldChar w:fldCharType="begin">
          <w:ffData>
            <w:name w:val="Check8"/>
            <w:enabled/>
            <w:calcOnExit w:val="0"/>
            <w:checkBox>
              <w:sizeAuto/>
              <w:default w:val="0"/>
            </w:checkBox>
          </w:ffData>
        </w:fldChar>
      </w:r>
      <w:r w:rsidRPr="00820EA0">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820EA0">
        <w:rPr>
          <w:rFonts w:ascii="Arial" w:hAnsi="Arial" w:cs="Arial"/>
          <w:sz w:val="20"/>
          <w:szCs w:val="20"/>
        </w:rPr>
        <w:fldChar w:fldCharType="end"/>
      </w:r>
      <w:r w:rsidRPr="00820EA0">
        <w:rPr>
          <w:rFonts w:ascii="Arial" w:hAnsi="Arial" w:cs="Arial"/>
          <w:sz w:val="20"/>
          <w:szCs w:val="20"/>
        </w:rPr>
        <w:t xml:space="preserve">   No</w:t>
      </w:r>
    </w:p>
    <w:p w14:paraId="1A287792" w14:textId="77777777" w:rsidR="00820EA0" w:rsidRPr="00820EA0" w:rsidRDefault="00820EA0" w:rsidP="00820EA0">
      <w:pPr>
        <w:pBdr>
          <w:bottom w:val="single" w:sz="18" w:space="1" w:color="auto"/>
        </w:pBdr>
        <w:rPr>
          <w:rFonts w:ascii="Arial" w:hAnsi="Arial" w:cs="Arial"/>
          <w:sz w:val="20"/>
          <w:szCs w:val="20"/>
        </w:rPr>
      </w:pPr>
    </w:p>
    <w:p w14:paraId="1D7FEE03" w14:textId="77777777" w:rsidR="00820EA0" w:rsidRPr="00820EA0" w:rsidRDefault="00820EA0" w:rsidP="00820EA0">
      <w:pPr>
        <w:rPr>
          <w:rFonts w:ascii="Arial" w:hAnsi="Arial" w:cs="Arial"/>
          <w:smallCaps/>
          <w:sz w:val="20"/>
          <w:szCs w:val="20"/>
        </w:rPr>
      </w:pPr>
    </w:p>
    <w:p w14:paraId="4FDAB7FD" w14:textId="77777777" w:rsidR="00820EA0" w:rsidRPr="00820EA0" w:rsidRDefault="00820EA0" w:rsidP="00820EA0">
      <w:pPr>
        <w:jc w:val="center"/>
        <w:rPr>
          <w:rFonts w:ascii="Arial" w:hAnsi="Arial" w:cs="Arial"/>
          <w:b/>
          <w:bCs/>
          <w:iCs/>
          <w:sz w:val="20"/>
          <w:szCs w:val="20"/>
        </w:rPr>
      </w:pPr>
      <w:r w:rsidRPr="00820EA0">
        <w:rPr>
          <w:rFonts w:ascii="Arial" w:hAnsi="Arial" w:cs="Arial"/>
          <w:b/>
          <w:bCs/>
          <w:iCs/>
          <w:sz w:val="20"/>
          <w:szCs w:val="20"/>
        </w:rPr>
        <w:t>Noncollusion Affadavit</w:t>
      </w:r>
    </w:p>
    <w:p w14:paraId="14D14904" w14:textId="77777777" w:rsidR="00820EA0" w:rsidRPr="00820EA0" w:rsidRDefault="00820EA0" w:rsidP="00820EA0">
      <w:pPr>
        <w:jc w:val="center"/>
        <w:rPr>
          <w:rFonts w:ascii="Arial" w:hAnsi="Arial" w:cs="Arial"/>
          <w:sz w:val="20"/>
          <w:szCs w:val="20"/>
        </w:rPr>
      </w:pPr>
      <w:r w:rsidRPr="00820EA0">
        <w:rPr>
          <w:rFonts w:ascii="Arial" w:hAnsi="Arial" w:cs="Arial"/>
          <w:sz w:val="20"/>
          <w:szCs w:val="20"/>
        </w:rPr>
        <w:t>(Title 23 United States Code Section 112 and</w:t>
      </w:r>
    </w:p>
    <w:p w14:paraId="3BEAEBB4" w14:textId="77777777" w:rsidR="00820EA0" w:rsidRPr="00820EA0" w:rsidRDefault="00820EA0" w:rsidP="00820EA0">
      <w:pPr>
        <w:jc w:val="center"/>
        <w:rPr>
          <w:rFonts w:ascii="Arial" w:hAnsi="Arial" w:cs="Arial"/>
          <w:sz w:val="20"/>
          <w:szCs w:val="20"/>
          <w:lang w:val="fr-FR"/>
        </w:rPr>
      </w:pPr>
      <w:r w:rsidRPr="00820EA0">
        <w:rPr>
          <w:rFonts w:ascii="Arial" w:hAnsi="Arial" w:cs="Arial"/>
          <w:sz w:val="20"/>
          <w:szCs w:val="20"/>
          <w:lang w:val="fr-FR"/>
        </w:rPr>
        <w:t>Public Contract Code Section 7106)</w:t>
      </w:r>
    </w:p>
    <w:p w14:paraId="3E613CA5" w14:textId="77777777" w:rsidR="00820EA0" w:rsidRPr="00820EA0" w:rsidRDefault="00820EA0" w:rsidP="00820EA0">
      <w:pPr>
        <w:rPr>
          <w:rFonts w:ascii="Arial" w:hAnsi="Arial" w:cs="Arial"/>
          <w:sz w:val="20"/>
          <w:szCs w:val="20"/>
          <w:lang w:val="fr-FR"/>
        </w:rPr>
      </w:pPr>
    </w:p>
    <w:p w14:paraId="33606121" w14:textId="77777777" w:rsidR="00820EA0" w:rsidRPr="00820EA0" w:rsidRDefault="00820EA0" w:rsidP="00820EA0">
      <w:pPr>
        <w:pStyle w:val="Indent1"/>
        <w:ind w:firstLine="0"/>
        <w:rPr>
          <w:rFonts w:ascii="Arial" w:hAnsi="Arial" w:cs="Arial"/>
        </w:rPr>
      </w:pPr>
      <w:r w:rsidRPr="00820EA0">
        <w:rPr>
          <w:rFonts w:ascii="Arial" w:hAnsi="Arial" w:cs="Arial"/>
        </w:rPr>
        <w:t>In accordance with Title 23, United States Code, Section 112, and Public Contract Code 7106 if federally funded, or Public Contract Code 7106 if state funded, the Proposer declares that the bid is not made in the interest of, or on behalf of, any undisclosed person, partnership, company, association, organization, or corporation; that the bid is genuine and not collusive or sham; that the Proposer has not directly or indirectly induced or solicited any other Proposer to put in a false or sham bid, and has not directly or indirectly colluded, conspired, connived, or agreed with any Proposer or anyone else to put in a sham bid, or that anyone shall refrain from bidding; has not in any manner, directly or indirectly, sought by agreement, communication, or conference with anyone to fix the bid price of the Proposer or any other Proposer, or to fix any overhead, profit, or cost element of the bid price, or of that of any other Proposer, or to secure any advantage against the public body awarding the contract of anyone interested in the proposed contract; that all statements contained in the bid are true; and, further, that the Proposer has not, directly or indirectly, submitted his or her bid price or any breakdown thereof, or the contents thereof, or divulged information or data relative thereto, or paid, and will not pay, any fee to any corporation, partnership, company, association, organization, bid depository, or to any member or agent thereof to effectuate a collusive or sham bid.</w:t>
      </w:r>
    </w:p>
    <w:p w14:paraId="137B0B01" w14:textId="77777777" w:rsidR="00820EA0" w:rsidRPr="00820EA0" w:rsidRDefault="00820EA0" w:rsidP="00820EA0">
      <w:pPr>
        <w:rPr>
          <w:rFonts w:ascii="Arial" w:hAnsi="Arial" w:cs="Arial"/>
          <w:sz w:val="20"/>
          <w:szCs w:val="20"/>
        </w:rPr>
      </w:pPr>
    </w:p>
    <w:p w14:paraId="7261DAEF" w14:textId="77777777" w:rsidR="00820EA0" w:rsidRPr="00820EA0" w:rsidRDefault="00820EA0" w:rsidP="00820EA0">
      <w:pPr>
        <w:pStyle w:val="Indent1"/>
        <w:ind w:firstLine="0"/>
        <w:rPr>
          <w:rFonts w:ascii="Arial" w:hAnsi="Arial" w:cs="Arial"/>
        </w:rPr>
      </w:pPr>
      <w:r w:rsidRPr="00820EA0">
        <w:rPr>
          <w:rFonts w:ascii="Arial" w:hAnsi="Arial" w:cs="Arial"/>
        </w:rPr>
        <w:t>Note:</w:t>
      </w:r>
      <w:r w:rsidRPr="00820EA0">
        <w:rPr>
          <w:rFonts w:ascii="Arial" w:hAnsi="Arial" w:cs="Arial"/>
        </w:rPr>
        <w:tab/>
        <w:t>The above Noncollusion Affidavit is part of the Proposal.  Signing this Proposal on the signature portion thereof shall also constitute signature of the Noncollusion Affidavit.  Proposers are cautioned that making a false certification may subject the certifier to criminal prosecution.</w:t>
      </w:r>
    </w:p>
    <w:p w14:paraId="2F18FE28" w14:textId="77777777" w:rsidR="00820EA0" w:rsidRPr="00820EA0" w:rsidRDefault="00820EA0" w:rsidP="00820EA0">
      <w:pPr>
        <w:pStyle w:val="Indent1"/>
        <w:ind w:left="0" w:firstLine="0"/>
        <w:rPr>
          <w:rFonts w:ascii="Arial" w:hAnsi="Arial" w:cs="Arial"/>
        </w:rPr>
      </w:pPr>
    </w:p>
    <w:p w14:paraId="6CDB1DC5" w14:textId="77777777" w:rsidR="00820EA0" w:rsidRPr="00820EA0" w:rsidRDefault="00820EA0" w:rsidP="00820EA0">
      <w:pPr>
        <w:pStyle w:val="Indent1"/>
        <w:ind w:left="0" w:firstLine="0"/>
        <w:rPr>
          <w:rFonts w:ascii="Arial" w:hAnsi="Arial" w:cs="Arial"/>
          <w:b/>
        </w:rPr>
      </w:pPr>
      <w:r w:rsidRPr="00820EA0">
        <w:rPr>
          <w:rFonts w:ascii="Arial" w:hAnsi="Arial" w:cs="Arial"/>
          <w:b/>
        </w:rPr>
        <w:t>SIGNATURE:</w:t>
      </w:r>
    </w:p>
    <w:p w14:paraId="2D11F538" w14:textId="77777777" w:rsidR="00820EA0" w:rsidRPr="00820EA0" w:rsidRDefault="00820EA0" w:rsidP="00820EA0">
      <w:pPr>
        <w:pStyle w:val="Indent1"/>
        <w:ind w:left="0" w:firstLine="0"/>
        <w:rPr>
          <w:rFonts w:ascii="Arial" w:hAnsi="Arial" w:cs="Arial"/>
          <w:b/>
        </w:rPr>
      </w:pPr>
    </w:p>
    <w:p w14:paraId="24F9397D" w14:textId="77777777" w:rsidR="00820EA0" w:rsidRPr="00820EA0" w:rsidRDefault="00820EA0" w:rsidP="00820EA0">
      <w:pPr>
        <w:pStyle w:val="Indent1"/>
        <w:ind w:left="0" w:firstLine="0"/>
        <w:rPr>
          <w:rFonts w:ascii="Arial" w:hAnsi="Arial" w:cs="Arial"/>
          <w:b/>
        </w:rPr>
      </w:pPr>
    </w:p>
    <w:p w14:paraId="081F4994" w14:textId="77777777" w:rsidR="00820EA0" w:rsidRPr="00820EA0" w:rsidRDefault="00820EA0" w:rsidP="00820EA0">
      <w:pPr>
        <w:pStyle w:val="Indent1"/>
        <w:tabs>
          <w:tab w:val="right" w:pos="5400"/>
          <w:tab w:val="left" w:pos="5760"/>
          <w:tab w:val="right" w:pos="9900"/>
        </w:tabs>
        <w:ind w:left="0" w:firstLine="0"/>
        <w:rPr>
          <w:rFonts w:ascii="Arial" w:hAnsi="Arial" w:cs="Arial"/>
          <w:b/>
        </w:rPr>
      </w:pPr>
      <w:r w:rsidRPr="00820EA0">
        <w:rPr>
          <w:rFonts w:ascii="Arial" w:hAnsi="Arial" w:cs="Arial"/>
          <w:b/>
          <w:u w:val="single"/>
        </w:rPr>
        <w:tab/>
      </w:r>
      <w:r w:rsidRPr="00820EA0">
        <w:rPr>
          <w:rFonts w:ascii="Arial" w:hAnsi="Arial" w:cs="Arial"/>
          <w:b/>
        </w:rPr>
        <w:tab/>
      </w:r>
      <w:r w:rsidRPr="00820EA0">
        <w:rPr>
          <w:rFonts w:ascii="Arial" w:hAnsi="Arial" w:cs="Arial"/>
          <w:b/>
          <w:u w:val="single"/>
        </w:rPr>
        <w:tab/>
      </w:r>
    </w:p>
    <w:p w14:paraId="0BC281D2" w14:textId="77777777" w:rsidR="00D925EB" w:rsidRDefault="00820EA0" w:rsidP="00820EA0">
      <w:pPr>
        <w:tabs>
          <w:tab w:val="left" w:pos="0"/>
          <w:tab w:val="left" w:pos="432"/>
          <w:tab w:val="left" w:pos="1296"/>
          <w:tab w:val="left" w:pos="1728"/>
          <w:tab w:val="left" w:pos="2160"/>
          <w:tab w:val="left" w:pos="2592"/>
          <w:tab w:val="left" w:pos="3024"/>
          <w:tab w:val="left" w:pos="3456"/>
          <w:tab w:val="left" w:pos="3888"/>
          <w:tab w:val="left" w:pos="6480"/>
          <w:tab w:val="left" w:pos="6912"/>
          <w:tab w:val="left" w:pos="7344"/>
          <w:tab w:val="left" w:pos="7776"/>
          <w:tab w:val="left" w:pos="8208"/>
          <w:tab w:val="left" w:pos="8640"/>
          <w:tab w:val="left" w:pos="9072"/>
          <w:tab w:val="left" w:pos="9504"/>
          <w:tab w:val="left" w:pos="9936"/>
          <w:tab w:val="left" w:pos="10368"/>
        </w:tabs>
        <w:suppressAutoHyphens/>
        <w:spacing w:line="240" w:lineRule="atLeast"/>
        <w:rPr>
          <w:rFonts w:ascii="Arial" w:hAnsi="Arial" w:cs="Arial"/>
          <w:sz w:val="20"/>
          <w:szCs w:val="20"/>
        </w:rPr>
        <w:sectPr w:rsidR="00D925EB" w:rsidSect="002A360D">
          <w:headerReference w:type="default" r:id="rId45"/>
          <w:pgSz w:w="12240" w:h="15840"/>
          <w:pgMar w:top="720" w:right="432" w:bottom="720" w:left="432" w:header="450" w:footer="720" w:gutter="0"/>
          <w:cols w:space="720"/>
          <w:docGrid w:linePitch="360"/>
        </w:sectPr>
      </w:pPr>
      <w:r w:rsidRPr="00820EA0">
        <w:rPr>
          <w:rFonts w:ascii="Arial" w:hAnsi="Arial" w:cs="Arial"/>
          <w:sz w:val="20"/>
          <w:szCs w:val="20"/>
        </w:rPr>
        <w:t>Signature of Authorized Representative</w:t>
      </w:r>
      <w:r w:rsidRPr="00820EA0">
        <w:rPr>
          <w:rFonts w:ascii="Arial" w:hAnsi="Arial" w:cs="Arial"/>
          <w:sz w:val="20"/>
          <w:szCs w:val="20"/>
        </w:rPr>
        <w:tab/>
      </w:r>
      <w:r w:rsidRPr="00820EA0">
        <w:rPr>
          <w:rFonts w:ascii="Arial" w:hAnsi="Arial" w:cs="Arial"/>
          <w:sz w:val="20"/>
          <w:szCs w:val="20"/>
        </w:rPr>
        <w:tab/>
        <w:t>Printed Name and Title</w:t>
      </w:r>
    </w:p>
    <w:p w14:paraId="2B959213" w14:textId="77777777" w:rsidR="00C759C8" w:rsidRDefault="00C759C8" w:rsidP="00965E11">
      <w:pPr>
        <w:pStyle w:val="Heading2"/>
        <w:spacing w:before="0"/>
        <w:jc w:val="center"/>
        <w:rPr>
          <w:rFonts w:cs="Arial"/>
          <w:b w:val="0"/>
          <w:sz w:val="24"/>
          <w:szCs w:val="24"/>
        </w:rPr>
      </w:pPr>
      <w:bookmarkStart w:id="98" w:name="_Toc431993278"/>
    </w:p>
    <w:p w14:paraId="60B88AF4" w14:textId="77777777" w:rsidR="00C759C8" w:rsidRDefault="00C759C8" w:rsidP="00965E11">
      <w:pPr>
        <w:pStyle w:val="Heading2"/>
        <w:spacing w:before="0"/>
        <w:jc w:val="center"/>
        <w:rPr>
          <w:rFonts w:cs="Arial"/>
          <w:b w:val="0"/>
          <w:sz w:val="24"/>
          <w:szCs w:val="24"/>
        </w:rPr>
      </w:pPr>
    </w:p>
    <w:p w14:paraId="64F60B4D" w14:textId="77777777" w:rsidR="00C759C8" w:rsidRDefault="00C759C8" w:rsidP="00965E11">
      <w:pPr>
        <w:pStyle w:val="Heading2"/>
        <w:spacing w:before="0"/>
        <w:jc w:val="center"/>
        <w:rPr>
          <w:rFonts w:cs="Arial"/>
          <w:b w:val="0"/>
          <w:sz w:val="24"/>
          <w:szCs w:val="24"/>
        </w:rPr>
      </w:pPr>
    </w:p>
    <w:p w14:paraId="3D1058B5" w14:textId="77777777" w:rsidR="00C759C8" w:rsidRDefault="00C759C8" w:rsidP="00965E11">
      <w:pPr>
        <w:pStyle w:val="Heading2"/>
        <w:spacing w:before="0"/>
        <w:jc w:val="center"/>
        <w:rPr>
          <w:rFonts w:cs="Arial"/>
          <w:b w:val="0"/>
          <w:sz w:val="24"/>
          <w:szCs w:val="24"/>
        </w:rPr>
      </w:pPr>
    </w:p>
    <w:p w14:paraId="24053D1B" w14:textId="77777777" w:rsidR="00C759C8" w:rsidRDefault="00C759C8" w:rsidP="00965E11">
      <w:pPr>
        <w:pStyle w:val="Heading2"/>
        <w:spacing w:before="0"/>
        <w:jc w:val="center"/>
        <w:rPr>
          <w:rFonts w:cs="Arial"/>
          <w:b w:val="0"/>
          <w:sz w:val="24"/>
          <w:szCs w:val="24"/>
        </w:rPr>
      </w:pPr>
    </w:p>
    <w:p w14:paraId="7792FE66" w14:textId="77777777" w:rsidR="00C759C8" w:rsidRDefault="00C759C8" w:rsidP="00965E11">
      <w:pPr>
        <w:pStyle w:val="Heading2"/>
        <w:spacing w:before="0"/>
        <w:jc w:val="center"/>
        <w:rPr>
          <w:rFonts w:cs="Arial"/>
          <w:b w:val="0"/>
          <w:sz w:val="24"/>
          <w:szCs w:val="24"/>
        </w:rPr>
      </w:pPr>
    </w:p>
    <w:p w14:paraId="6B6C8405" w14:textId="77777777" w:rsidR="00C759C8" w:rsidRDefault="00C759C8" w:rsidP="00965E11">
      <w:pPr>
        <w:pStyle w:val="Heading2"/>
        <w:spacing w:before="0"/>
        <w:jc w:val="center"/>
        <w:rPr>
          <w:rFonts w:cs="Arial"/>
          <w:b w:val="0"/>
          <w:sz w:val="24"/>
          <w:szCs w:val="24"/>
        </w:rPr>
      </w:pPr>
    </w:p>
    <w:p w14:paraId="32186947" w14:textId="77777777" w:rsidR="00C759C8" w:rsidRDefault="00C759C8" w:rsidP="00965E11">
      <w:pPr>
        <w:pStyle w:val="Heading2"/>
        <w:spacing w:before="0"/>
        <w:jc w:val="center"/>
        <w:rPr>
          <w:rFonts w:cs="Arial"/>
          <w:b w:val="0"/>
          <w:sz w:val="24"/>
          <w:szCs w:val="24"/>
        </w:rPr>
      </w:pPr>
    </w:p>
    <w:p w14:paraId="4A684D99" w14:textId="77777777" w:rsidR="00C759C8" w:rsidRDefault="00C759C8" w:rsidP="00965E11">
      <w:pPr>
        <w:pStyle w:val="Heading2"/>
        <w:spacing w:before="0"/>
        <w:jc w:val="center"/>
        <w:rPr>
          <w:rFonts w:cs="Arial"/>
          <w:b w:val="0"/>
          <w:sz w:val="24"/>
          <w:szCs w:val="24"/>
        </w:rPr>
      </w:pPr>
    </w:p>
    <w:p w14:paraId="5E246B80" w14:textId="77777777" w:rsidR="00C759C8" w:rsidRDefault="00C759C8" w:rsidP="00965E11">
      <w:pPr>
        <w:pStyle w:val="Heading2"/>
        <w:spacing w:before="0"/>
        <w:jc w:val="center"/>
        <w:rPr>
          <w:rFonts w:cs="Arial"/>
          <w:b w:val="0"/>
          <w:sz w:val="24"/>
          <w:szCs w:val="24"/>
        </w:rPr>
      </w:pPr>
    </w:p>
    <w:p w14:paraId="608698C7" w14:textId="77777777" w:rsidR="00C759C8" w:rsidRDefault="00C759C8" w:rsidP="00965E11">
      <w:pPr>
        <w:pStyle w:val="Heading2"/>
        <w:spacing w:before="0"/>
        <w:jc w:val="center"/>
        <w:rPr>
          <w:rFonts w:cs="Arial"/>
          <w:b w:val="0"/>
          <w:sz w:val="24"/>
          <w:szCs w:val="24"/>
        </w:rPr>
      </w:pPr>
    </w:p>
    <w:p w14:paraId="358972D0" w14:textId="77777777" w:rsidR="00C759C8" w:rsidRDefault="00C759C8" w:rsidP="00965E11">
      <w:pPr>
        <w:pStyle w:val="Heading2"/>
        <w:spacing w:before="0"/>
        <w:jc w:val="center"/>
        <w:rPr>
          <w:rFonts w:cs="Arial"/>
          <w:b w:val="0"/>
          <w:sz w:val="24"/>
          <w:szCs w:val="24"/>
        </w:rPr>
      </w:pPr>
    </w:p>
    <w:p w14:paraId="736FFC25" w14:textId="77777777" w:rsidR="00C759C8" w:rsidRDefault="00C759C8" w:rsidP="00965E11">
      <w:pPr>
        <w:pStyle w:val="Heading2"/>
        <w:spacing w:before="0"/>
        <w:jc w:val="center"/>
        <w:rPr>
          <w:rFonts w:cs="Arial"/>
          <w:b w:val="0"/>
          <w:sz w:val="24"/>
          <w:szCs w:val="24"/>
        </w:rPr>
      </w:pPr>
    </w:p>
    <w:p w14:paraId="2CE2DC14" w14:textId="77777777" w:rsidR="00C759C8" w:rsidRDefault="00C759C8" w:rsidP="00965E11">
      <w:pPr>
        <w:pStyle w:val="Heading2"/>
        <w:spacing w:before="0"/>
        <w:jc w:val="center"/>
        <w:rPr>
          <w:rFonts w:cs="Arial"/>
          <w:b w:val="0"/>
          <w:sz w:val="24"/>
          <w:szCs w:val="24"/>
        </w:rPr>
      </w:pPr>
    </w:p>
    <w:p w14:paraId="57B42A9F" w14:textId="77777777" w:rsidR="00C759C8" w:rsidRDefault="00C759C8" w:rsidP="00965E11">
      <w:pPr>
        <w:pStyle w:val="Heading2"/>
        <w:spacing w:before="0"/>
        <w:jc w:val="center"/>
        <w:rPr>
          <w:rFonts w:cs="Arial"/>
          <w:b w:val="0"/>
          <w:sz w:val="24"/>
          <w:szCs w:val="24"/>
        </w:rPr>
      </w:pPr>
    </w:p>
    <w:p w14:paraId="76A21959" w14:textId="77777777" w:rsidR="00C759C8" w:rsidRDefault="00C759C8" w:rsidP="00965E11">
      <w:pPr>
        <w:pStyle w:val="Heading2"/>
        <w:spacing w:before="0"/>
        <w:jc w:val="center"/>
        <w:rPr>
          <w:rFonts w:cs="Arial"/>
          <w:b w:val="0"/>
          <w:sz w:val="24"/>
          <w:szCs w:val="24"/>
        </w:rPr>
      </w:pPr>
    </w:p>
    <w:p w14:paraId="29BD6A4F" w14:textId="77777777" w:rsidR="00C759C8" w:rsidRDefault="00C759C8" w:rsidP="00965E11">
      <w:pPr>
        <w:pStyle w:val="Heading2"/>
        <w:spacing w:before="0"/>
        <w:jc w:val="center"/>
        <w:rPr>
          <w:rFonts w:cs="Arial"/>
          <w:b w:val="0"/>
          <w:sz w:val="24"/>
          <w:szCs w:val="24"/>
        </w:rPr>
      </w:pPr>
    </w:p>
    <w:p w14:paraId="2AD291DC" w14:textId="77777777" w:rsidR="00C759C8" w:rsidRDefault="00C759C8" w:rsidP="00965E11">
      <w:pPr>
        <w:pStyle w:val="Heading2"/>
        <w:spacing w:before="0"/>
        <w:jc w:val="center"/>
        <w:rPr>
          <w:rFonts w:cs="Arial"/>
          <w:b w:val="0"/>
          <w:sz w:val="24"/>
          <w:szCs w:val="24"/>
        </w:rPr>
      </w:pPr>
    </w:p>
    <w:p w14:paraId="7C117285" w14:textId="77777777" w:rsidR="00C759C8" w:rsidRDefault="00C759C8" w:rsidP="00965E11">
      <w:pPr>
        <w:pStyle w:val="Heading2"/>
        <w:spacing w:before="0"/>
        <w:jc w:val="center"/>
        <w:rPr>
          <w:rFonts w:cs="Arial"/>
          <w:b w:val="0"/>
          <w:sz w:val="24"/>
          <w:szCs w:val="24"/>
        </w:rPr>
      </w:pPr>
    </w:p>
    <w:p w14:paraId="6B83796C" w14:textId="77777777" w:rsidR="00C759C8" w:rsidRDefault="00C759C8" w:rsidP="00965E11">
      <w:pPr>
        <w:pStyle w:val="Heading2"/>
        <w:spacing w:before="0"/>
        <w:jc w:val="center"/>
        <w:rPr>
          <w:rFonts w:cs="Arial"/>
          <w:b w:val="0"/>
          <w:sz w:val="24"/>
          <w:szCs w:val="24"/>
        </w:rPr>
      </w:pPr>
    </w:p>
    <w:p w14:paraId="05DCDD07" w14:textId="5152AE12" w:rsidR="00965E11" w:rsidRPr="008A1EBB" w:rsidRDefault="00C759C8" w:rsidP="00965E11">
      <w:pPr>
        <w:pStyle w:val="Heading2"/>
        <w:spacing w:before="0"/>
        <w:jc w:val="center"/>
        <w:rPr>
          <w:rFonts w:cs="Arial"/>
          <w:b w:val="0"/>
          <w:sz w:val="24"/>
          <w:szCs w:val="24"/>
          <w:lang w:val="en-US"/>
        </w:rPr>
      </w:pPr>
      <w:bookmarkStart w:id="99" w:name="_Toc40893492"/>
      <w:r w:rsidRPr="00BC3516">
        <w:rPr>
          <w:rFonts w:cs="Arial"/>
          <w:b w:val="0"/>
          <w:sz w:val="24"/>
          <w:szCs w:val="24"/>
        </w:rPr>
        <w:t>Draft Standard Agreement (STD 213)</w:t>
      </w:r>
      <w:bookmarkEnd w:id="98"/>
      <w:r w:rsidR="008A1EBB">
        <w:rPr>
          <w:rFonts w:cs="Arial"/>
          <w:b w:val="0"/>
          <w:sz w:val="24"/>
          <w:szCs w:val="24"/>
          <w:lang w:val="en-US"/>
        </w:rPr>
        <w:t xml:space="preserve"> (Attachment J)</w:t>
      </w:r>
      <w:bookmarkEnd w:id="99"/>
    </w:p>
    <w:tbl>
      <w:tblPr>
        <w:tblpPr w:leftFromText="187" w:rightFromText="187" w:vertAnchor="page" w:horzAnchor="page" w:tblpX="256" w:tblpY="1261"/>
        <w:tblW w:w="1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
        <w:gridCol w:w="20"/>
        <w:gridCol w:w="1688"/>
        <w:gridCol w:w="2784"/>
        <w:gridCol w:w="270"/>
        <w:gridCol w:w="2528"/>
        <w:gridCol w:w="450"/>
        <w:gridCol w:w="270"/>
        <w:gridCol w:w="2160"/>
        <w:gridCol w:w="535"/>
        <w:gridCol w:w="185"/>
        <w:gridCol w:w="360"/>
        <w:gridCol w:w="270"/>
      </w:tblGrid>
      <w:tr w:rsidR="003D2574" w:rsidRPr="003D2574" w14:paraId="3951F5EB" w14:textId="77777777" w:rsidTr="003D2574">
        <w:trPr>
          <w:gridAfter w:val="1"/>
          <w:wAfter w:w="270" w:type="dxa"/>
          <w:trHeight w:hRule="exact" w:val="177"/>
        </w:trPr>
        <w:tc>
          <w:tcPr>
            <w:tcW w:w="4762" w:type="dxa"/>
            <w:gridSpan w:val="4"/>
            <w:tcBorders>
              <w:top w:val="nil"/>
              <w:left w:val="nil"/>
              <w:bottom w:val="nil"/>
              <w:right w:val="nil"/>
            </w:tcBorders>
            <w:vAlign w:val="bottom"/>
          </w:tcPr>
          <w:p w14:paraId="48B28FF3" w14:textId="77777777" w:rsidR="003D2574" w:rsidRPr="003D2574" w:rsidRDefault="003D2574" w:rsidP="003D2574">
            <w:pPr>
              <w:spacing w:line="220" w:lineRule="exact"/>
              <w:ind w:left="-12" w:right="-144"/>
              <w:rPr>
                <w:rFonts w:ascii="Candara" w:eastAsia="Arial" w:hAnsi="Candara" w:cs="Calibri"/>
                <w:sz w:val="18"/>
                <w:szCs w:val="18"/>
              </w:rPr>
            </w:pPr>
            <w:r w:rsidRPr="003D2574">
              <w:rPr>
                <w:rFonts w:ascii="Candara" w:eastAsia="Arial" w:hAnsi="Candara" w:cs="Calibri"/>
                <w:sz w:val="18"/>
                <w:szCs w:val="18"/>
              </w:rPr>
              <w:lastRenderedPageBreak/>
              <w:t>STATE</w:t>
            </w:r>
            <w:r w:rsidRPr="003D2574">
              <w:rPr>
                <w:rFonts w:ascii="Candara" w:eastAsia="Arial" w:hAnsi="Candara" w:cs="Calibri"/>
                <w:spacing w:val="-32"/>
                <w:sz w:val="18"/>
                <w:szCs w:val="18"/>
              </w:rPr>
              <w:t xml:space="preserve">    </w:t>
            </w:r>
            <w:r w:rsidRPr="003D2574">
              <w:rPr>
                <w:rFonts w:ascii="Candara" w:eastAsia="Arial" w:hAnsi="Candara" w:cs="Calibri"/>
                <w:sz w:val="18"/>
                <w:szCs w:val="18"/>
              </w:rPr>
              <w:t>OF CALIFORNIA -</w:t>
            </w:r>
            <w:r w:rsidRPr="003D2574">
              <w:rPr>
                <w:rFonts w:ascii="Candara" w:eastAsia="Arial" w:hAnsi="Candara" w:cs="Calibri"/>
                <w:spacing w:val="-25"/>
                <w:sz w:val="18"/>
                <w:szCs w:val="18"/>
              </w:rPr>
              <w:t xml:space="preserve"> </w:t>
            </w:r>
            <w:r w:rsidRPr="003D2574">
              <w:rPr>
                <w:rFonts w:ascii="Candara" w:eastAsia="Arial" w:hAnsi="Candara" w:cs="Calibri"/>
                <w:sz w:val="18"/>
                <w:szCs w:val="18"/>
              </w:rPr>
              <w:t>DEPARTMENT OF</w:t>
            </w:r>
            <w:r w:rsidRPr="003D2574">
              <w:rPr>
                <w:rFonts w:ascii="Candara" w:eastAsia="Arial" w:hAnsi="Candara" w:cs="Calibri"/>
                <w:spacing w:val="-34"/>
                <w:sz w:val="18"/>
                <w:szCs w:val="18"/>
              </w:rPr>
              <w:t xml:space="preserve">      </w:t>
            </w:r>
            <w:r w:rsidRPr="003D2574">
              <w:rPr>
                <w:rFonts w:ascii="Candara" w:eastAsia="Arial" w:hAnsi="Candara" w:cs="Calibri"/>
                <w:sz w:val="18"/>
                <w:szCs w:val="18"/>
              </w:rPr>
              <w:t>GENERAL</w:t>
            </w:r>
            <w:r w:rsidRPr="003D2574">
              <w:rPr>
                <w:rFonts w:ascii="Candara" w:eastAsia="Arial" w:hAnsi="Candara" w:cs="Calibri"/>
                <w:spacing w:val="-31"/>
                <w:sz w:val="18"/>
                <w:szCs w:val="18"/>
              </w:rPr>
              <w:t xml:space="preserve">   </w:t>
            </w:r>
            <w:r w:rsidRPr="003D2574">
              <w:rPr>
                <w:rFonts w:ascii="Candara" w:eastAsia="Arial" w:hAnsi="Candara" w:cs="Calibri"/>
                <w:sz w:val="18"/>
                <w:szCs w:val="18"/>
              </w:rPr>
              <w:t>SERVICES</w:t>
            </w:r>
          </w:p>
        </w:tc>
        <w:tc>
          <w:tcPr>
            <w:tcW w:w="3248" w:type="dxa"/>
            <w:gridSpan w:val="3"/>
            <w:tcBorders>
              <w:top w:val="nil"/>
              <w:left w:val="nil"/>
              <w:bottom w:val="single" w:sz="4" w:space="0" w:color="auto"/>
              <w:right w:val="nil"/>
            </w:tcBorders>
            <w:vAlign w:val="bottom"/>
          </w:tcPr>
          <w:p w14:paraId="05493DA4" w14:textId="77777777" w:rsidR="003D2574" w:rsidRPr="003D2574" w:rsidRDefault="003D2574" w:rsidP="003D2574">
            <w:pPr>
              <w:widowControl w:val="0"/>
              <w:autoSpaceDE w:val="0"/>
              <w:autoSpaceDN w:val="0"/>
              <w:spacing w:line="200" w:lineRule="exact"/>
              <w:ind w:left="-12"/>
              <w:rPr>
                <w:rFonts w:ascii="Calibri" w:eastAsia="Arial" w:hAnsi="Calibri" w:cs="Calibri"/>
                <w:w w:val="105"/>
                <w:sz w:val="19"/>
                <w:szCs w:val="19"/>
              </w:rPr>
            </w:pPr>
            <w:r w:rsidRPr="003D2574">
              <w:rPr>
                <w:rFonts w:ascii="Candara" w:eastAsia="Arial" w:hAnsi="Candara" w:cs="Calibri"/>
                <w:spacing w:val="-31"/>
                <w:sz w:val="18"/>
                <w:szCs w:val="18"/>
              </w:rPr>
              <w:t xml:space="preserve">   </w:t>
            </w:r>
          </w:p>
        </w:tc>
        <w:tc>
          <w:tcPr>
            <w:tcW w:w="3510" w:type="dxa"/>
            <w:gridSpan w:val="5"/>
            <w:tcBorders>
              <w:top w:val="nil"/>
              <w:left w:val="nil"/>
              <w:bottom w:val="single" w:sz="4" w:space="0" w:color="auto"/>
              <w:right w:val="nil"/>
            </w:tcBorders>
            <w:vAlign w:val="bottom"/>
          </w:tcPr>
          <w:p w14:paraId="65CE6051" w14:textId="77777777" w:rsidR="003D2574" w:rsidRPr="003D2574" w:rsidRDefault="003D2574" w:rsidP="003D2574">
            <w:pPr>
              <w:widowControl w:val="0"/>
              <w:autoSpaceDE w:val="0"/>
              <w:autoSpaceDN w:val="0"/>
              <w:spacing w:line="200" w:lineRule="exact"/>
              <w:ind w:left="-12"/>
              <w:rPr>
                <w:rFonts w:ascii="Calibri" w:eastAsia="Arial" w:hAnsi="Calibri" w:cs="Calibri"/>
                <w:w w:val="105"/>
                <w:sz w:val="19"/>
                <w:szCs w:val="19"/>
              </w:rPr>
            </w:pPr>
          </w:p>
        </w:tc>
      </w:tr>
      <w:tr w:rsidR="003D2574" w:rsidRPr="003D2574" w14:paraId="0B65179E" w14:textId="77777777" w:rsidTr="003D2574">
        <w:trPr>
          <w:gridBefore w:val="1"/>
          <w:wBefore w:w="270" w:type="dxa"/>
          <w:trHeight w:hRule="exact" w:val="253"/>
        </w:trPr>
        <w:tc>
          <w:tcPr>
            <w:tcW w:w="4762" w:type="dxa"/>
            <w:gridSpan w:val="4"/>
            <w:tcBorders>
              <w:top w:val="nil"/>
              <w:left w:val="nil"/>
              <w:bottom w:val="nil"/>
              <w:right w:val="single" w:sz="4" w:space="0" w:color="auto"/>
            </w:tcBorders>
          </w:tcPr>
          <w:p w14:paraId="185400D4" w14:textId="77777777" w:rsidR="003D2574" w:rsidRPr="003D2574" w:rsidRDefault="003D2574" w:rsidP="003D2574">
            <w:pPr>
              <w:widowControl w:val="0"/>
              <w:autoSpaceDE w:val="0"/>
              <w:autoSpaceDN w:val="0"/>
              <w:spacing w:line="200" w:lineRule="exact"/>
              <w:ind w:left="-12"/>
              <w:rPr>
                <w:rFonts w:ascii="Calibri" w:eastAsia="Arial" w:hAnsi="Calibri" w:cs="Calibri"/>
                <w:w w:val="105"/>
                <w:sz w:val="19"/>
                <w:szCs w:val="19"/>
              </w:rPr>
            </w:pPr>
            <w:r w:rsidRPr="003D2574">
              <w:rPr>
                <w:rFonts w:ascii="Candara" w:eastAsia="Microsoft YaHei UI" w:hAnsi="Candara" w:cs="Microsoft New Tai Lue"/>
                <w:b/>
                <w:bCs/>
                <w:spacing w:val="2"/>
              </w:rPr>
              <w:t>STANDARD AGREEMENT</w:t>
            </w:r>
          </w:p>
        </w:tc>
        <w:tc>
          <w:tcPr>
            <w:tcW w:w="3248" w:type="dxa"/>
            <w:gridSpan w:val="3"/>
            <w:tcBorders>
              <w:top w:val="single" w:sz="4" w:space="0" w:color="auto"/>
              <w:left w:val="single" w:sz="4" w:space="0" w:color="auto"/>
              <w:bottom w:val="nil"/>
              <w:right w:val="single" w:sz="4" w:space="0" w:color="auto"/>
            </w:tcBorders>
          </w:tcPr>
          <w:p w14:paraId="69B0914A" w14:textId="77777777" w:rsidR="003D2574" w:rsidRPr="003D2574" w:rsidRDefault="003D2574" w:rsidP="003D2574">
            <w:pPr>
              <w:widowControl w:val="0"/>
              <w:autoSpaceDE w:val="0"/>
              <w:autoSpaceDN w:val="0"/>
              <w:spacing w:line="200" w:lineRule="exact"/>
              <w:ind w:left="-12"/>
              <w:jc w:val="center"/>
              <w:rPr>
                <w:rFonts w:ascii="Calibri" w:eastAsia="Arial" w:hAnsi="Calibri" w:cs="Calibri"/>
                <w:w w:val="105"/>
                <w:sz w:val="19"/>
                <w:szCs w:val="19"/>
              </w:rPr>
            </w:pPr>
            <w:r w:rsidRPr="003D2574">
              <w:rPr>
                <w:rFonts w:ascii="Calibri" w:eastAsia="Arial" w:hAnsi="Calibri" w:cs="Calibri"/>
                <w:sz w:val="16"/>
                <w:szCs w:val="16"/>
              </w:rPr>
              <w:t>AGREEMENT NUMBER</w:t>
            </w:r>
          </w:p>
        </w:tc>
        <w:tc>
          <w:tcPr>
            <w:tcW w:w="3510" w:type="dxa"/>
            <w:gridSpan w:val="5"/>
            <w:tcBorders>
              <w:top w:val="single" w:sz="4" w:space="0" w:color="auto"/>
              <w:left w:val="single" w:sz="4" w:space="0" w:color="auto"/>
              <w:bottom w:val="nil"/>
              <w:right w:val="single" w:sz="4" w:space="0" w:color="auto"/>
            </w:tcBorders>
            <w:vAlign w:val="center"/>
          </w:tcPr>
          <w:p w14:paraId="35C2C0A4" w14:textId="77777777" w:rsidR="003D2574" w:rsidRPr="003D2574" w:rsidRDefault="003D2574" w:rsidP="003D2574">
            <w:pPr>
              <w:ind w:left="-12" w:right="-29"/>
              <w:jc w:val="center"/>
              <w:rPr>
                <w:rFonts w:ascii="Candara" w:eastAsia="Arial" w:hAnsi="Candara" w:cs="Calibri"/>
                <w:sz w:val="18"/>
                <w:szCs w:val="18"/>
              </w:rPr>
            </w:pPr>
            <w:r w:rsidRPr="003D2574">
              <w:rPr>
                <w:rFonts w:ascii="Calibri" w:eastAsia="Arial" w:hAnsi="Calibri" w:cs="Calibri"/>
                <w:sz w:val="16"/>
                <w:szCs w:val="16"/>
              </w:rPr>
              <w:t>PURCHASING AUTHORITY NUMBER (If Applicable)</w:t>
            </w:r>
          </w:p>
        </w:tc>
      </w:tr>
      <w:tr w:rsidR="003D2574" w:rsidRPr="003D2574" w14:paraId="053F9FAE" w14:textId="77777777" w:rsidTr="003D2574">
        <w:trPr>
          <w:gridBefore w:val="1"/>
          <w:wBefore w:w="270" w:type="dxa"/>
          <w:trHeight w:hRule="exact" w:val="207"/>
        </w:trPr>
        <w:tc>
          <w:tcPr>
            <w:tcW w:w="4762" w:type="dxa"/>
            <w:gridSpan w:val="4"/>
            <w:tcBorders>
              <w:top w:val="nil"/>
              <w:left w:val="nil"/>
              <w:bottom w:val="nil"/>
              <w:right w:val="single" w:sz="4" w:space="0" w:color="auto"/>
            </w:tcBorders>
          </w:tcPr>
          <w:p w14:paraId="4047B92D" w14:textId="77777777" w:rsidR="003D2574" w:rsidRPr="003D2574" w:rsidRDefault="003D2574" w:rsidP="003D2574">
            <w:pPr>
              <w:widowControl w:val="0"/>
              <w:autoSpaceDE w:val="0"/>
              <w:autoSpaceDN w:val="0"/>
              <w:spacing w:line="200" w:lineRule="exact"/>
              <w:ind w:left="-12"/>
              <w:rPr>
                <w:rFonts w:ascii="Calibri" w:eastAsia="Arial" w:hAnsi="Calibri" w:cs="Calibri"/>
                <w:w w:val="105"/>
                <w:sz w:val="19"/>
                <w:szCs w:val="19"/>
              </w:rPr>
            </w:pPr>
            <w:r w:rsidRPr="003D2574">
              <w:rPr>
                <w:rFonts w:ascii="Tw Cen MT" w:eastAsia="Microsoft YaHei" w:hAnsi="Tw Cen MT" w:cs="Arial"/>
                <w:sz w:val="16"/>
                <w:szCs w:val="16"/>
              </w:rPr>
              <w:t>STD 213 (Rev. 03/2019)</w:t>
            </w:r>
          </w:p>
        </w:tc>
        <w:tc>
          <w:tcPr>
            <w:tcW w:w="3248" w:type="dxa"/>
            <w:gridSpan w:val="3"/>
            <w:tcBorders>
              <w:top w:val="nil"/>
              <w:left w:val="single" w:sz="4" w:space="0" w:color="auto"/>
              <w:bottom w:val="single" w:sz="4" w:space="0" w:color="auto"/>
              <w:right w:val="single" w:sz="4" w:space="0" w:color="auto"/>
            </w:tcBorders>
          </w:tcPr>
          <w:p w14:paraId="1A97D6B5" w14:textId="21C53C3D" w:rsidR="003D2574" w:rsidRPr="003D2574" w:rsidRDefault="002A75DC" w:rsidP="003D2574">
            <w:pPr>
              <w:widowControl w:val="0"/>
              <w:autoSpaceDE w:val="0"/>
              <w:autoSpaceDN w:val="0"/>
              <w:spacing w:line="200" w:lineRule="exact"/>
              <w:ind w:left="-12"/>
              <w:jc w:val="center"/>
              <w:rPr>
                <w:rFonts w:ascii="Calibri" w:eastAsia="Arial" w:hAnsi="Calibri" w:cs="Calibri"/>
                <w:w w:val="105"/>
                <w:sz w:val="19"/>
                <w:szCs w:val="19"/>
              </w:rPr>
            </w:pPr>
            <w:r>
              <w:rPr>
                <w:rFonts w:ascii="Calibri" w:eastAsia="Arial" w:hAnsi="Calibri" w:cs="Calibri"/>
                <w:sz w:val="22"/>
                <w:szCs w:val="22"/>
              </w:rPr>
              <w:t>DRR19067</w:t>
            </w:r>
          </w:p>
        </w:tc>
        <w:tc>
          <w:tcPr>
            <w:tcW w:w="3510" w:type="dxa"/>
            <w:gridSpan w:val="5"/>
            <w:tcBorders>
              <w:top w:val="nil"/>
              <w:left w:val="single" w:sz="4" w:space="0" w:color="auto"/>
              <w:bottom w:val="single" w:sz="4" w:space="0" w:color="auto"/>
              <w:right w:val="single" w:sz="4" w:space="0" w:color="auto"/>
            </w:tcBorders>
          </w:tcPr>
          <w:p w14:paraId="4E148BAF" w14:textId="77777777" w:rsidR="003D2574" w:rsidRPr="003D2574" w:rsidRDefault="003D2574" w:rsidP="003D2574">
            <w:pPr>
              <w:widowControl w:val="0"/>
              <w:autoSpaceDE w:val="0"/>
              <w:autoSpaceDN w:val="0"/>
              <w:spacing w:line="200" w:lineRule="exact"/>
              <w:ind w:left="-12"/>
              <w:rPr>
                <w:rFonts w:ascii="Calibri" w:eastAsia="Arial" w:hAnsi="Calibri" w:cs="Calibri"/>
                <w:w w:val="105"/>
                <w:sz w:val="19"/>
                <w:szCs w:val="19"/>
              </w:rPr>
            </w:pPr>
          </w:p>
        </w:tc>
      </w:tr>
      <w:tr w:rsidR="003D2574" w:rsidRPr="003D2574" w14:paraId="719BFABF" w14:textId="77777777" w:rsidTr="00C759C8">
        <w:trPr>
          <w:gridBefore w:val="1"/>
          <w:wBefore w:w="270" w:type="dxa"/>
          <w:trHeight w:hRule="exact" w:val="275"/>
        </w:trPr>
        <w:tc>
          <w:tcPr>
            <w:tcW w:w="11520" w:type="dxa"/>
            <w:gridSpan w:val="12"/>
            <w:tcBorders>
              <w:left w:val="nil"/>
              <w:right w:val="nil"/>
            </w:tcBorders>
          </w:tcPr>
          <w:p w14:paraId="74DD8749" w14:textId="77777777" w:rsidR="003D2574" w:rsidRPr="003D2574" w:rsidRDefault="003D2574" w:rsidP="003D2574">
            <w:pPr>
              <w:widowControl w:val="0"/>
              <w:autoSpaceDE w:val="0"/>
              <w:autoSpaceDN w:val="0"/>
              <w:spacing w:line="200" w:lineRule="exact"/>
              <w:ind w:left="-12"/>
              <w:rPr>
                <w:rFonts w:ascii="Calibri" w:eastAsia="Arial" w:hAnsi="Calibri" w:cs="Calibri"/>
                <w:w w:val="95"/>
                <w:sz w:val="19"/>
                <w:szCs w:val="19"/>
              </w:rPr>
            </w:pPr>
            <w:r w:rsidRPr="003D2574">
              <w:rPr>
                <w:rFonts w:ascii="Calibri" w:eastAsia="Arial" w:hAnsi="Calibri" w:cs="Calibri"/>
                <w:w w:val="105"/>
                <w:sz w:val="19"/>
                <w:szCs w:val="19"/>
              </w:rPr>
              <w:t xml:space="preserve"> 1. This Agreement is entered into between the Contracting Agency and the Contractor named</w:t>
            </w:r>
            <w:r w:rsidRPr="003D2574">
              <w:rPr>
                <w:rFonts w:ascii="Calibri" w:eastAsia="Arial" w:hAnsi="Calibri" w:cs="Calibri"/>
                <w:spacing w:val="14"/>
                <w:w w:val="105"/>
                <w:sz w:val="19"/>
                <w:szCs w:val="19"/>
              </w:rPr>
              <w:t xml:space="preserve"> </w:t>
            </w:r>
            <w:r w:rsidRPr="003D2574">
              <w:rPr>
                <w:rFonts w:ascii="Calibri" w:eastAsia="Arial" w:hAnsi="Calibri" w:cs="Calibri"/>
                <w:w w:val="105"/>
                <w:sz w:val="19"/>
                <w:szCs w:val="19"/>
              </w:rPr>
              <w:t>below:</w:t>
            </w:r>
          </w:p>
        </w:tc>
      </w:tr>
      <w:tr w:rsidR="003D2574" w:rsidRPr="003D2574" w14:paraId="049E255F"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152"/>
        </w:trPr>
        <w:tc>
          <w:tcPr>
            <w:tcW w:w="11520" w:type="dxa"/>
            <w:gridSpan w:val="12"/>
            <w:tcBorders>
              <w:top w:val="single" w:sz="4" w:space="0" w:color="auto"/>
            </w:tcBorders>
            <w:shd w:val="clear" w:color="auto" w:fill="auto"/>
            <w:vAlign w:val="center"/>
          </w:tcPr>
          <w:p w14:paraId="07EF5BB7" w14:textId="77777777" w:rsidR="003D2574" w:rsidRPr="003D2574" w:rsidRDefault="003D2574" w:rsidP="003D2574">
            <w:pPr>
              <w:widowControl w:val="0"/>
              <w:autoSpaceDE w:val="0"/>
              <w:autoSpaceDN w:val="0"/>
              <w:ind w:left="-113"/>
              <w:rPr>
                <w:rFonts w:ascii="Candara" w:eastAsia="Arial" w:hAnsi="Candara" w:cs="Calibri"/>
                <w:sz w:val="16"/>
                <w:szCs w:val="16"/>
              </w:rPr>
            </w:pPr>
            <w:r w:rsidRPr="003D2574">
              <w:rPr>
                <w:rFonts w:ascii="Candara" w:eastAsia="Arial" w:hAnsi="Candara" w:cs="Calibri"/>
                <w:bCs/>
                <w:sz w:val="16"/>
                <w:szCs w:val="16"/>
              </w:rPr>
              <w:t>CONTRACTING AGENCY NAME</w:t>
            </w:r>
          </w:p>
        </w:tc>
      </w:tr>
      <w:tr w:rsidR="003D2574" w:rsidRPr="003D2574" w14:paraId="6D485A3B"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243"/>
        </w:trPr>
        <w:tc>
          <w:tcPr>
            <w:tcW w:w="11520" w:type="dxa"/>
            <w:gridSpan w:val="12"/>
            <w:tcBorders>
              <w:bottom w:val="single" w:sz="4" w:space="0" w:color="auto"/>
            </w:tcBorders>
            <w:shd w:val="clear" w:color="auto" w:fill="auto"/>
            <w:vAlign w:val="bottom"/>
          </w:tcPr>
          <w:p w14:paraId="420C4F3B" w14:textId="77777777" w:rsidR="003D2574" w:rsidRPr="003D2574" w:rsidRDefault="003D2574" w:rsidP="003D2574">
            <w:pPr>
              <w:widowControl w:val="0"/>
              <w:autoSpaceDE w:val="0"/>
              <w:autoSpaceDN w:val="0"/>
              <w:spacing w:after="20"/>
              <w:ind w:left="-113"/>
              <w:rPr>
                <w:rFonts w:ascii="Calibri" w:eastAsia="Arial" w:hAnsi="Calibri" w:cs="Calibri"/>
                <w:sz w:val="21"/>
                <w:szCs w:val="21"/>
              </w:rPr>
            </w:pPr>
            <w:r w:rsidRPr="003D2574">
              <w:rPr>
                <w:rFonts w:ascii="Calibri" w:eastAsia="Arial" w:hAnsi="Calibri" w:cs="Calibri"/>
                <w:sz w:val="21"/>
                <w:szCs w:val="21"/>
              </w:rPr>
              <w:t>Department of Resources Recycling and Recovery (CalRecycle)</w:t>
            </w:r>
          </w:p>
        </w:tc>
      </w:tr>
      <w:tr w:rsidR="003D2574" w:rsidRPr="003D2574" w14:paraId="0B11887D"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160"/>
        </w:trPr>
        <w:tc>
          <w:tcPr>
            <w:tcW w:w="11520" w:type="dxa"/>
            <w:gridSpan w:val="12"/>
            <w:tcBorders>
              <w:top w:val="single" w:sz="4" w:space="0" w:color="auto"/>
            </w:tcBorders>
            <w:shd w:val="clear" w:color="auto" w:fill="auto"/>
            <w:vAlign w:val="center"/>
          </w:tcPr>
          <w:p w14:paraId="0BBA746F" w14:textId="77777777" w:rsidR="003D2574" w:rsidRPr="003D2574" w:rsidRDefault="003D2574" w:rsidP="003D2574">
            <w:pPr>
              <w:widowControl w:val="0"/>
              <w:autoSpaceDE w:val="0"/>
              <w:autoSpaceDN w:val="0"/>
              <w:spacing w:before="20"/>
              <w:ind w:left="-113"/>
              <w:rPr>
                <w:rFonts w:ascii="Calibri" w:eastAsia="Arial" w:hAnsi="Calibri" w:cs="Calibri"/>
                <w:w w:val="105"/>
                <w:sz w:val="17"/>
                <w:szCs w:val="17"/>
              </w:rPr>
            </w:pPr>
            <w:r w:rsidRPr="003D2574">
              <w:rPr>
                <w:rFonts w:ascii="Candara" w:eastAsia="Arial" w:hAnsi="Candara" w:cs="Calibri"/>
                <w:bCs/>
                <w:sz w:val="16"/>
                <w:szCs w:val="16"/>
              </w:rPr>
              <w:t>CONTRACTOR NAME</w:t>
            </w:r>
            <w:r w:rsidRPr="003D2574">
              <w:rPr>
                <w:rFonts w:ascii="Candara" w:eastAsia="Arial" w:hAnsi="Candara" w:cs="Calibri"/>
                <w:bCs/>
                <w:sz w:val="16"/>
                <w:szCs w:val="16"/>
              </w:rPr>
              <w:tab/>
            </w:r>
          </w:p>
        </w:tc>
      </w:tr>
      <w:tr w:rsidR="003D2574" w:rsidRPr="003D2574" w14:paraId="3C559A67" w14:textId="77777777" w:rsidTr="00C75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175"/>
        </w:trPr>
        <w:tc>
          <w:tcPr>
            <w:tcW w:w="11520" w:type="dxa"/>
            <w:gridSpan w:val="12"/>
            <w:tcBorders>
              <w:bottom w:val="single" w:sz="4" w:space="0" w:color="auto"/>
            </w:tcBorders>
            <w:shd w:val="clear" w:color="auto" w:fill="auto"/>
            <w:vAlign w:val="bottom"/>
          </w:tcPr>
          <w:p w14:paraId="3AADE5CC" w14:textId="77777777" w:rsidR="003D2574" w:rsidRPr="003D2574" w:rsidRDefault="003D2574" w:rsidP="003D2574">
            <w:pPr>
              <w:widowControl w:val="0"/>
              <w:autoSpaceDE w:val="0"/>
              <w:autoSpaceDN w:val="0"/>
              <w:spacing w:after="60"/>
              <w:ind w:left="-113"/>
              <w:rPr>
                <w:rFonts w:ascii="Calibri" w:eastAsia="Arial" w:hAnsi="Calibri" w:cs="Calibri"/>
                <w:w w:val="105"/>
                <w:sz w:val="21"/>
                <w:szCs w:val="21"/>
              </w:rPr>
            </w:pPr>
            <w:r w:rsidRPr="003D2574">
              <w:rPr>
                <w:rFonts w:ascii="Calibri" w:eastAsia="Arial" w:hAnsi="Calibri" w:cs="Calibri"/>
                <w:sz w:val="21"/>
                <w:szCs w:val="21"/>
              </w:rPr>
              <w:fldChar w:fldCharType="begin">
                <w:ffData>
                  <w:name w:val=""/>
                  <w:enabled/>
                  <w:calcOnExit w:val="0"/>
                  <w:textInput/>
                </w:ffData>
              </w:fldChar>
            </w:r>
            <w:r w:rsidRPr="003D2574">
              <w:rPr>
                <w:rFonts w:ascii="Calibri" w:eastAsia="Arial" w:hAnsi="Calibri" w:cs="Calibri"/>
                <w:sz w:val="21"/>
                <w:szCs w:val="21"/>
              </w:rPr>
              <w:instrText xml:space="preserve"> FORMTEXT </w:instrText>
            </w:r>
            <w:r w:rsidRPr="003D2574">
              <w:rPr>
                <w:rFonts w:ascii="Calibri" w:eastAsia="Arial" w:hAnsi="Calibri" w:cs="Calibri"/>
                <w:sz w:val="21"/>
                <w:szCs w:val="21"/>
              </w:rPr>
            </w:r>
            <w:r w:rsidRPr="003D2574">
              <w:rPr>
                <w:rFonts w:ascii="Calibri" w:eastAsia="Arial" w:hAnsi="Calibri" w:cs="Calibri"/>
                <w:sz w:val="21"/>
                <w:szCs w:val="21"/>
              </w:rPr>
              <w:fldChar w:fldCharType="separate"/>
            </w:r>
            <w:r w:rsidRPr="003D2574">
              <w:rPr>
                <w:rFonts w:ascii="Calibri" w:eastAsia="Arial" w:hAnsi="Calibri" w:cs="Calibri"/>
                <w:sz w:val="21"/>
                <w:szCs w:val="21"/>
              </w:rPr>
              <w:t>TBD</w:t>
            </w:r>
            <w:r w:rsidRPr="003D2574">
              <w:rPr>
                <w:rFonts w:ascii="Calibri" w:eastAsia="Arial" w:hAnsi="Calibri" w:cs="Calibri"/>
                <w:sz w:val="21"/>
                <w:szCs w:val="21"/>
              </w:rPr>
              <w:fldChar w:fldCharType="end"/>
            </w:r>
          </w:p>
        </w:tc>
      </w:tr>
      <w:tr w:rsidR="003D2574" w:rsidRPr="003D2574" w14:paraId="1CDF1E63"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259"/>
        </w:trPr>
        <w:tc>
          <w:tcPr>
            <w:tcW w:w="11520" w:type="dxa"/>
            <w:gridSpan w:val="12"/>
            <w:tcBorders>
              <w:top w:val="single" w:sz="4" w:space="0" w:color="auto"/>
              <w:bottom w:val="single" w:sz="4" w:space="0" w:color="auto"/>
            </w:tcBorders>
            <w:shd w:val="clear" w:color="auto" w:fill="auto"/>
          </w:tcPr>
          <w:p w14:paraId="3B112C59" w14:textId="77777777" w:rsidR="003D2574" w:rsidRPr="003D2574" w:rsidRDefault="003D2574" w:rsidP="003D2574">
            <w:pPr>
              <w:widowControl w:val="0"/>
              <w:autoSpaceDE w:val="0"/>
              <w:autoSpaceDN w:val="0"/>
              <w:ind w:left="-113"/>
              <w:rPr>
                <w:rFonts w:ascii="Calibri" w:eastAsia="Arial" w:hAnsi="Calibri" w:cs="Calibri"/>
                <w:w w:val="105"/>
                <w:sz w:val="19"/>
                <w:szCs w:val="19"/>
              </w:rPr>
            </w:pPr>
            <w:r w:rsidRPr="003D2574">
              <w:rPr>
                <w:rFonts w:ascii="Calibri" w:eastAsia="Arial" w:hAnsi="Calibri" w:cs="Calibri"/>
                <w:w w:val="105"/>
                <w:sz w:val="19"/>
                <w:szCs w:val="19"/>
              </w:rPr>
              <w:t>2. The term of this Agreement is:</w:t>
            </w:r>
          </w:p>
        </w:tc>
      </w:tr>
      <w:tr w:rsidR="003D2574" w:rsidRPr="003D2574" w14:paraId="52E29B8A"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202"/>
        </w:trPr>
        <w:tc>
          <w:tcPr>
            <w:tcW w:w="11520" w:type="dxa"/>
            <w:gridSpan w:val="12"/>
            <w:tcBorders>
              <w:top w:val="single" w:sz="4" w:space="0" w:color="auto"/>
            </w:tcBorders>
            <w:shd w:val="clear" w:color="auto" w:fill="auto"/>
            <w:vAlign w:val="center"/>
          </w:tcPr>
          <w:p w14:paraId="369D7D74" w14:textId="77777777" w:rsidR="003D2574" w:rsidRPr="003D2574" w:rsidRDefault="003D2574" w:rsidP="003D2574">
            <w:pPr>
              <w:widowControl w:val="0"/>
              <w:autoSpaceDE w:val="0"/>
              <w:autoSpaceDN w:val="0"/>
              <w:spacing w:before="40"/>
              <w:ind w:left="-113"/>
              <w:rPr>
                <w:rFonts w:ascii="Calibri" w:eastAsia="Arial" w:hAnsi="Calibri" w:cs="Calibri"/>
                <w:sz w:val="17"/>
                <w:szCs w:val="17"/>
              </w:rPr>
            </w:pPr>
            <w:r w:rsidRPr="003D2574">
              <w:rPr>
                <w:rFonts w:ascii="Candara" w:eastAsia="Arial" w:hAnsi="Candara" w:cs="Calibri"/>
                <w:bCs/>
                <w:sz w:val="16"/>
                <w:szCs w:val="16"/>
              </w:rPr>
              <w:t>START DATE</w:t>
            </w:r>
          </w:p>
        </w:tc>
      </w:tr>
      <w:tr w:rsidR="003D2574" w:rsidRPr="003D2574" w14:paraId="753246B9" w14:textId="77777777" w:rsidTr="00C75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247"/>
        </w:trPr>
        <w:tc>
          <w:tcPr>
            <w:tcW w:w="11520" w:type="dxa"/>
            <w:gridSpan w:val="12"/>
            <w:tcBorders>
              <w:bottom w:val="single" w:sz="4" w:space="0" w:color="auto"/>
            </w:tcBorders>
            <w:shd w:val="clear" w:color="auto" w:fill="auto"/>
            <w:vAlign w:val="bottom"/>
          </w:tcPr>
          <w:p w14:paraId="5A75D326" w14:textId="77777777" w:rsidR="003D2574" w:rsidRPr="003D2574" w:rsidRDefault="003D2574" w:rsidP="003D2574">
            <w:pPr>
              <w:widowControl w:val="0"/>
              <w:autoSpaceDE w:val="0"/>
              <w:autoSpaceDN w:val="0"/>
              <w:spacing w:after="60"/>
              <w:ind w:left="-113"/>
              <w:rPr>
                <w:rFonts w:ascii="Calibri" w:eastAsia="Arial" w:hAnsi="Calibri" w:cs="Calibri"/>
                <w:sz w:val="17"/>
                <w:szCs w:val="22"/>
              </w:rPr>
            </w:pPr>
            <w:r w:rsidRPr="003D2574">
              <w:rPr>
                <w:rFonts w:ascii="Calibri" w:eastAsia="Arial" w:hAnsi="Calibri" w:cs="Calibri"/>
                <w:sz w:val="20"/>
                <w:szCs w:val="20"/>
              </w:rPr>
              <w:t xml:space="preserve">TBD </w:t>
            </w:r>
          </w:p>
        </w:tc>
      </w:tr>
      <w:tr w:rsidR="003D2574" w:rsidRPr="003D2574" w14:paraId="5D73FC45"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Pr>
        <w:tc>
          <w:tcPr>
            <w:tcW w:w="11520" w:type="dxa"/>
            <w:gridSpan w:val="12"/>
            <w:tcBorders>
              <w:top w:val="single" w:sz="4" w:space="0" w:color="auto"/>
            </w:tcBorders>
            <w:shd w:val="clear" w:color="auto" w:fill="auto"/>
          </w:tcPr>
          <w:p w14:paraId="24D012F5" w14:textId="6D35E0C6" w:rsidR="003D2574" w:rsidRPr="003D2574" w:rsidRDefault="00C759C8" w:rsidP="003D2574">
            <w:pPr>
              <w:widowControl w:val="0"/>
              <w:tabs>
                <w:tab w:val="left" w:pos="7695"/>
              </w:tabs>
              <w:autoSpaceDE w:val="0"/>
              <w:autoSpaceDN w:val="0"/>
              <w:spacing w:before="40"/>
              <w:ind w:left="-113"/>
              <w:rPr>
                <w:rFonts w:ascii="Calibri" w:eastAsia="Arial" w:hAnsi="Calibri" w:cs="Calibri"/>
                <w:sz w:val="17"/>
                <w:szCs w:val="17"/>
              </w:rPr>
            </w:pPr>
            <w:r>
              <w:rPr>
                <w:rFonts w:ascii="Candara" w:eastAsia="Arial" w:hAnsi="Candara" w:cs="Calibri"/>
                <w:bCs/>
                <w:sz w:val="16"/>
                <w:szCs w:val="16"/>
              </w:rPr>
              <w:t>THROUGH END DATE</w:t>
            </w:r>
          </w:p>
        </w:tc>
      </w:tr>
      <w:tr w:rsidR="003D2574" w:rsidRPr="003D2574" w14:paraId="6CBE5513" w14:textId="77777777" w:rsidTr="00C75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157"/>
        </w:trPr>
        <w:tc>
          <w:tcPr>
            <w:tcW w:w="11520" w:type="dxa"/>
            <w:gridSpan w:val="12"/>
            <w:tcBorders>
              <w:bottom w:val="single" w:sz="4" w:space="0" w:color="auto"/>
            </w:tcBorders>
            <w:shd w:val="clear" w:color="auto" w:fill="auto"/>
            <w:vAlign w:val="bottom"/>
          </w:tcPr>
          <w:p w14:paraId="45A1D6E8" w14:textId="77777777" w:rsidR="003D2574" w:rsidRPr="003D2574" w:rsidRDefault="003D2574" w:rsidP="003D2574">
            <w:pPr>
              <w:widowControl w:val="0"/>
              <w:autoSpaceDE w:val="0"/>
              <w:autoSpaceDN w:val="0"/>
              <w:spacing w:after="60"/>
              <w:ind w:left="-113"/>
              <w:rPr>
                <w:rFonts w:ascii="Calibri" w:eastAsia="Arial" w:hAnsi="Calibri" w:cs="Calibri"/>
                <w:bCs/>
                <w:sz w:val="20"/>
                <w:szCs w:val="20"/>
              </w:rPr>
            </w:pPr>
            <w:r w:rsidRPr="003D2574">
              <w:rPr>
                <w:rFonts w:ascii="Calibri" w:eastAsia="Arial" w:hAnsi="Calibri" w:cs="Calibri"/>
                <w:sz w:val="20"/>
                <w:szCs w:val="20"/>
              </w:rPr>
              <w:t>TBD</w:t>
            </w:r>
          </w:p>
        </w:tc>
      </w:tr>
      <w:tr w:rsidR="003D2574" w:rsidRPr="003D2574" w14:paraId="1993E27E"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Pr>
        <w:tc>
          <w:tcPr>
            <w:tcW w:w="11520" w:type="dxa"/>
            <w:gridSpan w:val="12"/>
            <w:tcBorders>
              <w:top w:val="single" w:sz="4" w:space="0" w:color="auto"/>
            </w:tcBorders>
            <w:shd w:val="clear" w:color="auto" w:fill="auto"/>
          </w:tcPr>
          <w:p w14:paraId="5CD2AF17" w14:textId="77777777" w:rsidR="003D2574" w:rsidRPr="003D2574" w:rsidRDefault="003D2574" w:rsidP="003D2574">
            <w:pPr>
              <w:widowControl w:val="0"/>
              <w:autoSpaceDE w:val="0"/>
              <w:autoSpaceDN w:val="0"/>
              <w:spacing w:before="20"/>
              <w:ind w:left="-113"/>
              <w:rPr>
                <w:rFonts w:ascii="Calibri" w:eastAsia="Arial" w:hAnsi="Calibri" w:cs="Calibri"/>
                <w:bCs/>
                <w:sz w:val="19"/>
                <w:szCs w:val="19"/>
              </w:rPr>
            </w:pPr>
            <w:r w:rsidRPr="003D2574">
              <w:rPr>
                <w:rFonts w:ascii="Calibri" w:eastAsia="Arial" w:hAnsi="Calibri" w:cs="Calibri"/>
                <w:w w:val="105"/>
                <w:sz w:val="19"/>
                <w:szCs w:val="19"/>
              </w:rPr>
              <w:t>3. The maximum amount of this Agreement</w:t>
            </w:r>
            <w:r w:rsidRPr="003D2574">
              <w:rPr>
                <w:rFonts w:ascii="Calibri" w:eastAsia="Arial" w:hAnsi="Calibri" w:cs="Calibri"/>
                <w:spacing w:val="15"/>
                <w:w w:val="105"/>
                <w:sz w:val="19"/>
                <w:szCs w:val="19"/>
              </w:rPr>
              <w:t xml:space="preserve"> </w:t>
            </w:r>
            <w:r w:rsidRPr="003D2574">
              <w:rPr>
                <w:rFonts w:ascii="Calibri" w:eastAsia="Arial" w:hAnsi="Calibri" w:cs="Calibri"/>
                <w:w w:val="105"/>
                <w:sz w:val="19"/>
                <w:szCs w:val="19"/>
              </w:rPr>
              <w:t>is:</w:t>
            </w:r>
          </w:p>
        </w:tc>
      </w:tr>
      <w:tr w:rsidR="003D2574" w:rsidRPr="003D2574" w14:paraId="0B1EE853" w14:textId="77777777" w:rsidTr="00C75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148"/>
        </w:trPr>
        <w:tc>
          <w:tcPr>
            <w:tcW w:w="11520" w:type="dxa"/>
            <w:gridSpan w:val="12"/>
            <w:tcBorders>
              <w:bottom w:val="single" w:sz="4" w:space="0" w:color="auto"/>
            </w:tcBorders>
            <w:shd w:val="clear" w:color="auto" w:fill="auto"/>
          </w:tcPr>
          <w:p w14:paraId="5964CD25" w14:textId="77777777" w:rsidR="003D2574" w:rsidRPr="003D2574" w:rsidRDefault="003D2574" w:rsidP="003D2574">
            <w:pPr>
              <w:widowControl w:val="0"/>
              <w:autoSpaceDE w:val="0"/>
              <w:autoSpaceDN w:val="0"/>
              <w:ind w:left="-113"/>
              <w:rPr>
                <w:rFonts w:ascii="Calibri" w:eastAsia="Arial" w:hAnsi="Calibri" w:cs="Calibri"/>
                <w:bCs/>
                <w:sz w:val="14"/>
                <w:szCs w:val="22"/>
              </w:rPr>
            </w:pPr>
            <w:r w:rsidRPr="003D2574">
              <w:rPr>
                <w:rFonts w:ascii="Calibri" w:eastAsia="Arial" w:hAnsi="Calibri" w:cs="Calibri"/>
                <w:sz w:val="20"/>
                <w:szCs w:val="20"/>
              </w:rPr>
              <w:fldChar w:fldCharType="begin">
                <w:ffData>
                  <w:name w:val=""/>
                  <w:enabled/>
                  <w:calcOnExit w:val="0"/>
                  <w:textInput>
                    <w:type w:val="number"/>
                    <w:format w:val="$#,##0.00;($#,##0.00)"/>
                  </w:textInput>
                </w:ffData>
              </w:fldChar>
            </w:r>
            <w:r w:rsidRPr="003D2574">
              <w:rPr>
                <w:rFonts w:ascii="Calibri" w:eastAsia="Arial" w:hAnsi="Calibri" w:cs="Calibri"/>
                <w:sz w:val="20"/>
                <w:szCs w:val="20"/>
              </w:rPr>
              <w:instrText xml:space="preserve"> FORMTEXT </w:instrText>
            </w:r>
            <w:r w:rsidRPr="003D2574">
              <w:rPr>
                <w:rFonts w:ascii="Calibri" w:eastAsia="Arial" w:hAnsi="Calibri" w:cs="Calibri"/>
                <w:sz w:val="20"/>
                <w:szCs w:val="20"/>
              </w:rPr>
            </w:r>
            <w:r w:rsidRPr="003D2574">
              <w:rPr>
                <w:rFonts w:ascii="Calibri" w:eastAsia="Arial" w:hAnsi="Calibri" w:cs="Calibri"/>
                <w:sz w:val="20"/>
                <w:szCs w:val="20"/>
              </w:rPr>
              <w:fldChar w:fldCharType="separate"/>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fldChar w:fldCharType="end"/>
            </w:r>
            <w:r w:rsidRPr="003D2574">
              <w:rPr>
                <w:rFonts w:ascii="Calibri" w:eastAsia="Arial" w:hAnsi="Calibri" w:cs="Calibri"/>
                <w:sz w:val="20"/>
                <w:szCs w:val="20"/>
              </w:rPr>
              <w:t xml:space="preserve"> (</w:t>
            </w:r>
            <w:r w:rsidRPr="003D2574">
              <w:rPr>
                <w:rFonts w:ascii="Calibri" w:eastAsia="Arial" w:hAnsi="Calibri" w:cs="Calibri"/>
                <w:sz w:val="20"/>
                <w:szCs w:val="20"/>
              </w:rPr>
              <w:fldChar w:fldCharType="begin">
                <w:ffData>
                  <w:name w:val="Text8"/>
                  <w:enabled/>
                  <w:calcOnExit w:val="0"/>
                  <w:textInput/>
                </w:ffData>
              </w:fldChar>
            </w:r>
            <w:r w:rsidRPr="003D2574">
              <w:rPr>
                <w:rFonts w:ascii="Calibri" w:eastAsia="Arial" w:hAnsi="Calibri" w:cs="Calibri"/>
                <w:sz w:val="20"/>
                <w:szCs w:val="20"/>
              </w:rPr>
              <w:instrText xml:space="preserve"> FORMTEXT </w:instrText>
            </w:r>
            <w:r w:rsidRPr="003D2574">
              <w:rPr>
                <w:rFonts w:ascii="Calibri" w:eastAsia="Arial" w:hAnsi="Calibri" w:cs="Calibri"/>
                <w:sz w:val="20"/>
                <w:szCs w:val="20"/>
              </w:rPr>
            </w:r>
            <w:r w:rsidRPr="003D2574">
              <w:rPr>
                <w:rFonts w:ascii="Calibri" w:eastAsia="Arial" w:hAnsi="Calibri" w:cs="Calibri"/>
                <w:sz w:val="20"/>
                <w:szCs w:val="20"/>
              </w:rPr>
              <w:fldChar w:fldCharType="separate"/>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fldChar w:fldCharType="end"/>
            </w:r>
            <w:r w:rsidRPr="003D2574">
              <w:rPr>
                <w:rFonts w:ascii="Calibri" w:eastAsia="Arial" w:hAnsi="Calibri" w:cs="Calibri"/>
                <w:sz w:val="20"/>
                <w:szCs w:val="20"/>
              </w:rPr>
              <w:t xml:space="preserve"> dollars and </w:t>
            </w:r>
            <w:r w:rsidRPr="003D2574">
              <w:rPr>
                <w:rFonts w:ascii="Calibri" w:eastAsia="Arial" w:hAnsi="Calibri" w:cs="Calibri"/>
                <w:sz w:val="20"/>
                <w:szCs w:val="20"/>
              </w:rPr>
              <w:fldChar w:fldCharType="begin">
                <w:ffData>
                  <w:name w:val="Text8"/>
                  <w:enabled/>
                  <w:calcOnExit w:val="0"/>
                  <w:textInput/>
                </w:ffData>
              </w:fldChar>
            </w:r>
            <w:r w:rsidRPr="003D2574">
              <w:rPr>
                <w:rFonts w:ascii="Calibri" w:eastAsia="Arial" w:hAnsi="Calibri" w:cs="Calibri"/>
                <w:sz w:val="20"/>
                <w:szCs w:val="20"/>
              </w:rPr>
              <w:instrText xml:space="preserve"> FORMTEXT </w:instrText>
            </w:r>
            <w:r w:rsidRPr="003D2574">
              <w:rPr>
                <w:rFonts w:ascii="Calibri" w:eastAsia="Arial" w:hAnsi="Calibri" w:cs="Calibri"/>
                <w:sz w:val="20"/>
                <w:szCs w:val="20"/>
              </w:rPr>
            </w:r>
            <w:r w:rsidRPr="003D2574">
              <w:rPr>
                <w:rFonts w:ascii="Calibri" w:eastAsia="Arial" w:hAnsi="Calibri" w:cs="Calibri"/>
                <w:sz w:val="20"/>
                <w:szCs w:val="20"/>
              </w:rPr>
              <w:fldChar w:fldCharType="separate"/>
            </w:r>
            <w:r w:rsidRPr="003D2574">
              <w:rPr>
                <w:rFonts w:ascii="Calibri" w:eastAsia="Arial" w:hAnsi="Calibri" w:cs="Calibri"/>
                <w:sz w:val="20"/>
                <w:szCs w:val="20"/>
              </w:rPr>
              <w:t>zero</w:t>
            </w:r>
            <w:r w:rsidRPr="003D2574">
              <w:rPr>
                <w:rFonts w:ascii="Calibri" w:eastAsia="Arial" w:hAnsi="Calibri" w:cs="Calibri"/>
                <w:sz w:val="20"/>
                <w:szCs w:val="20"/>
              </w:rPr>
              <w:fldChar w:fldCharType="end"/>
            </w:r>
            <w:r w:rsidRPr="003D2574">
              <w:rPr>
                <w:rFonts w:ascii="Calibri" w:eastAsia="Arial" w:hAnsi="Calibri" w:cs="Calibri"/>
                <w:sz w:val="20"/>
                <w:szCs w:val="20"/>
              </w:rPr>
              <w:t xml:space="preserve"> cents)</w:t>
            </w:r>
          </w:p>
        </w:tc>
      </w:tr>
      <w:tr w:rsidR="003D2574" w:rsidRPr="003D2574" w14:paraId="53BFA8C1" w14:textId="77777777" w:rsidTr="003D25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270" w:type="dxa"/>
          <w:trHeight w:val="418"/>
        </w:trPr>
        <w:tc>
          <w:tcPr>
            <w:tcW w:w="11520" w:type="dxa"/>
            <w:gridSpan w:val="12"/>
            <w:tcBorders>
              <w:top w:val="single" w:sz="4" w:space="0" w:color="auto"/>
            </w:tcBorders>
            <w:shd w:val="clear" w:color="auto" w:fill="auto"/>
          </w:tcPr>
          <w:p w14:paraId="3BC37080" w14:textId="77777777" w:rsidR="003D2574" w:rsidRPr="003D2574" w:rsidRDefault="003D2574" w:rsidP="003D2574">
            <w:pPr>
              <w:widowControl w:val="0"/>
              <w:autoSpaceDE w:val="0"/>
              <w:autoSpaceDN w:val="0"/>
              <w:spacing w:after="20"/>
              <w:ind w:left="157" w:right="431" w:hanging="266"/>
              <w:rPr>
                <w:rFonts w:ascii="Calibri" w:eastAsia="Arial" w:hAnsi="Calibri" w:cs="Calibri"/>
                <w:bCs/>
                <w:sz w:val="19"/>
                <w:szCs w:val="19"/>
              </w:rPr>
            </w:pPr>
            <w:r w:rsidRPr="003D2574">
              <w:rPr>
                <w:rFonts w:ascii="Calibri" w:eastAsia="Arial" w:hAnsi="Calibri" w:cs="Calibri"/>
                <w:w w:val="110"/>
                <w:sz w:val="19"/>
                <w:szCs w:val="19"/>
              </w:rPr>
              <w:t>4. The</w:t>
            </w:r>
            <w:r w:rsidRPr="003D2574">
              <w:rPr>
                <w:rFonts w:ascii="Calibri" w:eastAsia="Arial" w:hAnsi="Calibri" w:cs="Calibri"/>
                <w:spacing w:val="-20"/>
                <w:w w:val="110"/>
                <w:sz w:val="19"/>
                <w:szCs w:val="19"/>
              </w:rPr>
              <w:t xml:space="preserve"> </w:t>
            </w:r>
            <w:r w:rsidRPr="003D2574">
              <w:rPr>
                <w:rFonts w:ascii="Calibri" w:eastAsia="Arial" w:hAnsi="Calibri" w:cs="Calibri"/>
                <w:w w:val="110"/>
                <w:sz w:val="19"/>
                <w:szCs w:val="19"/>
              </w:rPr>
              <w:t>parties</w:t>
            </w:r>
            <w:r w:rsidRPr="003D2574">
              <w:rPr>
                <w:rFonts w:ascii="Calibri" w:eastAsia="Arial" w:hAnsi="Calibri" w:cs="Calibri"/>
                <w:spacing w:val="-20"/>
                <w:w w:val="110"/>
                <w:sz w:val="19"/>
                <w:szCs w:val="19"/>
              </w:rPr>
              <w:t xml:space="preserve"> </w:t>
            </w:r>
            <w:r w:rsidRPr="003D2574">
              <w:rPr>
                <w:rFonts w:ascii="Calibri" w:eastAsia="Arial" w:hAnsi="Calibri" w:cs="Calibri"/>
                <w:w w:val="110"/>
                <w:sz w:val="19"/>
                <w:szCs w:val="19"/>
              </w:rPr>
              <w:t>agree</w:t>
            </w:r>
            <w:r w:rsidRPr="003D2574">
              <w:rPr>
                <w:rFonts w:ascii="Calibri" w:eastAsia="Arial" w:hAnsi="Calibri" w:cs="Calibri"/>
                <w:spacing w:val="-25"/>
                <w:w w:val="110"/>
                <w:sz w:val="19"/>
                <w:szCs w:val="19"/>
              </w:rPr>
              <w:t xml:space="preserve"> </w:t>
            </w:r>
            <w:r w:rsidRPr="003D2574">
              <w:rPr>
                <w:rFonts w:ascii="Calibri" w:eastAsia="Arial" w:hAnsi="Calibri" w:cs="Calibri"/>
                <w:w w:val="110"/>
                <w:sz w:val="19"/>
                <w:szCs w:val="19"/>
              </w:rPr>
              <w:t>to</w:t>
            </w:r>
            <w:r w:rsidRPr="003D2574">
              <w:rPr>
                <w:rFonts w:ascii="Calibri" w:eastAsia="Arial" w:hAnsi="Calibri" w:cs="Calibri"/>
                <w:spacing w:val="-6"/>
                <w:w w:val="110"/>
                <w:sz w:val="19"/>
                <w:szCs w:val="19"/>
              </w:rPr>
              <w:t xml:space="preserve"> </w:t>
            </w:r>
            <w:r w:rsidRPr="003D2574">
              <w:rPr>
                <w:rFonts w:ascii="Calibri" w:eastAsia="Arial" w:hAnsi="Calibri" w:cs="Calibri"/>
                <w:w w:val="110"/>
                <w:sz w:val="19"/>
                <w:szCs w:val="19"/>
              </w:rPr>
              <w:t>comply</w:t>
            </w:r>
            <w:r w:rsidRPr="003D2574">
              <w:rPr>
                <w:rFonts w:ascii="Calibri" w:eastAsia="Arial" w:hAnsi="Calibri" w:cs="Calibri"/>
                <w:spacing w:val="-13"/>
                <w:w w:val="110"/>
                <w:sz w:val="19"/>
                <w:szCs w:val="19"/>
              </w:rPr>
              <w:t xml:space="preserve"> </w:t>
            </w:r>
            <w:r w:rsidRPr="003D2574">
              <w:rPr>
                <w:rFonts w:ascii="Calibri" w:eastAsia="Arial" w:hAnsi="Calibri" w:cs="Calibri"/>
                <w:w w:val="110"/>
                <w:sz w:val="19"/>
                <w:szCs w:val="19"/>
              </w:rPr>
              <w:t>with</w:t>
            </w:r>
            <w:r w:rsidRPr="003D2574">
              <w:rPr>
                <w:rFonts w:ascii="Calibri" w:eastAsia="Arial" w:hAnsi="Calibri" w:cs="Calibri"/>
                <w:spacing w:val="-27"/>
                <w:w w:val="110"/>
                <w:sz w:val="19"/>
                <w:szCs w:val="19"/>
              </w:rPr>
              <w:t xml:space="preserve"> </w:t>
            </w:r>
            <w:r w:rsidRPr="003D2574">
              <w:rPr>
                <w:rFonts w:ascii="Calibri" w:eastAsia="Arial" w:hAnsi="Calibri" w:cs="Calibri"/>
                <w:w w:val="110"/>
                <w:sz w:val="19"/>
                <w:szCs w:val="19"/>
              </w:rPr>
              <w:t>the</w:t>
            </w:r>
            <w:r w:rsidRPr="003D2574">
              <w:rPr>
                <w:rFonts w:ascii="Calibri" w:eastAsia="Arial" w:hAnsi="Calibri" w:cs="Calibri"/>
                <w:spacing w:val="-29"/>
                <w:w w:val="110"/>
                <w:sz w:val="19"/>
                <w:szCs w:val="19"/>
              </w:rPr>
              <w:t xml:space="preserve"> </w:t>
            </w:r>
            <w:r w:rsidRPr="003D2574">
              <w:rPr>
                <w:rFonts w:ascii="Calibri" w:eastAsia="Arial" w:hAnsi="Calibri" w:cs="Calibri"/>
                <w:w w:val="110"/>
                <w:sz w:val="19"/>
                <w:szCs w:val="19"/>
              </w:rPr>
              <w:t>terms</w:t>
            </w:r>
            <w:r w:rsidRPr="003D2574">
              <w:rPr>
                <w:rFonts w:ascii="Calibri" w:eastAsia="Arial" w:hAnsi="Calibri" w:cs="Calibri"/>
                <w:spacing w:val="-16"/>
                <w:w w:val="110"/>
                <w:sz w:val="19"/>
                <w:szCs w:val="19"/>
              </w:rPr>
              <w:t xml:space="preserve"> </w:t>
            </w:r>
            <w:r w:rsidRPr="003D2574">
              <w:rPr>
                <w:rFonts w:ascii="Calibri" w:eastAsia="Arial" w:hAnsi="Calibri" w:cs="Calibri"/>
                <w:w w:val="110"/>
                <w:sz w:val="19"/>
                <w:szCs w:val="19"/>
              </w:rPr>
              <w:t>and</w:t>
            </w:r>
            <w:r w:rsidRPr="003D2574">
              <w:rPr>
                <w:rFonts w:ascii="Calibri" w:eastAsia="Arial" w:hAnsi="Calibri" w:cs="Calibri"/>
                <w:spacing w:val="-22"/>
                <w:w w:val="110"/>
                <w:sz w:val="19"/>
                <w:szCs w:val="19"/>
              </w:rPr>
              <w:t xml:space="preserve"> </w:t>
            </w:r>
            <w:r w:rsidRPr="003D2574">
              <w:rPr>
                <w:rFonts w:ascii="Calibri" w:eastAsia="Arial" w:hAnsi="Calibri" w:cs="Calibri"/>
                <w:w w:val="110"/>
                <w:sz w:val="19"/>
                <w:szCs w:val="19"/>
              </w:rPr>
              <w:t>conditions</w:t>
            </w:r>
            <w:r w:rsidRPr="003D2574">
              <w:rPr>
                <w:rFonts w:ascii="Calibri" w:eastAsia="Arial" w:hAnsi="Calibri" w:cs="Calibri"/>
                <w:spacing w:val="-13"/>
                <w:w w:val="110"/>
                <w:sz w:val="19"/>
                <w:szCs w:val="19"/>
              </w:rPr>
              <w:t xml:space="preserve"> </w:t>
            </w:r>
            <w:r w:rsidRPr="003D2574">
              <w:rPr>
                <w:rFonts w:ascii="Calibri" w:eastAsia="Arial" w:hAnsi="Calibri" w:cs="Calibri"/>
                <w:w w:val="110"/>
                <w:sz w:val="19"/>
                <w:szCs w:val="19"/>
              </w:rPr>
              <w:t>of</w:t>
            </w:r>
            <w:r w:rsidRPr="003D2574">
              <w:rPr>
                <w:rFonts w:ascii="Calibri" w:eastAsia="Arial" w:hAnsi="Calibri" w:cs="Calibri"/>
                <w:spacing w:val="-20"/>
                <w:w w:val="110"/>
                <w:sz w:val="19"/>
                <w:szCs w:val="19"/>
              </w:rPr>
              <w:t xml:space="preserve"> </w:t>
            </w:r>
            <w:r w:rsidRPr="003D2574">
              <w:rPr>
                <w:rFonts w:ascii="Calibri" w:eastAsia="Arial" w:hAnsi="Calibri" w:cs="Calibri"/>
                <w:w w:val="110"/>
                <w:sz w:val="19"/>
                <w:szCs w:val="19"/>
              </w:rPr>
              <w:t>the</w:t>
            </w:r>
            <w:r w:rsidRPr="003D2574">
              <w:rPr>
                <w:rFonts w:ascii="Calibri" w:eastAsia="Arial" w:hAnsi="Calibri" w:cs="Calibri"/>
                <w:spacing w:val="-13"/>
                <w:w w:val="110"/>
                <w:sz w:val="19"/>
                <w:szCs w:val="19"/>
              </w:rPr>
              <w:t xml:space="preserve"> </w:t>
            </w:r>
            <w:r w:rsidRPr="003D2574">
              <w:rPr>
                <w:rFonts w:ascii="Calibri" w:eastAsia="Arial" w:hAnsi="Calibri" w:cs="Calibri"/>
                <w:w w:val="110"/>
                <w:sz w:val="19"/>
                <w:szCs w:val="19"/>
              </w:rPr>
              <w:t>following</w:t>
            </w:r>
            <w:r w:rsidRPr="003D2574">
              <w:rPr>
                <w:rFonts w:ascii="Calibri" w:eastAsia="Arial" w:hAnsi="Calibri" w:cs="Calibri"/>
                <w:spacing w:val="-18"/>
                <w:w w:val="110"/>
                <w:sz w:val="19"/>
                <w:szCs w:val="19"/>
              </w:rPr>
              <w:t xml:space="preserve"> </w:t>
            </w:r>
            <w:r w:rsidRPr="003D2574">
              <w:rPr>
                <w:rFonts w:ascii="Calibri" w:eastAsia="Arial" w:hAnsi="Calibri" w:cs="Calibri"/>
                <w:w w:val="110"/>
                <w:sz w:val="19"/>
                <w:szCs w:val="19"/>
              </w:rPr>
              <w:t>exhibits,</w:t>
            </w:r>
            <w:r w:rsidRPr="003D2574">
              <w:rPr>
                <w:rFonts w:ascii="Calibri" w:eastAsia="Arial" w:hAnsi="Calibri" w:cs="Calibri"/>
                <w:spacing w:val="-24"/>
                <w:w w:val="110"/>
                <w:sz w:val="19"/>
                <w:szCs w:val="19"/>
              </w:rPr>
              <w:t xml:space="preserve"> </w:t>
            </w:r>
            <w:r w:rsidRPr="003D2574">
              <w:rPr>
                <w:rFonts w:ascii="Calibri" w:eastAsia="Arial" w:hAnsi="Calibri" w:cs="Calibri"/>
                <w:w w:val="110"/>
                <w:sz w:val="19"/>
                <w:szCs w:val="19"/>
              </w:rPr>
              <w:t>which</w:t>
            </w:r>
            <w:r w:rsidRPr="003D2574">
              <w:rPr>
                <w:rFonts w:ascii="Calibri" w:eastAsia="Arial" w:hAnsi="Calibri" w:cs="Calibri"/>
                <w:spacing w:val="-17"/>
                <w:w w:val="110"/>
                <w:sz w:val="19"/>
                <w:szCs w:val="19"/>
              </w:rPr>
              <w:t xml:space="preserve"> </w:t>
            </w:r>
            <w:r w:rsidRPr="003D2574">
              <w:rPr>
                <w:rFonts w:ascii="Calibri" w:eastAsia="Arial" w:hAnsi="Calibri" w:cs="Calibri"/>
                <w:w w:val="110"/>
                <w:sz w:val="19"/>
                <w:szCs w:val="19"/>
              </w:rPr>
              <w:t>are</w:t>
            </w:r>
            <w:r w:rsidRPr="003D2574">
              <w:rPr>
                <w:rFonts w:ascii="Calibri" w:eastAsia="Arial" w:hAnsi="Calibri" w:cs="Calibri"/>
                <w:spacing w:val="-21"/>
                <w:w w:val="110"/>
                <w:sz w:val="19"/>
                <w:szCs w:val="19"/>
              </w:rPr>
              <w:t xml:space="preserve"> </w:t>
            </w:r>
            <w:r w:rsidRPr="003D2574">
              <w:rPr>
                <w:rFonts w:ascii="Calibri" w:eastAsia="Arial" w:hAnsi="Calibri" w:cs="Calibri"/>
                <w:w w:val="110"/>
                <w:sz w:val="19"/>
                <w:szCs w:val="19"/>
              </w:rPr>
              <w:t>by</w:t>
            </w:r>
            <w:r w:rsidRPr="003D2574">
              <w:rPr>
                <w:rFonts w:ascii="Calibri" w:eastAsia="Arial" w:hAnsi="Calibri" w:cs="Calibri"/>
                <w:spacing w:val="-8"/>
                <w:w w:val="110"/>
                <w:sz w:val="19"/>
                <w:szCs w:val="19"/>
              </w:rPr>
              <w:t xml:space="preserve"> </w:t>
            </w:r>
            <w:r w:rsidRPr="003D2574">
              <w:rPr>
                <w:rFonts w:ascii="Calibri" w:eastAsia="Arial" w:hAnsi="Calibri" w:cs="Calibri"/>
                <w:w w:val="110"/>
                <w:sz w:val="19"/>
                <w:szCs w:val="19"/>
              </w:rPr>
              <w:t>this</w:t>
            </w:r>
            <w:r w:rsidRPr="003D2574">
              <w:rPr>
                <w:rFonts w:ascii="Calibri" w:eastAsia="Arial" w:hAnsi="Calibri" w:cs="Calibri"/>
                <w:spacing w:val="-21"/>
                <w:w w:val="110"/>
                <w:sz w:val="19"/>
                <w:szCs w:val="19"/>
              </w:rPr>
              <w:t xml:space="preserve"> </w:t>
            </w:r>
            <w:r w:rsidRPr="003D2574">
              <w:rPr>
                <w:rFonts w:ascii="Calibri" w:eastAsia="Arial" w:hAnsi="Calibri" w:cs="Calibri"/>
                <w:w w:val="110"/>
                <w:sz w:val="19"/>
                <w:szCs w:val="19"/>
              </w:rPr>
              <w:t>reference</w:t>
            </w:r>
            <w:r w:rsidRPr="003D2574">
              <w:rPr>
                <w:rFonts w:ascii="Calibri" w:eastAsia="Arial" w:hAnsi="Calibri" w:cs="Calibri"/>
                <w:spacing w:val="-11"/>
                <w:w w:val="110"/>
                <w:sz w:val="19"/>
                <w:szCs w:val="19"/>
              </w:rPr>
              <w:t xml:space="preserve"> </w:t>
            </w:r>
            <w:r w:rsidRPr="003D2574">
              <w:rPr>
                <w:rFonts w:ascii="Calibri" w:eastAsia="Arial" w:hAnsi="Calibri" w:cs="Calibri"/>
                <w:w w:val="110"/>
                <w:sz w:val="19"/>
                <w:szCs w:val="19"/>
              </w:rPr>
              <w:t>made</w:t>
            </w:r>
            <w:r w:rsidRPr="003D2574">
              <w:rPr>
                <w:rFonts w:ascii="Calibri" w:eastAsia="Arial" w:hAnsi="Calibri" w:cs="Calibri"/>
                <w:spacing w:val="-22"/>
                <w:w w:val="110"/>
                <w:sz w:val="19"/>
                <w:szCs w:val="19"/>
              </w:rPr>
              <w:t xml:space="preserve"> </w:t>
            </w:r>
            <w:r w:rsidRPr="003D2574">
              <w:rPr>
                <w:rFonts w:ascii="Calibri" w:eastAsia="Arial" w:hAnsi="Calibri" w:cs="Calibri"/>
                <w:w w:val="110"/>
                <w:sz w:val="19"/>
                <w:szCs w:val="19"/>
              </w:rPr>
              <w:t>a</w:t>
            </w:r>
            <w:r w:rsidRPr="003D2574">
              <w:rPr>
                <w:rFonts w:ascii="Calibri" w:eastAsia="Arial" w:hAnsi="Calibri" w:cs="Calibri"/>
                <w:spacing w:val="-22"/>
                <w:w w:val="110"/>
                <w:sz w:val="19"/>
                <w:szCs w:val="19"/>
              </w:rPr>
              <w:t xml:space="preserve"> </w:t>
            </w:r>
            <w:r w:rsidRPr="003D2574">
              <w:rPr>
                <w:rFonts w:ascii="Calibri" w:eastAsia="Arial" w:hAnsi="Calibri" w:cs="Calibri"/>
                <w:w w:val="110"/>
                <w:sz w:val="19"/>
                <w:szCs w:val="19"/>
              </w:rPr>
              <w:t>part</w:t>
            </w:r>
            <w:r w:rsidRPr="003D2574">
              <w:rPr>
                <w:rFonts w:ascii="Calibri" w:eastAsia="Arial" w:hAnsi="Calibri" w:cs="Calibri"/>
                <w:spacing w:val="-20"/>
                <w:w w:val="110"/>
                <w:sz w:val="19"/>
                <w:szCs w:val="19"/>
              </w:rPr>
              <w:t xml:space="preserve"> </w:t>
            </w:r>
            <w:r w:rsidRPr="003D2574">
              <w:rPr>
                <w:rFonts w:ascii="Calibri" w:eastAsia="Arial" w:hAnsi="Calibri" w:cs="Calibri"/>
                <w:w w:val="110"/>
                <w:sz w:val="19"/>
                <w:szCs w:val="19"/>
              </w:rPr>
              <w:t>of</w:t>
            </w:r>
            <w:r w:rsidRPr="003D2574">
              <w:rPr>
                <w:rFonts w:ascii="Calibri" w:eastAsia="Arial" w:hAnsi="Calibri" w:cs="Calibri"/>
                <w:spacing w:val="-19"/>
                <w:w w:val="110"/>
                <w:sz w:val="19"/>
                <w:szCs w:val="19"/>
              </w:rPr>
              <w:t xml:space="preserve"> </w:t>
            </w:r>
            <w:r w:rsidRPr="003D2574">
              <w:rPr>
                <w:rFonts w:ascii="Calibri" w:eastAsia="Arial" w:hAnsi="Calibri" w:cs="Calibri"/>
                <w:w w:val="110"/>
                <w:sz w:val="19"/>
                <w:szCs w:val="19"/>
              </w:rPr>
              <w:t>the Agreement.</w:t>
            </w:r>
          </w:p>
        </w:tc>
      </w:tr>
      <w:tr w:rsidR="003D2574" w:rsidRPr="003D2574" w14:paraId="1EB8B1D9" w14:textId="77777777" w:rsidTr="003D2574">
        <w:trPr>
          <w:gridBefore w:val="1"/>
          <w:wBefore w:w="270" w:type="dxa"/>
          <w:trHeight w:hRule="exact" w:val="262"/>
        </w:trPr>
        <w:tc>
          <w:tcPr>
            <w:tcW w:w="1708" w:type="dxa"/>
            <w:gridSpan w:val="2"/>
            <w:tcBorders>
              <w:left w:val="nil"/>
            </w:tcBorders>
          </w:tcPr>
          <w:p w14:paraId="7AB9CE2D" w14:textId="77777777" w:rsidR="003D2574" w:rsidRPr="003D2574" w:rsidRDefault="003D2574" w:rsidP="003D2574">
            <w:pPr>
              <w:widowControl w:val="0"/>
              <w:autoSpaceDE w:val="0"/>
              <w:autoSpaceDN w:val="0"/>
              <w:ind w:left="630" w:right="173"/>
              <w:rPr>
                <w:rFonts w:ascii="Calibri" w:eastAsia="Arial" w:hAnsi="Calibri" w:cs="Calibri"/>
                <w:sz w:val="19"/>
                <w:szCs w:val="19"/>
              </w:rPr>
            </w:pPr>
            <w:r w:rsidRPr="003D2574">
              <w:rPr>
                <w:rFonts w:ascii="Calibri" w:eastAsia="Arial" w:hAnsi="Calibri" w:cs="Calibri"/>
                <w:w w:val="95"/>
                <w:sz w:val="19"/>
                <w:szCs w:val="19"/>
              </w:rPr>
              <w:t>EXHIBITS</w:t>
            </w:r>
          </w:p>
        </w:tc>
        <w:tc>
          <w:tcPr>
            <w:tcW w:w="8997" w:type="dxa"/>
            <w:gridSpan w:val="7"/>
            <w:tcBorders>
              <w:bottom w:val="single" w:sz="6" w:space="0" w:color="000000"/>
              <w:right w:val="single" w:sz="6" w:space="0" w:color="000000"/>
            </w:tcBorders>
          </w:tcPr>
          <w:p w14:paraId="45277AED" w14:textId="77777777" w:rsidR="003D2574" w:rsidRPr="003D2574" w:rsidRDefault="003D2574" w:rsidP="003D2574">
            <w:pPr>
              <w:widowControl w:val="0"/>
              <w:autoSpaceDE w:val="0"/>
              <w:autoSpaceDN w:val="0"/>
              <w:ind w:left="85" w:right="58"/>
              <w:jc w:val="center"/>
              <w:rPr>
                <w:rFonts w:ascii="Calibri" w:eastAsia="Arial" w:hAnsi="Calibri" w:cs="Calibri"/>
                <w:sz w:val="19"/>
                <w:szCs w:val="19"/>
              </w:rPr>
            </w:pPr>
            <w:r w:rsidRPr="003D2574">
              <w:rPr>
                <w:rFonts w:ascii="Calibri" w:eastAsia="Arial" w:hAnsi="Calibri" w:cs="Calibri"/>
                <w:w w:val="95"/>
                <w:sz w:val="19"/>
                <w:szCs w:val="19"/>
              </w:rPr>
              <w:t>TITLE</w:t>
            </w:r>
          </w:p>
        </w:tc>
        <w:tc>
          <w:tcPr>
            <w:tcW w:w="815" w:type="dxa"/>
            <w:gridSpan w:val="3"/>
            <w:tcBorders>
              <w:left w:val="single" w:sz="6" w:space="0" w:color="000000"/>
              <w:bottom w:val="single" w:sz="6" w:space="0" w:color="000000"/>
              <w:right w:val="nil"/>
            </w:tcBorders>
          </w:tcPr>
          <w:p w14:paraId="16A3A334" w14:textId="77777777" w:rsidR="003D2574" w:rsidRPr="003D2574" w:rsidRDefault="003D2574" w:rsidP="003D2574">
            <w:pPr>
              <w:widowControl w:val="0"/>
              <w:autoSpaceDE w:val="0"/>
              <w:autoSpaceDN w:val="0"/>
              <w:ind w:left="-12"/>
              <w:jc w:val="center"/>
              <w:rPr>
                <w:rFonts w:ascii="Calibri" w:eastAsia="Arial" w:hAnsi="Calibri" w:cs="Calibri"/>
                <w:sz w:val="19"/>
                <w:szCs w:val="19"/>
              </w:rPr>
            </w:pPr>
            <w:r w:rsidRPr="003D2574">
              <w:rPr>
                <w:rFonts w:ascii="Calibri" w:eastAsia="Arial" w:hAnsi="Calibri" w:cs="Calibri"/>
                <w:w w:val="95"/>
                <w:sz w:val="19"/>
                <w:szCs w:val="19"/>
              </w:rPr>
              <w:t>PAGES</w:t>
            </w:r>
          </w:p>
        </w:tc>
      </w:tr>
      <w:tr w:rsidR="003D2574" w:rsidRPr="003D2574" w14:paraId="4CAA9C6D" w14:textId="77777777" w:rsidTr="00C759C8">
        <w:trPr>
          <w:gridBefore w:val="1"/>
          <w:wBefore w:w="270" w:type="dxa"/>
          <w:trHeight w:hRule="exact" w:val="226"/>
        </w:trPr>
        <w:tc>
          <w:tcPr>
            <w:tcW w:w="20" w:type="dxa"/>
            <w:vMerge w:val="restart"/>
            <w:tcBorders>
              <w:left w:val="nil"/>
              <w:right w:val="nil"/>
            </w:tcBorders>
          </w:tcPr>
          <w:p w14:paraId="2E8B8EE6" w14:textId="77777777" w:rsidR="003D2574" w:rsidRPr="003D2574" w:rsidRDefault="003D2574" w:rsidP="003D2574">
            <w:pPr>
              <w:widowControl w:val="0"/>
              <w:autoSpaceDE w:val="0"/>
              <w:autoSpaceDN w:val="0"/>
              <w:ind w:left="270"/>
              <w:rPr>
                <w:rFonts w:ascii="Calibri" w:eastAsia="Arial" w:hAnsi="Calibri" w:cs="Calibri"/>
                <w:sz w:val="17"/>
                <w:szCs w:val="17"/>
              </w:rPr>
            </w:pPr>
          </w:p>
        </w:tc>
        <w:tc>
          <w:tcPr>
            <w:tcW w:w="1688" w:type="dxa"/>
            <w:tcBorders>
              <w:left w:val="nil"/>
            </w:tcBorders>
          </w:tcPr>
          <w:p w14:paraId="3AF5E8D1" w14:textId="77777777" w:rsidR="003D2574" w:rsidRPr="003D2574" w:rsidRDefault="003D2574" w:rsidP="003D2574">
            <w:pPr>
              <w:widowControl w:val="0"/>
              <w:autoSpaceDE w:val="0"/>
              <w:autoSpaceDN w:val="0"/>
              <w:ind w:left="270" w:right="58"/>
              <w:rPr>
                <w:rFonts w:ascii="Calibri" w:eastAsia="Arial" w:hAnsi="Calibri" w:cs="Calibri"/>
                <w:sz w:val="19"/>
                <w:szCs w:val="19"/>
              </w:rPr>
            </w:pPr>
            <w:r w:rsidRPr="003D2574">
              <w:rPr>
                <w:rFonts w:ascii="Calibri" w:eastAsia="Arial" w:hAnsi="Calibri" w:cs="Calibri"/>
                <w:sz w:val="19"/>
                <w:szCs w:val="19"/>
              </w:rPr>
              <w:t>Exhibit A</w:t>
            </w:r>
          </w:p>
        </w:tc>
        <w:tc>
          <w:tcPr>
            <w:tcW w:w="8997" w:type="dxa"/>
            <w:gridSpan w:val="7"/>
            <w:tcBorders>
              <w:top w:val="single" w:sz="6" w:space="0" w:color="000000"/>
              <w:right w:val="single" w:sz="6" w:space="0" w:color="000000"/>
            </w:tcBorders>
          </w:tcPr>
          <w:p w14:paraId="06F17CE9" w14:textId="77777777" w:rsidR="003D2574" w:rsidRPr="003D2574" w:rsidRDefault="003D2574" w:rsidP="003D2574">
            <w:pPr>
              <w:widowControl w:val="0"/>
              <w:autoSpaceDE w:val="0"/>
              <w:autoSpaceDN w:val="0"/>
              <w:ind w:left="85" w:right="85"/>
              <w:rPr>
                <w:rFonts w:ascii="Calibri" w:eastAsia="Arial" w:hAnsi="Calibri" w:cs="Calibri"/>
                <w:sz w:val="19"/>
                <w:szCs w:val="19"/>
              </w:rPr>
            </w:pPr>
            <w:r w:rsidRPr="003D2574">
              <w:rPr>
                <w:rFonts w:ascii="Calibri" w:eastAsia="Arial" w:hAnsi="Calibri" w:cs="Calibri"/>
                <w:sz w:val="19"/>
                <w:szCs w:val="19"/>
              </w:rPr>
              <w:t>Scope of Work</w:t>
            </w:r>
          </w:p>
        </w:tc>
        <w:tc>
          <w:tcPr>
            <w:tcW w:w="815" w:type="dxa"/>
            <w:gridSpan w:val="3"/>
            <w:tcBorders>
              <w:top w:val="single" w:sz="6" w:space="0" w:color="000000"/>
              <w:left w:val="single" w:sz="6" w:space="0" w:color="000000"/>
              <w:right w:val="nil"/>
            </w:tcBorders>
          </w:tcPr>
          <w:p w14:paraId="7951A818" w14:textId="77777777" w:rsidR="003D2574" w:rsidRPr="003D2574" w:rsidRDefault="003D2574" w:rsidP="003D2574">
            <w:pPr>
              <w:widowControl w:val="0"/>
              <w:autoSpaceDE w:val="0"/>
              <w:autoSpaceDN w:val="0"/>
              <w:ind w:left="-12" w:right="76"/>
              <w:jc w:val="center"/>
              <w:rPr>
                <w:rFonts w:ascii="Calibri" w:eastAsia="Arial" w:hAnsi="Calibri" w:cs="Calibri"/>
                <w:sz w:val="19"/>
                <w:szCs w:val="19"/>
              </w:rPr>
            </w:pPr>
          </w:p>
        </w:tc>
      </w:tr>
      <w:tr w:rsidR="003D2574" w:rsidRPr="003D2574" w14:paraId="0091687A" w14:textId="77777777" w:rsidTr="00C759C8">
        <w:trPr>
          <w:gridBefore w:val="1"/>
          <w:wBefore w:w="270" w:type="dxa"/>
          <w:trHeight w:hRule="exact" w:val="257"/>
        </w:trPr>
        <w:tc>
          <w:tcPr>
            <w:tcW w:w="20" w:type="dxa"/>
            <w:vMerge/>
            <w:tcBorders>
              <w:left w:val="nil"/>
              <w:right w:val="nil"/>
            </w:tcBorders>
          </w:tcPr>
          <w:p w14:paraId="483FD73E" w14:textId="77777777" w:rsidR="003D2574" w:rsidRPr="003D2574" w:rsidRDefault="003D2574" w:rsidP="003D2574">
            <w:pPr>
              <w:widowControl w:val="0"/>
              <w:autoSpaceDE w:val="0"/>
              <w:autoSpaceDN w:val="0"/>
              <w:ind w:left="270"/>
              <w:rPr>
                <w:rFonts w:ascii="Calibri" w:eastAsia="Arial" w:hAnsi="Calibri" w:cs="Calibri"/>
                <w:sz w:val="17"/>
                <w:szCs w:val="17"/>
              </w:rPr>
            </w:pPr>
          </w:p>
        </w:tc>
        <w:tc>
          <w:tcPr>
            <w:tcW w:w="1688" w:type="dxa"/>
            <w:tcBorders>
              <w:left w:val="nil"/>
              <w:bottom w:val="single" w:sz="6" w:space="0" w:color="000000"/>
            </w:tcBorders>
          </w:tcPr>
          <w:p w14:paraId="5431309A" w14:textId="77777777" w:rsidR="003D2574" w:rsidRPr="003D2574" w:rsidRDefault="003D2574" w:rsidP="003D2574">
            <w:pPr>
              <w:widowControl w:val="0"/>
              <w:autoSpaceDE w:val="0"/>
              <w:autoSpaceDN w:val="0"/>
              <w:ind w:left="270" w:right="58"/>
              <w:rPr>
                <w:rFonts w:ascii="Calibri" w:eastAsia="Arial" w:hAnsi="Calibri" w:cs="Calibri"/>
                <w:sz w:val="19"/>
                <w:szCs w:val="19"/>
              </w:rPr>
            </w:pPr>
            <w:r w:rsidRPr="003D2574">
              <w:rPr>
                <w:rFonts w:ascii="Calibri" w:eastAsia="Arial" w:hAnsi="Calibri" w:cs="Calibri"/>
                <w:sz w:val="19"/>
                <w:szCs w:val="19"/>
              </w:rPr>
              <w:t>Exhibit B</w:t>
            </w:r>
          </w:p>
        </w:tc>
        <w:tc>
          <w:tcPr>
            <w:tcW w:w="8997" w:type="dxa"/>
            <w:gridSpan w:val="7"/>
            <w:tcBorders>
              <w:bottom w:val="single" w:sz="6" w:space="0" w:color="000000"/>
              <w:right w:val="single" w:sz="6" w:space="0" w:color="000000"/>
            </w:tcBorders>
          </w:tcPr>
          <w:p w14:paraId="7E225DEE" w14:textId="77777777" w:rsidR="003D2574" w:rsidRPr="003D2574" w:rsidRDefault="003D2574" w:rsidP="003D2574">
            <w:pPr>
              <w:widowControl w:val="0"/>
              <w:autoSpaceDE w:val="0"/>
              <w:autoSpaceDN w:val="0"/>
              <w:ind w:left="85"/>
              <w:rPr>
                <w:rFonts w:ascii="Calibri" w:eastAsia="Arial" w:hAnsi="Calibri" w:cs="Calibri"/>
                <w:sz w:val="19"/>
                <w:szCs w:val="19"/>
              </w:rPr>
            </w:pPr>
            <w:r w:rsidRPr="003D2574">
              <w:rPr>
                <w:rFonts w:ascii="Calibri" w:eastAsia="Arial" w:hAnsi="Calibri" w:cs="Calibri"/>
                <w:sz w:val="19"/>
                <w:szCs w:val="19"/>
              </w:rPr>
              <w:t>Budget Detail and Payment Provisions</w:t>
            </w:r>
          </w:p>
        </w:tc>
        <w:tc>
          <w:tcPr>
            <w:tcW w:w="815" w:type="dxa"/>
            <w:gridSpan w:val="3"/>
            <w:tcBorders>
              <w:left w:val="single" w:sz="6" w:space="0" w:color="000000"/>
              <w:bottom w:val="single" w:sz="6" w:space="0" w:color="000000"/>
              <w:right w:val="nil"/>
            </w:tcBorders>
          </w:tcPr>
          <w:p w14:paraId="077A7970"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r w:rsidRPr="003D2574">
              <w:rPr>
                <w:rFonts w:ascii="Calibri" w:eastAsia="Arial" w:hAnsi="Calibri" w:cs="Calibri"/>
                <w:noProof/>
                <w:sz w:val="19"/>
                <w:szCs w:val="19"/>
              </w:rPr>
              <w:fldChar w:fldCharType="begin">
                <w:ffData>
                  <w:name w:val="Text7"/>
                  <w:enabled/>
                  <w:calcOnExit w:val="0"/>
                  <w:textInput>
                    <w:maxLength w:val="3"/>
                  </w:textInput>
                </w:ffData>
              </w:fldChar>
            </w:r>
            <w:r w:rsidRPr="003D2574">
              <w:rPr>
                <w:rFonts w:ascii="Calibri" w:eastAsia="Arial" w:hAnsi="Calibri" w:cs="Calibri"/>
                <w:noProof/>
                <w:sz w:val="19"/>
                <w:szCs w:val="19"/>
              </w:rPr>
              <w:instrText xml:space="preserve"> FORMTEXT </w:instrText>
            </w:r>
            <w:r w:rsidRPr="003D2574">
              <w:rPr>
                <w:rFonts w:ascii="Calibri" w:eastAsia="Arial" w:hAnsi="Calibri" w:cs="Calibri"/>
                <w:noProof/>
                <w:sz w:val="19"/>
                <w:szCs w:val="19"/>
              </w:rPr>
            </w:r>
            <w:r w:rsidRPr="003D2574">
              <w:rPr>
                <w:rFonts w:ascii="Calibri" w:eastAsia="Arial" w:hAnsi="Calibri" w:cs="Calibri"/>
                <w:noProof/>
                <w:sz w:val="19"/>
                <w:szCs w:val="19"/>
              </w:rPr>
              <w:fldChar w:fldCharType="separate"/>
            </w:r>
            <w:r w:rsidRPr="003D2574">
              <w:rPr>
                <w:rFonts w:ascii="Calibri" w:eastAsia="Arial" w:hAnsi="Calibri" w:cs="Calibri"/>
                <w:noProof/>
                <w:sz w:val="19"/>
                <w:szCs w:val="19"/>
              </w:rPr>
              <w:t>2</w:t>
            </w:r>
            <w:r w:rsidRPr="003D2574">
              <w:rPr>
                <w:rFonts w:ascii="Calibri" w:eastAsia="Arial" w:hAnsi="Calibri" w:cs="Calibri"/>
                <w:noProof/>
                <w:sz w:val="19"/>
                <w:szCs w:val="19"/>
              </w:rPr>
              <w:fldChar w:fldCharType="end"/>
            </w:r>
          </w:p>
        </w:tc>
      </w:tr>
      <w:tr w:rsidR="003D2574" w:rsidRPr="003D2574" w14:paraId="616A68E1" w14:textId="77777777" w:rsidTr="00C759C8">
        <w:trPr>
          <w:gridBefore w:val="1"/>
          <w:wBefore w:w="270" w:type="dxa"/>
          <w:trHeight w:hRule="exact" w:val="280"/>
        </w:trPr>
        <w:tc>
          <w:tcPr>
            <w:tcW w:w="20" w:type="dxa"/>
            <w:vMerge/>
            <w:tcBorders>
              <w:left w:val="nil"/>
              <w:right w:val="nil"/>
            </w:tcBorders>
          </w:tcPr>
          <w:p w14:paraId="6561B8EE" w14:textId="77777777" w:rsidR="003D2574" w:rsidRPr="003D2574" w:rsidRDefault="003D2574" w:rsidP="003D2574">
            <w:pPr>
              <w:widowControl w:val="0"/>
              <w:autoSpaceDE w:val="0"/>
              <w:autoSpaceDN w:val="0"/>
              <w:ind w:left="270"/>
              <w:rPr>
                <w:rFonts w:ascii="Calibri" w:eastAsia="Arial" w:hAnsi="Calibri" w:cs="Calibri"/>
                <w:sz w:val="17"/>
                <w:szCs w:val="17"/>
              </w:rPr>
            </w:pPr>
          </w:p>
        </w:tc>
        <w:tc>
          <w:tcPr>
            <w:tcW w:w="1688" w:type="dxa"/>
            <w:tcBorders>
              <w:top w:val="single" w:sz="6" w:space="0" w:color="000000"/>
              <w:left w:val="nil"/>
            </w:tcBorders>
          </w:tcPr>
          <w:p w14:paraId="71006D88" w14:textId="77777777" w:rsidR="003D2574" w:rsidRPr="003D2574" w:rsidRDefault="003D2574" w:rsidP="003D2574">
            <w:pPr>
              <w:widowControl w:val="0"/>
              <w:autoSpaceDE w:val="0"/>
              <w:autoSpaceDN w:val="0"/>
              <w:ind w:left="270" w:right="58"/>
              <w:rPr>
                <w:rFonts w:ascii="Calibri" w:eastAsia="Arial" w:hAnsi="Calibri" w:cs="Calibri"/>
                <w:bCs/>
                <w:sz w:val="19"/>
                <w:szCs w:val="19"/>
              </w:rPr>
            </w:pPr>
            <w:r w:rsidRPr="003D2574">
              <w:rPr>
                <w:rFonts w:ascii="Calibri" w:eastAsia="Arial" w:hAnsi="Calibri" w:cs="Calibri"/>
                <w:sz w:val="19"/>
                <w:szCs w:val="19"/>
              </w:rPr>
              <w:t>Exhibit C*</w:t>
            </w:r>
          </w:p>
        </w:tc>
        <w:tc>
          <w:tcPr>
            <w:tcW w:w="8997" w:type="dxa"/>
            <w:gridSpan w:val="7"/>
            <w:tcBorders>
              <w:top w:val="single" w:sz="6" w:space="0" w:color="000000"/>
              <w:right w:val="single" w:sz="6" w:space="0" w:color="000000"/>
            </w:tcBorders>
          </w:tcPr>
          <w:p w14:paraId="3876F55D" w14:textId="77777777" w:rsidR="003D2574" w:rsidRPr="003D2574" w:rsidRDefault="003D2574" w:rsidP="003D2574">
            <w:pPr>
              <w:widowControl w:val="0"/>
              <w:autoSpaceDE w:val="0"/>
              <w:autoSpaceDN w:val="0"/>
              <w:ind w:left="85"/>
              <w:rPr>
                <w:rFonts w:ascii="Calibri" w:eastAsia="Arial" w:hAnsi="Calibri" w:cs="Calibri"/>
                <w:sz w:val="19"/>
                <w:szCs w:val="19"/>
              </w:rPr>
            </w:pPr>
            <w:r w:rsidRPr="003D2574">
              <w:rPr>
                <w:rFonts w:ascii="Calibri" w:eastAsia="Arial" w:hAnsi="Calibri" w:cs="Calibri"/>
                <w:sz w:val="19"/>
                <w:szCs w:val="19"/>
              </w:rPr>
              <w:t>General Terms and Conditions                                                                                                                         GTC 04/2017</w:t>
            </w:r>
          </w:p>
        </w:tc>
        <w:tc>
          <w:tcPr>
            <w:tcW w:w="815" w:type="dxa"/>
            <w:gridSpan w:val="3"/>
            <w:tcBorders>
              <w:top w:val="single" w:sz="6" w:space="0" w:color="000000"/>
              <w:left w:val="single" w:sz="6" w:space="0" w:color="000000"/>
              <w:right w:val="nil"/>
            </w:tcBorders>
          </w:tcPr>
          <w:p w14:paraId="46AFCD79"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p>
        </w:tc>
      </w:tr>
      <w:tr w:rsidR="003D2574" w:rsidRPr="003D2574" w14:paraId="7ED5F992" w14:textId="77777777" w:rsidTr="00C759C8">
        <w:trPr>
          <w:gridBefore w:val="1"/>
          <w:wBefore w:w="270" w:type="dxa"/>
          <w:trHeight w:hRule="exact" w:val="257"/>
        </w:trPr>
        <w:tc>
          <w:tcPr>
            <w:tcW w:w="1708" w:type="dxa"/>
            <w:gridSpan w:val="2"/>
            <w:tcBorders>
              <w:left w:val="nil"/>
            </w:tcBorders>
          </w:tcPr>
          <w:p w14:paraId="4A467C58" w14:textId="77777777" w:rsidR="003D2574" w:rsidRPr="003D2574" w:rsidRDefault="003D2574" w:rsidP="003D2574">
            <w:pPr>
              <w:widowControl w:val="0"/>
              <w:autoSpaceDE w:val="0"/>
              <w:autoSpaceDN w:val="0"/>
              <w:ind w:left="270" w:right="58"/>
              <w:rPr>
                <w:rFonts w:ascii="Calibri" w:eastAsia="Arial" w:hAnsi="Calibri" w:cs="Calibri"/>
                <w:sz w:val="19"/>
                <w:szCs w:val="19"/>
              </w:rPr>
            </w:pPr>
            <w:r w:rsidRPr="003D2574">
              <w:rPr>
                <w:rFonts w:ascii="Calibri" w:eastAsia="Arial" w:hAnsi="Calibri" w:cs="Calibri"/>
                <w:sz w:val="19"/>
                <w:szCs w:val="19"/>
              </w:rPr>
              <w:t>Exhibit D</w:t>
            </w:r>
          </w:p>
        </w:tc>
        <w:tc>
          <w:tcPr>
            <w:tcW w:w="8997" w:type="dxa"/>
            <w:gridSpan w:val="7"/>
            <w:tcBorders>
              <w:right w:val="nil"/>
            </w:tcBorders>
          </w:tcPr>
          <w:p w14:paraId="0D1D186F" w14:textId="77777777" w:rsidR="003D2574" w:rsidRPr="003D2574" w:rsidRDefault="003D2574" w:rsidP="003D2574">
            <w:pPr>
              <w:widowControl w:val="0"/>
              <w:autoSpaceDE w:val="0"/>
              <w:autoSpaceDN w:val="0"/>
              <w:ind w:left="85"/>
              <w:rPr>
                <w:rFonts w:ascii="Calibri" w:eastAsia="Arial" w:hAnsi="Calibri" w:cs="Calibri"/>
                <w:sz w:val="19"/>
                <w:szCs w:val="19"/>
              </w:rPr>
            </w:pPr>
            <w:r w:rsidRPr="003D2574">
              <w:rPr>
                <w:rFonts w:ascii="Calibri" w:eastAsia="Arial" w:hAnsi="Calibri" w:cs="Calibri"/>
                <w:sz w:val="19"/>
                <w:szCs w:val="19"/>
              </w:rPr>
              <w:t>Special Terms and Conditions</w:t>
            </w:r>
          </w:p>
        </w:tc>
        <w:tc>
          <w:tcPr>
            <w:tcW w:w="815" w:type="dxa"/>
            <w:gridSpan w:val="3"/>
            <w:tcBorders>
              <w:right w:val="nil"/>
            </w:tcBorders>
          </w:tcPr>
          <w:p w14:paraId="303F1359"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r w:rsidRPr="003D2574">
              <w:rPr>
                <w:rFonts w:ascii="Calibri" w:eastAsia="Arial" w:hAnsi="Calibri" w:cs="Calibri"/>
                <w:noProof/>
                <w:sz w:val="19"/>
                <w:szCs w:val="19"/>
              </w:rPr>
              <w:t>5</w:t>
            </w:r>
          </w:p>
        </w:tc>
      </w:tr>
      <w:tr w:rsidR="003D2574" w:rsidRPr="003D2574" w14:paraId="200CE8B4" w14:textId="77777777" w:rsidTr="00C759C8">
        <w:trPr>
          <w:gridBefore w:val="1"/>
          <w:wBefore w:w="270" w:type="dxa"/>
          <w:trHeight w:hRule="exact" w:val="275"/>
        </w:trPr>
        <w:tc>
          <w:tcPr>
            <w:tcW w:w="1708" w:type="dxa"/>
            <w:gridSpan w:val="2"/>
            <w:tcBorders>
              <w:left w:val="nil"/>
            </w:tcBorders>
          </w:tcPr>
          <w:p w14:paraId="71D457BD" w14:textId="77777777" w:rsidR="003D2574" w:rsidRPr="003D2574" w:rsidRDefault="003D2574" w:rsidP="003D2574">
            <w:pPr>
              <w:widowControl w:val="0"/>
              <w:autoSpaceDE w:val="0"/>
              <w:autoSpaceDN w:val="0"/>
              <w:ind w:left="270" w:right="58"/>
              <w:rPr>
                <w:rFonts w:ascii="Calibri" w:eastAsia="Arial" w:hAnsi="Calibri" w:cs="Calibri"/>
                <w:sz w:val="19"/>
                <w:szCs w:val="19"/>
              </w:rPr>
            </w:pPr>
          </w:p>
        </w:tc>
        <w:tc>
          <w:tcPr>
            <w:tcW w:w="8997" w:type="dxa"/>
            <w:gridSpan w:val="7"/>
            <w:tcBorders>
              <w:right w:val="nil"/>
            </w:tcBorders>
          </w:tcPr>
          <w:p w14:paraId="7A36D7AE" w14:textId="77777777" w:rsidR="003D2574" w:rsidRPr="003D2574" w:rsidRDefault="003D2574" w:rsidP="003D2574">
            <w:pPr>
              <w:widowControl w:val="0"/>
              <w:autoSpaceDE w:val="0"/>
              <w:autoSpaceDN w:val="0"/>
              <w:ind w:left="85"/>
              <w:rPr>
                <w:rFonts w:ascii="Calibri" w:eastAsia="Arial" w:hAnsi="Calibri" w:cs="Calibri"/>
                <w:sz w:val="19"/>
                <w:szCs w:val="19"/>
              </w:rPr>
            </w:pPr>
            <w:r w:rsidRPr="003D2574">
              <w:rPr>
                <w:rFonts w:ascii="Calibri" w:eastAsia="Arial" w:hAnsi="Calibri" w:cs="Calibri"/>
                <w:sz w:val="19"/>
                <w:szCs w:val="19"/>
              </w:rPr>
              <w:t>Attachment 1 Recycled Content Certification</w:t>
            </w:r>
          </w:p>
        </w:tc>
        <w:tc>
          <w:tcPr>
            <w:tcW w:w="815" w:type="dxa"/>
            <w:gridSpan w:val="3"/>
            <w:tcBorders>
              <w:right w:val="nil"/>
            </w:tcBorders>
          </w:tcPr>
          <w:p w14:paraId="24FD2F50"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r w:rsidRPr="003D2574">
              <w:rPr>
                <w:rFonts w:ascii="Calibri" w:eastAsia="Arial" w:hAnsi="Calibri" w:cs="Calibri"/>
                <w:noProof/>
                <w:sz w:val="19"/>
                <w:szCs w:val="19"/>
              </w:rPr>
              <w:fldChar w:fldCharType="begin">
                <w:ffData>
                  <w:name w:val="Text7"/>
                  <w:enabled/>
                  <w:calcOnExit w:val="0"/>
                  <w:textInput>
                    <w:maxLength w:val="3"/>
                  </w:textInput>
                </w:ffData>
              </w:fldChar>
            </w:r>
            <w:r w:rsidRPr="003D2574">
              <w:rPr>
                <w:rFonts w:ascii="Calibri" w:eastAsia="Arial" w:hAnsi="Calibri" w:cs="Calibri"/>
                <w:noProof/>
                <w:sz w:val="19"/>
                <w:szCs w:val="19"/>
              </w:rPr>
              <w:instrText xml:space="preserve"> FORMTEXT </w:instrText>
            </w:r>
            <w:r w:rsidRPr="003D2574">
              <w:rPr>
                <w:rFonts w:ascii="Calibri" w:eastAsia="Arial" w:hAnsi="Calibri" w:cs="Calibri"/>
                <w:noProof/>
                <w:sz w:val="19"/>
                <w:szCs w:val="19"/>
              </w:rPr>
            </w:r>
            <w:r w:rsidRPr="003D2574">
              <w:rPr>
                <w:rFonts w:ascii="Calibri" w:eastAsia="Arial" w:hAnsi="Calibri" w:cs="Calibri"/>
                <w:noProof/>
                <w:sz w:val="19"/>
                <w:szCs w:val="19"/>
              </w:rPr>
              <w:fldChar w:fldCharType="separate"/>
            </w:r>
            <w:r w:rsidRPr="003D2574">
              <w:rPr>
                <w:rFonts w:ascii="Calibri" w:eastAsia="Arial" w:hAnsi="Calibri" w:cs="Calibri"/>
                <w:noProof/>
                <w:sz w:val="19"/>
                <w:szCs w:val="19"/>
              </w:rPr>
              <w:t>2</w:t>
            </w:r>
            <w:r w:rsidRPr="003D2574">
              <w:rPr>
                <w:rFonts w:ascii="Calibri" w:eastAsia="Arial" w:hAnsi="Calibri" w:cs="Calibri"/>
                <w:noProof/>
                <w:sz w:val="19"/>
                <w:szCs w:val="19"/>
              </w:rPr>
              <w:fldChar w:fldCharType="end"/>
            </w:r>
          </w:p>
        </w:tc>
      </w:tr>
      <w:tr w:rsidR="003D2574" w:rsidRPr="003D2574" w14:paraId="6B4DBF62" w14:textId="77777777" w:rsidTr="00C759C8">
        <w:trPr>
          <w:gridBefore w:val="1"/>
          <w:wBefore w:w="270" w:type="dxa"/>
          <w:trHeight w:hRule="exact" w:val="266"/>
        </w:trPr>
        <w:tc>
          <w:tcPr>
            <w:tcW w:w="1708" w:type="dxa"/>
            <w:gridSpan w:val="2"/>
            <w:tcBorders>
              <w:left w:val="nil"/>
            </w:tcBorders>
          </w:tcPr>
          <w:p w14:paraId="2A4816A9" w14:textId="77777777" w:rsidR="003D2574" w:rsidRPr="003D2574" w:rsidRDefault="003D2574" w:rsidP="003D2574">
            <w:pPr>
              <w:widowControl w:val="0"/>
              <w:autoSpaceDE w:val="0"/>
              <w:autoSpaceDN w:val="0"/>
              <w:ind w:left="270" w:right="58"/>
              <w:rPr>
                <w:rFonts w:ascii="Calibri" w:eastAsia="Arial" w:hAnsi="Calibri" w:cs="Calibri"/>
                <w:sz w:val="19"/>
                <w:szCs w:val="19"/>
              </w:rPr>
            </w:pPr>
            <w:r w:rsidRPr="003D2574">
              <w:rPr>
                <w:rFonts w:ascii="Calibri" w:eastAsia="Arial" w:hAnsi="Calibri" w:cs="Calibri"/>
                <w:sz w:val="19"/>
                <w:szCs w:val="19"/>
              </w:rPr>
              <w:t>Exhibit E**</w:t>
            </w:r>
          </w:p>
        </w:tc>
        <w:tc>
          <w:tcPr>
            <w:tcW w:w="8997" w:type="dxa"/>
            <w:gridSpan w:val="7"/>
            <w:tcBorders>
              <w:right w:val="nil"/>
            </w:tcBorders>
          </w:tcPr>
          <w:p w14:paraId="2A9A1FFF" w14:textId="22D3130A" w:rsidR="003D2574" w:rsidRPr="003D2574" w:rsidRDefault="00C759C8" w:rsidP="003D2574">
            <w:pPr>
              <w:widowControl w:val="0"/>
              <w:autoSpaceDE w:val="0"/>
              <w:autoSpaceDN w:val="0"/>
              <w:ind w:left="85"/>
              <w:rPr>
                <w:rFonts w:ascii="Calibri" w:eastAsia="Arial" w:hAnsi="Calibri" w:cs="Calibri"/>
                <w:sz w:val="19"/>
                <w:szCs w:val="19"/>
              </w:rPr>
            </w:pPr>
            <w:r>
              <w:rPr>
                <w:rFonts w:ascii="Calibri" w:eastAsia="Arial" w:hAnsi="Calibri" w:cs="Calibri"/>
                <w:sz w:val="19"/>
                <w:szCs w:val="19"/>
              </w:rPr>
              <w:t>Invitation for Bids, DRR19067</w:t>
            </w:r>
          </w:p>
        </w:tc>
        <w:tc>
          <w:tcPr>
            <w:tcW w:w="815" w:type="dxa"/>
            <w:gridSpan w:val="3"/>
            <w:tcBorders>
              <w:right w:val="nil"/>
            </w:tcBorders>
          </w:tcPr>
          <w:p w14:paraId="75CA41DD"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p>
        </w:tc>
      </w:tr>
      <w:tr w:rsidR="003D2574" w:rsidRPr="003D2574" w14:paraId="31982408" w14:textId="77777777" w:rsidTr="003D2574">
        <w:trPr>
          <w:gridBefore w:val="1"/>
          <w:wBefore w:w="270" w:type="dxa"/>
          <w:trHeight w:hRule="exact" w:val="352"/>
        </w:trPr>
        <w:tc>
          <w:tcPr>
            <w:tcW w:w="1708" w:type="dxa"/>
            <w:gridSpan w:val="2"/>
            <w:tcBorders>
              <w:left w:val="nil"/>
              <w:bottom w:val="single" w:sz="4" w:space="0" w:color="000000"/>
            </w:tcBorders>
          </w:tcPr>
          <w:p w14:paraId="20B3F56F" w14:textId="77777777" w:rsidR="003D2574" w:rsidRPr="003D2574" w:rsidRDefault="003D2574" w:rsidP="003D2574">
            <w:pPr>
              <w:widowControl w:val="0"/>
              <w:autoSpaceDE w:val="0"/>
              <w:autoSpaceDN w:val="0"/>
              <w:ind w:left="270" w:right="58"/>
              <w:rPr>
                <w:rFonts w:ascii="Calibri" w:eastAsia="Arial" w:hAnsi="Calibri" w:cs="Calibri"/>
                <w:sz w:val="19"/>
                <w:szCs w:val="19"/>
              </w:rPr>
            </w:pPr>
            <w:r w:rsidRPr="003D2574">
              <w:rPr>
                <w:rFonts w:ascii="Calibri" w:eastAsia="Arial" w:hAnsi="Calibri" w:cs="Calibri"/>
                <w:sz w:val="19"/>
                <w:szCs w:val="19"/>
              </w:rPr>
              <w:t>Exhibit F**</w:t>
            </w:r>
          </w:p>
        </w:tc>
        <w:tc>
          <w:tcPr>
            <w:tcW w:w="8997" w:type="dxa"/>
            <w:gridSpan w:val="7"/>
            <w:tcBorders>
              <w:bottom w:val="single" w:sz="4" w:space="0" w:color="000000"/>
              <w:right w:val="nil"/>
            </w:tcBorders>
          </w:tcPr>
          <w:p w14:paraId="32DB6D48" w14:textId="7B4409AF" w:rsidR="003D2574" w:rsidRPr="003D2574" w:rsidRDefault="00C759C8" w:rsidP="00C759C8">
            <w:pPr>
              <w:widowControl w:val="0"/>
              <w:autoSpaceDE w:val="0"/>
              <w:autoSpaceDN w:val="0"/>
              <w:ind w:left="85"/>
              <w:rPr>
                <w:rFonts w:ascii="Calibri" w:eastAsia="Arial" w:hAnsi="Calibri" w:cs="Calibri"/>
                <w:sz w:val="19"/>
                <w:szCs w:val="19"/>
              </w:rPr>
            </w:pPr>
            <w:r>
              <w:rPr>
                <w:rFonts w:ascii="Calibri" w:eastAsia="Arial" w:hAnsi="Calibri" w:cs="Calibri"/>
                <w:sz w:val="19"/>
                <w:szCs w:val="19"/>
              </w:rPr>
              <w:t xml:space="preserve">Bid </w:t>
            </w:r>
            <w:r w:rsidR="003D2574" w:rsidRPr="003D2574">
              <w:rPr>
                <w:rFonts w:ascii="Calibri" w:eastAsia="Arial" w:hAnsi="Calibri" w:cs="Calibri"/>
                <w:sz w:val="19"/>
                <w:szCs w:val="19"/>
              </w:rPr>
              <w:t xml:space="preserve">from </w:t>
            </w:r>
            <w:r w:rsidR="003D2574" w:rsidRPr="003D2574">
              <w:rPr>
                <w:rFonts w:ascii="Calibri" w:eastAsia="Arial" w:hAnsi="Calibri" w:cs="Calibri"/>
                <w:sz w:val="20"/>
                <w:szCs w:val="20"/>
              </w:rPr>
              <w:fldChar w:fldCharType="begin">
                <w:ffData>
                  <w:name w:val="Text8"/>
                  <w:enabled/>
                  <w:calcOnExit w:val="0"/>
                  <w:textInput/>
                </w:ffData>
              </w:fldChar>
            </w:r>
            <w:r w:rsidR="003D2574" w:rsidRPr="003D2574">
              <w:rPr>
                <w:rFonts w:ascii="Calibri" w:eastAsia="Arial" w:hAnsi="Calibri" w:cs="Calibri"/>
                <w:sz w:val="20"/>
                <w:szCs w:val="20"/>
              </w:rPr>
              <w:instrText xml:space="preserve"> FORMTEXT </w:instrText>
            </w:r>
            <w:r w:rsidR="003D2574" w:rsidRPr="003D2574">
              <w:rPr>
                <w:rFonts w:ascii="Calibri" w:eastAsia="Arial" w:hAnsi="Calibri" w:cs="Calibri"/>
                <w:sz w:val="20"/>
                <w:szCs w:val="20"/>
              </w:rPr>
            </w:r>
            <w:r w:rsidR="003D2574" w:rsidRPr="003D2574">
              <w:rPr>
                <w:rFonts w:ascii="Calibri" w:eastAsia="Arial" w:hAnsi="Calibri" w:cs="Calibri"/>
                <w:sz w:val="20"/>
                <w:szCs w:val="20"/>
              </w:rPr>
              <w:fldChar w:fldCharType="separate"/>
            </w:r>
            <w:r w:rsidR="003D2574" w:rsidRPr="003D2574">
              <w:rPr>
                <w:rFonts w:ascii="Calibri" w:eastAsia="Arial" w:hAnsi="Calibri" w:cs="Calibri"/>
                <w:sz w:val="20"/>
                <w:szCs w:val="20"/>
              </w:rPr>
              <w:t>company name</w:t>
            </w:r>
            <w:r w:rsidR="003D2574" w:rsidRPr="003D2574">
              <w:rPr>
                <w:rFonts w:ascii="Calibri" w:eastAsia="Arial" w:hAnsi="Calibri" w:cs="Calibri"/>
                <w:sz w:val="20"/>
                <w:szCs w:val="20"/>
              </w:rPr>
              <w:fldChar w:fldCharType="end"/>
            </w:r>
            <w:r w:rsidR="003D2574" w:rsidRPr="003D2574">
              <w:rPr>
                <w:rFonts w:ascii="Calibri" w:eastAsia="Arial" w:hAnsi="Calibri" w:cs="Calibri"/>
                <w:sz w:val="19"/>
                <w:szCs w:val="19"/>
              </w:rPr>
              <w:t xml:space="preserve"> in response to </w:t>
            </w:r>
            <w:r>
              <w:rPr>
                <w:rFonts w:ascii="Calibri" w:eastAsia="Arial" w:hAnsi="Calibri" w:cs="Calibri"/>
                <w:sz w:val="19"/>
                <w:szCs w:val="19"/>
              </w:rPr>
              <w:t xml:space="preserve"> Invitation for Bids, DRR19067</w:t>
            </w:r>
            <w:r w:rsidR="003D2574" w:rsidRPr="003D2574">
              <w:rPr>
                <w:rFonts w:ascii="Calibri" w:eastAsia="Arial" w:hAnsi="Calibri" w:cs="Calibri"/>
                <w:sz w:val="20"/>
                <w:szCs w:val="20"/>
              </w:rPr>
              <w:t xml:space="preserve"> </w:t>
            </w:r>
          </w:p>
        </w:tc>
        <w:tc>
          <w:tcPr>
            <w:tcW w:w="815" w:type="dxa"/>
            <w:gridSpan w:val="3"/>
            <w:tcBorders>
              <w:bottom w:val="single" w:sz="4" w:space="0" w:color="000000"/>
              <w:right w:val="nil"/>
            </w:tcBorders>
          </w:tcPr>
          <w:p w14:paraId="26FC2159"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p>
        </w:tc>
      </w:tr>
      <w:tr w:rsidR="003D2574" w:rsidRPr="003D2574" w14:paraId="0A97409B" w14:textId="77777777" w:rsidTr="00C759C8">
        <w:trPr>
          <w:gridBefore w:val="1"/>
          <w:wBefore w:w="270" w:type="dxa"/>
          <w:trHeight w:hRule="exact" w:val="284"/>
        </w:trPr>
        <w:tc>
          <w:tcPr>
            <w:tcW w:w="1708" w:type="dxa"/>
            <w:gridSpan w:val="2"/>
            <w:tcBorders>
              <w:left w:val="nil"/>
              <w:bottom w:val="single" w:sz="4" w:space="0" w:color="000000"/>
            </w:tcBorders>
          </w:tcPr>
          <w:p w14:paraId="34AB126F" w14:textId="77777777" w:rsidR="003D2574" w:rsidRPr="003D2574" w:rsidRDefault="003D2574" w:rsidP="003D2574">
            <w:pPr>
              <w:widowControl w:val="0"/>
              <w:autoSpaceDE w:val="0"/>
              <w:autoSpaceDN w:val="0"/>
              <w:ind w:left="270" w:right="58"/>
              <w:rPr>
                <w:rFonts w:ascii="Calibri" w:eastAsia="Arial" w:hAnsi="Calibri" w:cs="Calibri"/>
                <w:sz w:val="19"/>
                <w:szCs w:val="19"/>
              </w:rPr>
            </w:pPr>
            <w:r w:rsidRPr="003D2574">
              <w:rPr>
                <w:rFonts w:ascii="Calibri" w:eastAsia="Arial" w:hAnsi="Calibri" w:cs="Calibri"/>
                <w:sz w:val="19"/>
                <w:szCs w:val="19"/>
              </w:rPr>
              <w:t>Exhibit G</w:t>
            </w:r>
          </w:p>
        </w:tc>
        <w:tc>
          <w:tcPr>
            <w:tcW w:w="8997" w:type="dxa"/>
            <w:gridSpan w:val="7"/>
            <w:tcBorders>
              <w:bottom w:val="single" w:sz="4" w:space="0" w:color="000000"/>
              <w:right w:val="nil"/>
            </w:tcBorders>
          </w:tcPr>
          <w:p w14:paraId="21EF09C3" w14:textId="77777777" w:rsidR="003D2574" w:rsidRPr="003D2574" w:rsidRDefault="003D2574" w:rsidP="003D2574">
            <w:pPr>
              <w:widowControl w:val="0"/>
              <w:autoSpaceDE w:val="0"/>
              <w:autoSpaceDN w:val="0"/>
              <w:ind w:left="85"/>
              <w:rPr>
                <w:rFonts w:ascii="Calibri" w:eastAsia="Arial" w:hAnsi="Calibri" w:cs="Calibri"/>
                <w:sz w:val="19"/>
                <w:szCs w:val="19"/>
              </w:rPr>
            </w:pPr>
            <w:r w:rsidRPr="003D2574">
              <w:rPr>
                <w:rFonts w:ascii="Calibri" w:eastAsia="Arial" w:hAnsi="Calibri" w:cs="Calibri"/>
                <w:sz w:val="19"/>
                <w:szCs w:val="19"/>
              </w:rPr>
              <w:t>FEMA Public Assistance Program Contract Clauses</w:t>
            </w:r>
          </w:p>
        </w:tc>
        <w:tc>
          <w:tcPr>
            <w:tcW w:w="815" w:type="dxa"/>
            <w:gridSpan w:val="3"/>
            <w:tcBorders>
              <w:bottom w:val="single" w:sz="4" w:space="0" w:color="000000"/>
              <w:right w:val="nil"/>
            </w:tcBorders>
          </w:tcPr>
          <w:p w14:paraId="6A5644B8"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r w:rsidRPr="003D2574">
              <w:rPr>
                <w:rFonts w:ascii="Calibri" w:eastAsia="Arial" w:hAnsi="Calibri" w:cs="Calibri"/>
                <w:noProof/>
                <w:sz w:val="19"/>
                <w:szCs w:val="19"/>
              </w:rPr>
              <w:t>6</w:t>
            </w:r>
          </w:p>
        </w:tc>
      </w:tr>
      <w:tr w:rsidR="003D2574" w:rsidRPr="003D2574" w14:paraId="70E2C9C2" w14:textId="77777777" w:rsidTr="003D2574">
        <w:trPr>
          <w:gridBefore w:val="1"/>
          <w:wBefore w:w="270" w:type="dxa"/>
          <w:trHeight w:hRule="exact" w:val="523"/>
        </w:trPr>
        <w:tc>
          <w:tcPr>
            <w:tcW w:w="1708" w:type="dxa"/>
            <w:gridSpan w:val="2"/>
            <w:tcBorders>
              <w:left w:val="nil"/>
              <w:bottom w:val="single" w:sz="4" w:space="0" w:color="auto"/>
            </w:tcBorders>
          </w:tcPr>
          <w:p w14:paraId="67963427" w14:textId="77777777" w:rsidR="003D2574" w:rsidRPr="003D2574" w:rsidRDefault="003D2574" w:rsidP="003D2574">
            <w:pPr>
              <w:widowControl w:val="0"/>
              <w:autoSpaceDE w:val="0"/>
              <w:autoSpaceDN w:val="0"/>
              <w:ind w:left="270" w:right="58"/>
              <w:rPr>
                <w:rFonts w:ascii="Calibri" w:eastAsia="Arial" w:hAnsi="Calibri" w:cs="Calibri"/>
                <w:sz w:val="19"/>
                <w:szCs w:val="19"/>
              </w:rPr>
            </w:pPr>
          </w:p>
        </w:tc>
        <w:tc>
          <w:tcPr>
            <w:tcW w:w="8997" w:type="dxa"/>
            <w:gridSpan w:val="7"/>
            <w:tcBorders>
              <w:bottom w:val="single" w:sz="4" w:space="0" w:color="auto"/>
              <w:right w:val="nil"/>
            </w:tcBorders>
          </w:tcPr>
          <w:p w14:paraId="085B9EB4" w14:textId="77777777" w:rsidR="003D2574" w:rsidRPr="003D2574" w:rsidRDefault="003D2574" w:rsidP="003D2574">
            <w:pPr>
              <w:widowControl w:val="0"/>
              <w:autoSpaceDE w:val="0"/>
              <w:autoSpaceDN w:val="0"/>
              <w:ind w:left="85"/>
              <w:rPr>
                <w:rFonts w:ascii="Calibri" w:eastAsia="Arial" w:hAnsi="Calibri" w:cs="Calibri"/>
                <w:sz w:val="19"/>
                <w:szCs w:val="19"/>
              </w:rPr>
            </w:pPr>
            <w:r w:rsidRPr="003D2574">
              <w:rPr>
                <w:rFonts w:ascii="Calibri" w:eastAsia="Arial" w:hAnsi="Calibri" w:cs="Calibri"/>
                <w:sz w:val="19"/>
                <w:szCs w:val="19"/>
              </w:rPr>
              <w:t>Items shown with double Asterisks (**) are hereby incorporated by reference and made part of this agreement as if attached hereto.</w:t>
            </w:r>
          </w:p>
        </w:tc>
        <w:tc>
          <w:tcPr>
            <w:tcW w:w="815" w:type="dxa"/>
            <w:gridSpan w:val="3"/>
            <w:tcBorders>
              <w:bottom w:val="single" w:sz="4" w:space="0" w:color="auto"/>
              <w:right w:val="nil"/>
            </w:tcBorders>
          </w:tcPr>
          <w:p w14:paraId="3DE40D66" w14:textId="77777777" w:rsidR="003D2574" w:rsidRPr="003D2574" w:rsidRDefault="003D2574" w:rsidP="003D2574">
            <w:pPr>
              <w:widowControl w:val="0"/>
              <w:autoSpaceDE w:val="0"/>
              <w:autoSpaceDN w:val="0"/>
              <w:ind w:left="-12" w:right="76"/>
              <w:jc w:val="center"/>
              <w:rPr>
                <w:rFonts w:ascii="Calibri" w:eastAsia="Arial" w:hAnsi="Calibri" w:cs="Calibri"/>
                <w:noProof/>
                <w:sz w:val="19"/>
                <w:szCs w:val="19"/>
              </w:rPr>
            </w:pPr>
          </w:p>
        </w:tc>
      </w:tr>
      <w:tr w:rsidR="003D2574" w:rsidRPr="003D2574" w14:paraId="64FFEC3A" w14:textId="77777777" w:rsidTr="003D2574">
        <w:trPr>
          <w:gridBefore w:val="1"/>
          <w:wBefore w:w="270" w:type="dxa"/>
          <w:trHeight w:hRule="exact" w:val="508"/>
        </w:trPr>
        <w:tc>
          <w:tcPr>
            <w:tcW w:w="11520" w:type="dxa"/>
            <w:gridSpan w:val="12"/>
            <w:tcBorders>
              <w:top w:val="single" w:sz="4" w:space="0" w:color="auto"/>
              <w:left w:val="nil"/>
              <w:bottom w:val="single" w:sz="4" w:space="0" w:color="auto"/>
              <w:right w:val="nil"/>
            </w:tcBorders>
          </w:tcPr>
          <w:p w14:paraId="47631129" w14:textId="77777777" w:rsidR="003D2574" w:rsidRPr="003D2574" w:rsidRDefault="003D2574" w:rsidP="003D2574">
            <w:pPr>
              <w:widowControl w:val="0"/>
              <w:autoSpaceDE w:val="0"/>
              <w:autoSpaceDN w:val="0"/>
              <w:ind w:left="90" w:right="-195"/>
              <w:rPr>
                <w:rFonts w:ascii="MyriadPro-It" w:eastAsia="Calibri" w:hAnsi="MyriadPro-It" w:cs="MyriadPro-It"/>
                <w:i/>
                <w:iCs/>
                <w:sz w:val="17"/>
                <w:szCs w:val="17"/>
              </w:rPr>
            </w:pPr>
            <w:r w:rsidRPr="003D2574">
              <w:rPr>
                <w:rFonts w:ascii="MyriadPro-It" w:eastAsia="Calibri" w:hAnsi="MyriadPro-It" w:cs="MyriadPro-It"/>
                <w:i/>
                <w:iCs/>
                <w:sz w:val="17"/>
                <w:szCs w:val="17"/>
              </w:rPr>
              <w:t xml:space="preserve">Items shown with an asterisk (*), are hereby incorporated by reference and made part of this agreement as if attached hereto. </w:t>
            </w:r>
          </w:p>
          <w:p w14:paraId="3E962B22" w14:textId="77777777" w:rsidR="003D2574" w:rsidRPr="003D2574" w:rsidRDefault="003D2574" w:rsidP="003D2574">
            <w:pPr>
              <w:widowControl w:val="0"/>
              <w:autoSpaceDE w:val="0"/>
              <w:autoSpaceDN w:val="0"/>
              <w:ind w:left="90" w:right="-195"/>
              <w:rPr>
                <w:rFonts w:ascii="MyriadPro-It" w:eastAsia="Calibri" w:hAnsi="MyriadPro-It" w:cs="MyriadPro-It"/>
                <w:i/>
                <w:iCs/>
                <w:color w:val="0000FF"/>
                <w:sz w:val="17"/>
                <w:szCs w:val="17"/>
                <w:u w:val="single"/>
              </w:rPr>
            </w:pPr>
            <w:r w:rsidRPr="003D2574">
              <w:rPr>
                <w:rFonts w:ascii="MyriadPro-It" w:eastAsia="Calibri" w:hAnsi="MyriadPro-It" w:cs="MyriadPro-It"/>
                <w:i/>
                <w:iCs/>
                <w:sz w:val="17"/>
                <w:szCs w:val="17"/>
              </w:rPr>
              <w:t xml:space="preserve">These documents can be viewed at </w:t>
            </w:r>
            <w:hyperlink r:id="rId46" w:history="1">
              <w:r w:rsidRPr="003D2574">
                <w:rPr>
                  <w:rFonts w:ascii="MyriadPro-It" w:eastAsia="Calibri" w:hAnsi="MyriadPro-It" w:cs="MyriadPro-It"/>
                  <w:i/>
                  <w:iCs/>
                  <w:color w:val="0000FF"/>
                  <w:sz w:val="17"/>
                  <w:szCs w:val="17"/>
                  <w:u w:val="single"/>
                </w:rPr>
                <w:t>https://www.dgs.ca.gov/OLS/Resources</w:t>
              </w:r>
            </w:hyperlink>
          </w:p>
          <w:p w14:paraId="22019E01" w14:textId="77777777" w:rsidR="003D2574" w:rsidRPr="003D2574" w:rsidRDefault="003D2574" w:rsidP="003D2574">
            <w:pPr>
              <w:widowControl w:val="0"/>
              <w:autoSpaceDE w:val="0"/>
              <w:autoSpaceDN w:val="0"/>
              <w:ind w:left="-105" w:right="-195"/>
              <w:rPr>
                <w:rFonts w:ascii="MyriadPro-It" w:eastAsia="Calibri" w:hAnsi="MyriadPro-It" w:cs="MyriadPro-It"/>
                <w:i/>
                <w:iCs/>
                <w:sz w:val="17"/>
                <w:szCs w:val="17"/>
              </w:rPr>
            </w:pPr>
          </w:p>
          <w:p w14:paraId="3317605C" w14:textId="77777777" w:rsidR="003D2574" w:rsidRPr="003D2574" w:rsidRDefault="003D2574" w:rsidP="003D2574">
            <w:pPr>
              <w:widowControl w:val="0"/>
              <w:autoSpaceDE w:val="0"/>
              <w:autoSpaceDN w:val="0"/>
              <w:ind w:left="-105" w:right="-195"/>
              <w:rPr>
                <w:rFonts w:ascii="MyriadPro-It" w:eastAsia="Calibri" w:hAnsi="MyriadPro-It" w:cs="MyriadPro-It"/>
                <w:i/>
                <w:iCs/>
                <w:sz w:val="17"/>
                <w:szCs w:val="17"/>
              </w:rPr>
            </w:pPr>
          </w:p>
          <w:p w14:paraId="22D874A7" w14:textId="77777777" w:rsidR="003D2574" w:rsidRPr="003D2574" w:rsidRDefault="003D2574" w:rsidP="003D2574">
            <w:pPr>
              <w:widowControl w:val="0"/>
              <w:autoSpaceDE w:val="0"/>
              <w:autoSpaceDN w:val="0"/>
              <w:spacing w:before="20"/>
              <w:ind w:left="-12"/>
              <w:rPr>
                <w:rFonts w:ascii="Microsoft YaHei" w:eastAsia="Microsoft YaHei" w:hAnsi="Microsoft YaHei" w:cs="Calibri"/>
                <w:bCs/>
                <w:i/>
                <w:sz w:val="17"/>
                <w:szCs w:val="17"/>
              </w:rPr>
            </w:pPr>
          </w:p>
        </w:tc>
      </w:tr>
      <w:tr w:rsidR="003D2574" w:rsidRPr="003D2574" w14:paraId="7C0C0C5E" w14:textId="77777777" w:rsidTr="003D2574">
        <w:trPr>
          <w:gridBefore w:val="1"/>
          <w:wBefore w:w="270" w:type="dxa"/>
          <w:trHeight w:hRule="exact" w:val="265"/>
        </w:trPr>
        <w:tc>
          <w:tcPr>
            <w:tcW w:w="11520" w:type="dxa"/>
            <w:gridSpan w:val="12"/>
            <w:tcBorders>
              <w:top w:val="single" w:sz="4" w:space="0" w:color="auto"/>
              <w:left w:val="nil"/>
              <w:bottom w:val="single" w:sz="4" w:space="0" w:color="auto"/>
              <w:right w:val="nil"/>
            </w:tcBorders>
            <w:vAlign w:val="bottom"/>
          </w:tcPr>
          <w:p w14:paraId="49166ACD" w14:textId="77777777" w:rsidR="003D2574" w:rsidRPr="003D2574" w:rsidRDefault="003D2574" w:rsidP="003D2574">
            <w:pPr>
              <w:widowControl w:val="0"/>
              <w:autoSpaceDE w:val="0"/>
              <w:autoSpaceDN w:val="0"/>
              <w:ind w:left="-12" w:right="76"/>
              <w:rPr>
                <w:rFonts w:ascii="Calibri" w:eastAsia="Arial" w:hAnsi="Calibri" w:cs="Calibri"/>
                <w:b/>
                <w:noProof/>
                <w:sz w:val="16"/>
                <w:szCs w:val="16"/>
              </w:rPr>
            </w:pPr>
            <w:r w:rsidRPr="003D2574">
              <w:rPr>
                <w:rFonts w:ascii="Microsoft YaHei UI" w:eastAsia="Microsoft YaHei UI" w:hAnsi="Microsoft YaHei UI" w:cs="Calibri"/>
                <w:bCs/>
                <w:i/>
                <w:sz w:val="16"/>
                <w:szCs w:val="16"/>
              </w:rPr>
              <w:t>IN WITNESS WHEREOF, THIS AGREEMENT HAS BEEN EXECUTED BY THE PARTIES HERETO</w:t>
            </w:r>
            <w:r w:rsidRPr="003D2574">
              <w:rPr>
                <w:rFonts w:ascii="Calibri" w:eastAsia="Arial" w:hAnsi="Calibri" w:cs="Calibri"/>
                <w:bCs/>
                <w:i/>
                <w:sz w:val="16"/>
                <w:szCs w:val="16"/>
              </w:rPr>
              <w:t>.</w:t>
            </w:r>
          </w:p>
        </w:tc>
      </w:tr>
      <w:tr w:rsidR="003D2574" w:rsidRPr="003D2574" w14:paraId="34D7B747" w14:textId="77777777" w:rsidTr="003D2574">
        <w:trPr>
          <w:gridBefore w:val="1"/>
          <w:wBefore w:w="270" w:type="dxa"/>
          <w:trHeight w:hRule="exact" w:val="348"/>
        </w:trPr>
        <w:tc>
          <w:tcPr>
            <w:tcW w:w="11520" w:type="dxa"/>
            <w:gridSpan w:val="12"/>
            <w:tcBorders>
              <w:top w:val="single" w:sz="4" w:space="0" w:color="auto"/>
              <w:left w:val="nil"/>
              <w:bottom w:val="single" w:sz="4" w:space="0" w:color="auto"/>
              <w:right w:val="nil"/>
            </w:tcBorders>
            <w:vAlign w:val="bottom"/>
          </w:tcPr>
          <w:p w14:paraId="75436071" w14:textId="77777777" w:rsidR="003D2574" w:rsidRPr="003D2574" w:rsidRDefault="003D2574" w:rsidP="003D2574">
            <w:pPr>
              <w:widowControl w:val="0"/>
              <w:autoSpaceDE w:val="0"/>
              <w:autoSpaceDN w:val="0"/>
              <w:ind w:left="86" w:right="72"/>
              <w:jc w:val="center"/>
              <w:rPr>
                <w:rFonts w:ascii="Microsoft YaHei UI" w:eastAsia="Microsoft YaHei UI" w:hAnsi="Microsoft YaHei UI" w:cs="Calibri"/>
                <w:bCs/>
                <w:i/>
                <w:sz w:val="16"/>
                <w:szCs w:val="16"/>
              </w:rPr>
            </w:pPr>
            <w:r w:rsidRPr="003D2574">
              <w:rPr>
                <w:rFonts w:ascii="Microsoft YaHei" w:eastAsia="Microsoft YaHei" w:hAnsi="Microsoft YaHei" w:cs="Calibri"/>
                <w:b/>
                <w:bCs/>
                <w:w w:val="90"/>
                <w:sz w:val="18"/>
                <w:szCs w:val="18"/>
              </w:rPr>
              <w:t>CONTRACTOR</w:t>
            </w:r>
          </w:p>
        </w:tc>
      </w:tr>
      <w:tr w:rsidR="003D2574" w:rsidRPr="003D2574" w14:paraId="35C6C6C5" w14:textId="77777777" w:rsidTr="003D2574">
        <w:trPr>
          <w:gridBefore w:val="1"/>
          <w:wBefore w:w="270" w:type="dxa"/>
          <w:trHeight w:hRule="exact" w:val="186"/>
        </w:trPr>
        <w:tc>
          <w:tcPr>
            <w:tcW w:w="11520" w:type="dxa"/>
            <w:gridSpan w:val="12"/>
            <w:tcBorders>
              <w:top w:val="single" w:sz="4" w:space="0" w:color="auto"/>
              <w:left w:val="nil"/>
              <w:bottom w:val="nil"/>
              <w:right w:val="nil"/>
            </w:tcBorders>
            <w:vAlign w:val="bottom"/>
          </w:tcPr>
          <w:p w14:paraId="529EEBBE" w14:textId="77777777" w:rsidR="003D2574" w:rsidRPr="003D2574" w:rsidRDefault="003D2574" w:rsidP="003D2574">
            <w:pPr>
              <w:widowControl w:val="0"/>
              <w:autoSpaceDE w:val="0"/>
              <w:autoSpaceDN w:val="0"/>
              <w:ind w:left="90" w:right="76"/>
              <w:rPr>
                <w:rFonts w:ascii="Microsoft YaHei" w:eastAsia="Microsoft YaHei" w:hAnsi="Microsoft YaHei" w:cs="Calibri"/>
                <w:b/>
                <w:bCs/>
                <w:w w:val="90"/>
                <w:sz w:val="18"/>
                <w:szCs w:val="18"/>
              </w:rPr>
            </w:pPr>
            <w:r w:rsidRPr="003D2574">
              <w:rPr>
                <w:rFonts w:ascii="Candara" w:eastAsia="Arial" w:hAnsi="Candara" w:cs="Calibri"/>
                <w:bCs/>
                <w:sz w:val="16"/>
                <w:szCs w:val="16"/>
              </w:rPr>
              <w:t>CONTRACTOR NAME (if other than an individual, state whether a corporation, partnership, etc.)</w:t>
            </w:r>
          </w:p>
        </w:tc>
      </w:tr>
      <w:tr w:rsidR="003D2574" w:rsidRPr="003D2574" w14:paraId="73C6C3E3" w14:textId="77777777" w:rsidTr="003D2574">
        <w:trPr>
          <w:gridBefore w:val="1"/>
          <w:wBefore w:w="270" w:type="dxa"/>
          <w:trHeight w:hRule="exact" w:val="315"/>
        </w:trPr>
        <w:tc>
          <w:tcPr>
            <w:tcW w:w="11520" w:type="dxa"/>
            <w:gridSpan w:val="12"/>
            <w:tcBorders>
              <w:top w:val="nil"/>
              <w:left w:val="nil"/>
              <w:bottom w:val="single" w:sz="4" w:space="0" w:color="auto"/>
              <w:right w:val="nil"/>
            </w:tcBorders>
          </w:tcPr>
          <w:p w14:paraId="25C438E1" w14:textId="77777777" w:rsidR="003D2574" w:rsidRPr="003D2574" w:rsidRDefault="003D2574" w:rsidP="003D2574">
            <w:pPr>
              <w:ind w:left="90"/>
              <w:rPr>
                <w:szCs w:val="20"/>
              </w:rPr>
            </w:pPr>
            <w:r w:rsidRPr="003D2574">
              <w:rPr>
                <w:rFonts w:ascii="Calibri" w:eastAsia="Arial" w:hAnsi="Calibri" w:cs="Calibri"/>
                <w:noProof/>
                <w:sz w:val="21"/>
                <w:szCs w:val="21"/>
              </w:rPr>
              <w:fldChar w:fldCharType="begin">
                <w:ffData>
                  <w:name w:val="Text8"/>
                  <w:enabled/>
                  <w:calcOnExit w:val="0"/>
                  <w:textInput/>
                </w:ffData>
              </w:fldChar>
            </w:r>
            <w:r w:rsidRPr="003D2574">
              <w:rPr>
                <w:rFonts w:ascii="Calibri" w:eastAsia="Arial" w:hAnsi="Calibri" w:cs="Calibri"/>
                <w:noProof/>
                <w:sz w:val="21"/>
                <w:szCs w:val="21"/>
              </w:rPr>
              <w:instrText xml:space="preserve"> FORMTEXT </w:instrText>
            </w:r>
            <w:r w:rsidRPr="003D2574">
              <w:rPr>
                <w:rFonts w:ascii="Calibri" w:eastAsia="Arial" w:hAnsi="Calibri" w:cs="Calibri"/>
                <w:noProof/>
                <w:sz w:val="21"/>
                <w:szCs w:val="21"/>
              </w:rPr>
            </w:r>
            <w:r w:rsidRPr="003D2574">
              <w:rPr>
                <w:rFonts w:ascii="Calibri" w:eastAsia="Arial" w:hAnsi="Calibri" w:cs="Calibri"/>
                <w:noProof/>
                <w:sz w:val="21"/>
                <w:szCs w:val="21"/>
              </w:rPr>
              <w:fldChar w:fldCharType="separate"/>
            </w:r>
            <w:r w:rsidRPr="003D2574">
              <w:rPr>
                <w:rFonts w:ascii="Calibri" w:eastAsia="Arial" w:hAnsi="Calibri" w:cs="Calibri"/>
                <w:noProof/>
                <w:sz w:val="21"/>
                <w:szCs w:val="21"/>
              </w:rPr>
              <w:t>TBD</w:t>
            </w:r>
            <w:r w:rsidRPr="003D2574">
              <w:rPr>
                <w:rFonts w:ascii="Calibri" w:eastAsia="Arial" w:hAnsi="Calibri" w:cs="Calibri"/>
                <w:noProof/>
                <w:sz w:val="21"/>
                <w:szCs w:val="21"/>
              </w:rPr>
              <w:fldChar w:fldCharType="end"/>
            </w:r>
          </w:p>
        </w:tc>
      </w:tr>
      <w:tr w:rsidR="003D2574" w:rsidRPr="003D2574" w14:paraId="3901BD5C" w14:textId="77777777" w:rsidTr="003D2574">
        <w:trPr>
          <w:gridBefore w:val="1"/>
          <w:wBefore w:w="270" w:type="dxa"/>
          <w:trHeight w:hRule="exact" w:val="267"/>
        </w:trPr>
        <w:tc>
          <w:tcPr>
            <w:tcW w:w="7290" w:type="dxa"/>
            <w:gridSpan w:val="5"/>
            <w:tcBorders>
              <w:top w:val="single" w:sz="4" w:space="0" w:color="auto"/>
              <w:left w:val="nil"/>
              <w:bottom w:val="nil"/>
              <w:right w:val="single" w:sz="4" w:space="0" w:color="auto"/>
            </w:tcBorders>
          </w:tcPr>
          <w:p w14:paraId="2B55C57D" w14:textId="77777777" w:rsidR="003D2574" w:rsidRPr="003D2574" w:rsidRDefault="003D2574" w:rsidP="003D2574">
            <w:pPr>
              <w:rPr>
                <w:rFonts w:ascii="Calibri" w:eastAsia="Arial" w:hAnsi="Calibri" w:cs="Calibri"/>
                <w:noProof/>
                <w:sz w:val="21"/>
                <w:szCs w:val="21"/>
              </w:rPr>
            </w:pPr>
            <w:r w:rsidRPr="003D2574">
              <w:rPr>
                <w:rFonts w:ascii="Candara" w:eastAsia="Arial" w:hAnsi="Candara" w:cs="Calibri"/>
                <w:bCs/>
                <w:sz w:val="16"/>
                <w:szCs w:val="16"/>
              </w:rPr>
              <w:t>CONTRACTOR BUSINESS ADDRESS</w:t>
            </w:r>
          </w:p>
        </w:tc>
        <w:tc>
          <w:tcPr>
            <w:tcW w:w="2880" w:type="dxa"/>
            <w:gridSpan w:val="3"/>
            <w:tcBorders>
              <w:top w:val="single" w:sz="4" w:space="0" w:color="auto"/>
              <w:left w:val="single" w:sz="4" w:space="0" w:color="auto"/>
              <w:bottom w:val="nil"/>
              <w:right w:val="single" w:sz="4" w:space="0" w:color="auto"/>
            </w:tcBorders>
          </w:tcPr>
          <w:p w14:paraId="14862727" w14:textId="77777777" w:rsidR="003D2574" w:rsidRPr="003D2574" w:rsidRDefault="003D2574" w:rsidP="003D2574">
            <w:pPr>
              <w:rPr>
                <w:rFonts w:ascii="Calibri" w:eastAsia="Arial" w:hAnsi="Calibri" w:cs="Calibri"/>
                <w:noProof/>
                <w:sz w:val="21"/>
                <w:szCs w:val="21"/>
              </w:rPr>
            </w:pPr>
            <w:r w:rsidRPr="003D2574">
              <w:rPr>
                <w:rFonts w:ascii="Candara" w:eastAsia="Arial" w:hAnsi="Candara" w:cs="Calibri"/>
                <w:bCs/>
                <w:sz w:val="16"/>
                <w:szCs w:val="16"/>
              </w:rPr>
              <w:t>CITY</w:t>
            </w:r>
          </w:p>
        </w:tc>
        <w:tc>
          <w:tcPr>
            <w:tcW w:w="720" w:type="dxa"/>
            <w:gridSpan w:val="2"/>
            <w:tcBorders>
              <w:top w:val="single" w:sz="4" w:space="0" w:color="auto"/>
              <w:left w:val="single" w:sz="4" w:space="0" w:color="auto"/>
              <w:bottom w:val="nil"/>
              <w:right w:val="single" w:sz="4" w:space="0" w:color="auto"/>
            </w:tcBorders>
          </w:tcPr>
          <w:p w14:paraId="7998B55E" w14:textId="77777777" w:rsidR="003D2574" w:rsidRPr="003D2574" w:rsidRDefault="003D2574" w:rsidP="003D2574">
            <w:pPr>
              <w:rPr>
                <w:rFonts w:ascii="Calibri" w:eastAsia="Arial" w:hAnsi="Calibri" w:cs="Calibri"/>
                <w:noProof/>
                <w:sz w:val="21"/>
                <w:szCs w:val="21"/>
              </w:rPr>
            </w:pPr>
            <w:r w:rsidRPr="003D2574">
              <w:rPr>
                <w:rFonts w:ascii="Candara" w:eastAsia="Arial" w:hAnsi="Candara" w:cs="Calibri"/>
                <w:bCs/>
                <w:sz w:val="16"/>
                <w:szCs w:val="16"/>
              </w:rPr>
              <w:t>STATE</w:t>
            </w:r>
          </w:p>
        </w:tc>
        <w:tc>
          <w:tcPr>
            <w:tcW w:w="630" w:type="dxa"/>
            <w:gridSpan w:val="2"/>
            <w:tcBorders>
              <w:top w:val="single" w:sz="4" w:space="0" w:color="auto"/>
              <w:left w:val="single" w:sz="4" w:space="0" w:color="auto"/>
              <w:bottom w:val="nil"/>
              <w:right w:val="nil"/>
            </w:tcBorders>
          </w:tcPr>
          <w:p w14:paraId="7272CBCF" w14:textId="77777777" w:rsidR="003D2574" w:rsidRPr="003D2574" w:rsidRDefault="003D2574" w:rsidP="003D2574">
            <w:pPr>
              <w:rPr>
                <w:rFonts w:ascii="Calibri" w:eastAsia="Arial" w:hAnsi="Calibri" w:cs="Calibri"/>
                <w:noProof/>
                <w:sz w:val="21"/>
                <w:szCs w:val="21"/>
              </w:rPr>
            </w:pPr>
            <w:r w:rsidRPr="003D2574">
              <w:rPr>
                <w:rFonts w:ascii="Candara" w:eastAsia="Arial" w:hAnsi="Candara" w:cs="Calibri"/>
                <w:bCs/>
                <w:sz w:val="16"/>
                <w:szCs w:val="16"/>
              </w:rPr>
              <w:t>ZIP</w:t>
            </w:r>
          </w:p>
        </w:tc>
      </w:tr>
      <w:tr w:rsidR="003D2574" w:rsidRPr="003D2574" w14:paraId="06539266" w14:textId="77777777" w:rsidTr="003D2574">
        <w:trPr>
          <w:gridBefore w:val="1"/>
          <w:wBefore w:w="270" w:type="dxa"/>
          <w:trHeight w:hRule="exact" w:val="270"/>
        </w:trPr>
        <w:tc>
          <w:tcPr>
            <w:tcW w:w="7290" w:type="dxa"/>
            <w:gridSpan w:val="5"/>
            <w:tcBorders>
              <w:top w:val="nil"/>
              <w:left w:val="nil"/>
              <w:bottom w:val="single" w:sz="4" w:space="0" w:color="auto"/>
              <w:right w:val="single" w:sz="4" w:space="0" w:color="auto"/>
            </w:tcBorders>
            <w:vAlign w:val="center"/>
          </w:tcPr>
          <w:p w14:paraId="12CA4153" w14:textId="77777777" w:rsidR="003D2574" w:rsidRPr="003D2574" w:rsidRDefault="003D2574" w:rsidP="003D2574">
            <w:pPr>
              <w:widowControl w:val="0"/>
              <w:autoSpaceDE w:val="0"/>
              <w:autoSpaceDN w:val="0"/>
              <w:rPr>
                <w:rFonts w:ascii="Calibri" w:eastAsia="Arial" w:hAnsi="Calibri" w:cs="Calibri"/>
                <w:sz w:val="20"/>
                <w:szCs w:val="20"/>
              </w:rPr>
            </w:pPr>
            <w:r w:rsidRPr="003D2574">
              <w:rPr>
                <w:rFonts w:ascii="Calibri" w:eastAsia="Arial" w:hAnsi="Calibri" w:cs="Calibri"/>
                <w:noProof/>
                <w:sz w:val="21"/>
                <w:szCs w:val="21"/>
              </w:rPr>
              <w:fldChar w:fldCharType="begin">
                <w:ffData>
                  <w:name w:val="Text8"/>
                  <w:enabled/>
                  <w:calcOnExit w:val="0"/>
                  <w:textInput/>
                </w:ffData>
              </w:fldChar>
            </w:r>
            <w:r w:rsidRPr="003D2574">
              <w:rPr>
                <w:rFonts w:ascii="Calibri" w:eastAsia="Arial" w:hAnsi="Calibri" w:cs="Calibri"/>
                <w:noProof/>
                <w:sz w:val="21"/>
                <w:szCs w:val="21"/>
              </w:rPr>
              <w:instrText xml:space="preserve"> FORMTEXT </w:instrText>
            </w:r>
            <w:r w:rsidRPr="003D2574">
              <w:rPr>
                <w:rFonts w:ascii="Calibri" w:eastAsia="Arial" w:hAnsi="Calibri" w:cs="Calibri"/>
                <w:noProof/>
                <w:sz w:val="21"/>
                <w:szCs w:val="21"/>
              </w:rPr>
            </w:r>
            <w:r w:rsidRPr="003D2574">
              <w:rPr>
                <w:rFonts w:ascii="Calibri" w:eastAsia="Arial" w:hAnsi="Calibri" w:cs="Calibri"/>
                <w:noProof/>
                <w:sz w:val="21"/>
                <w:szCs w:val="21"/>
              </w:rPr>
              <w:fldChar w:fldCharType="separate"/>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fldChar w:fldCharType="end"/>
            </w:r>
          </w:p>
        </w:tc>
        <w:tc>
          <w:tcPr>
            <w:tcW w:w="2880" w:type="dxa"/>
            <w:gridSpan w:val="3"/>
            <w:tcBorders>
              <w:top w:val="nil"/>
              <w:left w:val="single" w:sz="4" w:space="0" w:color="auto"/>
              <w:bottom w:val="single" w:sz="4" w:space="0" w:color="auto"/>
              <w:right w:val="single" w:sz="4" w:space="0" w:color="auto"/>
            </w:tcBorders>
            <w:vAlign w:val="center"/>
          </w:tcPr>
          <w:p w14:paraId="7438CAE4" w14:textId="77777777" w:rsidR="003D2574" w:rsidRPr="003D2574" w:rsidRDefault="003D2574" w:rsidP="003D2574">
            <w:pPr>
              <w:widowControl w:val="0"/>
              <w:autoSpaceDE w:val="0"/>
              <w:autoSpaceDN w:val="0"/>
              <w:rPr>
                <w:rFonts w:ascii="Calibri" w:eastAsia="Arial" w:hAnsi="Calibri" w:cs="Calibri"/>
                <w:sz w:val="14"/>
                <w:szCs w:val="22"/>
              </w:rPr>
            </w:pPr>
            <w:r w:rsidRPr="003D2574">
              <w:rPr>
                <w:rFonts w:ascii="Calibri" w:eastAsia="Arial" w:hAnsi="Calibri" w:cs="Calibri"/>
                <w:noProof/>
                <w:sz w:val="21"/>
                <w:szCs w:val="21"/>
              </w:rPr>
              <w:fldChar w:fldCharType="begin">
                <w:ffData>
                  <w:name w:val="Text8"/>
                  <w:enabled/>
                  <w:calcOnExit w:val="0"/>
                  <w:textInput/>
                </w:ffData>
              </w:fldChar>
            </w:r>
            <w:r w:rsidRPr="003D2574">
              <w:rPr>
                <w:rFonts w:ascii="Calibri" w:eastAsia="Arial" w:hAnsi="Calibri" w:cs="Calibri"/>
                <w:noProof/>
                <w:sz w:val="21"/>
                <w:szCs w:val="21"/>
              </w:rPr>
              <w:instrText xml:space="preserve"> FORMTEXT </w:instrText>
            </w:r>
            <w:r w:rsidRPr="003D2574">
              <w:rPr>
                <w:rFonts w:ascii="Calibri" w:eastAsia="Arial" w:hAnsi="Calibri" w:cs="Calibri"/>
                <w:noProof/>
                <w:sz w:val="21"/>
                <w:szCs w:val="21"/>
              </w:rPr>
            </w:r>
            <w:r w:rsidRPr="003D2574">
              <w:rPr>
                <w:rFonts w:ascii="Calibri" w:eastAsia="Arial" w:hAnsi="Calibri" w:cs="Calibri"/>
                <w:noProof/>
                <w:sz w:val="21"/>
                <w:szCs w:val="21"/>
              </w:rPr>
              <w:fldChar w:fldCharType="separate"/>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fldChar w:fldCharType="end"/>
            </w:r>
          </w:p>
        </w:tc>
        <w:tc>
          <w:tcPr>
            <w:tcW w:w="720" w:type="dxa"/>
            <w:gridSpan w:val="2"/>
            <w:tcBorders>
              <w:top w:val="nil"/>
              <w:left w:val="single" w:sz="4" w:space="0" w:color="auto"/>
              <w:bottom w:val="single" w:sz="4" w:space="0" w:color="auto"/>
              <w:right w:val="single" w:sz="4" w:space="0" w:color="auto"/>
            </w:tcBorders>
            <w:vAlign w:val="center"/>
          </w:tcPr>
          <w:p w14:paraId="41CC8071" w14:textId="77777777" w:rsidR="003D2574" w:rsidRPr="003D2574" w:rsidRDefault="003D2574" w:rsidP="003D2574">
            <w:pPr>
              <w:widowControl w:val="0"/>
              <w:autoSpaceDE w:val="0"/>
              <w:autoSpaceDN w:val="0"/>
              <w:rPr>
                <w:rFonts w:ascii="Calibri" w:eastAsia="Arial" w:hAnsi="Calibri" w:cs="Calibri"/>
                <w:sz w:val="14"/>
                <w:szCs w:val="22"/>
              </w:rPr>
            </w:pPr>
            <w:r w:rsidRPr="003D2574">
              <w:rPr>
                <w:rFonts w:ascii="Calibri" w:eastAsia="Arial" w:hAnsi="Calibri" w:cs="Calibri"/>
                <w:noProof/>
                <w:sz w:val="21"/>
                <w:szCs w:val="21"/>
              </w:rPr>
              <w:fldChar w:fldCharType="begin">
                <w:ffData>
                  <w:name w:val=""/>
                  <w:enabled/>
                  <w:calcOnExit w:val="0"/>
                  <w:textInput>
                    <w:maxLength w:val="2"/>
                  </w:textInput>
                </w:ffData>
              </w:fldChar>
            </w:r>
            <w:r w:rsidRPr="003D2574">
              <w:rPr>
                <w:rFonts w:ascii="Calibri" w:eastAsia="Arial" w:hAnsi="Calibri" w:cs="Calibri"/>
                <w:noProof/>
                <w:sz w:val="21"/>
                <w:szCs w:val="21"/>
              </w:rPr>
              <w:instrText xml:space="preserve"> FORMTEXT </w:instrText>
            </w:r>
            <w:r w:rsidRPr="003D2574">
              <w:rPr>
                <w:rFonts w:ascii="Calibri" w:eastAsia="Arial" w:hAnsi="Calibri" w:cs="Calibri"/>
                <w:noProof/>
                <w:sz w:val="21"/>
                <w:szCs w:val="21"/>
              </w:rPr>
            </w:r>
            <w:r w:rsidRPr="003D2574">
              <w:rPr>
                <w:rFonts w:ascii="Calibri" w:eastAsia="Arial" w:hAnsi="Calibri" w:cs="Calibri"/>
                <w:noProof/>
                <w:sz w:val="21"/>
                <w:szCs w:val="21"/>
              </w:rPr>
              <w:fldChar w:fldCharType="separate"/>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fldChar w:fldCharType="end"/>
            </w:r>
          </w:p>
        </w:tc>
        <w:tc>
          <w:tcPr>
            <w:tcW w:w="630" w:type="dxa"/>
            <w:gridSpan w:val="2"/>
            <w:tcBorders>
              <w:top w:val="nil"/>
              <w:left w:val="single" w:sz="4" w:space="0" w:color="auto"/>
              <w:bottom w:val="single" w:sz="4" w:space="0" w:color="auto"/>
              <w:right w:val="nil"/>
            </w:tcBorders>
            <w:vAlign w:val="center"/>
          </w:tcPr>
          <w:p w14:paraId="5D685361" w14:textId="77777777" w:rsidR="003D2574" w:rsidRPr="003D2574" w:rsidRDefault="003D2574" w:rsidP="003D2574">
            <w:pPr>
              <w:widowControl w:val="0"/>
              <w:autoSpaceDE w:val="0"/>
              <w:autoSpaceDN w:val="0"/>
              <w:rPr>
                <w:rFonts w:ascii="Calibri" w:eastAsia="Arial" w:hAnsi="Calibri" w:cs="Calibri"/>
                <w:sz w:val="14"/>
                <w:szCs w:val="22"/>
              </w:rPr>
            </w:pPr>
            <w:r w:rsidRPr="003D2574">
              <w:rPr>
                <w:rFonts w:ascii="Calibri" w:eastAsia="Arial" w:hAnsi="Calibri" w:cs="Calibri"/>
                <w:noProof/>
                <w:sz w:val="21"/>
                <w:szCs w:val="21"/>
              </w:rPr>
              <w:fldChar w:fldCharType="begin">
                <w:ffData>
                  <w:name w:val="Text8"/>
                  <w:enabled/>
                  <w:calcOnExit w:val="0"/>
                  <w:textInput/>
                </w:ffData>
              </w:fldChar>
            </w:r>
            <w:r w:rsidRPr="003D2574">
              <w:rPr>
                <w:rFonts w:ascii="Calibri" w:eastAsia="Arial" w:hAnsi="Calibri" w:cs="Calibri"/>
                <w:noProof/>
                <w:sz w:val="21"/>
                <w:szCs w:val="21"/>
              </w:rPr>
              <w:instrText xml:space="preserve"> FORMTEXT </w:instrText>
            </w:r>
            <w:r w:rsidRPr="003D2574">
              <w:rPr>
                <w:rFonts w:ascii="Calibri" w:eastAsia="Arial" w:hAnsi="Calibri" w:cs="Calibri"/>
                <w:noProof/>
                <w:sz w:val="21"/>
                <w:szCs w:val="21"/>
              </w:rPr>
            </w:r>
            <w:r w:rsidRPr="003D2574">
              <w:rPr>
                <w:rFonts w:ascii="Calibri" w:eastAsia="Arial" w:hAnsi="Calibri" w:cs="Calibri"/>
                <w:noProof/>
                <w:sz w:val="21"/>
                <w:szCs w:val="21"/>
              </w:rPr>
              <w:fldChar w:fldCharType="separate"/>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fldChar w:fldCharType="end"/>
            </w:r>
          </w:p>
        </w:tc>
      </w:tr>
      <w:tr w:rsidR="003D2574" w:rsidRPr="003D2574" w14:paraId="6641547F" w14:textId="77777777" w:rsidTr="003D2574">
        <w:trPr>
          <w:gridBefore w:val="1"/>
          <w:wBefore w:w="270" w:type="dxa"/>
          <w:trHeight w:hRule="exact" w:val="213"/>
        </w:trPr>
        <w:tc>
          <w:tcPr>
            <w:tcW w:w="7290" w:type="dxa"/>
            <w:gridSpan w:val="5"/>
            <w:tcBorders>
              <w:top w:val="single" w:sz="4" w:space="0" w:color="auto"/>
              <w:left w:val="nil"/>
              <w:bottom w:val="nil"/>
              <w:right w:val="single" w:sz="4" w:space="0" w:color="auto"/>
            </w:tcBorders>
          </w:tcPr>
          <w:p w14:paraId="4F240495" w14:textId="77777777" w:rsidR="003D2574" w:rsidRPr="003D2574" w:rsidRDefault="003D2574" w:rsidP="003D2574">
            <w:pPr>
              <w:widowControl w:val="0"/>
              <w:autoSpaceDE w:val="0"/>
              <w:autoSpaceDN w:val="0"/>
              <w:rPr>
                <w:rFonts w:ascii="Calibri" w:eastAsia="Arial" w:hAnsi="Calibri" w:cs="Calibri"/>
                <w:sz w:val="14"/>
                <w:szCs w:val="22"/>
              </w:rPr>
            </w:pPr>
            <w:r w:rsidRPr="003D2574">
              <w:rPr>
                <w:rFonts w:ascii="Candara" w:eastAsia="Arial" w:hAnsi="Candara" w:cs="Calibri"/>
                <w:bCs/>
                <w:sz w:val="16"/>
                <w:szCs w:val="16"/>
              </w:rPr>
              <w:t>PRINTED NAME OF PERSON SIGNING</w:t>
            </w:r>
          </w:p>
        </w:tc>
        <w:tc>
          <w:tcPr>
            <w:tcW w:w="4230" w:type="dxa"/>
            <w:gridSpan w:val="7"/>
            <w:tcBorders>
              <w:top w:val="single" w:sz="4" w:space="0" w:color="auto"/>
              <w:left w:val="single" w:sz="4" w:space="0" w:color="auto"/>
              <w:bottom w:val="nil"/>
              <w:right w:val="nil"/>
            </w:tcBorders>
          </w:tcPr>
          <w:p w14:paraId="33D0A471" w14:textId="77777777" w:rsidR="003D2574" w:rsidRPr="003D2574" w:rsidRDefault="003D2574" w:rsidP="003D2574">
            <w:pPr>
              <w:widowControl w:val="0"/>
              <w:autoSpaceDE w:val="0"/>
              <w:autoSpaceDN w:val="0"/>
              <w:rPr>
                <w:rFonts w:ascii="Calibri" w:eastAsia="Arial" w:hAnsi="Calibri" w:cs="Calibri"/>
                <w:sz w:val="14"/>
                <w:szCs w:val="22"/>
              </w:rPr>
            </w:pPr>
            <w:r w:rsidRPr="003D2574">
              <w:rPr>
                <w:rFonts w:ascii="Candara" w:eastAsia="Arial" w:hAnsi="Candara" w:cs="Calibri"/>
                <w:bCs/>
                <w:sz w:val="16"/>
                <w:szCs w:val="16"/>
              </w:rPr>
              <w:t>TITLE</w:t>
            </w:r>
          </w:p>
        </w:tc>
      </w:tr>
      <w:tr w:rsidR="003D2574" w:rsidRPr="003D2574" w14:paraId="348F156B" w14:textId="77777777" w:rsidTr="003D2574">
        <w:trPr>
          <w:gridBefore w:val="1"/>
          <w:wBefore w:w="270" w:type="dxa"/>
          <w:trHeight w:hRule="exact" w:val="333"/>
        </w:trPr>
        <w:tc>
          <w:tcPr>
            <w:tcW w:w="7290" w:type="dxa"/>
            <w:gridSpan w:val="5"/>
            <w:tcBorders>
              <w:top w:val="nil"/>
              <w:left w:val="nil"/>
              <w:bottom w:val="single" w:sz="4" w:space="0" w:color="auto"/>
              <w:right w:val="single" w:sz="4" w:space="0" w:color="auto"/>
            </w:tcBorders>
            <w:vAlign w:val="center"/>
          </w:tcPr>
          <w:p w14:paraId="735376FB" w14:textId="77777777" w:rsidR="003D2574" w:rsidRPr="003D2574" w:rsidRDefault="003D2574" w:rsidP="003D2574">
            <w:pPr>
              <w:widowControl w:val="0"/>
              <w:autoSpaceDE w:val="0"/>
              <w:autoSpaceDN w:val="0"/>
              <w:rPr>
                <w:rFonts w:ascii="Calibri" w:eastAsia="Arial" w:hAnsi="Calibri" w:cs="Calibri"/>
                <w:sz w:val="14"/>
                <w:szCs w:val="22"/>
              </w:rPr>
            </w:pPr>
            <w:r w:rsidRPr="003D2574">
              <w:rPr>
                <w:rFonts w:ascii="Calibri" w:eastAsia="Arial" w:hAnsi="Calibri" w:cs="Calibri"/>
                <w:noProof/>
                <w:sz w:val="21"/>
                <w:szCs w:val="21"/>
              </w:rPr>
              <w:fldChar w:fldCharType="begin">
                <w:ffData>
                  <w:name w:val="Text8"/>
                  <w:enabled/>
                  <w:calcOnExit w:val="0"/>
                  <w:textInput/>
                </w:ffData>
              </w:fldChar>
            </w:r>
            <w:r w:rsidRPr="003D2574">
              <w:rPr>
                <w:rFonts w:ascii="Calibri" w:eastAsia="Arial" w:hAnsi="Calibri" w:cs="Calibri"/>
                <w:noProof/>
                <w:sz w:val="21"/>
                <w:szCs w:val="21"/>
              </w:rPr>
              <w:instrText xml:space="preserve"> FORMTEXT </w:instrText>
            </w:r>
            <w:r w:rsidRPr="003D2574">
              <w:rPr>
                <w:rFonts w:ascii="Calibri" w:eastAsia="Arial" w:hAnsi="Calibri" w:cs="Calibri"/>
                <w:noProof/>
                <w:sz w:val="21"/>
                <w:szCs w:val="21"/>
              </w:rPr>
            </w:r>
            <w:r w:rsidRPr="003D2574">
              <w:rPr>
                <w:rFonts w:ascii="Calibri" w:eastAsia="Arial" w:hAnsi="Calibri" w:cs="Calibri"/>
                <w:noProof/>
                <w:sz w:val="21"/>
                <w:szCs w:val="21"/>
              </w:rPr>
              <w:fldChar w:fldCharType="separate"/>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t> </w:t>
            </w:r>
            <w:r w:rsidRPr="003D2574">
              <w:rPr>
                <w:rFonts w:ascii="Calibri" w:eastAsia="Arial" w:hAnsi="Calibri" w:cs="Calibri"/>
                <w:noProof/>
                <w:sz w:val="21"/>
                <w:szCs w:val="21"/>
              </w:rPr>
              <w:fldChar w:fldCharType="end"/>
            </w:r>
          </w:p>
        </w:tc>
        <w:tc>
          <w:tcPr>
            <w:tcW w:w="4230" w:type="dxa"/>
            <w:gridSpan w:val="7"/>
            <w:tcBorders>
              <w:top w:val="nil"/>
              <w:left w:val="single" w:sz="4" w:space="0" w:color="auto"/>
              <w:bottom w:val="single" w:sz="4" w:space="0" w:color="auto"/>
              <w:right w:val="nil"/>
            </w:tcBorders>
            <w:vAlign w:val="center"/>
          </w:tcPr>
          <w:p w14:paraId="64087C22" w14:textId="77777777" w:rsidR="003D2574" w:rsidRPr="003D2574" w:rsidRDefault="003D2574" w:rsidP="003D2574">
            <w:pPr>
              <w:widowControl w:val="0"/>
              <w:autoSpaceDE w:val="0"/>
              <w:autoSpaceDN w:val="0"/>
              <w:rPr>
                <w:rFonts w:ascii="Calibri" w:eastAsia="Arial" w:hAnsi="Calibri" w:cs="Calibri"/>
                <w:sz w:val="14"/>
                <w:szCs w:val="22"/>
              </w:rPr>
            </w:pPr>
            <w:r w:rsidRPr="003D2574">
              <w:rPr>
                <w:rFonts w:ascii="Calibri" w:eastAsia="Arial" w:hAnsi="Calibri" w:cs="Calibri"/>
                <w:sz w:val="20"/>
                <w:szCs w:val="20"/>
              </w:rPr>
              <w:fldChar w:fldCharType="begin">
                <w:ffData>
                  <w:name w:val="Text8"/>
                  <w:enabled/>
                  <w:calcOnExit w:val="0"/>
                  <w:textInput/>
                </w:ffData>
              </w:fldChar>
            </w:r>
            <w:r w:rsidRPr="003D2574">
              <w:rPr>
                <w:rFonts w:ascii="Calibri" w:eastAsia="Arial" w:hAnsi="Calibri" w:cs="Calibri"/>
                <w:sz w:val="20"/>
                <w:szCs w:val="20"/>
              </w:rPr>
              <w:instrText xml:space="preserve"> FORMTEXT </w:instrText>
            </w:r>
            <w:r w:rsidRPr="003D2574">
              <w:rPr>
                <w:rFonts w:ascii="Calibri" w:eastAsia="Arial" w:hAnsi="Calibri" w:cs="Calibri"/>
                <w:sz w:val="20"/>
                <w:szCs w:val="20"/>
              </w:rPr>
            </w:r>
            <w:r w:rsidRPr="003D2574">
              <w:rPr>
                <w:rFonts w:ascii="Calibri" w:eastAsia="Arial" w:hAnsi="Calibri" w:cs="Calibri"/>
                <w:sz w:val="20"/>
                <w:szCs w:val="20"/>
              </w:rPr>
              <w:fldChar w:fldCharType="separate"/>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t> </w:t>
            </w:r>
            <w:r w:rsidRPr="003D2574">
              <w:rPr>
                <w:rFonts w:ascii="Calibri" w:eastAsia="Arial" w:hAnsi="Calibri" w:cs="Calibri"/>
                <w:sz w:val="20"/>
                <w:szCs w:val="20"/>
              </w:rPr>
              <w:fldChar w:fldCharType="end"/>
            </w:r>
          </w:p>
        </w:tc>
      </w:tr>
      <w:tr w:rsidR="003D2574" w:rsidRPr="003D2574" w14:paraId="605A997D" w14:textId="77777777" w:rsidTr="003D2574">
        <w:trPr>
          <w:gridBefore w:val="1"/>
          <w:wBefore w:w="270" w:type="dxa"/>
          <w:trHeight w:hRule="exact" w:val="204"/>
        </w:trPr>
        <w:tc>
          <w:tcPr>
            <w:tcW w:w="7290" w:type="dxa"/>
            <w:gridSpan w:val="5"/>
            <w:tcBorders>
              <w:top w:val="single" w:sz="4" w:space="0" w:color="auto"/>
              <w:left w:val="nil"/>
              <w:bottom w:val="nil"/>
              <w:right w:val="single" w:sz="4" w:space="0" w:color="auto"/>
            </w:tcBorders>
          </w:tcPr>
          <w:p w14:paraId="70358761" w14:textId="77777777" w:rsidR="003D2574" w:rsidRPr="003D2574" w:rsidRDefault="003D2574" w:rsidP="003D2574">
            <w:pPr>
              <w:widowControl w:val="0"/>
              <w:autoSpaceDE w:val="0"/>
              <w:autoSpaceDN w:val="0"/>
              <w:rPr>
                <w:rFonts w:ascii="Microsoft YaHei UI" w:eastAsia="Microsoft YaHei UI" w:hAnsi="Microsoft YaHei UI" w:cs="Calibri"/>
                <w:bCs/>
                <w:sz w:val="12"/>
                <w:szCs w:val="22"/>
              </w:rPr>
            </w:pPr>
            <w:r w:rsidRPr="003D2574">
              <w:rPr>
                <w:rFonts w:ascii="Candara" w:eastAsia="Arial" w:hAnsi="Candara" w:cs="Calibri"/>
                <w:bCs/>
                <w:sz w:val="16"/>
                <w:szCs w:val="16"/>
              </w:rPr>
              <w:t>CONTRACTOR AUTHORIZED SIGNATURE</w:t>
            </w:r>
          </w:p>
        </w:tc>
        <w:tc>
          <w:tcPr>
            <w:tcW w:w="4230" w:type="dxa"/>
            <w:gridSpan w:val="7"/>
            <w:tcBorders>
              <w:top w:val="single" w:sz="4" w:space="0" w:color="auto"/>
              <w:left w:val="single" w:sz="4" w:space="0" w:color="auto"/>
              <w:bottom w:val="nil"/>
              <w:right w:val="nil"/>
            </w:tcBorders>
          </w:tcPr>
          <w:p w14:paraId="50978874" w14:textId="77777777" w:rsidR="003D2574" w:rsidRPr="003D2574" w:rsidRDefault="003D2574" w:rsidP="003D2574">
            <w:pPr>
              <w:widowControl w:val="0"/>
              <w:autoSpaceDE w:val="0"/>
              <w:autoSpaceDN w:val="0"/>
              <w:rPr>
                <w:rFonts w:ascii="Microsoft YaHei UI" w:eastAsia="Microsoft YaHei UI" w:hAnsi="Microsoft YaHei UI" w:cs="Calibri"/>
                <w:bCs/>
                <w:sz w:val="12"/>
                <w:szCs w:val="22"/>
              </w:rPr>
            </w:pPr>
            <w:r w:rsidRPr="003D2574">
              <w:rPr>
                <w:rFonts w:ascii="Candara" w:eastAsia="Arial" w:hAnsi="Candara" w:cs="Calibri"/>
                <w:bCs/>
                <w:sz w:val="16"/>
                <w:szCs w:val="16"/>
              </w:rPr>
              <w:t>DATE SIGNED</w:t>
            </w:r>
          </w:p>
        </w:tc>
      </w:tr>
      <w:tr w:rsidR="003D2574" w:rsidRPr="003D2574" w14:paraId="2633AB1E" w14:textId="77777777" w:rsidTr="003D2574">
        <w:trPr>
          <w:gridBefore w:val="1"/>
          <w:wBefore w:w="270" w:type="dxa"/>
          <w:trHeight w:hRule="exact" w:val="315"/>
        </w:trPr>
        <w:tc>
          <w:tcPr>
            <w:tcW w:w="7290" w:type="dxa"/>
            <w:gridSpan w:val="5"/>
            <w:tcBorders>
              <w:top w:val="nil"/>
              <w:left w:val="nil"/>
              <w:bottom w:val="single" w:sz="4" w:space="0" w:color="auto"/>
              <w:right w:val="single" w:sz="4" w:space="0" w:color="auto"/>
            </w:tcBorders>
            <w:vAlign w:val="center"/>
          </w:tcPr>
          <w:p w14:paraId="0EBF37F7" w14:textId="77777777" w:rsidR="003D2574" w:rsidRPr="003D2574" w:rsidRDefault="003D2574" w:rsidP="003D2574">
            <w:pPr>
              <w:widowControl w:val="0"/>
              <w:autoSpaceDE w:val="0"/>
              <w:autoSpaceDN w:val="0"/>
              <w:ind w:left="-113"/>
              <w:rPr>
                <w:rFonts w:ascii="Calibri" w:eastAsia="Arial" w:hAnsi="Calibri" w:cs="Calibri"/>
                <w:sz w:val="14"/>
                <w:szCs w:val="22"/>
              </w:rPr>
            </w:pPr>
          </w:p>
        </w:tc>
        <w:tc>
          <w:tcPr>
            <w:tcW w:w="4230" w:type="dxa"/>
            <w:gridSpan w:val="7"/>
            <w:tcBorders>
              <w:top w:val="nil"/>
              <w:left w:val="single" w:sz="4" w:space="0" w:color="auto"/>
              <w:bottom w:val="single" w:sz="4" w:space="0" w:color="auto"/>
              <w:right w:val="nil"/>
            </w:tcBorders>
            <w:vAlign w:val="center"/>
          </w:tcPr>
          <w:p w14:paraId="58D2B341" w14:textId="77777777" w:rsidR="003D2574" w:rsidRPr="003D2574" w:rsidRDefault="003D2574" w:rsidP="003D2574">
            <w:pPr>
              <w:widowControl w:val="0"/>
              <w:autoSpaceDE w:val="0"/>
              <w:autoSpaceDN w:val="0"/>
              <w:ind w:left="-104"/>
              <w:rPr>
                <w:rFonts w:ascii="Calibri" w:eastAsia="Arial" w:hAnsi="Calibri" w:cs="Calibri"/>
                <w:sz w:val="14"/>
                <w:szCs w:val="22"/>
              </w:rPr>
            </w:pPr>
          </w:p>
        </w:tc>
      </w:tr>
      <w:tr w:rsidR="003D2574" w:rsidRPr="003D2574" w14:paraId="395F817A" w14:textId="77777777" w:rsidTr="003D2574">
        <w:trPr>
          <w:gridBefore w:val="1"/>
          <w:wBefore w:w="270" w:type="dxa"/>
          <w:trHeight w:hRule="exact" w:val="294"/>
        </w:trPr>
        <w:tc>
          <w:tcPr>
            <w:tcW w:w="11520" w:type="dxa"/>
            <w:gridSpan w:val="12"/>
            <w:tcBorders>
              <w:top w:val="single" w:sz="4" w:space="0" w:color="auto"/>
              <w:left w:val="nil"/>
              <w:bottom w:val="single" w:sz="4" w:space="0" w:color="auto"/>
              <w:right w:val="nil"/>
            </w:tcBorders>
            <w:vAlign w:val="center"/>
          </w:tcPr>
          <w:p w14:paraId="273863F5" w14:textId="77777777" w:rsidR="003D2574" w:rsidRPr="003D2574" w:rsidRDefault="003D2574" w:rsidP="003D2574">
            <w:pPr>
              <w:widowControl w:val="0"/>
              <w:autoSpaceDE w:val="0"/>
              <w:autoSpaceDN w:val="0"/>
              <w:ind w:left="90"/>
              <w:jc w:val="center"/>
              <w:rPr>
                <w:rFonts w:ascii="Calibri" w:eastAsia="Arial" w:hAnsi="Calibri" w:cs="Calibri"/>
                <w:sz w:val="20"/>
                <w:szCs w:val="20"/>
              </w:rPr>
            </w:pPr>
            <w:r w:rsidRPr="003D2574">
              <w:rPr>
                <w:rFonts w:ascii="Microsoft YaHei" w:eastAsia="Microsoft YaHei" w:hAnsi="Microsoft YaHei" w:cs="Calibri"/>
                <w:b/>
                <w:bCs/>
                <w:w w:val="90"/>
                <w:sz w:val="18"/>
                <w:szCs w:val="18"/>
              </w:rPr>
              <w:t>STATE OF CALIFORNIA</w:t>
            </w:r>
          </w:p>
        </w:tc>
      </w:tr>
      <w:tr w:rsidR="003D2574" w:rsidRPr="003D2574" w14:paraId="5DE784C2" w14:textId="77777777" w:rsidTr="003D2574">
        <w:trPr>
          <w:gridBefore w:val="1"/>
          <w:wBefore w:w="270" w:type="dxa"/>
          <w:trHeight w:hRule="exact" w:val="186"/>
        </w:trPr>
        <w:tc>
          <w:tcPr>
            <w:tcW w:w="11520" w:type="dxa"/>
            <w:gridSpan w:val="12"/>
            <w:tcBorders>
              <w:top w:val="single" w:sz="4" w:space="0" w:color="auto"/>
              <w:left w:val="nil"/>
              <w:bottom w:val="nil"/>
              <w:right w:val="nil"/>
            </w:tcBorders>
            <w:vAlign w:val="center"/>
          </w:tcPr>
          <w:p w14:paraId="1FF6E623" w14:textId="77777777" w:rsidR="003D2574" w:rsidRPr="003D2574" w:rsidRDefault="003D2574" w:rsidP="003D2574">
            <w:pPr>
              <w:widowControl w:val="0"/>
              <w:autoSpaceDE w:val="0"/>
              <w:autoSpaceDN w:val="0"/>
              <w:rPr>
                <w:rFonts w:ascii="Microsoft YaHei" w:eastAsia="Microsoft YaHei" w:hAnsi="Microsoft YaHei" w:cs="Calibri"/>
                <w:b/>
                <w:bCs/>
                <w:w w:val="90"/>
                <w:sz w:val="18"/>
                <w:szCs w:val="18"/>
              </w:rPr>
            </w:pPr>
            <w:r w:rsidRPr="003D2574">
              <w:rPr>
                <w:rFonts w:ascii="Candara" w:eastAsia="Arial" w:hAnsi="Candara" w:cs="Calibri"/>
                <w:bCs/>
                <w:sz w:val="16"/>
                <w:szCs w:val="16"/>
              </w:rPr>
              <w:t>CONTRACTING AGENCY NAME</w:t>
            </w:r>
          </w:p>
        </w:tc>
      </w:tr>
      <w:tr w:rsidR="003D2574" w:rsidRPr="003D2574" w14:paraId="5A929BAD" w14:textId="77777777" w:rsidTr="003D2574">
        <w:trPr>
          <w:gridBefore w:val="1"/>
          <w:wBefore w:w="270" w:type="dxa"/>
          <w:trHeight w:hRule="exact" w:val="294"/>
        </w:trPr>
        <w:tc>
          <w:tcPr>
            <w:tcW w:w="11520" w:type="dxa"/>
            <w:gridSpan w:val="12"/>
            <w:tcBorders>
              <w:top w:val="nil"/>
              <w:left w:val="nil"/>
              <w:bottom w:val="single" w:sz="4" w:space="0" w:color="auto"/>
              <w:right w:val="nil"/>
            </w:tcBorders>
            <w:vAlign w:val="center"/>
          </w:tcPr>
          <w:p w14:paraId="15DD0196" w14:textId="77777777" w:rsidR="003D2574" w:rsidRPr="003D2574" w:rsidRDefault="003D2574" w:rsidP="003D2574">
            <w:pPr>
              <w:widowControl w:val="0"/>
              <w:autoSpaceDE w:val="0"/>
              <w:autoSpaceDN w:val="0"/>
              <w:rPr>
                <w:rFonts w:ascii="Candara" w:eastAsia="Arial" w:hAnsi="Candara" w:cs="Calibri"/>
                <w:bCs/>
                <w:sz w:val="16"/>
                <w:szCs w:val="16"/>
              </w:rPr>
            </w:pPr>
            <w:r w:rsidRPr="003D2574">
              <w:rPr>
                <w:rFonts w:ascii="Calibri" w:eastAsia="Arial" w:hAnsi="Calibri" w:cs="Calibri"/>
                <w:sz w:val="21"/>
                <w:szCs w:val="21"/>
              </w:rPr>
              <w:t xml:space="preserve">Department of Resources Recycling and Recovery </w:t>
            </w:r>
          </w:p>
        </w:tc>
      </w:tr>
      <w:tr w:rsidR="003D2574" w:rsidRPr="003D2574" w14:paraId="52B904BC" w14:textId="77777777" w:rsidTr="003D2574">
        <w:trPr>
          <w:gridBefore w:val="1"/>
          <w:wBefore w:w="270" w:type="dxa"/>
          <w:trHeight w:hRule="exact" w:val="230"/>
        </w:trPr>
        <w:tc>
          <w:tcPr>
            <w:tcW w:w="7290" w:type="dxa"/>
            <w:gridSpan w:val="5"/>
            <w:tcBorders>
              <w:top w:val="single" w:sz="4" w:space="0" w:color="auto"/>
              <w:left w:val="nil"/>
              <w:bottom w:val="nil"/>
              <w:right w:val="single" w:sz="4" w:space="0" w:color="auto"/>
            </w:tcBorders>
          </w:tcPr>
          <w:p w14:paraId="456B20ED" w14:textId="77777777" w:rsidR="003D2574" w:rsidRPr="003D2574" w:rsidRDefault="003D2574" w:rsidP="003D2574">
            <w:pPr>
              <w:widowControl w:val="0"/>
              <w:autoSpaceDE w:val="0"/>
              <w:autoSpaceDN w:val="0"/>
              <w:rPr>
                <w:rFonts w:ascii="Microsoft YaHei UI" w:eastAsia="Microsoft YaHei UI" w:hAnsi="Microsoft YaHei UI" w:cs="Calibri"/>
                <w:bCs/>
                <w:sz w:val="12"/>
                <w:szCs w:val="22"/>
              </w:rPr>
            </w:pPr>
            <w:r w:rsidRPr="003D2574">
              <w:rPr>
                <w:rFonts w:ascii="Candara" w:eastAsia="Arial" w:hAnsi="Candara" w:cs="Calibri"/>
                <w:bCs/>
                <w:sz w:val="16"/>
                <w:szCs w:val="16"/>
              </w:rPr>
              <w:t>CONTRACTING AGENCY ADDRESS</w:t>
            </w:r>
          </w:p>
        </w:tc>
        <w:tc>
          <w:tcPr>
            <w:tcW w:w="2880" w:type="dxa"/>
            <w:gridSpan w:val="3"/>
            <w:tcBorders>
              <w:top w:val="single" w:sz="4" w:space="0" w:color="auto"/>
              <w:left w:val="single" w:sz="4" w:space="0" w:color="auto"/>
              <w:bottom w:val="nil"/>
              <w:right w:val="single" w:sz="4" w:space="0" w:color="auto"/>
            </w:tcBorders>
          </w:tcPr>
          <w:p w14:paraId="39DAFF36" w14:textId="77777777" w:rsidR="003D2574" w:rsidRPr="003D2574" w:rsidRDefault="003D2574" w:rsidP="003D2574">
            <w:pPr>
              <w:widowControl w:val="0"/>
              <w:autoSpaceDE w:val="0"/>
              <w:autoSpaceDN w:val="0"/>
              <w:rPr>
                <w:rFonts w:ascii="Microsoft YaHei UI" w:eastAsia="Microsoft YaHei UI" w:hAnsi="Microsoft YaHei UI" w:cs="Calibri"/>
                <w:bCs/>
                <w:sz w:val="12"/>
                <w:szCs w:val="22"/>
              </w:rPr>
            </w:pPr>
            <w:r w:rsidRPr="003D2574">
              <w:rPr>
                <w:rFonts w:ascii="Candara" w:eastAsia="Arial" w:hAnsi="Candara" w:cs="Calibri"/>
                <w:bCs/>
                <w:sz w:val="16"/>
                <w:szCs w:val="16"/>
              </w:rPr>
              <w:t>CITY</w:t>
            </w:r>
          </w:p>
        </w:tc>
        <w:tc>
          <w:tcPr>
            <w:tcW w:w="720" w:type="dxa"/>
            <w:gridSpan w:val="2"/>
            <w:tcBorders>
              <w:top w:val="single" w:sz="4" w:space="0" w:color="auto"/>
              <w:left w:val="single" w:sz="4" w:space="0" w:color="auto"/>
              <w:bottom w:val="nil"/>
              <w:right w:val="single" w:sz="4" w:space="0" w:color="auto"/>
            </w:tcBorders>
          </w:tcPr>
          <w:p w14:paraId="217D8FAA" w14:textId="77777777" w:rsidR="003D2574" w:rsidRPr="003D2574" w:rsidRDefault="003D2574" w:rsidP="003D2574">
            <w:pPr>
              <w:widowControl w:val="0"/>
              <w:autoSpaceDE w:val="0"/>
              <w:autoSpaceDN w:val="0"/>
              <w:rPr>
                <w:rFonts w:ascii="Microsoft YaHei UI" w:eastAsia="Microsoft YaHei UI" w:hAnsi="Microsoft YaHei UI" w:cs="Calibri"/>
                <w:bCs/>
                <w:sz w:val="12"/>
                <w:szCs w:val="22"/>
              </w:rPr>
            </w:pPr>
            <w:r w:rsidRPr="003D2574">
              <w:rPr>
                <w:rFonts w:ascii="Candara" w:eastAsia="Arial" w:hAnsi="Candara" w:cs="Calibri"/>
                <w:bCs/>
                <w:sz w:val="16"/>
                <w:szCs w:val="16"/>
              </w:rPr>
              <w:t>STATE</w:t>
            </w:r>
          </w:p>
        </w:tc>
        <w:tc>
          <w:tcPr>
            <w:tcW w:w="630" w:type="dxa"/>
            <w:gridSpan w:val="2"/>
            <w:tcBorders>
              <w:top w:val="single" w:sz="4" w:space="0" w:color="auto"/>
              <w:left w:val="single" w:sz="4" w:space="0" w:color="auto"/>
              <w:bottom w:val="nil"/>
              <w:right w:val="nil"/>
            </w:tcBorders>
          </w:tcPr>
          <w:p w14:paraId="68FD2673" w14:textId="77777777" w:rsidR="003D2574" w:rsidRPr="003D2574" w:rsidRDefault="003D2574" w:rsidP="003D2574">
            <w:pPr>
              <w:widowControl w:val="0"/>
              <w:autoSpaceDE w:val="0"/>
              <w:autoSpaceDN w:val="0"/>
              <w:rPr>
                <w:rFonts w:ascii="Microsoft YaHei UI" w:eastAsia="Microsoft YaHei UI" w:hAnsi="Microsoft YaHei UI" w:cs="Calibri"/>
                <w:bCs/>
                <w:sz w:val="12"/>
                <w:szCs w:val="22"/>
              </w:rPr>
            </w:pPr>
            <w:r w:rsidRPr="003D2574">
              <w:rPr>
                <w:rFonts w:ascii="Candara" w:eastAsia="Arial" w:hAnsi="Candara" w:cs="Calibri"/>
                <w:bCs/>
                <w:sz w:val="16"/>
                <w:szCs w:val="16"/>
              </w:rPr>
              <w:t>ZIP</w:t>
            </w:r>
          </w:p>
        </w:tc>
      </w:tr>
      <w:tr w:rsidR="003D2574" w:rsidRPr="003D2574" w14:paraId="0DA23AEE" w14:textId="77777777" w:rsidTr="003D2574">
        <w:trPr>
          <w:gridBefore w:val="1"/>
          <w:wBefore w:w="270" w:type="dxa"/>
          <w:trHeight w:hRule="exact" w:val="244"/>
        </w:trPr>
        <w:tc>
          <w:tcPr>
            <w:tcW w:w="7290" w:type="dxa"/>
            <w:gridSpan w:val="5"/>
            <w:tcBorders>
              <w:top w:val="nil"/>
              <w:left w:val="nil"/>
              <w:bottom w:val="single" w:sz="4" w:space="0" w:color="auto"/>
              <w:right w:val="single" w:sz="4" w:space="0" w:color="auto"/>
            </w:tcBorders>
          </w:tcPr>
          <w:p w14:paraId="1EF77CE9"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libri" w:eastAsia="Arial" w:hAnsi="Calibri" w:cs="Calibri"/>
                <w:noProof/>
                <w:sz w:val="21"/>
                <w:szCs w:val="21"/>
              </w:rPr>
              <w:t>1001 “I” Street</w:t>
            </w:r>
          </w:p>
        </w:tc>
        <w:tc>
          <w:tcPr>
            <w:tcW w:w="2880" w:type="dxa"/>
            <w:gridSpan w:val="3"/>
            <w:tcBorders>
              <w:top w:val="nil"/>
              <w:left w:val="single" w:sz="4" w:space="0" w:color="auto"/>
              <w:bottom w:val="single" w:sz="4" w:space="0" w:color="auto"/>
              <w:right w:val="single" w:sz="4" w:space="0" w:color="auto"/>
            </w:tcBorders>
          </w:tcPr>
          <w:p w14:paraId="177FBD9B"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libri" w:eastAsia="Arial" w:hAnsi="Calibri" w:cs="Calibri"/>
                <w:noProof/>
                <w:sz w:val="21"/>
                <w:szCs w:val="21"/>
              </w:rPr>
              <w:t>Sacramento</w:t>
            </w:r>
          </w:p>
        </w:tc>
        <w:tc>
          <w:tcPr>
            <w:tcW w:w="720" w:type="dxa"/>
            <w:gridSpan w:val="2"/>
            <w:tcBorders>
              <w:top w:val="nil"/>
              <w:left w:val="single" w:sz="4" w:space="0" w:color="auto"/>
              <w:bottom w:val="single" w:sz="4" w:space="0" w:color="auto"/>
              <w:right w:val="single" w:sz="4" w:space="0" w:color="auto"/>
            </w:tcBorders>
          </w:tcPr>
          <w:p w14:paraId="1A999750"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libri" w:eastAsia="Arial" w:hAnsi="Calibri" w:cs="Calibri"/>
                <w:noProof/>
                <w:sz w:val="21"/>
                <w:szCs w:val="21"/>
              </w:rPr>
              <w:t>CA</w:t>
            </w:r>
          </w:p>
        </w:tc>
        <w:tc>
          <w:tcPr>
            <w:tcW w:w="630" w:type="dxa"/>
            <w:gridSpan w:val="2"/>
            <w:tcBorders>
              <w:top w:val="nil"/>
              <w:left w:val="single" w:sz="4" w:space="0" w:color="auto"/>
              <w:bottom w:val="single" w:sz="4" w:space="0" w:color="auto"/>
              <w:right w:val="nil"/>
            </w:tcBorders>
          </w:tcPr>
          <w:p w14:paraId="114E8DCA"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libri" w:eastAsia="Arial" w:hAnsi="Calibri" w:cs="Calibri"/>
                <w:noProof/>
                <w:sz w:val="21"/>
                <w:szCs w:val="21"/>
              </w:rPr>
              <w:t>95814</w:t>
            </w:r>
          </w:p>
        </w:tc>
      </w:tr>
      <w:tr w:rsidR="003D2574" w:rsidRPr="003D2574" w14:paraId="48B1FD6E" w14:textId="77777777" w:rsidTr="003D2574">
        <w:trPr>
          <w:gridBefore w:val="1"/>
          <w:wBefore w:w="270" w:type="dxa"/>
          <w:trHeight w:hRule="exact" w:val="258"/>
        </w:trPr>
        <w:tc>
          <w:tcPr>
            <w:tcW w:w="7290" w:type="dxa"/>
            <w:gridSpan w:val="5"/>
            <w:tcBorders>
              <w:top w:val="single" w:sz="4" w:space="0" w:color="auto"/>
              <w:left w:val="nil"/>
              <w:bottom w:val="nil"/>
              <w:right w:val="single" w:sz="4" w:space="0" w:color="auto"/>
            </w:tcBorders>
          </w:tcPr>
          <w:p w14:paraId="23BB66F3"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ndara" w:eastAsia="Arial" w:hAnsi="Candara" w:cs="Calibri"/>
                <w:bCs/>
                <w:sz w:val="16"/>
                <w:szCs w:val="16"/>
              </w:rPr>
              <w:t>PRINTED NAME OF PERSON SIGNING</w:t>
            </w:r>
          </w:p>
        </w:tc>
        <w:tc>
          <w:tcPr>
            <w:tcW w:w="4230" w:type="dxa"/>
            <w:gridSpan w:val="7"/>
            <w:tcBorders>
              <w:top w:val="single" w:sz="4" w:space="0" w:color="auto"/>
              <w:left w:val="single" w:sz="4" w:space="0" w:color="auto"/>
              <w:bottom w:val="nil"/>
              <w:right w:val="nil"/>
            </w:tcBorders>
          </w:tcPr>
          <w:p w14:paraId="67692B60"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ndara" w:eastAsia="Arial" w:hAnsi="Candara" w:cs="Calibri"/>
                <w:bCs/>
                <w:sz w:val="16"/>
                <w:szCs w:val="16"/>
              </w:rPr>
              <w:t>TITLE</w:t>
            </w:r>
          </w:p>
        </w:tc>
      </w:tr>
      <w:tr w:rsidR="003D2574" w:rsidRPr="003D2574" w14:paraId="2D47797F" w14:textId="77777777" w:rsidTr="003D2574">
        <w:trPr>
          <w:gridBefore w:val="1"/>
          <w:wBefore w:w="270" w:type="dxa"/>
          <w:trHeight w:hRule="exact" w:val="207"/>
        </w:trPr>
        <w:tc>
          <w:tcPr>
            <w:tcW w:w="7290" w:type="dxa"/>
            <w:gridSpan w:val="5"/>
            <w:tcBorders>
              <w:top w:val="nil"/>
              <w:left w:val="nil"/>
              <w:bottom w:val="single" w:sz="4" w:space="0" w:color="auto"/>
              <w:right w:val="single" w:sz="4" w:space="0" w:color="auto"/>
            </w:tcBorders>
          </w:tcPr>
          <w:p w14:paraId="6F5452F4" w14:textId="77777777" w:rsidR="003D2574" w:rsidRPr="003D2574" w:rsidRDefault="003D2574" w:rsidP="003D2574">
            <w:pPr>
              <w:widowControl w:val="0"/>
              <w:autoSpaceDE w:val="0"/>
              <w:autoSpaceDN w:val="0"/>
              <w:rPr>
                <w:rFonts w:ascii="Calibri" w:eastAsia="Arial" w:hAnsi="Calibri" w:cs="Calibri"/>
                <w:bCs/>
                <w:sz w:val="21"/>
                <w:szCs w:val="21"/>
              </w:rPr>
            </w:pPr>
            <w:r w:rsidRPr="003D2574">
              <w:rPr>
                <w:rFonts w:ascii="Calibri" w:eastAsia="Arial" w:hAnsi="Calibri" w:cs="Calibri"/>
                <w:sz w:val="21"/>
                <w:szCs w:val="21"/>
              </w:rPr>
              <w:t>Noah Valadez</w:t>
            </w:r>
          </w:p>
        </w:tc>
        <w:tc>
          <w:tcPr>
            <w:tcW w:w="4230" w:type="dxa"/>
            <w:gridSpan w:val="7"/>
            <w:tcBorders>
              <w:top w:val="nil"/>
              <w:left w:val="single" w:sz="4" w:space="0" w:color="auto"/>
              <w:bottom w:val="single" w:sz="4" w:space="0" w:color="auto"/>
              <w:right w:val="nil"/>
            </w:tcBorders>
          </w:tcPr>
          <w:p w14:paraId="10FF4D5C"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libri" w:eastAsia="Arial" w:hAnsi="Calibri" w:cs="Calibri"/>
                <w:noProof/>
                <w:sz w:val="21"/>
                <w:szCs w:val="21"/>
              </w:rPr>
              <w:t>Administrative Services Branch Chief</w:t>
            </w:r>
          </w:p>
        </w:tc>
      </w:tr>
      <w:tr w:rsidR="003D2574" w:rsidRPr="003D2574" w14:paraId="1F8F42D4" w14:textId="77777777" w:rsidTr="003D2574">
        <w:trPr>
          <w:gridBefore w:val="1"/>
          <w:wBefore w:w="270" w:type="dxa"/>
          <w:trHeight w:hRule="exact" w:val="258"/>
        </w:trPr>
        <w:tc>
          <w:tcPr>
            <w:tcW w:w="7290" w:type="dxa"/>
            <w:gridSpan w:val="5"/>
            <w:tcBorders>
              <w:top w:val="single" w:sz="4" w:space="0" w:color="auto"/>
              <w:left w:val="nil"/>
              <w:bottom w:val="nil"/>
              <w:right w:val="single" w:sz="4" w:space="0" w:color="auto"/>
            </w:tcBorders>
          </w:tcPr>
          <w:p w14:paraId="2A0CC405"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ndara" w:eastAsia="Arial" w:hAnsi="Candara" w:cs="Calibri"/>
                <w:bCs/>
                <w:sz w:val="16"/>
                <w:szCs w:val="16"/>
              </w:rPr>
              <w:t>CONTRACTING AGENCY AUTHORIZED SIGNATURE</w:t>
            </w:r>
          </w:p>
        </w:tc>
        <w:tc>
          <w:tcPr>
            <w:tcW w:w="4230" w:type="dxa"/>
            <w:gridSpan w:val="7"/>
            <w:tcBorders>
              <w:top w:val="single" w:sz="4" w:space="0" w:color="auto"/>
              <w:left w:val="single" w:sz="4" w:space="0" w:color="auto"/>
              <w:bottom w:val="nil"/>
              <w:right w:val="nil"/>
            </w:tcBorders>
          </w:tcPr>
          <w:p w14:paraId="46C8C736" w14:textId="77777777" w:rsidR="003D2574" w:rsidRPr="003D2574" w:rsidRDefault="003D2574" w:rsidP="003D2574">
            <w:pPr>
              <w:widowControl w:val="0"/>
              <w:autoSpaceDE w:val="0"/>
              <w:autoSpaceDN w:val="0"/>
              <w:rPr>
                <w:rFonts w:ascii="Calibri" w:eastAsia="Arial" w:hAnsi="Calibri" w:cs="Calibri"/>
                <w:bCs/>
                <w:sz w:val="14"/>
                <w:szCs w:val="22"/>
              </w:rPr>
            </w:pPr>
            <w:r w:rsidRPr="003D2574">
              <w:rPr>
                <w:rFonts w:ascii="Candara" w:eastAsia="Arial" w:hAnsi="Candara" w:cs="Calibri"/>
                <w:bCs/>
                <w:sz w:val="16"/>
                <w:szCs w:val="16"/>
              </w:rPr>
              <w:t>DATE SIGNED</w:t>
            </w:r>
          </w:p>
        </w:tc>
      </w:tr>
      <w:tr w:rsidR="003D2574" w:rsidRPr="003D2574" w14:paraId="1BD7105F" w14:textId="77777777" w:rsidTr="003D2574">
        <w:trPr>
          <w:gridBefore w:val="1"/>
          <w:wBefore w:w="270" w:type="dxa"/>
          <w:trHeight w:hRule="exact" w:val="243"/>
        </w:trPr>
        <w:tc>
          <w:tcPr>
            <w:tcW w:w="7290" w:type="dxa"/>
            <w:gridSpan w:val="5"/>
            <w:tcBorders>
              <w:top w:val="nil"/>
              <w:left w:val="nil"/>
              <w:bottom w:val="single" w:sz="4" w:space="0" w:color="auto"/>
              <w:right w:val="single" w:sz="4" w:space="0" w:color="auto"/>
            </w:tcBorders>
          </w:tcPr>
          <w:p w14:paraId="56037B2F" w14:textId="77777777" w:rsidR="003D2574" w:rsidRPr="003D2574" w:rsidRDefault="003D2574" w:rsidP="003D2574">
            <w:pPr>
              <w:widowControl w:val="0"/>
              <w:autoSpaceDE w:val="0"/>
              <w:autoSpaceDN w:val="0"/>
              <w:spacing w:before="20"/>
              <w:rPr>
                <w:rFonts w:ascii="Calibri" w:eastAsia="Arial" w:hAnsi="Calibri" w:cs="Calibri"/>
                <w:bCs/>
                <w:sz w:val="14"/>
                <w:szCs w:val="22"/>
              </w:rPr>
            </w:pPr>
            <w:r w:rsidRPr="003D2574">
              <w:rPr>
                <w:rFonts w:ascii="Calibri" w:eastAsia="Arial" w:hAnsi="Calibri" w:cs="Calibri"/>
                <w:sz w:val="20"/>
                <w:szCs w:val="20"/>
              </w:rPr>
              <w:t xml:space="preserve"> </w:t>
            </w:r>
          </w:p>
        </w:tc>
        <w:tc>
          <w:tcPr>
            <w:tcW w:w="4230" w:type="dxa"/>
            <w:gridSpan w:val="7"/>
            <w:tcBorders>
              <w:top w:val="nil"/>
              <w:left w:val="single" w:sz="4" w:space="0" w:color="auto"/>
              <w:bottom w:val="single" w:sz="4" w:space="0" w:color="auto"/>
              <w:right w:val="nil"/>
            </w:tcBorders>
          </w:tcPr>
          <w:p w14:paraId="5E998E71" w14:textId="77777777" w:rsidR="003D2574" w:rsidRPr="003D2574" w:rsidRDefault="003D2574" w:rsidP="003D2574">
            <w:pPr>
              <w:widowControl w:val="0"/>
              <w:autoSpaceDE w:val="0"/>
              <w:autoSpaceDN w:val="0"/>
              <w:spacing w:before="20"/>
              <w:rPr>
                <w:rFonts w:ascii="Calibri" w:eastAsia="Arial" w:hAnsi="Calibri" w:cs="Calibri"/>
                <w:bCs/>
                <w:sz w:val="14"/>
                <w:szCs w:val="22"/>
              </w:rPr>
            </w:pPr>
          </w:p>
          <w:p w14:paraId="43FA731F" w14:textId="77777777" w:rsidR="003D2574" w:rsidRPr="003D2574" w:rsidRDefault="003D2574" w:rsidP="003D2574">
            <w:pPr>
              <w:rPr>
                <w:rFonts w:ascii="Calibri" w:eastAsia="Arial" w:hAnsi="Calibri" w:cs="Calibri"/>
                <w:sz w:val="14"/>
                <w:szCs w:val="22"/>
              </w:rPr>
            </w:pPr>
          </w:p>
          <w:p w14:paraId="7A1F3F94" w14:textId="77777777" w:rsidR="003D2574" w:rsidRPr="003D2574" w:rsidRDefault="003D2574" w:rsidP="003D2574">
            <w:pPr>
              <w:tabs>
                <w:tab w:val="left" w:pos="2975"/>
              </w:tabs>
              <w:rPr>
                <w:rFonts w:ascii="Calibri" w:eastAsia="Arial" w:hAnsi="Calibri" w:cs="Calibri"/>
                <w:sz w:val="14"/>
                <w:szCs w:val="22"/>
              </w:rPr>
            </w:pPr>
            <w:r w:rsidRPr="003D2574">
              <w:rPr>
                <w:rFonts w:ascii="Calibri" w:eastAsia="Arial" w:hAnsi="Calibri" w:cs="Calibri"/>
                <w:sz w:val="14"/>
                <w:szCs w:val="22"/>
              </w:rPr>
              <w:tab/>
            </w:r>
          </w:p>
        </w:tc>
      </w:tr>
    </w:tbl>
    <w:p w14:paraId="11C8558F" w14:textId="77777777" w:rsidR="003D2574" w:rsidRPr="003D2574" w:rsidRDefault="003D2574" w:rsidP="003D2574">
      <w:pPr>
        <w:rPr>
          <w:lang w:val="x-none" w:eastAsia="x-none"/>
        </w:rPr>
      </w:pPr>
    </w:p>
    <w:tbl>
      <w:tblPr>
        <w:tblpPr w:leftFromText="187" w:rightFromText="187" w:vertAnchor="page" w:horzAnchor="margin" w:tblpXSpec="center" w:tblpY="1268"/>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2520"/>
        <w:gridCol w:w="630"/>
        <w:gridCol w:w="3690"/>
      </w:tblGrid>
      <w:tr w:rsidR="00C759C8" w:rsidRPr="0077597D" w14:paraId="16ACA0EB" w14:textId="77777777" w:rsidTr="00C759C8">
        <w:trPr>
          <w:trHeight w:hRule="exact" w:val="273"/>
        </w:trPr>
        <w:tc>
          <w:tcPr>
            <w:tcW w:w="11160" w:type="dxa"/>
            <w:gridSpan w:val="4"/>
            <w:tcBorders>
              <w:top w:val="nil"/>
              <w:left w:val="nil"/>
              <w:bottom w:val="nil"/>
              <w:right w:val="nil"/>
            </w:tcBorders>
          </w:tcPr>
          <w:p w14:paraId="60A435B1" w14:textId="77777777" w:rsidR="00C759C8" w:rsidRPr="0077597D" w:rsidRDefault="00C759C8" w:rsidP="00C759C8">
            <w:pPr>
              <w:ind w:left="180"/>
              <w:rPr>
                <w:szCs w:val="20"/>
              </w:rPr>
            </w:pPr>
            <w:r w:rsidRPr="0077597D">
              <w:rPr>
                <w:rFonts w:ascii="Candara" w:eastAsia="Arial" w:hAnsi="Candara" w:cs="Calibri"/>
                <w:sz w:val="18"/>
                <w:szCs w:val="18"/>
              </w:rPr>
              <w:lastRenderedPageBreak/>
              <w:t>STATE</w:t>
            </w:r>
            <w:r w:rsidRPr="0077597D">
              <w:rPr>
                <w:rFonts w:ascii="Candara" w:eastAsia="Arial" w:hAnsi="Candara" w:cs="Calibri"/>
                <w:spacing w:val="-32"/>
                <w:sz w:val="18"/>
                <w:szCs w:val="18"/>
              </w:rPr>
              <w:t xml:space="preserve">    </w:t>
            </w:r>
            <w:r w:rsidRPr="0077597D">
              <w:rPr>
                <w:rFonts w:ascii="Candara" w:eastAsia="Arial" w:hAnsi="Candara" w:cs="Calibri"/>
                <w:sz w:val="18"/>
                <w:szCs w:val="18"/>
              </w:rPr>
              <w:t>OF CALIFORNIA -</w:t>
            </w:r>
            <w:r w:rsidRPr="0077597D">
              <w:rPr>
                <w:rFonts w:ascii="Candara" w:eastAsia="Arial" w:hAnsi="Candara" w:cs="Calibri"/>
                <w:spacing w:val="-25"/>
                <w:sz w:val="18"/>
                <w:szCs w:val="18"/>
              </w:rPr>
              <w:t xml:space="preserve"> </w:t>
            </w:r>
            <w:r w:rsidRPr="0077597D">
              <w:rPr>
                <w:rFonts w:ascii="Candara" w:eastAsia="Arial" w:hAnsi="Candara" w:cs="Calibri"/>
                <w:sz w:val="18"/>
                <w:szCs w:val="18"/>
              </w:rPr>
              <w:t>DEPARTMENT OF</w:t>
            </w:r>
            <w:r w:rsidRPr="0077597D">
              <w:rPr>
                <w:rFonts w:ascii="Candara" w:eastAsia="Arial" w:hAnsi="Candara" w:cs="Calibri"/>
                <w:spacing w:val="-34"/>
                <w:sz w:val="18"/>
                <w:szCs w:val="18"/>
              </w:rPr>
              <w:t xml:space="preserve">      </w:t>
            </w:r>
            <w:r w:rsidRPr="0077597D">
              <w:rPr>
                <w:rFonts w:ascii="Candara" w:eastAsia="Arial" w:hAnsi="Candara" w:cs="Calibri"/>
                <w:sz w:val="18"/>
                <w:szCs w:val="18"/>
              </w:rPr>
              <w:t>GENERAL</w:t>
            </w:r>
            <w:r w:rsidRPr="0077597D">
              <w:rPr>
                <w:rFonts w:ascii="Candara" w:eastAsia="Arial" w:hAnsi="Candara" w:cs="Calibri"/>
                <w:spacing w:val="-31"/>
                <w:sz w:val="18"/>
                <w:szCs w:val="18"/>
              </w:rPr>
              <w:t xml:space="preserve">   </w:t>
            </w:r>
            <w:r w:rsidRPr="0077597D">
              <w:rPr>
                <w:rFonts w:ascii="Candara" w:eastAsia="Arial" w:hAnsi="Candara" w:cs="Calibri"/>
                <w:sz w:val="18"/>
                <w:szCs w:val="18"/>
              </w:rPr>
              <w:t>SERVICES</w:t>
            </w:r>
          </w:p>
        </w:tc>
      </w:tr>
      <w:tr w:rsidR="00C759C8" w:rsidRPr="0077597D" w14:paraId="1ABC92BA" w14:textId="77777777" w:rsidTr="00C759C8">
        <w:trPr>
          <w:trHeight w:hRule="exact" w:val="258"/>
        </w:trPr>
        <w:tc>
          <w:tcPr>
            <w:tcW w:w="4320" w:type="dxa"/>
            <w:tcBorders>
              <w:top w:val="nil"/>
              <w:left w:val="nil"/>
              <w:bottom w:val="nil"/>
              <w:right w:val="single" w:sz="4" w:space="0" w:color="auto"/>
            </w:tcBorders>
          </w:tcPr>
          <w:p w14:paraId="77A61423" w14:textId="77777777" w:rsidR="00C759C8" w:rsidRPr="0077597D" w:rsidRDefault="00C759C8" w:rsidP="00C759C8">
            <w:pPr>
              <w:widowControl w:val="0"/>
              <w:autoSpaceDE w:val="0"/>
              <w:autoSpaceDN w:val="0"/>
              <w:spacing w:line="200" w:lineRule="exact"/>
              <w:ind w:left="-12"/>
              <w:rPr>
                <w:rFonts w:ascii="Calibri" w:eastAsia="Arial" w:hAnsi="Calibri" w:cs="Calibri"/>
                <w:w w:val="105"/>
                <w:sz w:val="19"/>
                <w:szCs w:val="19"/>
              </w:rPr>
            </w:pPr>
            <w:r w:rsidRPr="0077597D">
              <w:rPr>
                <w:rFonts w:ascii="Candara" w:eastAsia="Microsoft YaHei UI" w:hAnsi="Candara" w:cs="Microsoft New Tai Lue"/>
                <w:b/>
                <w:bCs/>
                <w:spacing w:val="2"/>
              </w:rPr>
              <w:t>STANDARD AGREEMENT</w:t>
            </w:r>
          </w:p>
        </w:tc>
        <w:tc>
          <w:tcPr>
            <w:tcW w:w="3150" w:type="dxa"/>
            <w:gridSpan w:val="2"/>
            <w:tcBorders>
              <w:top w:val="single" w:sz="4" w:space="0" w:color="auto"/>
              <w:left w:val="single" w:sz="4" w:space="0" w:color="auto"/>
              <w:bottom w:val="nil"/>
              <w:right w:val="single" w:sz="4" w:space="0" w:color="auto"/>
            </w:tcBorders>
          </w:tcPr>
          <w:p w14:paraId="395F6878" w14:textId="77777777" w:rsidR="00C759C8" w:rsidRPr="0077597D" w:rsidRDefault="00C759C8" w:rsidP="00C759C8">
            <w:pPr>
              <w:widowControl w:val="0"/>
              <w:autoSpaceDE w:val="0"/>
              <w:autoSpaceDN w:val="0"/>
              <w:spacing w:line="200" w:lineRule="exact"/>
              <w:ind w:left="-12"/>
              <w:jc w:val="center"/>
              <w:rPr>
                <w:rFonts w:ascii="Calibri" w:eastAsia="Arial" w:hAnsi="Calibri" w:cs="Calibri"/>
                <w:w w:val="105"/>
                <w:sz w:val="19"/>
                <w:szCs w:val="19"/>
              </w:rPr>
            </w:pPr>
            <w:r w:rsidRPr="0077597D">
              <w:rPr>
                <w:rFonts w:ascii="Calibri" w:eastAsia="Arial" w:hAnsi="Calibri" w:cs="Calibri"/>
                <w:sz w:val="16"/>
                <w:szCs w:val="16"/>
              </w:rPr>
              <w:t>AGREEMENT NUMBER</w:t>
            </w:r>
          </w:p>
        </w:tc>
        <w:tc>
          <w:tcPr>
            <w:tcW w:w="3690" w:type="dxa"/>
            <w:tcBorders>
              <w:top w:val="single" w:sz="4" w:space="0" w:color="auto"/>
              <w:left w:val="single" w:sz="4" w:space="0" w:color="auto"/>
              <w:bottom w:val="nil"/>
              <w:right w:val="single" w:sz="4" w:space="0" w:color="auto"/>
            </w:tcBorders>
            <w:vAlign w:val="center"/>
          </w:tcPr>
          <w:p w14:paraId="1C3790D9" w14:textId="77777777" w:rsidR="00C759C8" w:rsidRPr="0077597D" w:rsidRDefault="00C759C8" w:rsidP="00C759C8">
            <w:pPr>
              <w:ind w:left="99" w:right="-29"/>
              <w:rPr>
                <w:rFonts w:ascii="Candara" w:eastAsia="Arial" w:hAnsi="Candara" w:cs="Calibri"/>
                <w:sz w:val="18"/>
                <w:szCs w:val="18"/>
              </w:rPr>
            </w:pPr>
            <w:r w:rsidRPr="0077597D">
              <w:rPr>
                <w:rFonts w:ascii="Calibri" w:eastAsia="Arial" w:hAnsi="Calibri" w:cs="Calibri"/>
                <w:sz w:val="16"/>
                <w:szCs w:val="16"/>
              </w:rPr>
              <w:t>PURCHASING AUTHORITY NUMBER (If Applicable)</w:t>
            </w:r>
          </w:p>
        </w:tc>
      </w:tr>
      <w:tr w:rsidR="00C759C8" w:rsidRPr="0077597D" w14:paraId="01CC507D" w14:textId="77777777" w:rsidTr="00C759C8">
        <w:trPr>
          <w:trHeight w:hRule="exact" w:val="258"/>
        </w:trPr>
        <w:tc>
          <w:tcPr>
            <w:tcW w:w="4320" w:type="dxa"/>
            <w:tcBorders>
              <w:top w:val="nil"/>
              <w:left w:val="nil"/>
              <w:bottom w:val="nil"/>
              <w:right w:val="single" w:sz="4" w:space="0" w:color="auto"/>
            </w:tcBorders>
          </w:tcPr>
          <w:p w14:paraId="4F559E65" w14:textId="77777777" w:rsidR="00C759C8" w:rsidRPr="0077597D" w:rsidRDefault="00C759C8" w:rsidP="00C759C8">
            <w:pPr>
              <w:widowControl w:val="0"/>
              <w:autoSpaceDE w:val="0"/>
              <w:autoSpaceDN w:val="0"/>
              <w:spacing w:line="200" w:lineRule="exact"/>
              <w:ind w:left="-12"/>
              <w:rPr>
                <w:rFonts w:ascii="Calibri" w:eastAsia="Arial" w:hAnsi="Calibri" w:cs="Calibri"/>
                <w:w w:val="105"/>
                <w:sz w:val="19"/>
                <w:szCs w:val="19"/>
              </w:rPr>
            </w:pPr>
            <w:r w:rsidRPr="0077597D">
              <w:rPr>
                <w:rFonts w:ascii="Tw Cen MT" w:eastAsia="Microsoft YaHei" w:hAnsi="Tw Cen MT" w:cs="Arial"/>
                <w:sz w:val="16"/>
                <w:szCs w:val="16"/>
              </w:rPr>
              <w:t>STD 213 (Rev. 03/2019)</w:t>
            </w:r>
          </w:p>
        </w:tc>
        <w:tc>
          <w:tcPr>
            <w:tcW w:w="3150" w:type="dxa"/>
            <w:gridSpan w:val="2"/>
            <w:tcBorders>
              <w:top w:val="nil"/>
              <w:left w:val="single" w:sz="4" w:space="0" w:color="auto"/>
              <w:bottom w:val="single" w:sz="4" w:space="0" w:color="auto"/>
              <w:right w:val="single" w:sz="4" w:space="0" w:color="auto"/>
            </w:tcBorders>
          </w:tcPr>
          <w:p w14:paraId="22AA64B5" w14:textId="4B5C84DF" w:rsidR="00C759C8" w:rsidRPr="0077597D" w:rsidRDefault="00C759C8" w:rsidP="00C759C8">
            <w:pPr>
              <w:widowControl w:val="0"/>
              <w:autoSpaceDE w:val="0"/>
              <w:autoSpaceDN w:val="0"/>
              <w:spacing w:line="200" w:lineRule="exact"/>
              <w:ind w:left="-12"/>
              <w:jc w:val="center"/>
              <w:rPr>
                <w:rFonts w:ascii="Calibri" w:eastAsia="Arial" w:hAnsi="Calibri" w:cs="Calibri"/>
                <w:w w:val="105"/>
                <w:sz w:val="19"/>
                <w:szCs w:val="19"/>
              </w:rPr>
            </w:pPr>
            <w:r w:rsidRPr="002835F8">
              <w:rPr>
                <w:rFonts w:ascii="Calibri" w:eastAsia="Arial" w:hAnsi="Calibri" w:cs="Calibri"/>
                <w:sz w:val="22"/>
                <w:szCs w:val="22"/>
              </w:rPr>
              <w:t>DRR</w:t>
            </w:r>
            <w:r>
              <w:rPr>
                <w:rFonts w:ascii="Calibri" w:eastAsia="Arial" w:hAnsi="Calibri" w:cs="Calibri"/>
                <w:sz w:val="22"/>
                <w:szCs w:val="22"/>
              </w:rPr>
              <w:t>19067</w:t>
            </w:r>
          </w:p>
        </w:tc>
        <w:tc>
          <w:tcPr>
            <w:tcW w:w="3690" w:type="dxa"/>
            <w:tcBorders>
              <w:top w:val="nil"/>
              <w:left w:val="single" w:sz="4" w:space="0" w:color="auto"/>
              <w:bottom w:val="single" w:sz="4" w:space="0" w:color="auto"/>
              <w:right w:val="single" w:sz="4" w:space="0" w:color="auto"/>
            </w:tcBorders>
          </w:tcPr>
          <w:p w14:paraId="7DE62953" w14:textId="77777777" w:rsidR="00C759C8" w:rsidRPr="0077597D" w:rsidRDefault="00C759C8" w:rsidP="00C759C8">
            <w:pPr>
              <w:widowControl w:val="0"/>
              <w:autoSpaceDE w:val="0"/>
              <w:autoSpaceDN w:val="0"/>
              <w:spacing w:line="200" w:lineRule="exact"/>
              <w:ind w:left="-12"/>
              <w:rPr>
                <w:rFonts w:ascii="Calibri" w:eastAsia="Arial" w:hAnsi="Calibri" w:cs="Calibri"/>
                <w:w w:val="105"/>
                <w:sz w:val="19"/>
                <w:szCs w:val="19"/>
              </w:rPr>
            </w:pPr>
          </w:p>
        </w:tc>
      </w:tr>
      <w:tr w:rsidR="00C759C8" w:rsidRPr="0077597D" w14:paraId="26078BFC" w14:textId="77777777" w:rsidTr="00C759C8">
        <w:trPr>
          <w:trHeight w:hRule="exact" w:val="258"/>
        </w:trPr>
        <w:tc>
          <w:tcPr>
            <w:tcW w:w="6840" w:type="dxa"/>
            <w:gridSpan w:val="2"/>
            <w:tcBorders>
              <w:top w:val="single" w:sz="4" w:space="0" w:color="auto"/>
              <w:left w:val="single" w:sz="4" w:space="0" w:color="auto"/>
              <w:bottom w:val="nil"/>
              <w:right w:val="single" w:sz="4" w:space="0" w:color="auto"/>
            </w:tcBorders>
          </w:tcPr>
          <w:p w14:paraId="16387E4A" w14:textId="77777777" w:rsidR="00C759C8" w:rsidRPr="0077597D" w:rsidRDefault="00C759C8" w:rsidP="00C759C8">
            <w:pPr>
              <w:widowControl w:val="0"/>
              <w:autoSpaceDE w:val="0"/>
              <w:autoSpaceDN w:val="0"/>
              <w:rPr>
                <w:rFonts w:ascii="Candara" w:eastAsia="Arial" w:hAnsi="Candara" w:cs="Calibri"/>
                <w:bCs/>
                <w:sz w:val="16"/>
                <w:szCs w:val="16"/>
              </w:rPr>
            </w:pPr>
            <w:r w:rsidRPr="0077597D">
              <w:rPr>
                <w:rFonts w:ascii="Candara" w:eastAsia="Arial" w:hAnsi="Candara" w:cs="Calibri"/>
                <w:bCs/>
                <w:sz w:val="16"/>
                <w:szCs w:val="16"/>
              </w:rPr>
              <w:t>CALIFORNIA DEPARTMENT OF GENERAL SERVICES APPROVAL</w:t>
            </w:r>
          </w:p>
        </w:tc>
        <w:tc>
          <w:tcPr>
            <w:tcW w:w="4320" w:type="dxa"/>
            <w:gridSpan w:val="2"/>
            <w:tcBorders>
              <w:top w:val="single" w:sz="4" w:space="0" w:color="auto"/>
              <w:left w:val="single" w:sz="4" w:space="0" w:color="auto"/>
              <w:bottom w:val="nil"/>
              <w:right w:val="single" w:sz="4" w:space="0" w:color="auto"/>
            </w:tcBorders>
          </w:tcPr>
          <w:p w14:paraId="10519D2D" w14:textId="77777777" w:rsidR="00C759C8" w:rsidRPr="0077597D" w:rsidRDefault="00C759C8" w:rsidP="00C759C8">
            <w:pPr>
              <w:widowControl w:val="0"/>
              <w:autoSpaceDE w:val="0"/>
              <w:autoSpaceDN w:val="0"/>
              <w:rPr>
                <w:rFonts w:ascii="Calibri" w:eastAsia="Arial" w:hAnsi="Calibri" w:cs="Calibri"/>
                <w:bCs/>
                <w:sz w:val="14"/>
                <w:szCs w:val="22"/>
              </w:rPr>
            </w:pPr>
            <w:r w:rsidRPr="0077597D">
              <w:rPr>
                <w:rFonts w:ascii="Candara" w:eastAsia="Arial" w:hAnsi="Candara" w:cs="Calibri"/>
                <w:bCs/>
                <w:sz w:val="16"/>
                <w:szCs w:val="16"/>
              </w:rPr>
              <w:t>EXEMPTION (If Applicable)</w:t>
            </w:r>
          </w:p>
        </w:tc>
      </w:tr>
      <w:tr w:rsidR="00C759C8" w:rsidRPr="0077597D" w14:paraId="289B2176" w14:textId="77777777" w:rsidTr="00C759C8">
        <w:trPr>
          <w:trHeight w:hRule="exact" w:val="1560"/>
        </w:trPr>
        <w:tc>
          <w:tcPr>
            <w:tcW w:w="6840" w:type="dxa"/>
            <w:gridSpan w:val="2"/>
            <w:tcBorders>
              <w:top w:val="nil"/>
              <w:left w:val="single" w:sz="4" w:space="0" w:color="auto"/>
              <w:bottom w:val="single" w:sz="4" w:space="0" w:color="auto"/>
              <w:right w:val="single" w:sz="4" w:space="0" w:color="auto"/>
            </w:tcBorders>
          </w:tcPr>
          <w:p w14:paraId="0A9204B6" w14:textId="77777777" w:rsidR="00C759C8" w:rsidRPr="0077597D" w:rsidRDefault="00C759C8" w:rsidP="00C759C8">
            <w:pPr>
              <w:widowControl w:val="0"/>
              <w:autoSpaceDE w:val="0"/>
              <w:autoSpaceDN w:val="0"/>
              <w:ind w:left="180"/>
              <w:rPr>
                <w:rFonts w:ascii="Calibri" w:eastAsia="Arial" w:hAnsi="Calibri" w:cs="Calibri"/>
                <w:bCs/>
                <w:sz w:val="14"/>
                <w:szCs w:val="22"/>
              </w:rPr>
            </w:pPr>
          </w:p>
        </w:tc>
        <w:tc>
          <w:tcPr>
            <w:tcW w:w="4320" w:type="dxa"/>
            <w:gridSpan w:val="2"/>
            <w:tcBorders>
              <w:top w:val="nil"/>
              <w:left w:val="single" w:sz="4" w:space="0" w:color="auto"/>
              <w:bottom w:val="single" w:sz="4" w:space="0" w:color="auto"/>
              <w:right w:val="single" w:sz="4" w:space="0" w:color="auto"/>
            </w:tcBorders>
          </w:tcPr>
          <w:p w14:paraId="1ECB7C82" w14:textId="77777777" w:rsidR="00C759C8" w:rsidRPr="0077597D" w:rsidRDefault="00C759C8" w:rsidP="00C759C8">
            <w:pPr>
              <w:rPr>
                <w:rFonts w:ascii="Calibri" w:eastAsia="Arial" w:hAnsi="Calibri" w:cs="Calibri"/>
                <w:sz w:val="14"/>
                <w:szCs w:val="22"/>
              </w:rPr>
            </w:pPr>
          </w:p>
          <w:p w14:paraId="7F743827" w14:textId="77777777" w:rsidR="00C759C8" w:rsidRPr="00D047AE" w:rsidRDefault="00C759C8" w:rsidP="00C759C8">
            <w:pPr>
              <w:ind w:firstLine="180"/>
              <w:rPr>
                <w:rFonts w:ascii="Calibri" w:eastAsia="Arial" w:hAnsi="Calibri" w:cs="Calibri"/>
                <w:sz w:val="20"/>
                <w:szCs w:val="20"/>
              </w:rPr>
            </w:pPr>
            <w:r w:rsidRPr="00D047AE">
              <w:rPr>
                <w:rFonts w:ascii="Calibri" w:eastAsia="Arial" w:hAnsi="Calibri" w:cs="Calibri"/>
                <w:sz w:val="20"/>
                <w:szCs w:val="20"/>
              </w:rPr>
              <w:t>Governor’s Emerg. Proc</w:t>
            </w:r>
            <w:r>
              <w:rPr>
                <w:rFonts w:ascii="Calibri" w:eastAsia="Arial" w:hAnsi="Calibri" w:cs="Calibri"/>
                <w:sz w:val="20"/>
                <w:szCs w:val="20"/>
              </w:rPr>
              <w:t>.</w:t>
            </w:r>
            <w:r w:rsidRPr="00D047AE">
              <w:rPr>
                <w:rFonts w:ascii="Calibri" w:eastAsia="Arial" w:hAnsi="Calibri" w:cs="Calibri"/>
                <w:sz w:val="20"/>
                <w:szCs w:val="20"/>
              </w:rPr>
              <w:t xml:space="preserve"> (dated 1</w:t>
            </w:r>
            <w:r>
              <w:rPr>
                <w:rFonts w:ascii="Calibri" w:eastAsia="Arial" w:hAnsi="Calibri" w:cs="Calibri"/>
                <w:sz w:val="20"/>
                <w:szCs w:val="20"/>
              </w:rPr>
              <w:t>1-8</w:t>
            </w:r>
            <w:r w:rsidRPr="00D047AE">
              <w:rPr>
                <w:rFonts w:ascii="Calibri" w:eastAsia="Arial" w:hAnsi="Calibri" w:cs="Calibri"/>
                <w:sz w:val="20"/>
                <w:szCs w:val="20"/>
              </w:rPr>
              <w:t>-19)</w:t>
            </w:r>
          </w:p>
        </w:tc>
      </w:tr>
    </w:tbl>
    <w:p w14:paraId="6654ECD6" w14:textId="77777777" w:rsidR="003D2574" w:rsidRPr="003D2574" w:rsidRDefault="003D2574" w:rsidP="003D2574">
      <w:pPr>
        <w:rPr>
          <w:lang w:val="x-none" w:eastAsia="x-none"/>
        </w:rPr>
      </w:pPr>
    </w:p>
    <w:p w14:paraId="3D590594" w14:textId="77777777" w:rsidR="00D124DE" w:rsidRDefault="00D124DE" w:rsidP="00965E11">
      <w:pPr>
        <w:jc w:val="center"/>
      </w:pPr>
    </w:p>
    <w:p w14:paraId="1845CDA4" w14:textId="16431A58" w:rsidR="00165FBC" w:rsidRPr="00977577" w:rsidRDefault="0037065B" w:rsidP="008C0D88">
      <w:pPr>
        <w:jc w:val="center"/>
      </w:pPr>
      <w:r w:rsidRPr="001C07DF">
        <w:br w:type="page"/>
      </w:r>
    </w:p>
    <w:p w14:paraId="57CB24FD" w14:textId="77777777" w:rsidR="00CC2DBE" w:rsidRPr="00CC2DBE" w:rsidRDefault="00CC2DBE" w:rsidP="00CC2DBE">
      <w:pPr>
        <w:jc w:val="center"/>
        <w:rPr>
          <w:rFonts w:ascii="Arial" w:hAnsi="Arial" w:cs="Arial"/>
          <w:b/>
        </w:rPr>
      </w:pPr>
      <w:r w:rsidRPr="00CC2DBE">
        <w:rPr>
          <w:rFonts w:ascii="Arial" w:hAnsi="Arial" w:cs="Arial"/>
          <w:b/>
        </w:rPr>
        <w:lastRenderedPageBreak/>
        <w:t>EXHIBIT A</w:t>
      </w:r>
    </w:p>
    <w:p w14:paraId="2756E3BD" w14:textId="77777777" w:rsidR="00CC2DBE" w:rsidRPr="00CC2DBE" w:rsidRDefault="00CC2DBE" w:rsidP="00CC2DBE">
      <w:pPr>
        <w:spacing w:after="120"/>
        <w:rPr>
          <w:rFonts w:ascii="Arial" w:hAnsi="Arial" w:cs="Arial"/>
          <w:b/>
          <w:u w:val="single"/>
          <w:lang w:val="x-none" w:eastAsia="x-none"/>
        </w:rPr>
      </w:pPr>
      <w:r w:rsidRPr="00CC2DBE">
        <w:rPr>
          <w:rFonts w:ascii="Arial" w:hAnsi="Arial" w:cs="Arial"/>
          <w:b/>
          <w:u w:val="single"/>
          <w:lang w:val="x-none" w:eastAsia="x-none"/>
        </w:rPr>
        <w:t>SCOPE OF WORK</w:t>
      </w:r>
    </w:p>
    <w:p w14:paraId="4B6B9DBB" w14:textId="03A17A08" w:rsidR="00CC2DBE" w:rsidRPr="00CC2DBE" w:rsidRDefault="00CC2DBE" w:rsidP="00D377CD">
      <w:pPr>
        <w:numPr>
          <w:ilvl w:val="0"/>
          <w:numId w:val="10"/>
        </w:numPr>
        <w:spacing w:after="120"/>
        <w:rPr>
          <w:rFonts w:ascii="Arial" w:hAnsi="Arial" w:cs="Arial"/>
        </w:rPr>
      </w:pPr>
      <w:r w:rsidRPr="00CC2DBE">
        <w:rPr>
          <w:rFonts w:ascii="Arial" w:hAnsi="Arial" w:cs="Arial"/>
        </w:rPr>
        <w:t xml:space="preserve">TBD (Contractor) agrees to provide the Department of Resources Recycling and Recovery (CalRecycle), with emergency </w:t>
      </w:r>
      <w:r w:rsidR="00537EF3">
        <w:rPr>
          <w:rFonts w:ascii="Arial" w:hAnsi="Arial" w:cs="Arial"/>
        </w:rPr>
        <w:t>tree</w:t>
      </w:r>
      <w:r w:rsidRPr="00CC2DBE">
        <w:rPr>
          <w:rFonts w:ascii="Arial" w:hAnsi="Arial" w:cs="Arial"/>
        </w:rPr>
        <w:t xml:space="preserve"> removal services as described herein.</w:t>
      </w:r>
    </w:p>
    <w:p w14:paraId="7A8EE120" w14:textId="77777777" w:rsidR="00CC2DBE" w:rsidRPr="00CC2DBE" w:rsidRDefault="00CC2DBE" w:rsidP="00D377CD">
      <w:pPr>
        <w:numPr>
          <w:ilvl w:val="0"/>
          <w:numId w:val="10"/>
        </w:numPr>
        <w:spacing w:after="120"/>
        <w:rPr>
          <w:rFonts w:ascii="Arial" w:hAnsi="Arial" w:cs="Arial"/>
        </w:rPr>
      </w:pPr>
      <w:r w:rsidRPr="00CC2DBE">
        <w:rPr>
          <w:rFonts w:ascii="Arial" w:hAnsi="Arial" w:cs="Arial"/>
        </w:rPr>
        <w:t>The Project Coordinators during the term of this Agreement will be:</w:t>
      </w:r>
    </w:p>
    <w:tbl>
      <w:tblPr>
        <w:tblW w:w="1064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360"/>
        <w:gridCol w:w="3944"/>
        <w:gridCol w:w="280"/>
        <w:gridCol w:w="28"/>
        <w:gridCol w:w="952"/>
        <w:gridCol w:w="257"/>
        <w:gridCol w:w="51"/>
        <w:gridCol w:w="3653"/>
        <w:gridCol w:w="254"/>
        <w:gridCol w:w="58"/>
      </w:tblGrid>
      <w:tr w:rsidR="00D377CD" w:rsidRPr="00585E02" w14:paraId="42DCA2BF" w14:textId="77777777" w:rsidTr="00C81E6B">
        <w:trPr>
          <w:gridAfter w:val="2"/>
          <w:wAfter w:w="312" w:type="dxa"/>
        </w:trPr>
        <w:tc>
          <w:tcPr>
            <w:tcW w:w="5111" w:type="dxa"/>
            <w:gridSpan w:val="3"/>
            <w:tcBorders>
              <w:top w:val="nil"/>
              <w:left w:val="nil"/>
              <w:bottom w:val="nil"/>
              <w:right w:val="nil"/>
            </w:tcBorders>
            <w:shd w:val="clear" w:color="auto" w:fill="auto"/>
            <w:vAlign w:val="bottom"/>
          </w:tcPr>
          <w:p w14:paraId="53E8312F" w14:textId="77777777" w:rsidR="00D377CD" w:rsidRPr="00585E02" w:rsidRDefault="00D377CD" w:rsidP="00C81E6B">
            <w:pPr>
              <w:tabs>
                <w:tab w:val="left" w:pos="5040"/>
              </w:tabs>
              <w:spacing w:before="120" w:after="240"/>
              <w:ind w:left="-101" w:right="144"/>
              <w:rPr>
                <w:rFonts w:ascii="Arial" w:hAnsi="Arial" w:cs="Arial"/>
                <w:u w:val="single"/>
              </w:rPr>
            </w:pPr>
            <w:r w:rsidRPr="00585E02">
              <w:rPr>
                <w:rFonts w:ascii="Arial" w:hAnsi="Arial" w:cs="Arial"/>
                <w:u w:val="single"/>
              </w:rPr>
              <w:t>CalRecycle Contract Manager</w:t>
            </w:r>
          </w:p>
        </w:tc>
        <w:tc>
          <w:tcPr>
            <w:tcW w:w="5221" w:type="dxa"/>
            <w:gridSpan w:val="6"/>
            <w:tcBorders>
              <w:top w:val="nil"/>
              <w:left w:val="nil"/>
              <w:bottom w:val="nil"/>
              <w:right w:val="nil"/>
            </w:tcBorders>
            <w:shd w:val="clear" w:color="auto" w:fill="auto"/>
            <w:vAlign w:val="bottom"/>
          </w:tcPr>
          <w:p w14:paraId="0DB3B969" w14:textId="77777777" w:rsidR="00D377CD" w:rsidRPr="00585E02" w:rsidRDefault="00D377CD" w:rsidP="00C81E6B">
            <w:pPr>
              <w:spacing w:before="120" w:after="240"/>
              <w:ind w:left="-101" w:right="144"/>
              <w:rPr>
                <w:rFonts w:ascii="Arial" w:hAnsi="Arial" w:cs="Arial"/>
                <w:u w:val="single"/>
              </w:rPr>
            </w:pPr>
            <w:r w:rsidRPr="00585E02">
              <w:rPr>
                <w:rFonts w:ascii="Arial" w:hAnsi="Arial" w:cs="Arial"/>
                <w:u w:val="single"/>
              </w:rPr>
              <w:fldChar w:fldCharType="begin">
                <w:ffData>
                  <w:name w:val="Text144"/>
                  <w:enabled/>
                  <w:calcOnExit w:val="0"/>
                  <w:textInput/>
                </w:ffData>
              </w:fldChar>
            </w:r>
            <w:r w:rsidRPr="00585E02">
              <w:rPr>
                <w:rFonts w:ascii="Arial" w:hAnsi="Arial" w:cs="Arial"/>
                <w:u w:val="single"/>
              </w:rPr>
              <w:instrText xml:space="preserve"> FORMTEXT </w:instrText>
            </w:r>
            <w:r w:rsidRPr="00585E02">
              <w:rPr>
                <w:rFonts w:ascii="Arial" w:hAnsi="Arial" w:cs="Arial"/>
                <w:u w:val="single"/>
              </w:rPr>
            </w:r>
            <w:r w:rsidRPr="00585E02">
              <w:rPr>
                <w:rFonts w:ascii="Arial" w:hAnsi="Arial" w:cs="Arial"/>
                <w:u w:val="single"/>
              </w:rPr>
              <w:fldChar w:fldCharType="separate"/>
            </w:r>
            <w:r w:rsidRPr="00585E02">
              <w:rPr>
                <w:rFonts w:ascii="Arial" w:hAnsi="Arial" w:cs="Arial"/>
                <w:u w:val="single"/>
              </w:rPr>
              <w:t>&lt;&lt;Contractor&gt;&gt;</w:t>
            </w:r>
            <w:r w:rsidRPr="00585E02">
              <w:rPr>
                <w:rFonts w:ascii="Arial" w:hAnsi="Arial" w:cs="Arial"/>
                <w:u w:val="single"/>
              </w:rPr>
              <w:fldChar w:fldCharType="end"/>
            </w:r>
          </w:p>
        </w:tc>
      </w:tr>
      <w:tr w:rsidR="00D377CD" w:rsidRPr="00585E02" w14:paraId="7D9A978A" w14:textId="77777777" w:rsidTr="00C81E6B">
        <w:trPr>
          <w:trHeight w:val="288"/>
        </w:trPr>
        <w:tc>
          <w:tcPr>
            <w:tcW w:w="1167" w:type="dxa"/>
            <w:gridSpan w:val="2"/>
            <w:tcBorders>
              <w:top w:val="nil"/>
              <w:left w:val="nil"/>
              <w:bottom w:val="nil"/>
              <w:right w:val="nil"/>
            </w:tcBorders>
            <w:shd w:val="clear" w:color="auto" w:fill="auto"/>
            <w:vAlign w:val="bottom"/>
          </w:tcPr>
          <w:p w14:paraId="255C5CAB" w14:textId="77777777" w:rsidR="00D377CD" w:rsidRPr="00585E02" w:rsidRDefault="00D377CD" w:rsidP="00C81E6B">
            <w:pPr>
              <w:ind w:left="-85" w:right="-108"/>
              <w:rPr>
                <w:rFonts w:ascii="Arial" w:hAnsi="Arial" w:cs="Arial"/>
                <w:u w:val="single"/>
              </w:rPr>
            </w:pPr>
            <w:r w:rsidRPr="00585E02">
              <w:rPr>
                <w:rFonts w:ascii="Arial" w:hAnsi="Arial" w:cs="Arial"/>
              </w:rPr>
              <w:t>Name:</w:t>
            </w:r>
          </w:p>
        </w:tc>
        <w:tc>
          <w:tcPr>
            <w:tcW w:w="4252" w:type="dxa"/>
            <w:gridSpan w:val="3"/>
            <w:tcBorders>
              <w:top w:val="nil"/>
              <w:left w:val="nil"/>
              <w:bottom w:val="nil"/>
              <w:right w:val="nil"/>
            </w:tcBorders>
            <w:shd w:val="clear" w:color="auto" w:fill="auto"/>
            <w:vAlign w:val="bottom"/>
          </w:tcPr>
          <w:p w14:paraId="635BD972" w14:textId="77777777" w:rsidR="00D377CD" w:rsidRPr="00585E02" w:rsidRDefault="00D377CD" w:rsidP="00C81E6B">
            <w:pPr>
              <w:tabs>
                <w:tab w:val="left" w:pos="5040"/>
              </w:tabs>
              <w:ind w:left="-85" w:right="-108"/>
              <w:rPr>
                <w:rFonts w:ascii="Arial" w:hAnsi="Arial" w:cs="Arial"/>
              </w:rPr>
            </w:pPr>
            <w:r w:rsidRPr="00585E02">
              <w:rPr>
                <w:rFonts w:ascii="Arial" w:hAnsi="Arial" w:cs="Arial"/>
              </w:rPr>
              <w:t>TBD</w:t>
            </w:r>
          </w:p>
        </w:tc>
        <w:tc>
          <w:tcPr>
            <w:tcW w:w="1260" w:type="dxa"/>
            <w:gridSpan w:val="3"/>
            <w:tcBorders>
              <w:top w:val="nil"/>
              <w:left w:val="nil"/>
              <w:bottom w:val="nil"/>
              <w:right w:val="nil"/>
            </w:tcBorders>
            <w:shd w:val="clear" w:color="auto" w:fill="auto"/>
            <w:vAlign w:val="bottom"/>
          </w:tcPr>
          <w:p w14:paraId="55B1D5A3" w14:textId="77777777" w:rsidR="00D377CD" w:rsidRPr="00585E02" w:rsidRDefault="00D377CD" w:rsidP="00C81E6B">
            <w:pPr>
              <w:tabs>
                <w:tab w:val="left" w:pos="5040"/>
              </w:tabs>
              <w:ind w:left="-85" w:right="-108"/>
              <w:rPr>
                <w:rFonts w:ascii="Arial" w:hAnsi="Arial" w:cs="Arial"/>
                <w:u w:val="single"/>
              </w:rPr>
            </w:pPr>
            <w:r w:rsidRPr="00585E02">
              <w:rPr>
                <w:rFonts w:ascii="Arial" w:hAnsi="Arial" w:cs="Arial"/>
              </w:rPr>
              <w:t>Name:</w:t>
            </w:r>
          </w:p>
        </w:tc>
        <w:tc>
          <w:tcPr>
            <w:tcW w:w="3965" w:type="dxa"/>
            <w:gridSpan w:val="3"/>
            <w:tcBorders>
              <w:top w:val="nil"/>
              <w:left w:val="nil"/>
              <w:bottom w:val="nil"/>
              <w:right w:val="nil"/>
            </w:tcBorders>
            <w:shd w:val="clear" w:color="auto" w:fill="auto"/>
            <w:vAlign w:val="bottom"/>
          </w:tcPr>
          <w:p w14:paraId="225DA549" w14:textId="77777777" w:rsidR="00D377CD" w:rsidRPr="00585E02" w:rsidRDefault="00D377CD" w:rsidP="00C81E6B">
            <w:pPr>
              <w:tabs>
                <w:tab w:val="left" w:pos="5040"/>
              </w:tabs>
              <w:ind w:left="-85"/>
              <w:rPr>
                <w:rFonts w:ascii="Arial" w:hAnsi="Arial" w:cs="Arial"/>
              </w:rPr>
            </w:pP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rPr>
              <w:t>&lt;&lt;Contractor Project Manager&gt;&gt;</w:t>
            </w:r>
            <w:r w:rsidRPr="00585E02">
              <w:rPr>
                <w:rFonts w:ascii="Arial" w:hAnsi="Arial" w:cs="Arial"/>
              </w:rPr>
              <w:fldChar w:fldCharType="end"/>
            </w:r>
          </w:p>
        </w:tc>
      </w:tr>
      <w:tr w:rsidR="00D377CD" w:rsidRPr="00585E02" w14:paraId="4CCA0BE6" w14:textId="77777777" w:rsidTr="00C81E6B">
        <w:trPr>
          <w:trHeight w:val="288"/>
        </w:trPr>
        <w:tc>
          <w:tcPr>
            <w:tcW w:w="1167" w:type="dxa"/>
            <w:gridSpan w:val="2"/>
            <w:tcBorders>
              <w:top w:val="nil"/>
              <w:left w:val="nil"/>
              <w:bottom w:val="nil"/>
              <w:right w:val="nil"/>
            </w:tcBorders>
            <w:shd w:val="clear" w:color="auto" w:fill="auto"/>
            <w:vAlign w:val="bottom"/>
          </w:tcPr>
          <w:p w14:paraId="2EB487EA" w14:textId="77777777" w:rsidR="00D377CD" w:rsidRPr="00585E02" w:rsidRDefault="00D377CD" w:rsidP="00C81E6B">
            <w:pPr>
              <w:ind w:left="-85" w:right="-108"/>
              <w:rPr>
                <w:rFonts w:ascii="Arial" w:hAnsi="Arial" w:cs="Arial"/>
                <w:u w:val="single"/>
              </w:rPr>
            </w:pPr>
            <w:r w:rsidRPr="00585E02">
              <w:rPr>
                <w:rFonts w:ascii="Arial" w:hAnsi="Arial" w:cs="Arial"/>
              </w:rPr>
              <w:t>Phone:</w:t>
            </w:r>
          </w:p>
        </w:tc>
        <w:tc>
          <w:tcPr>
            <w:tcW w:w="4252" w:type="dxa"/>
            <w:gridSpan w:val="3"/>
            <w:tcBorders>
              <w:top w:val="nil"/>
              <w:left w:val="nil"/>
              <w:bottom w:val="nil"/>
              <w:right w:val="nil"/>
            </w:tcBorders>
            <w:shd w:val="clear" w:color="auto" w:fill="auto"/>
            <w:vAlign w:val="bottom"/>
          </w:tcPr>
          <w:p w14:paraId="5ECEDC5F" w14:textId="77777777" w:rsidR="00D377CD" w:rsidRPr="00585E02" w:rsidRDefault="00D377CD" w:rsidP="00C81E6B">
            <w:pPr>
              <w:tabs>
                <w:tab w:val="left" w:pos="5040"/>
              </w:tabs>
              <w:ind w:left="-85" w:right="-108"/>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916</w:t>
            </w:r>
            <w:r w:rsidRPr="00585E02">
              <w:rPr>
                <w:rFonts w:ascii="Arial" w:hAnsi="Arial" w:cs="Arial"/>
              </w:rPr>
              <w:fldChar w:fldCharType="end"/>
            </w:r>
            <w:r w:rsidRPr="00585E02">
              <w:rPr>
                <w:rFonts w:ascii="Arial" w:hAnsi="Arial" w:cs="Arial"/>
              </w:rPr>
              <w:t xml:space="preserve">) </w:t>
            </w:r>
          </w:p>
        </w:tc>
        <w:tc>
          <w:tcPr>
            <w:tcW w:w="1260" w:type="dxa"/>
            <w:gridSpan w:val="3"/>
            <w:tcBorders>
              <w:top w:val="nil"/>
              <w:left w:val="nil"/>
              <w:bottom w:val="nil"/>
              <w:right w:val="nil"/>
            </w:tcBorders>
            <w:shd w:val="clear" w:color="auto" w:fill="auto"/>
            <w:vAlign w:val="bottom"/>
          </w:tcPr>
          <w:p w14:paraId="40E9037A" w14:textId="77777777" w:rsidR="00D377CD" w:rsidRPr="00585E02" w:rsidRDefault="00D377CD" w:rsidP="00C81E6B">
            <w:pPr>
              <w:tabs>
                <w:tab w:val="left" w:pos="5040"/>
              </w:tabs>
              <w:ind w:left="-85" w:right="-108"/>
              <w:rPr>
                <w:rFonts w:ascii="Arial" w:hAnsi="Arial" w:cs="Arial"/>
                <w:u w:val="single"/>
              </w:rPr>
            </w:pPr>
            <w:r w:rsidRPr="00585E02">
              <w:rPr>
                <w:rFonts w:ascii="Arial" w:hAnsi="Arial" w:cs="Arial"/>
              </w:rPr>
              <w:t>Phone:</w:t>
            </w:r>
          </w:p>
        </w:tc>
        <w:tc>
          <w:tcPr>
            <w:tcW w:w="3965" w:type="dxa"/>
            <w:gridSpan w:val="3"/>
            <w:tcBorders>
              <w:top w:val="nil"/>
              <w:left w:val="nil"/>
              <w:bottom w:val="nil"/>
              <w:right w:val="nil"/>
            </w:tcBorders>
            <w:shd w:val="clear" w:color="auto" w:fill="auto"/>
            <w:vAlign w:val="bottom"/>
          </w:tcPr>
          <w:p w14:paraId="4637266D" w14:textId="77777777" w:rsidR="00D377CD" w:rsidRPr="00585E02" w:rsidRDefault="00D377CD" w:rsidP="00C81E6B">
            <w:pPr>
              <w:tabs>
                <w:tab w:val="left" w:pos="5040"/>
              </w:tabs>
              <w:ind w:left="-85"/>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XXX</w:t>
            </w:r>
            <w:r w:rsidRPr="00585E02">
              <w:rPr>
                <w:rFonts w:ascii="Arial" w:hAnsi="Arial" w:cs="Arial"/>
              </w:rPr>
              <w:fldChar w:fldCharType="end"/>
            </w:r>
            <w:r w:rsidRPr="00585E02">
              <w:rPr>
                <w:rFonts w:ascii="Arial" w:hAnsi="Arial" w:cs="Arial"/>
              </w:rPr>
              <w:t xml:space="preserve">) </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XXX-XXXX</w:t>
            </w:r>
            <w:r w:rsidRPr="00585E02">
              <w:rPr>
                <w:rFonts w:ascii="Arial" w:hAnsi="Arial" w:cs="Arial"/>
              </w:rPr>
              <w:fldChar w:fldCharType="end"/>
            </w:r>
          </w:p>
        </w:tc>
      </w:tr>
      <w:tr w:rsidR="00D377CD" w:rsidRPr="00585E02" w14:paraId="6E3F1A6A" w14:textId="77777777" w:rsidTr="00C81E6B">
        <w:trPr>
          <w:gridAfter w:val="1"/>
          <w:wAfter w:w="58" w:type="dxa"/>
          <w:trHeight w:val="288"/>
        </w:trPr>
        <w:tc>
          <w:tcPr>
            <w:tcW w:w="807" w:type="dxa"/>
            <w:tcBorders>
              <w:top w:val="nil"/>
              <w:left w:val="nil"/>
              <w:bottom w:val="nil"/>
              <w:right w:val="nil"/>
            </w:tcBorders>
            <w:shd w:val="clear" w:color="auto" w:fill="auto"/>
          </w:tcPr>
          <w:p w14:paraId="7E374A65" w14:textId="77777777" w:rsidR="00D377CD" w:rsidRPr="00585E02" w:rsidRDefault="00D377CD" w:rsidP="00C81E6B">
            <w:pPr>
              <w:ind w:left="-85"/>
              <w:rPr>
                <w:rFonts w:ascii="Arial" w:hAnsi="Arial" w:cs="Arial"/>
              </w:rPr>
            </w:pPr>
            <w:r w:rsidRPr="00585E02">
              <w:rPr>
                <w:rFonts w:ascii="Arial" w:hAnsi="Arial" w:cs="Arial"/>
              </w:rPr>
              <w:t>Fax:</w:t>
            </w:r>
          </w:p>
        </w:tc>
        <w:tc>
          <w:tcPr>
            <w:tcW w:w="4584" w:type="dxa"/>
            <w:gridSpan w:val="3"/>
            <w:tcBorders>
              <w:top w:val="nil"/>
              <w:left w:val="nil"/>
              <w:bottom w:val="nil"/>
              <w:right w:val="nil"/>
            </w:tcBorders>
            <w:shd w:val="clear" w:color="auto" w:fill="auto"/>
          </w:tcPr>
          <w:p w14:paraId="2A2E0EB6" w14:textId="77777777" w:rsidR="00D377CD" w:rsidRPr="00585E02" w:rsidRDefault="00D377CD" w:rsidP="00C81E6B">
            <w:pPr>
              <w:ind w:left="-828" w:firstLine="1080"/>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916</w:t>
            </w:r>
            <w:r w:rsidRPr="00585E02">
              <w:rPr>
                <w:rFonts w:ascii="Arial" w:hAnsi="Arial" w:cs="Arial"/>
              </w:rPr>
              <w:fldChar w:fldCharType="end"/>
            </w:r>
            <w:r w:rsidRPr="00585E02">
              <w:rPr>
                <w:rFonts w:ascii="Arial" w:hAnsi="Arial" w:cs="Arial"/>
              </w:rPr>
              <w:t xml:space="preserve">) </w:t>
            </w:r>
          </w:p>
        </w:tc>
        <w:tc>
          <w:tcPr>
            <w:tcW w:w="1237" w:type="dxa"/>
            <w:gridSpan w:val="3"/>
            <w:tcBorders>
              <w:top w:val="nil"/>
              <w:left w:val="nil"/>
              <w:bottom w:val="nil"/>
              <w:right w:val="nil"/>
            </w:tcBorders>
            <w:shd w:val="clear" w:color="auto" w:fill="auto"/>
          </w:tcPr>
          <w:p w14:paraId="43F72612" w14:textId="77777777" w:rsidR="00D377CD" w:rsidRPr="00585E02" w:rsidRDefault="00D377CD" w:rsidP="00C81E6B">
            <w:pPr>
              <w:ind w:left="-85"/>
              <w:rPr>
                <w:rFonts w:ascii="Arial" w:hAnsi="Arial" w:cs="Arial"/>
              </w:rPr>
            </w:pPr>
            <w:r w:rsidRPr="00585E02">
              <w:rPr>
                <w:rFonts w:ascii="Arial" w:hAnsi="Arial" w:cs="Arial"/>
              </w:rPr>
              <w:t>Fax:</w:t>
            </w:r>
          </w:p>
        </w:tc>
        <w:tc>
          <w:tcPr>
            <w:tcW w:w="3958" w:type="dxa"/>
            <w:gridSpan w:val="3"/>
            <w:tcBorders>
              <w:top w:val="nil"/>
              <w:left w:val="nil"/>
              <w:bottom w:val="nil"/>
              <w:right w:val="nil"/>
            </w:tcBorders>
            <w:shd w:val="clear" w:color="auto" w:fill="auto"/>
          </w:tcPr>
          <w:p w14:paraId="7B7C6517" w14:textId="77777777" w:rsidR="00D377CD" w:rsidRPr="00585E02" w:rsidRDefault="00D377CD" w:rsidP="00C81E6B">
            <w:pPr>
              <w:ind w:left="-85"/>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916</w:t>
            </w:r>
            <w:r w:rsidRPr="00585E02">
              <w:rPr>
                <w:rFonts w:ascii="Arial" w:hAnsi="Arial" w:cs="Arial"/>
              </w:rPr>
              <w:fldChar w:fldCharType="end"/>
            </w:r>
            <w:r w:rsidRPr="00585E02">
              <w:rPr>
                <w:rFonts w:ascii="Arial" w:hAnsi="Arial" w:cs="Arial"/>
              </w:rPr>
              <w:t xml:space="preserve">) </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rPr>
              <w:t>XXX-XXXX</w:t>
            </w:r>
            <w:r w:rsidRPr="00585E02">
              <w:rPr>
                <w:rFonts w:ascii="Arial" w:hAnsi="Arial" w:cs="Arial"/>
              </w:rPr>
              <w:fldChar w:fldCharType="end"/>
            </w:r>
          </w:p>
        </w:tc>
      </w:tr>
      <w:tr w:rsidR="00D377CD" w:rsidRPr="00585E02" w14:paraId="4F502960" w14:textId="77777777" w:rsidTr="00C81E6B">
        <w:trPr>
          <w:trHeight w:val="288"/>
        </w:trPr>
        <w:tc>
          <w:tcPr>
            <w:tcW w:w="1167" w:type="dxa"/>
            <w:gridSpan w:val="2"/>
            <w:tcBorders>
              <w:top w:val="nil"/>
              <w:left w:val="nil"/>
              <w:bottom w:val="nil"/>
              <w:right w:val="nil"/>
            </w:tcBorders>
            <w:shd w:val="clear" w:color="auto" w:fill="auto"/>
            <w:vAlign w:val="bottom"/>
          </w:tcPr>
          <w:p w14:paraId="05E5467A" w14:textId="77777777" w:rsidR="00D377CD" w:rsidRPr="00585E02" w:rsidRDefault="00D377CD" w:rsidP="00C81E6B">
            <w:pPr>
              <w:ind w:left="-85" w:right="-108"/>
              <w:rPr>
                <w:rFonts w:ascii="Arial" w:hAnsi="Arial" w:cs="Arial"/>
                <w:u w:val="single"/>
              </w:rPr>
            </w:pPr>
            <w:r w:rsidRPr="00585E02">
              <w:rPr>
                <w:rFonts w:ascii="Arial" w:hAnsi="Arial" w:cs="Arial"/>
              </w:rPr>
              <w:t>Email:</w:t>
            </w:r>
          </w:p>
        </w:tc>
        <w:tc>
          <w:tcPr>
            <w:tcW w:w="4252" w:type="dxa"/>
            <w:gridSpan w:val="3"/>
            <w:tcBorders>
              <w:top w:val="nil"/>
              <w:left w:val="nil"/>
              <w:bottom w:val="nil"/>
              <w:right w:val="nil"/>
            </w:tcBorders>
            <w:shd w:val="clear" w:color="auto" w:fill="auto"/>
            <w:vAlign w:val="bottom"/>
          </w:tcPr>
          <w:p w14:paraId="47CD7470" w14:textId="77777777" w:rsidR="00D377CD" w:rsidRPr="00585E02" w:rsidRDefault="00D377CD" w:rsidP="00C81E6B">
            <w:pPr>
              <w:tabs>
                <w:tab w:val="left" w:pos="5040"/>
              </w:tabs>
              <w:ind w:left="-85" w:right="-108"/>
              <w:rPr>
                <w:rFonts w:ascii="Arial" w:hAnsi="Arial" w:cs="Arial"/>
              </w:rPr>
            </w:pPr>
            <w:r w:rsidRPr="00585E02">
              <w:rPr>
                <w:rFonts w:ascii="Arial" w:hAnsi="Arial" w:cs="Arial"/>
              </w:rPr>
              <w:t xml:space="preserve">@calrecycle.ca.gov </w:t>
            </w:r>
          </w:p>
        </w:tc>
        <w:tc>
          <w:tcPr>
            <w:tcW w:w="1260" w:type="dxa"/>
            <w:gridSpan w:val="3"/>
            <w:tcBorders>
              <w:top w:val="nil"/>
              <w:left w:val="nil"/>
              <w:bottom w:val="nil"/>
              <w:right w:val="nil"/>
            </w:tcBorders>
            <w:shd w:val="clear" w:color="auto" w:fill="auto"/>
            <w:vAlign w:val="bottom"/>
          </w:tcPr>
          <w:p w14:paraId="2FF8B66B" w14:textId="77777777" w:rsidR="00D377CD" w:rsidRPr="00585E02" w:rsidRDefault="00D377CD" w:rsidP="00C81E6B">
            <w:pPr>
              <w:tabs>
                <w:tab w:val="left" w:pos="5040"/>
              </w:tabs>
              <w:ind w:left="-85" w:right="-108"/>
              <w:rPr>
                <w:rFonts w:ascii="Arial" w:hAnsi="Arial" w:cs="Arial"/>
                <w:u w:val="single"/>
              </w:rPr>
            </w:pPr>
            <w:r w:rsidRPr="00585E02">
              <w:rPr>
                <w:rFonts w:ascii="Arial" w:hAnsi="Arial" w:cs="Arial"/>
              </w:rPr>
              <w:t>Email:</w:t>
            </w:r>
          </w:p>
        </w:tc>
        <w:tc>
          <w:tcPr>
            <w:tcW w:w="3965" w:type="dxa"/>
            <w:gridSpan w:val="3"/>
            <w:tcBorders>
              <w:top w:val="nil"/>
              <w:left w:val="nil"/>
              <w:bottom w:val="nil"/>
              <w:right w:val="nil"/>
            </w:tcBorders>
            <w:shd w:val="clear" w:color="auto" w:fill="auto"/>
            <w:vAlign w:val="bottom"/>
          </w:tcPr>
          <w:p w14:paraId="737AF684" w14:textId="77777777" w:rsidR="00D377CD" w:rsidRPr="00585E02" w:rsidRDefault="00D377CD" w:rsidP="00C81E6B">
            <w:pPr>
              <w:tabs>
                <w:tab w:val="left" w:pos="5040"/>
              </w:tabs>
              <w:ind w:left="-85"/>
              <w:rPr>
                <w:rFonts w:ascii="Arial" w:hAnsi="Arial" w:cs="Arial"/>
              </w:rPr>
            </w:pP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&lt;&lt;Contact Name&gt;&gt;</w:t>
            </w:r>
            <w:r w:rsidRPr="00585E02">
              <w:rPr>
                <w:rFonts w:ascii="Arial" w:hAnsi="Arial" w:cs="Arial"/>
              </w:rPr>
              <w:fldChar w:fldCharType="end"/>
            </w:r>
            <w:r w:rsidRPr="00585E02">
              <w:rPr>
                <w:rFonts w:ascii="Arial" w:hAnsi="Arial" w:cs="Arial"/>
              </w:rPr>
              <w:t>@</w:t>
            </w: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&lt;&lt;Contractor&gt;&gt;</w:t>
            </w:r>
            <w:r w:rsidRPr="00585E02">
              <w:rPr>
                <w:rFonts w:ascii="Arial" w:hAnsi="Arial" w:cs="Arial"/>
              </w:rPr>
              <w:fldChar w:fldCharType="end"/>
            </w:r>
          </w:p>
        </w:tc>
      </w:tr>
      <w:tr w:rsidR="00D377CD" w:rsidRPr="00585E02" w14:paraId="0D9F9353" w14:textId="77777777" w:rsidTr="00C81E6B">
        <w:trPr>
          <w:gridAfter w:val="2"/>
          <w:wAfter w:w="312" w:type="dxa"/>
        </w:trPr>
        <w:tc>
          <w:tcPr>
            <w:tcW w:w="10332" w:type="dxa"/>
            <w:gridSpan w:val="9"/>
            <w:tcBorders>
              <w:top w:val="nil"/>
              <w:left w:val="nil"/>
              <w:bottom w:val="nil"/>
              <w:right w:val="nil"/>
            </w:tcBorders>
            <w:shd w:val="clear" w:color="auto" w:fill="auto"/>
            <w:vAlign w:val="bottom"/>
          </w:tcPr>
          <w:p w14:paraId="515038CB" w14:textId="77777777" w:rsidR="00D377CD" w:rsidRPr="00585E02" w:rsidRDefault="00D377CD" w:rsidP="00C81E6B">
            <w:pPr>
              <w:tabs>
                <w:tab w:val="left" w:pos="5040"/>
              </w:tabs>
              <w:spacing w:before="240" w:after="120"/>
              <w:ind w:left="-101" w:right="144"/>
              <w:rPr>
                <w:rFonts w:ascii="Arial" w:hAnsi="Arial" w:cs="Arial"/>
                <w:u w:val="single"/>
              </w:rPr>
            </w:pPr>
            <w:r w:rsidRPr="00585E02">
              <w:rPr>
                <w:rFonts w:ascii="Arial" w:hAnsi="Arial" w:cs="Arial"/>
              </w:rPr>
              <w:t>Direct all agreement inquiries to:</w:t>
            </w:r>
          </w:p>
        </w:tc>
      </w:tr>
      <w:tr w:rsidR="00D377CD" w:rsidRPr="00585E02" w14:paraId="743393BF" w14:textId="77777777" w:rsidTr="00C81E6B">
        <w:trPr>
          <w:gridAfter w:val="2"/>
          <w:wAfter w:w="312" w:type="dxa"/>
        </w:trPr>
        <w:tc>
          <w:tcPr>
            <w:tcW w:w="5111" w:type="dxa"/>
            <w:gridSpan w:val="3"/>
            <w:tcBorders>
              <w:top w:val="nil"/>
              <w:left w:val="nil"/>
              <w:bottom w:val="nil"/>
              <w:right w:val="nil"/>
            </w:tcBorders>
            <w:shd w:val="clear" w:color="auto" w:fill="auto"/>
            <w:vAlign w:val="bottom"/>
          </w:tcPr>
          <w:p w14:paraId="3DE386E2" w14:textId="77777777" w:rsidR="00D377CD" w:rsidRPr="00585E02" w:rsidRDefault="00D377CD" w:rsidP="00C81E6B">
            <w:pPr>
              <w:tabs>
                <w:tab w:val="left" w:pos="5040"/>
              </w:tabs>
              <w:spacing w:before="120" w:after="120"/>
              <w:ind w:left="-108" w:right="144"/>
              <w:rPr>
                <w:rFonts w:ascii="Arial" w:hAnsi="Arial" w:cs="Arial"/>
                <w:u w:val="single"/>
              </w:rPr>
            </w:pPr>
            <w:r w:rsidRPr="00585E02">
              <w:rPr>
                <w:rFonts w:ascii="Arial" w:hAnsi="Arial" w:cs="Arial"/>
                <w:u w:val="single"/>
              </w:rPr>
              <w:t>CalRecycle Contract Analyst</w:t>
            </w:r>
          </w:p>
        </w:tc>
        <w:tc>
          <w:tcPr>
            <w:tcW w:w="5221" w:type="dxa"/>
            <w:gridSpan w:val="6"/>
            <w:tcBorders>
              <w:top w:val="nil"/>
              <w:left w:val="nil"/>
              <w:bottom w:val="nil"/>
              <w:right w:val="nil"/>
            </w:tcBorders>
            <w:shd w:val="clear" w:color="auto" w:fill="auto"/>
            <w:vAlign w:val="bottom"/>
          </w:tcPr>
          <w:p w14:paraId="5CBA5AA0" w14:textId="77777777" w:rsidR="00D377CD" w:rsidRPr="00585E02" w:rsidRDefault="00D377CD" w:rsidP="00C81E6B">
            <w:pPr>
              <w:tabs>
                <w:tab w:val="left" w:pos="5040"/>
              </w:tabs>
              <w:spacing w:before="120" w:after="120"/>
              <w:ind w:left="-103" w:right="144"/>
              <w:rPr>
                <w:rFonts w:ascii="Arial" w:hAnsi="Arial" w:cs="Arial"/>
                <w:u w:val="single"/>
              </w:rPr>
            </w:pPr>
            <w:r w:rsidRPr="00585E02">
              <w:rPr>
                <w:rFonts w:ascii="Arial" w:hAnsi="Arial" w:cs="Arial"/>
                <w:u w:val="single"/>
              </w:rPr>
              <w:fldChar w:fldCharType="begin">
                <w:ffData>
                  <w:name w:val="Text144"/>
                  <w:enabled/>
                  <w:calcOnExit w:val="0"/>
                  <w:textInput/>
                </w:ffData>
              </w:fldChar>
            </w:r>
            <w:r w:rsidRPr="00585E02">
              <w:rPr>
                <w:rFonts w:ascii="Arial" w:hAnsi="Arial" w:cs="Arial"/>
                <w:u w:val="single"/>
              </w:rPr>
              <w:instrText xml:space="preserve"> FORMTEXT </w:instrText>
            </w:r>
            <w:r w:rsidRPr="00585E02">
              <w:rPr>
                <w:rFonts w:ascii="Arial" w:hAnsi="Arial" w:cs="Arial"/>
                <w:u w:val="single"/>
              </w:rPr>
            </w:r>
            <w:r w:rsidRPr="00585E02">
              <w:rPr>
                <w:rFonts w:ascii="Arial" w:hAnsi="Arial" w:cs="Arial"/>
                <w:u w:val="single"/>
              </w:rPr>
              <w:fldChar w:fldCharType="separate"/>
            </w:r>
            <w:r w:rsidRPr="00585E02">
              <w:rPr>
                <w:rFonts w:ascii="Arial" w:hAnsi="Arial" w:cs="Arial"/>
                <w:u w:val="single"/>
              </w:rPr>
              <w:t>&lt;&lt;Contractor&gt;&gt;</w:t>
            </w:r>
            <w:r w:rsidRPr="00585E02">
              <w:rPr>
                <w:rFonts w:ascii="Arial" w:hAnsi="Arial" w:cs="Arial"/>
                <w:u w:val="single"/>
              </w:rPr>
              <w:fldChar w:fldCharType="end"/>
            </w:r>
          </w:p>
        </w:tc>
      </w:tr>
      <w:tr w:rsidR="00D377CD" w:rsidRPr="00585E02" w14:paraId="3BD58DE6" w14:textId="77777777" w:rsidTr="00C81E6B">
        <w:trPr>
          <w:gridAfter w:val="2"/>
          <w:wAfter w:w="312" w:type="dxa"/>
        </w:trPr>
        <w:tc>
          <w:tcPr>
            <w:tcW w:w="5111" w:type="dxa"/>
            <w:gridSpan w:val="3"/>
            <w:tcBorders>
              <w:top w:val="nil"/>
              <w:left w:val="nil"/>
              <w:bottom w:val="nil"/>
              <w:right w:val="nil"/>
            </w:tcBorders>
            <w:shd w:val="clear" w:color="auto" w:fill="auto"/>
            <w:vAlign w:val="bottom"/>
          </w:tcPr>
          <w:p w14:paraId="79B80E9A" w14:textId="77777777" w:rsidR="00D377CD" w:rsidRPr="00585E02" w:rsidRDefault="00D377CD" w:rsidP="00C81E6B">
            <w:pPr>
              <w:tabs>
                <w:tab w:val="left" w:pos="5040"/>
              </w:tabs>
              <w:ind w:left="-115" w:right="144"/>
              <w:rPr>
                <w:rFonts w:ascii="Arial" w:hAnsi="Arial" w:cs="Arial"/>
                <w:u w:val="single"/>
              </w:rPr>
            </w:pPr>
            <w:r w:rsidRPr="00585E02">
              <w:rPr>
                <w:rFonts w:ascii="Arial" w:hAnsi="Arial" w:cs="Arial"/>
              </w:rPr>
              <w:t>Contracts Unit</w:t>
            </w:r>
          </w:p>
        </w:tc>
        <w:tc>
          <w:tcPr>
            <w:tcW w:w="1260" w:type="dxa"/>
            <w:gridSpan w:val="3"/>
            <w:tcBorders>
              <w:top w:val="nil"/>
              <w:left w:val="nil"/>
              <w:bottom w:val="nil"/>
              <w:right w:val="nil"/>
            </w:tcBorders>
            <w:shd w:val="clear" w:color="auto" w:fill="auto"/>
            <w:vAlign w:val="bottom"/>
          </w:tcPr>
          <w:p w14:paraId="251532D7" w14:textId="77777777" w:rsidR="00D377CD" w:rsidRPr="00585E02" w:rsidRDefault="00D377CD" w:rsidP="00C81E6B">
            <w:pPr>
              <w:tabs>
                <w:tab w:val="left" w:pos="5040"/>
              </w:tabs>
              <w:ind w:right="144"/>
              <w:rPr>
                <w:rFonts w:ascii="Arial" w:hAnsi="Arial" w:cs="Arial"/>
              </w:rPr>
            </w:pPr>
          </w:p>
        </w:tc>
        <w:tc>
          <w:tcPr>
            <w:tcW w:w="3961" w:type="dxa"/>
            <w:gridSpan w:val="3"/>
            <w:tcBorders>
              <w:top w:val="nil"/>
              <w:left w:val="nil"/>
              <w:bottom w:val="nil"/>
              <w:right w:val="nil"/>
            </w:tcBorders>
            <w:shd w:val="clear" w:color="auto" w:fill="auto"/>
            <w:vAlign w:val="bottom"/>
          </w:tcPr>
          <w:p w14:paraId="394C368D" w14:textId="77777777" w:rsidR="00D377CD" w:rsidRPr="00585E02" w:rsidRDefault="00D377CD" w:rsidP="00C81E6B">
            <w:pPr>
              <w:tabs>
                <w:tab w:val="left" w:pos="5040"/>
              </w:tabs>
              <w:ind w:right="144"/>
              <w:rPr>
                <w:rFonts w:ascii="Arial" w:hAnsi="Arial" w:cs="Arial"/>
              </w:rPr>
            </w:pPr>
          </w:p>
        </w:tc>
      </w:tr>
      <w:tr w:rsidR="00D377CD" w:rsidRPr="00585E02" w14:paraId="13DD77C3" w14:textId="77777777" w:rsidTr="00C81E6B">
        <w:trPr>
          <w:gridAfter w:val="2"/>
          <w:wAfter w:w="312" w:type="dxa"/>
        </w:trPr>
        <w:tc>
          <w:tcPr>
            <w:tcW w:w="1167" w:type="dxa"/>
            <w:gridSpan w:val="2"/>
            <w:tcBorders>
              <w:top w:val="nil"/>
              <w:left w:val="nil"/>
              <w:bottom w:val="nil"/>
              <w:right w:val="nil"/>
            </w:tcBorders>
            <w:shd w:val="clear" w:color="auto" w:fill="auto"/>
            <w:vAlign w:val="bottom"/>
          </w:tcPr>
          <w:p w14:paraId="0AB17FC2" w14:textId="77777777" w:rsidR="00D377CD" w:rsidRPr="00585E02" w:rsidRDefault="00D377CD" w:rsidP="00C81E6B">
            <w:pPr>
              <w:ind w:left="-90" w:right="-108"/>
              <w:rPr>
                <w:rFonts w:ascii="Arial" w:hAnsi="Arial" w:cs="Arial"/>
              </w:rPr>
            </w:pPr>
            <w:r w:rsidRPr="00585E02">
              <w:rPr>
                <w:rFonts w:ascii="Arial" w:hAnsi="Arial" w:cs="Arial"/>
              </w:rPr>
              <w:t>Attention:</w:t>
            </w:r>
          </w:p>
        </w:tc>
        <w:tc>
          <w:tcPr>
            <w:tcW w:w="3944" w:type="dxa"/>
            <w:tcBorders>
              <w:top w:val="nil"/>
              <w:left w:val="nil"/>
              <w:bottom w:val="nil"/>
              <w:right w:val="nil"/>
            </w:tcBorders>
            <w:shd w:val="clear" w:color="auto" w:fill="auto"/>
            <w:vAlign w:val="bottom"/>
          </w:tcPr>
          <w:p w14:paraId="567EE8BA" w14:textId="77777777" w:rsidR="00D377CD" w:rsidRPr="00585E02" w:rsidRDefault="00D377CD" w:rsidP="00C81E6B">
            <w:pPr>
              <w:tabs>
                <w:tab w:val="left" w:pos="5040"/>
              </w:tabs>
              <w:ind w:left="-108" w:right="-108"/>
              <w:rPr>
                <w:rFonts w:ascii="Arial" w:hAnsi="Arial" w:cs="Arial"/>
              </w:rPr>
            </w:pPr>
            <w:r>
              <w:rPr>
                <w:rFonts w:ascii="Arial" w:hAnsi="Arial" w:cs="Arial"/>
              </w:rPr>
              <w:t>Luke Wainscott</w:t>
            </w:r>
          </w:p>
        </w:tc>
        <w:tc>
          <w:tcPr>
            <w:tcW w:w="1260" w:type="dxa"/>
            <w:gridSpan w:val="3"/>
            <w:tcBorders>
              <w:top w:val="nil"/>
              <w:left w:val="nil"/>
              <w:bottom w:val="nil"/>
              <w:right w:val="nil"/>
            </w:tcBorders>
            <w:shd w:val="clear" w:color="auto" w:fill="auto"/>
            <w:vAlign w:val="bottom"/>
          </w:tcPr>
          <w:p w14:paraId="5DB30AB3" w14:textId="77777777" w:rsidR="00D377CD" w:rsidRPr="00585E02" w:rsidRDefault="00D377CD" w:rsidP="00C81E6B">
            <w:pPr>
              <w:ind w:left="-108" w:right="-108"/>
              <w:rPr>
                <w:rFonts w:ascii="Arial" w:hAnsi="Arial" w:cs="Arial"/>
              </w:rPr>
            </w:pPr>
            <w:r w:rsidRPr="00585E02">
              <w:rPr>
                <w:rFonts w:ascii="Arial" w:hAnsi="Arial" w:cs="Arial"/>
              </w:rPr>
              <w:t>Attention:</w:t>
            </w:r>
          </w:p>
        </w:tc>
        <w:tc>
          <w:tcPr>
            <w:tcW w:w="3961" w:type="dxa"/>
            <w:gridSpan w:val="3"/>
            <w:tcBorders>
              <w:top w:val="nil"/>
              <w:left w:val="nil"/>
              <w:bottom w:val="nil"/>
              <w:right w:val="nil"/>
            </w:tcBorders>
            <w:shd w:val="clear" w:color="auto" w:fill="auto"/>
            <w:vAlign w:val="bottom"/>
          </w:tcPr>
          <w:p w14:paraId="38AE5AC8" w14:textId="77777777" w:rsidR="00D377CD" w:rsidRPr="00585E02" w:rsidRDefault="00D377CD" w:rsidP="00C81E6B">
            <w:pPr>
              <w:tabs>
                <w:tab w:val="left" w:pos="5040"/>
              </w:tabs>
              <w:ind w:left="-108"/>
              <w:rPr>
                <w:rFonts w:ascii="Arial" w:hAnsi="Arial" w:cs="Arial"/>
              </w:rPr>
            </w:pP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rPr>
              <w:t>&lt;&lt;Contractor Contact Name&gt;&gt;</w:t>
            </w:r>
            <w:r w:rsidRPr="00585E02">
              <w:rPr>
                <w:rFonts w:ascii="Arial" w:hAnsi="Arial" w:cs="Arial"/>
              </w:rPr>
              <w:fldChar w:fldCharType="end"/>
            </w:r>
          </w:p>
        </w:tc>
      </w:tr>
      <w:tr w:rsidR="00D377CD" w:rsidRPr="00585E02" w14:paraId="2826747C" w14:textId="77777777" w:rsidTr="00C81E6B">
        <w:trPr>
          <w:gridAfter w:val="2"/>
          <w:wAfter w:w="312" w:type="dxa"/>
        </w:trPr>
        <w:tc>
          <w:tcPr>
            <w:tcW w:w="1167" w:type="dxa"/>
            <w:gridSpan w:val="2"/>
            <w:tcBorders>
              <w:top w:val="nil"/>
              <w:left w:val="nil"/>
              <w:bottom w:val="nil"/>
              <w:right w:val="nil"/>
            </w:tcBorders>
            <w:shd w:val="clear" w:color="auto" w:fill="auto"/>
            <w:vAlign w:val="bottom"/>
          </w:tcPr>
          <w:p w14:paraId="324823CC" w14:textId="77777777" w:rsidR="00D377CD" w:rsidRPr="00585E02" w:rsidRDefault="00D377CD" w:rsidP="00C81E6B">
            <w:pPr>
              <w:ind w:left="-90" w:right="-108"/>
              <w:rPr>
                <w:rFonts w:ascii="Arial" w:hAnsi="Arial" w:cs="Arial"/>
                <w:u w:val="single"/>
              </w:rPr>
            </w:pPr>
            <w:r w:rsidRPr="00585E02">
              <w:rPr>
                <w:rFonts w:ascii="Arial" w:hAnsi="Arial" w:cs="Arial"/>
              </w:rPr>
              <w:t>Address:</w:t>
            </w:r>
          </w:p>
        </w:tc>
        <w:tc>
          <w:tcPr>
            <w:tcW w:w="3944" w:type="dxa"/>
            <w:tcBorders>
              <w:top w:val="nil"/>
              <w:left w:val="nil"/>
              <w:bottom w:val="nil"/>
              <w:right w:val="nil"/>
            </w:tcBorders>
            <w:shd w:val="clear" w:color="auto" w:fill="auto"/>
            <w:vAlign w:val="bottom"/>
          </w:tcPr>
          <w:p w14:paraId="1492062E" w14:textId="77777777" w:rsidR="00D377CD" w:rsidRPr="00585E02" w:rsidRDefault="00D377CD" w:rsidP="00C81E6B">
            <w:pPr>
              <w:tabs>
                <w:tab w:val="left" w:pos="5040"/>
              </w:tabs>
              <w:ind w:left="-108" w:right="-108"/>
              <w:rPr>
                <w:rFonts w:ascii="Arial" w:hAnsi="Arial" w:cs="Arial"/>
              </w:rPr>
            </w:pPr>
            <w:r w:rsidRPr="00585E02">
              <w:rPr>
                <w:rFonts w:ascii="Arial" w:hAnsi="Arial" w:cs="Arial"/>
              </w:rPr>
              <w:t>1001 I St., MS 19-A</w:t>
            </w:r>
          </w:p>
        </w:tc>
        <w:tc>
          <w:tcPr>
            <w:tcW w:w="1260" w:type="dxa"/>
            <w:gridSpan w:val="3"/>
            <w:tcBorders>
              <w:top w:val="nil"/>
              <w:left w:val="nil"/>
              <w:bottom w:val="nil"/>
              <w:right w:val="nil"/>
            </w:tcBorders>
            <w:shd w:val="clear" w:color="auto" w:fill="auto"/>
            <w:vAlign w:val="bottom"/>
          </w:tcPr>
          <w:p w14:paraId="4103C79C" w14:textId="77777777" w:rsidR="00D377CD" w:rsidRPr="00585E02" w:rsidRDefault="00D377CD" w:rsidP="00C81E6B">
            <w:pPr>
              <w:ind w:left="-108" w:right="-108"/>
              <w:rPr>
                <w:rFonts w:ascii="Arial" w:hAnsi="Arial" w:cs="Arial"/>
                <w:u w:val="single"/>
              </w:rPr>
            </w:pPr>
            <w:r w:rsidRPr="00585E02">
              <w:rPr>
                <w:rFonts w:ascii="Arial" w:hAnsi="Arial" w:cs="Arial"/>
              </w:rPr>
              <w:t>Address:</w:t>
            </w:r>
          </w:p>
        </w:tc>
        <w:tc>
          <w:tcPr>
            <w:tcW w:w="3961" w:type="dxa"/>
            <w:gridSpan w:val="3"/>
            <w:tcBorders>
              <w:top w:val="nil"/>
              <w:left w:val="nil"/>
              <w:bottom w:val="nil"/>
              <w:right w:val="nil"/>
            </w:tcBorders>
            <w:shd w:val="clear" w:color="auto" w:fill="auto"/>
            <w:vAlign w:val="bottom"/>
          </w:tcPr>
          <w:p w14:paraId="490D8EA7" w14:textId="77777777" w:rsidR="00D377CD" w:rsidRPr="00585E02" w:rsidRDefault="00D377CD" w:rsidP="00C81E6B">
            <w:pPr>
              <w:tabs>
                <w:tab w:val="left" w:pos="5040"/>
              </w:tabs>
              <w:ind w:left="-108"/>
              <w:rPr>
                <w:rFonts w:ascii="Arial" w:hAnsi="Arial" w:cs="Arial"/>
              </w:rPr>
            </w:pP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rPr>
              <w:t>&lt;&lt;Contractor Street Address</w:t>
            </w:r>
            <w:r w:rsidRPr="00585E02">
              <w:rPr>
                <w:rFonts w:ascii="Arial" w:hAnsi="Arial" w:cs="Arial"/>
              </w:rPr>
              <w:fldChar w:fldCharType="end"/>
            </w:r>
          </w:p>
        </w:tc>
      </w:tr>
      <w:tr w:rsidR="00D377CD" w:rsidRPr="00585E02" w14:paraId="339214E2" w14:textId="77777777" w:rsidTr="00C81E6B">
        <w:trPr>
          <w:gridAfter w:val="2"/>
          <w:wAfter w:w="312" w:type="dxa"/>
        </w:trPr>
        <w:tc>
          <w:tcPr>
            <w:tcW w:w="1167" w:type="dxa"/>
            <w:gridSpan w:val="2"/>
            <w:tcBorders>
              <w:top w:val="nil"/>
              <w:left w:val="nil"/>
              <w:bottom w:val="nil"/>
              <w:right w:val="nil"/>
            </w:tcBorders>
            <w:shd w:val="clear" w:color="auto" w:fill="auto"/>
            <w:vAlign w:val="bottom"/>
          </w:tcPr>
          <w:p w14:paraId="664F8E63" w14:textId="77777777" w:rsidR="00D377CD" w:rsidRPr="00585E02" w:rsidRDefault="00D377CD" w:rsidP="00C81E6B">
            <w:pPr>
              <w:ind w:left="-90" w:right="-108"/>
              <w:rPr>
                <w:rFonts w:ascii="Arial" w:hAnsi="Arial" w:cs="Arial"/>
                <w:u w:val="single"/>
              </w:rPr>
            </w:pPr>
          </w:p>
        </w:tc>
        <w:tc>
          <w:tcPr>
            <w:tcW w:w="3944" w:type="dxa"/>
            <w:tcBorders>
              <w:top w:val="nil"/>
              <w:left w:val="nil"/>
              <w:bottom w:val="nil"/>
              <w:right w:val="nil"/>
            </w:tcBorders>
            <w:shd w:val="clear" w:color="auto" w:fill="auto"/>
            <w:vAlign w:val="bottom"/>
          </w:tcPr>
          <w:p w14:paraId="151667E6" w14:textId="77777777" w:rsidR="00D377CD" w:rsidRPr="00585E02" w:rsidRDefault="00D377CD" w:rsidP="00C81E6B">
            <w:pPr>
              <w:tabs>
                <w:tab w:val="left" w:pos="5040"/>
              </w:tabs>
              <w:ind w:left="-108" w:right="-108"/>
              <w:rPr>
                <w:rFonts w:ascii="Arial" w:hAnsi="Arial" w:cs="Arial"/>
              </w:rPr>
            </w:pPr>
            <w:r w:rsidRPr="00585E02">
              <w:rPr>
                <w:rFonts w:ascii="Arial" w:hAnsi="Arial" w:cs="Arial"/>
              </w:rPr>
              <w:t>Sacramento, CA 95814</w:t>
            </w:r>
          </w:p>
        </w:tc>
        <w:tc>
          <w:tcPr>
            <w:tcW w:w="1260" w:type="dxa"/>
            <w:gridSpan w:val="3"/>
            <w:tcBorders>
              <w:top w:val="nil"/>
              <w:left w:val="nil"/>
              <w:bottom w:val="nil"/>
              <w:right w:val="nil"/>
            </w:tcBorders>
            <w:shd w:val="clear" w:color="auto" w:fill="auto"/>
            <w:vAlign w:val="bottom"/>
          </w:tcPr>
          <w:p w14:paraId="179CA6AB" w14:textId="77777777" w:rsidR="00D377CD" w:rsidRPr="00585E02" w:rsidRDefault="00D377CD" w:rsidP="00C81E6B">
            <w:pPr>
              <w:ind w:left="-108" w:right="-108"/>
              <w:rPr>
                <w:rFonts w:ascii="Arial" w:hAnsi="Arial" w:cs="Arial"/>
                <w:u w:val="single"/>
              </w:rPr>
            </w:pPr>
          </w:p>
        </w:tc>
        <w:tc>
          <w:tcPr>
            <w:tcW w:w="3961" w:type="dxa"/>
            <w:gridSpan w:val="3"/>
            <w:tcBorders>
              <w:top w:val="nil"/>
              <w:left w:val="nil"/>
              <w:bottom w:val="nil"/>
              <w:right w:val="nil"/>
            </w:tcBorders>
            <w:shd w:val="clear" w:color="auto" w:fill="auto"/>
            <w:vAlign w:val="bottom"/>
          </w:tcPr>
          <w:p w14:paraId="6FB2A5DD" w14:textId="77777777" w:rsidR="00D377CD" w:rsidRPr="00585E02" w:rsidRDefault="00D377CD" w:rsidP="00C81E6B">
            <w:pPr>
              <w:tabs>
                <w:tab w:val="left" w:pos="5040"/>
              </w:tabs>
              <w:ind w:left="-108"/>
              <w:rPr>
                <w:rFonts w:ascii="Arial" w:hAnsi="Arial" w:cs="Arial"/>
              </w:rPr>
            </w:pP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rPr>
              <w:t>&lt;&lt;Contractor City, ST, zip&gt;&gt;</w:t>
            </w:r>
            <w:r w:rsidRPr="00585E02">
              <w:rPr>
                <w:rFonts w:ascii="Arial" w:hAnsi="Arial" w:cs="Arial"/>
              </w:rPr>
              <w:fldChar w:fldCharType="end"/>
            </w:r>
          </w:p>
        </w:tc>
      </w:tr>
      <w:tr w:rsidR="00D377CD" w:rsidRPr="00585E02" w14:paraId="064DC05D" w14:textId="77777777" w:rsidTr="00C81E6B">
        <w:trPr>
          <w:gridAfter w:val="2"/>
          <w:wAfter w:w="312" w:type="dxa"/>
        </w:trPr>
        <w:tc>
          <w:tcPr>
            <w:tcW w:w="1167" w:type="dxa"/>
            <w:gridSpan w:val="2"/>
            <w:tcBorders>
              <w:top w:val="nil"/>
              <w:left w:val="nil"/>
              <w:bottom w:val="nil"/>
              <w:right w:val="nil"/>
            </w:tcBorders>
            <w:shd w:val="clear" w:color="auto" w:fill="auto"/>
            <w:vAlign w:val="bottom"/>
          </w:tcPr>
          <w:p w14:paraId="0637F6D9" w14:textId="77777777" w:rsidR="00D377CD" w:rsidRPr="00585E02" w:rsidRDefault="00D377CD" w:rsidP="00C81E6B">
            <w:pPr>
              <w:ind w:left="-90" w:right="-108"/>
              <w:rPr>
                <w:rFonts w:ascii="Arial" w:hAnsi="Arial" w:cs="Arial"/>
                <w:u w:val="single"/>
              </w:rPr>
            </w:pPr>
            <w:r w:rsidRPr="00585E02">
              <w:rPr>
                <w:rFonts w:ascii="Arial" w:hAnsi="Arial" w:cs="Arial"/>
              </w:rPr>
              <w:t>Phone:</w:t>
            </w:r>
          </w:p>
        </w:tc>
        <w:tc>
          <w:tcPr>
            <w:tcW w:w="3944" w:type="dxa"/>
            <w:tcBorders>
              <w:top w:val="nil"/>
              <w:left w:val="nil"/>
              <w:bottom w:val="nil"/>
              <w:right w:val="nil"/>
            </w:tcBorders>
            <w:shd w:val="clear" w:color="auto" w:fill="auto"/>
            <w:vAlign w:val="bottom"/>
          </w:tcPr>
          <w:p w14:paraId="2C05A705" w14:textId="77777777" w:rsidR="00D377CD" w:rsidRPr="00585E02" w:rsidRDefault="00D377CD" w:rsidP="00C81E6B">
            <w:pPr>
              <w:tabs>
                <w:tab w:val="left" w:pos="5040"/>
              </w:tabs>
              <w:ind w:left="-108" w:right="-108"/>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916</w:t>
            </w:r>
            <w:r w:rsidRPr="00585E02">
              <w:rPr>
                <w:rFonts w:ascii="Arial" w:hAnsi="Arial" w:cs="Arial"/>
              </w:rPr>
              <w:fldChar w:fldCharType="end"/>
            </w:r>
            <w:r w:rsidRPr="00585E02">
              <w:rPr>
                <w:rFonts w:ascii="Arial" w:hAnsi="Arial" w:cs="Arial"/>
              </w:rPr>
              <w:t>) 341-</w:t>
            </w:r>
            <w:r>
              <w:rPr>
                <w:rFonts w:ascii="Arial" w:hAnsi="Arial" w:cs="Arial"/>
              </w:rPr>
              <w:t>6527</w:t>
            </w:r>
          </w:p>
        </w:tc>
        <w:tc>
          <w:tcPr>
            <w:tcW w:w="1260" w:type="dxa"/>
            <w:gridSpan w:val="3"/>
            <w:tcBorders>
              <w:top w:val="nil"/>
              <w:left w:val="nil"/>
              <w:bottom w:val="nil"/>
              <w:right w:val="nil"/>
            </w:tcBorders>
            <w:shd w:val="clear" w:color="auto" w:fill="auto"/>
            <w:vAlign w:val="bottom"/>
          </w:tcPr>
          <w:p w14:paraId="6FE52987" w14:textId="77777777" w:rsidR="00D377CD" w:rsidRPr="00585E02" w:rsidRDefault="00D377CD" w:rsidP="00C81E6B">
            <w:pPr>
              <w:ind w:left="-108" w:right="-108"/>
              <w:rPr>
                <w:rFonts w:ascii="Arial" w:hAnsi="Arial" w:cs="Arial"/>
                <w:u w:val="single"/>
              </w:rPr>
            </w:pPr>
            <w:r w:rsidRPr="00585E02">
              <w:rPr>
                <w:rFonts w:ascii="Arial" w:hAnsi="Arial" w:cs="Arial"/>
              </w:rPr>
              <w:t>Phone:</w:t>
            </w:r>
          </w:p>
        </w:tc>
        <w:tc>
          <w:tcPr>
            <w:tcW w:w="3961" w:type="dxa"/>
            <w:gridSpan w:val="3"/>
            <w:tcBorders>
              <w:top w:val="nil"/>
              <w:left w:val="nil"/>
              <w:bottom w:val="nil"/>
              <w:right w:val="nil"/>
            </w:tcBorders>
            <w:shd w:val="clear" w:color="auto" w:fill="auto"/>
            <w:vAlign w:val="bottom"/>
          </w:tcPr>
          <w:p w14:paraId="45772185" w14:textId="77777777" w:rsidR="00D377CD" w:rsidRPr="00585E02" w:rsidRDefault="00D377CD" w:rsidP="00C81E6B">
            <w:pPr>
              <w:tabs>
                <w:tab w:val="left" w:pos="5040"/>
              </w:tabs>
              <w:ind w:left="-108"/>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XXX</w:t>
            </w:r>
            <w:r w:rsidRPr="00585E02">
              <w:rPr>
                <w:rFonts w:ascii="Arial" w:hAnsi="Arial" w:cs="Arial"/>
              </w:rPr>
              <w:fldChar w:fldCharType="end"/>
            </w:r>
            <w:r w:rsidRPr="00585E02">
              <w:rPr>
                <w:rFonts w:ascii="Arial" w:hAnsi="Arial" w:cs="Arial"/>
              </w:rPr>
              <w:t xml:space="preserve">) </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XXX-XXXX</w:t>
            </w:r>
            <w:r w:rsidRPr="00585E02">
              <w:rPr>
                <w:rFonts w:ascii="Arial" w:hAnsi="Arial" w:cs="Arial"/>
              </w:rPr>
              <w:fldChar w:fldCharType="end"/>
            </w:r>
          </w:p>
        </w:tc>
      </w:tr>
      <w:tr w:rsidR="00D377CD" w:rsidRPr="00585E02" w14:paraId="4E0AA1EB" w14:textId="77777777" w:rsidTr="00C81E6B">
        <w:trPr>
          <w:gridAfter w:val="2"/>
          <w:wAfter w:w="312" w:type="dxa"/>
        </w:trPr>
        <w:tc>
          <w:tcPr>
            <w:tcW w:w="1167" w:type="dxa"/>
            <w:gridSpan w:val="2"/>
            <w:tcBorders>
              <w:top w:val="nil"/>
              <w:left w:val="nil"/>
              <w:bottom w:val="nil"/>
              <w:right w:val="nil"/>
            </w:tcBorders>
            <w:shd w:val="clear" w:color="auto" w:fill="auto"/>
          </w:tcPr>
          <w:p w14:paraId="6FD9697A" w14:textId="77777777" w:rsidR="00D377CD" w:rsidRPr="00585E02" w:rsidRDefault="00D377CD" w:rsidP="00C81E6B">
            <w:pPr>
              <w:ind w:left="-108"/>
              <w:rPr>
                <w:rFonts w:ascii="Arial" w:hAnsi="Arial" w:cs="Arial"/>
              </w:rPr>
            </w:pPr>
            <w:r w:rsidRPr="00585E02">
              <w:rPr>
                <w:rFonts w:ascii="Arial" w:hAnsi="Arial" w:cs="Arial"/>
              </w:rPr>
              <w:t>Fax:</w:t>
            </w:r>
          </w:p>
        </w:tc>
        <w:tc>
          <w:tcPr>
            <w:tcW w:w="3944" w:type="dxa"/>
            <w:tcBorders>
              <w:top w:val="nil"/>
              <w:left w:val="nil"/>
              <w:bottom w:val="nil"/>
              <w:right w:val="nil"/>
            </w:tcBorders>
            <w:shd w:val="clear" w:color="auto" w:fill="auto"/>
          </w:tcPr>
          <w:p w14:paraId="02B06848" w14:textId="77777777" w:rsidR="00D377CD" w:rsidRPr="00585E02" w:rsidRDefault="00D377CD" w:rsidP="00C81E6B">
            <w:pPr>
              <w:ind w:left="-1188" w:firstLine="1080"/>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916</w:t>
            </w:r>
            <w:r w:rsidRPr="00585E02">
              <w:rPr>
                <w:rFonts w:ascii="Arial" w:hAnsi="Arial" w:cs="Arial"/>
              </w:rPr>
              <w:fldChar w:fldCharType="end"/>
            </w:r>
            <w:r w:rsidRPr="00585E02">
              <w:rPr>
                <w:rFonts w:ascii="Arial" w:hAnsi="Arial" w:cs="Arial"/>
              </w:rPr>
              <w:t xml:space="preserve">) </w:t>
            </w:r>
            <w:r>
              <w:rPr>
                <w:rFonts w:ascii="Arial" w:hAnsi="Arial" w:cs="Arial"/>
              </w:rPr>
              <w:t>319-7345</w:t>
            </w:r>
          </w:p>
        </w:tc>
        <w:tc>
          <w:tcPr>
            <w:tcW w:w="1260" w:type="dxa"/>
            <w:gridSpan w:val="3"/>
            <w:tcBorders>
              <w:top w:val="nil"/>
              <w:left w:val="nil"/>
              <w:bottom w:val="nil"/>
              <w:right w:val="nil"/>
            </w:tcBorders>
            <w:shd w:val="clear" w:color="auto" w:fill="auto"/>
          </w:tcPr>
          <w:p w14:paraId="449D487B" w14:textId="77777777" w:rsidR="00D377CD" w:rsidRPr="00585E02" w:rsidRDefault="00D377CD" w:rsidP="00C81E6B">
            <w:pPr>
              <w:ind w:left="-108"/>
              <w:rPr>
                <w:rFonts w:ascii="Arial" w:hAnsi="Arial" w:cs="Arial"/>
              </w:rPr>
            </w:pPr>
            <w:r w:rsidRPr="00585E02">
              <w:rPr>
                <w:rFonts w:ascii="Arial" w:hAnsi="Arial" w:cs="Arial"/>
              </w:rPr>
              <w:t>Fax:</w:t>
            </w:r>
          </w:p>
        </w:tc>
        <w:tc>
          <w:tcPr>
            <w:tcW w:w="3961" w:type="dxa"/>
            <w:gridSpan w:val="3"/>
            <w:tcBorders>
              <w:top w:val="nil"/>
              <w:left w:val="nil"/>
              <w:bottom w:val="nil"/>
              <w:right w:val="nil"/>
            </w:tcBorders>
            <w:shd w:val="clear" w:color="auto" w:fill="auto"/>
          </w:tcPr>
          <w:p w14:paraId="60F2649C" w14:textId="77777777" w:rsidR="00D377CD" w:rsidRPr="00585E02" w:rsidRDefault="00D377CD" w:rsidP="00C81E6B">
            <w:pPr>
              <w:ind w:left="-108"/>
              <w:rPr>
                <w:rFonts w:ascii="Arial" w:hAnsi="Arial" w:cs="Arial"/>
              </w:rPr>
            </w:pPr>
            <w:r w:rsidRPr="00585E02">
              <w:rPr>
                <w:rFonts w:ascii="Arial" w:hAnsi="Arial" w:cs="Arial"/>
              </w:rPr>
              <w:t>(</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XXX</w:t>
            </w:r>
            <w:r w:rsidRPr="00585E02">
              <w:rPr>
                <w:rFonts w:ascii="Arial" w:hAnsi="Arial" w:cs="Arial"/>
              </w:rPr>
              <w:fldChar w:fldCharType="end"/>
            </w:r>
            <w:r w:rsidRPr="00585E02">
              <w:rPr>
                <w:rFonts w:ascii="Arial" w:hAnsi="Arial" w:cs="Arial"/>
              </w:rPr>
              <w:t xml:space="preserve">) </w:t>
            </w:r>
            <w:r w:rsidRPr="00585E02">
              <w:rPr>
                <w:rFonts w:ascii="Arial" w:hAnsi="Arial" w:cs="Arial"/>
              </w:rPr>
              <w:fldChar w:fldCharType="begin">
                <w:ffData>
                  <w:name w:val=""/>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XXX-XXXX</w:t>
            </w:r>
            <w:r w:rsidRPr="00585E02">
              <w:rPr>
                <w:rFonts w:ascii="Arial" w:hAnsi="Arial" w:cs="Arial"/>
              </w:rPr>
              <w:fldChar w:fldCharType="end"/>
            </w:r>
          </w:p>
        </w:tc>
      </w:tr>
      <w:tr w:rsidR="00D377CD" w:rsidRPr="00585E02" w14:paraId="3D49C90D" w14:textId="77777777" w:rsidTr="00C81E6B">
        <w:trPr>
          <w:gridAfter w:val="2"/>
          <w:wAfter w:w="312" w:type="dxa"/>
        </w:trPr>
        <w:tc>
          <w:tcPr>
            <w:tcW w:w="1167" w:type="dxa"/>
            <w:gridSpan w:val="2"/>
            <w:tcBorders>
              <w:top w:val="nil"/>
              <w:left w:val="nil"/>
              <w:bottom w:val="nil"/>
              <w:right w:val="nil"/>
            </w:tcBorders>
            <w:shd w:val="clear" w:color="auto" w:fill="auto"/>
          </w:tcPr>
          <w:p w14:paraId="08F287C5" w14:textId="77777777" w:rsidR="00D377CD" w:rsidRPr="00585E02" w:rsidRDefault="00D377CD" w:rsidP="00C81E6B">
            <w:pPr>
              <w:ind w:left="-108"/>
              <w:rPr>
                <w:rFonts w:ascii="Arial" w:hAnsi="Arial" w:cs="Arial"/>
              </w:rPr>
            </w:pPr>
            <w:r w:rsidRPr="00585E02">
              <w:rPr>
                <w:rFonts w:ascii="Arial" w:hAnsi="Arial" w:cs="Arial"/>
              </w:rPr>
              <w:t>Email</w:t>
            </w:r>
          </w:p>
        </w:tc>
        <w:tc>
          <w:tcPr>
            <w:tcW w:w="3944" w:type="dxa"/>
            <w:tcBorders>
              <w:top w:val="nil"/>
              <w:left w:val="nil"/>
              <w:bottom w:val="nil"/>
              <w:right w:val="nil"/>
            </w:tcBorders>
            <w:shd w:val="clear" w:color="auto" w:fill="auto"/>
          </w:tcPr>
          <w:p w14:paraId="5B4F4A69" w14:textId="77777777" w:rsidR="00D377CD" w:rsidRPr="00585E02" w:rsidRDefault="00D377CD" w:rsidP="00C81E6B">
            <w:pPr>
              <w:ind w:left="-1188" w:firstLine="1080"/>
              <w:rPr>
                <w:rFonts w:ascii="Arial" w:hAnsi="Arial" w:cs="Arial"/>
              </w:rPr>
            </w:pPr>
            <w:r>
              <w:rPr>
                <w:rFonts w:ascii="Arial" w:hAnsi="Arial" w:cs="Arial"/>
              </w:rPr>
              <w:t>luke.wainscott@calrecycle.ca.gov</w:t>
            </w:r>
          </w:p>
        </w:tc>
        <w:tc>
          <w:tcPr>
            <w:tcW w:w="1260" w:type="dxa"/>
            <w:gridSpan w:val="3"/>
            <w:tcBorders>
              <w:top w:val="nil"/>
              <w:left w:val="nil"/>
              <w:bottom w:val="nil"/>
              <w:right w:val="nil"/>
            </w:tcBorders>
            <w:shd w:val="clear" w:color="auto" w:fill="auto"/>
            <w:vAlign w:val="bottom"/>
          </w:tcPr>
          <w:p w14:paraId="0BE680AE" w14:textId="77777777" w:rsidR="00D377CD" w:rsidRPr="00585E02" w:rsidRDefault="00D377CD" w:rsidP="00C81E6B">
            <w:pPr>
              <w:ind w:left="-108"/>
              <w:rPr>
                <w:rFonts w:ascii="Arial" w:hAnsi="Arial" w:cs="Arial"/>
              </w:rPr>
            </w:pPr>
            <w:r>
              <w:rPr>
                <w:rFonts w:ascii="Arial" w:hAnsi="Arial" w:cs="Arial"/>
              </w:rPr>
              <w:t>Email</w:t>
            </w:r>
            <w:r w:rsidRPr="00585E02">
              <w:rPr>
                <w:rFonts w:ascii="Arial" w:hAnsi="Arial" w:cs="Arial"/>
              </w:rPr>
              <w:t>:</w:t>
            </w:r>
          </w:p>
        </w:tc>
        <w:tc>
          <w:tcPr>
            <w:tcW w:w="3961" w:type="dxa"/>
            <w:gridSpan w:val="3"/>
            <w:tcBorders>
              <w:top w:val="nil"/>
              <w:left w:val="nil"/>
              <w:bottom w:val="nil"/>
              <w:right w:val="nil"/>
            </w:tcBorders>
            <w:shd w:val="clear" w:color="auto" w:fill="auto"/>
            <w:vAlign w:val="bottom"/>
          </w:tcPr>
          <w:p w14:paraId="24E34138" w14:textId="77777777" w:rsidR="00D377CD" w:rsidRPr="00585E02" w:rsidRDefault="00D377CD" w:rsidP="00C81E6B">
            <w:pPr>
              <w:ind w:left="-108"/>
              <w:rPr>
                <w:rFonts w:ascii="Arial" w:hAnsi="Arial" w:cs="Arial"/>
              </w:rPr>
            </w:pP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rPr>
              <w:t>&lt;&lt;Contact Name&gt;&gt;</w:t>
            </w:r>
            <w:r w:rsidRPr="00585E02">
              <w:rPr>
                <w:rFonts w:ascii="Arial" w:hAnsi="Arial" w:cs="Arial"/>
              </w:rPr>
              <w:fldChar w:fldCharType="end"/>
            </w:r>
            <w:r>
              <w:rPr>
                <w:rFonts w:ascii="Arial" w:hAnsi="Arial" w:cs="Arial"/>
              </w:rPr>
              <w:t>@</w:t>
            </w:r>
            <w:r w:rsidRPr="00585E02">
              <w:rPr>
                <w:rFonts w:ascii="Arial" w:hAnsi="Arial" w:cs="Arial"/>
              </w:rPr>
              <w:fldChar w:fldCharType="begin">
                <w:ffData>
                  <w:name w:val="Text144"/>
                  <w:enabled/>
                  <w:calcOnExit w:val="0"/>
                  <w:textInput/>
                </w:ffData>
              </w:fldChar>
            </w:r>
            <w:r w:rsidRPr="00585E02">
              <w:rPr>
                <w:rFonts w:ascii="Arial" w:hAnsi="Arial" w:cs="Arial"/>
              </w:rPr>
              <w:instrText xml:space="preserve"> FORMTEXT </w:instrText>
            </w:r>
            <w:r w:rsidRPr="00585E02">
              <w:rPr>
                <w:rFonts w:ascii="Arial" w:hAnsi="Arial" w:cs="Arial"/>
              </w:rPr>
            </w:r>
            <w:r w:rsidRPr="00585E02">
              <w:rPr>
                <w:rFonts w:ascii="Arial" w:hAnsi="Arial" w:cs="Arial"/>
              </w:rPr>
              <w:fldChar w:fldCharType="separate"/>
            </w:r>
            <w:r w:rsidRPr="00585E02">
              <w:rPr>
                <w:rFonts w:ascii="Arial" w:hAnsi="Arial" w:cs="Arial"/>
                <w:noProof/>
              </w:rPr>
              <w:t>&lt;&lt;Contractor&gt;&gt;</w:t>
            </w:r>
            <w:r w:rsidRPr="00585E02">
              <w:rPr>
                <w:rFonts w:ascii="Arial" w:hAnsi="Arial" w:cs="Arial"/>
              </w:rPr>
              <w:fldChar w:fldCharType="end"/>
            </w:r>
          </w:p>
        </w:tc>
      </w:tr>
    </w:tbl>
    <w:p w14:paraId="11B793E5" w14:textId="77777777" w:rsidR="00CC2DBE" w:rsidRPr="00CC2DBE" w:rsidRDefault="00CC2DBE" w:rsidP="00D377CD">
      <w:pPr>
        <w:numPr>
          <w:ilvl w:val="0"/>
          <w:numId w:val="10"/>
        </w:numPr>
        <w:spacing w:after="120"/>
        <w:rPr>
          <w:rFonts w:ascii="Arial" w:hAnsi="Arial" w:cs="Arial"/>
        </w:rPr>
      </w:pPr>
      <w:r w:rsidRPr="00CC2DBE">
        <w:rPr>
          <w:rFonts w:ascii="Arial" w:hAnsi="Arial" w:cs="Arial"/>
        </w:rPr>
        <w:t>Background</w:t>
      </w:r>
    </w:p>
    <w:p w14:paraId="4AB17A21" w14:textId="3D1BC813" w:rsidR="00CC2DBE" w:rsidRPr="00CC2DBE" w:rsidRDefault="006727A7" w:rsidP="00D377CD">
      <w:pPr>
        <w:ind w:left="360"/>
        <w:rPr>
          <w:rFonts w:ascii="Arial" w:hAnsi="Arial" w:cs="Arial"/>
        </w:rPr>
      </w:pPr>
      <w:r w:rsidRPr="00CC2DBE">
        <w:rPr>
          <w:rFonts w:ascii="Arial" w:hAnsi="Arial" w:cs="Arial"/>
        </w:rPr>
        <w:t xml:space="preserve">The Camp Fire has impacted Butte County.  </w:t>
      </w:r>
      <w:r w:rsidRPr="008974C3">
        <w:rPr>
          <w:rFonts w:ascii="Arial" w:eastAsiaTheme="minorHAnsi" w:hAnsi="Arial" w:cstheme="minorBidi"/>
        </w:rPr>
        <w:t>To date, it is estimated that over 600,000</w:t>
      </w:r>
      <w:r w:rsidR="00AF3818" w:rsidRPr="008974C3">
        <w:rPr>
          <w:rFonts w:ascii="Arial" w:eastAsiaTheme="minorHAnsi" w:hAnsi="Arial" w:cstheme="minorBidi"/>
        </w:rPr>
        <w:t xml:space="preserve"> and up to 1,200,000 trees were destroyed or damaged by the wildfire. It is estimated that </w:t>
      </w:r>
      <w:r w:rsidR="00AF3818">
        <w:rPr>
          <w:rFonts w:ascii="Arial" w:eastAsiaTheme="minorHAnsi" w:hAnsi="Arial" w:cstheme="minorBidi"/>
        </w:rPr>
        <w:t xml:space="preserve">up to </w:t>
      </w:r>
      <w:r w:rsidR="00AF3818" w:rsidRPr="008974C3">
        <w:rPr>
          <w:rFonts w:ascii="Arial" w:eastAsiaTheme="minorHAnsi" w:hAnsi="Arial" w:cstheme="minorBidi"/>
        </w:rPr>
        <w:t xml:space="preserve">300,000 of these trees are Hazard Trees endangering </w:t>
      </w:r>
      <w:r w:rsidR="00AF3818" w:rsidRPr="006C1DFE">
        <w:rPr>
          <w:rFonts w:ascii="Arial" w:eastAsiaTheme="minorHAnsi" w:hAnsi="Arial" w:cstheme="minorBidi"/>
        </w:rPr>
        <w:t>the public at large on roadway networks and near public structures</w:t>
      </w:r>
      <w:r w:rsidR="00AF3818" w:rsidRPr="008974C3">
        <w:rPr>
          <w:rFonts w:ascii="Arial" w:eastAsiaTheme="minorHAnsi" w:hAnsi="Arial" w:cstheme="minorBidi"/>
        </w:rPr>
        <w:t>.</w:t>
      </w:r>
      <w:r w:rsidR="00AF3818">
        <w:rPr>
          <w:rFonts w:ascii="Arial" w:eastAsiaTheme="minorHAnsi" w:hAnsi="Arial" w:cstheme="minorBidi"/>
        </w:rPr>
        <w:t xml:space="preserve"> </w:t>
      </w:r>
      <w:r w:rsidR="00CC2DBE" w:rsidRPr="00CC2DBE">
        <w:rPr>
          <w:rFonts w:ascii="Arial" w:hAnsi="Arial" w:cs="Arial"/>
        </w:rPr>
        <w:t xml:space="preserve">This Contract will provide </w:t>
      </w:r>
      <w:r w:rsidR="00AF3818">
        <w:rPr>
          <w:rFonts w:ascii="Arial" w:hAnsi="Arial" w:cs="Arial"/>
        </w:rPr>
        <w:t>hazard tree removal</w:t>
      </w:r>
      <w:r w:rsidR="00CC2DBE" w:rsidRPr="00CC2DBE">
        <w:rPr>
          <w:rFonts w:ascii="Arial" w:hAnsi="Arial" w:cs="Arial"/>
        </w:rPr>
        <w:t xml:space="preserve"> services for this project.  The anticipated duration of this project is approximately one year for hazard tree removal.</w:t>
      </w:r>
    </w:p>
    <w:p w14:paraId="15A717D6" w14:textId="77777777" w:rsidR="00CC2DBE" w:rsidRPr="00CC2DBE" w:rsidRDefault="00CC2DBE" w:rsidP="008C3E88">
      <w:pPr>
        <w:ind w:left="-360"/>
        <w:rPr>
          <w:rFonts w:ascii="Arial" w:hAnsi="Arial" w:cs="Arial"/>
        </w:rPr>
      </w:pPr>
    </w:p>
    <w:p w14:paraId="0A0925BF" w14:textId="77777777" w:rsidR="00CC2DBE" w:rsidRPr="00AF3818" w:rsidRDefault="00CC2DBE" w:rsidP="00D377CD">
      <w:pPr>
        <w:ind w:left="360"/>
        <w:rPr>
          <w:rFonts w:ascii="Arial" w:hAnsi="Arial" w:cs="Arial"/>
        </w:rPr>
      </w:pPr>
      <w:r w:rsidRPr="00AF3818">
        <w:rPr>
          <w:rFonts w:ascii="Arial" w:hAnsi="Arial" w:cs="Arial"/>
        </w:rPr>
        <w:t>The Contractor shall provide professional hazard tree removal related to the tree removal in Butte County as well as assist CalRecycle in the coordination, documentation, and related efforts necessary to coordinate with county, state and possibly federal agencies and document tree marking, removal, processing and disposal.</w:t>
      </w:r>
    </w:p>
    <w:p w14:paraId="57886AB5" w14:textId="77777777" w:rsidR="00CC2DBE" w:rsidRPr="00AF3818" w:rsidRDefault="00CC2DBE" w:rsidP="00CC2DBE">
      <w:pPr>
        <w:ind w:left="360"/>
        <w:rPr>
          <w:rFonts w:ascii="Arial" w:hAnsi="Arial" w:cs="Arial"/>
        </w:rPr>
      </w:pPr>
    </w:p>
    <w:p w14:paraId="61905537" w14:textId="77777777" w:rsidR="00CC2DBE" w:rsidRDefault="00CC2DBE" w:rsidP="00D377CD">
      <w:pPr>
        <w:pStyle w:val="ListParagraph"/>
        <w:numPr>
          <w:ilvl w:val="0"/>
          <w:numId w:val="10"/>
        </w:numPr>
        <w:rPr>
          <w:rFonts w:ascii="Arial" w:hAnsi="Arial" w:cs="Arial"/>
        </w:rPr>
      </w:pPr>
      <w:r>
        <w:rPr>
          <w:rFonts w:ascii="Arial" w:hAnsi="Arial" w:cs="Arial"/>
        </w:rPr>
        <w:t>Work to be Performed</w:t>
      </w:r>
    </w:p>
    <w:p w14:paraId="626AAEB4" w14:textId="354E7543" w:rsidR="006727A7" w:rsidRPr="006727A7" w:rsidRDefault="006727A7" w:rsidP="00D377CD">
      <w:pPr>
        <w:spacing w:after="160" w:line="259" w:lineRule="auto"/>
        <w:ind w:left="360"/>
        <w:rPr>
          <w:rFonts w:ascii="Arial" w:eastAsiaTheme="minorHAnsi" w:hAnsi="Arial" w:cstheme="minorBidi"/>
        </w:rPr>
      </w:pPr>
      <w:r w:rsidRPr="006727A7">
        <w:rPr>
          <w:rFonts w:ascii="Arial" w:eastAsiaTheme="minorHAnsi" w:hAnsi="Arial" w:cstheme="minorBidi"/>
        </w:rPr>
        <w:t>The Contractor shall perform all hazard tree felling, processing, and transport to end use facilities and provide all supporting s</w:t>
      </w:r>
      <w:r w:rsidR="00D377CD">
        <w:rPr>
          <w:rFonts w:ascii="Arial" w:eastAsiaTheme="minorHAnsi" w:hAnsi="Arial" w:cstheme="minorBidi"/>
        </w:rPr>
        <w:t>ervices, as required</w:t>
      </w:r>
      <w:r w:rsidRPr="006727A7">
        <w:rPr>
          <w:rFonts w:ascii="Arial" w:eastAsiaTheme="minorHAnsi" w:hAnsi="Arial" w:cstheme="minorBidi"/>
        </w:rPr>
        <w:t xml:space="preserve"> in support of the IMT, as directed by the OC and CalRecycle CM. The IMT will operate under the ICS. Through Work Orders, CalRecycle will direct the Contractor when and where these services are necessary. Typical tasks to be performed under this Agreement shall include, but are not limited to:</w:t>
      </w:r>
    </w:p>
    <w:p w14:paraId="31BD0988" w14:textId="77777777" w:rsidR="006727A7" w:rsidRPr="00D377CD" w:rsidRDefault="006727A7" w:rsidP="00D377CD">
      <w:pPr>
        <w:pStyle w:val="ListParagraph"/>
        <w:numPr>
          <w:ilvl w:val="0"/>
          <w:numId w:val="83"/>
        </w:numPr>
        <w:spacing w:after="160" w:line="259" w:lineRule="auto"/>
        <w:rPr>
          <w:rFonts w:ascii="Arial" w:eastAsiaTheme="minorHAnsi" w:hAnsi="Arial" w:cstheme="minorBidi"/>
        </w:rPr>
      </w:pPr>
      <w:r w:rsidRPr="00D377CD">
        <w:rPr>
          <w:rFonts w:ascii="Arial" w:eastAsiaTheme="minorHAnsi" w:hAnsi="Arial" w:cstheme="minorBidi"/>
        </w:rPr>
        <w:lastRenderedPageBreak/>
        <w:t xml:space="preserve">Follow the Public Agency, Public and Private Utility Right of Way Exemption requirements. </w:t>
      </w:r>
    </w:p>
    <w:p w14:paraId="3C236D97" w14:textId="77777777" w:rsidR="006727A7" w:rsidRPr="00D377CD" w:rsidRDefault="006727A7" w:rsidP="00D377CD">
      <w:pPr>
        <w:pStyle w:val="ListParagraph"/>
        <w:numPr>
          <w:ilvl w:val="0"/>
          <w:numId w:val="83"/>
        </w:numPr>
        <w:spacing w:after="160" w:line="259" w:lineRule="auto"/>
        <w:rPr>
          <w:rFonts w:ascii="Arial" w:eastAsiaTheme="minorHAnsi" w:hAnsi="Arial" w:cstheme="minorBidi"/>
        </w:rPr>
      </w:pPr>
      <w:r w:rsidRPr="00D377CD">
        <w:rPr>
          <w:rFonts w:ascii="Arial" w:eastAsiaTheme="minorHAnsi" w:hAnsi="Arial" w:cstheme="minorBidi"/>
        </w:rPr>
        <w:t>Review, sign, and implement the Public Agency, Public and Private Utility ROW Exemptions that make up the Contractor’s Awarded Contract area. The hazard tree removal area has been divided into five (5) operational areas representing five (5) separate drainage areas within the Camp Fire burn scar. Each operational area will have its own Public Agency, Public and Private Utility ROW Exemption - See Map below):</w:t>
      </w:r>
    </w:p>
    <w:p w14:paraId="363002C3" w14:textId="77777777" w:rsidR="006727A7" w:rsidRPr="006727A7" w:rsidRDefault="006727A7" w:rsidP="008C3E88">
      <w:pPr>
        <w:spacing w:after="160" w:line="259" w:lineRule="auto"/>
        <w:ind w:left="270"/>
        <w:rPr>
          <w:rFonts w:ascii="Arial" w:eastAsiaTheme="minorHAnsi" w:hAnsi="Arial" w:cstheme="minorBidi"/>
        </w:rPr>
      </w:pPr>
      <w:r w:rsidRPr="006727A7">
        <w:rPr>
          <w:rFonts w:ascii="Arial" w:eastAsiaTheme="minorHAnsi" w:hAnsi="Arial" w:cstheme="minorBidi"/>
          <w:noProof/>
        </w:rPr>
        <w:drawing>
          <wp:inline distT="0" distB="0" distL="0" distR="0" wp14:anchorId="7E49FB13" wp14:editId="46C991DF">
            <wp:extent cx="5944235" cy="4109085"/>
            <wp:effectExtent l="0" t="0" r="0" b="5715"/>
            <wp:docPr id="2" name="Picture 2" descr="Public Agency, Public and Private Utility ROW Exemp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4109085"/>
                    </a:xfrm>
                    <a:prstGeom prst="rect">
                      <a:avLst/>
                    </a:prstGeom>
                    <a:noFill/>
                  </pic:spPr>
                </pic:pic>
              </a:graphicData>
            </a:graphic>
          </wp:inline>
        </w:drawing>
      </w:r>
    </w:p>
    <w:p w14:paraId="6AE6C290"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Follow Federal National Environmental Policy Act (NEPA) and California Environmental Quality Act (CEQA) requirements for the protection of the environment including surface water, endangered species, and cultural resources as required in the EPP and the ECP, prepared in support of the Public Agency, Public and Private Utility ROW Exemptions.</w:t>
      </w:r>
    </w:p>
    <w:p w14:paraId="31C2F258"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All ROW trees will be felled, processed, and transported separately from the ROE trees felled, processed and removed from private properties. They will be reimbursed separately, by FEMA, so they need to be tracked separately from the property from which they came, to the log storage and processing yard (if applicable) all the way to the end use facility. No slash or chips or logs from ROW trees can be mixed with non-ROW felled trees.</w:t>
      </w:r>
    </w:p>
    <w:p w14:paraId="1ED7E054"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lastRenderedPageBreak/>
        <w:t xml:space="preserve">Each hazard Tree Removal Crew’s Liaison will inspect the properties assigned to that crew in the twice-weekly Incident Action Plan (IAP) and as updated and/or directed by the PC and OC. If assigned properties are determined to require extra precautions due to type, size of tree, proximity to utilities, proximity to waterways, waterway crossings, endangered species habitats, known cultural resources, or other concerns, the superintendent shall notify the CalRecycle OC or designee and, upon approval, and make preparations appropriately for the Contractor’s crews to proceed. If the Contractor’s Liaison believes that the hazard tree/trees need(s) special considerations for removal, that Superintendent can inform OC or designee for approval of a work order/change order. If approved by the OC, the CM and the IC, then a change order can be processed for the out of scope work. </w:t>
      </w:r>
    </w:p>
    <w:p w14:paraId="5AC5BF7F"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Hazard Tree Removal Crews shall, once arriving at a property, review the hazard tree assessment report, prepared for that property, with the Assessment and Monitoring Consultant’s Task Force Leader (TFL) to determine if there are any specific issues (access, existing infrastructure, utilities, waterways, species or cultural resources, etc.) to be considered, prior to commencing with the work.  If the Contractor’s Liaison believes that a property has a hazard tree that was not marked by the Assessment and Monitoring Contractor’s Arborist, the Contractor should inform the Lead Arborist in that Division of this concern. If they cannot agree, then the Consultant’s Branch RPF, for that Branch area, will make the final determination. </w:t>
      </w:r>
    </w:p>
    <w:p w14:paraId="6F5041D4"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The hazard tree falling crew lead will decide how the tree falling, processing and removing will be accomplished (as described in this IFB) and inform the TFL, prior to commencing work. </w:t>
      </w:r>
    </w:p>
    <w:p w14:paraId="74FA41EC"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The hazard Tree Removal Crew will then commence, felling, delimbing, topping, removal, processing (if necessary), trucking to a log deck for sorting and/or processing (from the list of Temporary Log Storage and Processing Sites/Staging Areas listed below) and final trucking to the end use facilities selected from the list of end user facilities listed below. </w:t>
      </w:r>
    </w:p>
    <w:p w14:paraId="3FBFE7C1"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The hazard Tree Removal Crew will also place chipped slash for erosion control as described in bid items 4a, 4b, and 4c above.</w:t>
      </w:r>
    </w:p>
    <w:p w14:paraId="402ABC0B"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Arial"/>
          <w:color w:val="000000"/>
        </w:rPr>
        <w:t>All trees to be felled within the PG&amp;E prescribed distances from a PG&amp;E power pole or power line, depending on the Voltage carried, can only be cut by PG&amp;E certified tree fallers.</w:t>
      </w:r>
    </w:p>
    <w:p w14:paraId="427CBF2C"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Helvetica" w:eastAsiaTheme="minorHAnsi" w:hAnsi="Helvetica" w:cs="Helvetica"/>
        </w:rPr>
        <w:t>No hazard Tree Removal Crew will remove stumps and roots, unless authorized by the OC and the IC. Cut stumps flush (within 6-inches) to existing terrain surface.</w:t>
      </w:r>
    </w:p>
    <w:p w14:paraId="46BED845"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Accumulation of flammable material is prohibited (i.e., slash, chipped woody material (greater than 3-inches thick, etc.).</w:t>
      </w:r>
    </w:p>
    <w:p w14:paraId="227BAE61" w14:textId="1CBC6D22"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When selecting and utilizing Temporary Log Storage and Processing Sites/Staging Areas and End Use facilities, the Contractors will need to refer to the Traffic M</w:t>
      </w:r>
      <w:r w:rsidR="00C478DA">
        <w:rPr>
          <w:rFonts w:ascii="Arial" w:eastAsiaTheme="minorHAnsi" w:hAnsi="Arial" w:cstheme="minorBidi"/>
        </w:rPr>
        <w:t>anagement Plan (See Attachment M</w:t>
      </w:r>
      <w:r w:rsidRPr="006727A7">
        <w:rPr>
          <w:rFonts w:ascii="Arial" w:eastAsiaTheme="minorHAnsi" w:hAnsi="Arial" w:cstheme="minorBidi"/>
        </w:rPr>
        <w:t xml:space="preserve">), prepared specifically for this Operation. It considers traffic ingress and egress from the proposed Temporary Log Storage and Processing Sites/Staging Areas and end use facilities (Camp Fire Tree Removal Operations Butte County CA, Traffic Management Assessment/Plan, March 12, 2020). </w:t>
      </w:r>
      <w:r w:rsidRPr="006727A7">
        <w:rPr>
          <w:rFonts w:ascii="Arial" w:eastAsiaTheme="minorHAnsi" w:hAnsi="Arial" w:cstheme="minorBidi"/>
        </w:rPr>
        <w:lastRenderedPageBreak/>
        <w:t>This plan will inform the Contractors of the precautions and traffic control measures that will be necessary for this Operation.</w:t>
      </w:r>
    </w:p>
    <w:p w14:paraId="7DDD7482"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Obtain local County and state permits for Temporary Log Storage and Processing Sites/Staging Areas, including: </w:t>
      </w:r>
    </w:p>
    <w:p w14:paraId="33CBA50D" w14:textId="77777777" w:rsidR="006727A7" w:rsidRPr="006727A7" w:rsidRDefault="006727A7" w:rsidP="00492CEF">
      <w:pPr>
        <w:numPr>
          <w:ilvl w:val="0"/>
          <w:numId w:val="73"/>
        </w:numPr>
        <w:spacing w:after="160" w:line="259" w:lineRule="auto"/>
        <w:ind w:left="1080"/>
        <w:contextualSpacing/>
        <w:rPr>
          <w:rFonts w:ascii="Arial" w:eastAsiaTheme="minorHAnsi" w:hAnsi="Arial" w:cstheme="minorBidi"/>
        </w:rPr>
      </w:pPr>
      <w:r w:rsidRPr="006727A7">
        <w:rPr>
          <w:rFonts w:ascii="Arial" w:eastAsiaTheme="minorHAnsi" w:hAnsi="Arial" w:cstheme="minorBidi"/>
        </w:rPr>
        <w:t xml:space="preserve">County Land Use Permits </w:t>
      </w:r>
    </w:p>
    <w:p w14:paraId="2687A716" w14:textId="77777777" w:rsidR="006727A7" w:rsidRPr="006727A7" w:rsidRDefault="006727A7" w:rsidP="00492CEF">
      <w:pPr>
        <w:numPr>
          <w:ilvl w:val="0"/>
          <w:numId w:val="73"/>
        </w:numPr>
        <w:spacing w:after="160" w:line="259" w:lineRule="auto"/>
        <w:ind w:left="1080"/>
        <w:contextualSpacing/>
        <w:rPr>
          <w:rFonts w:ascii="Arial" w:eastAsiaTheme="minorHAnsi" w:hAnsi="Arial" w:cstheme="minorBidi"/>
        </w:rPr>
      </w:pPr>
      <w:r w:rsidRPr="006727A7">
        <w:rPr>
          <w:rFonts w:ascii="Arial" w:eastAsiaTheme="minorHAnsi" w:hAnsi="Arial" w:cstheme="minorBidi"/>
        </w:rPr>
        <w:t xml:space="preserve">County Road Encroachment Permits </w:t>
      </w:r>
    </w:p>
    <w:p w14:paraId="3D21B5C8" w14:textId="77777777" w:rsidR="006727A7" w:rsidRPr="006727A7" w:rsidRDefault="006727A7" w:rsidP="00492CEF">
      <w:pPr>
        <w:numPr>
          <w:ilvl w:val="0"/>
          <w:numId w:val="73"/>
        </w:numPr>
        <w:spacing w:after="160" w:line="259" w:lineRule="auto"/>
        <w:ind w:left="1080"/>
        <w:contextualSpacing/>
        <w:rPr>
          <w:rFonts w:ascii="Arial" w:eastAsiaTheme="minorHAnsi" w:hAnsi="Arial" w:cstheme="minorBidi"/>
        </w:rPr>
      </w:pPr>
      <w:r w:rsidRPr="006727A7">
        <w:rPr>
          <w:rFonts w:ascii="Arial" w:eastAsiaTheme="minorHAnsi" w:hAnsi="Arial" w:cstheme="minorBidi"/>
        </w:rPr>
        <w:t xml:space="preserve">Storm Water Pollution Prevention Permits (SWPPPs) </w:t>
      </w:r>
    </w:p>
    <w:p w14:paraId="51479BBD" w14:textId="77777777" w:rsidR="006727A7" w:rsidRPr="006727A7" w:rsidRDefault="006727A7" w:rsidP="00492CEF">
      <w:pPr>
        <w:numPr>
          <w:ilvl w:val="0"/>
          <w:numId w:val="73"/>
        </w:numPr>
        <w:spacing w:after="160" w:line="259" w:lineRule="auto"/>
        <w:ind w:left="1080"/>
        <w:contextualSpacing/>
        <w:rPr>
          <w:rFonts w:ascii="Arial" w:eastAsiaTheme="minorHAnsi" w:hAnsi="Arial" w:cstheme="minorBidi"/>
        </w:rPr>
      </w:pPr>
      <w:r w:rsidRPr="006727A7">
        <w:rPr>
          <w:rFonts w:ascii="Arial" w:eastAsiaTheme="minorHAnsi" w:hAnsi="Arial" w:cstheme="minorBidi"/>
        </w:rPr>
        <w:t>Industrial Waste permits if generating runoff due to your proposed operations (if necessary)</w:t>
      </w:r>
    </w:p>
    <w:p w14:paraId="432E7295" w14:textId="77777777" w:rsidR="006727A7" w:rsidRPr="006727A7" w:rsidRDefault="006727A7" w:rsidP="00492CEF">
      <w:pPr>
        <w:numPr>
          <w:ilvl w:val="0"/>
          <w:numId w:val="73"/>
        </w:numPr>
        <w:spacing w:after="160" w:line="259" w:lineRule="auto"/>
        <w:ind w:left="1080"/>
        <w:contextualSpacing/>
        <w:rPr>
          <w:rFonts w:ascii="Arial" w:eastAsiaTheme="minorHAnsi" w:hAnsi="Arial" w:cstheme="minorBidi"/>
        </w:rPr>
      </w:pPr>
      <w:r w:rsidRPr="006727A7">
        <w:rPr>
          <w:rFonts w:ascii="Arial" w:eastAsiaTheme="minorHAnsi" w:hAnsi="Arial" w:cstheme="minorBidi"/>
        </w:rPr>
        <w:t>Any required operational permits (local, regional, and/or state)</w:t>
      </w:r>
    </w:p>
    <w:p w14:paraId="67EE9E8F"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Preparing appropriate CEQA and NEPA environmental documentation (with Consultant/IMT assistance) for Temporary Log Storage and Processing Sites/Staging Areas selected from the list below:</w:t>
      </w:r>
    </w:p>
    <w:p w14:paraId="4845CB62"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The Contractor is responsible for developing and executing lease agreements for Temporary Log Storage and Processing Sites/Staging Area properties used to fulfill this Agreement. </w:t>
      </w:r>
    </w:p>
    <w:p w14:paraId="38985CF9"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Transport wood materials to Temporary Log Storage and Processing Sites/Staging Areas and to designated end use facilities.</w:t>
      </w:r>
    </w:p>
    <w:p w14:paraId="4833854A"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The Contractor shall provide truck weigh scales at each log storage and processing yard and allow space for CalRecycle’s Consultant, the OC and and/or its authorized representatives to determine truck weights entering the yard loaded from the tree felling operation and leaving the yard loaded heading for the end use facilities. The Contractor will also allow space for truck queueing in the yard both inbound and outbound.</w:t>
      </w:r>
    </w:p>
    <w:p w14:paraId="7B8D30A3" w14:textId="77777777" w:rsidR="006727A7" w:rsidRPr="006727A7" w:rsidRDefault="006727A7" w:rsidP="00492CEF">
      <w:pPr>
        <w:spacing w:after="160" w:line="259" w:lineRule="auto"/>
        <w:contextualSpacing/>
        <w:rPr>
          <w:rFonts w:ascii="Arial" w:eastAsiaTheme="minorHAnsi" w:hAnsi="Arial" w:cstheme="minorBidi"/>
        </w:rPr>
      </w:pPr>
    </w:p>
    <w:p w14:paraId="728FC55D" w14:textId="77777777" w:rsidR="006727A7" w:rsidRPr="006727A7" w:rsidRDefault="006727A7" w:rsidP="008C3E88">
      <w:pPr>
        <w:ind w:left="-360"/>
        <w:rPr>
          <w:rFonts w:ascii="Arial" w:eastAsiaTheme="minorHAnsi" w:hAnsi="Arial" w:cstheme="minorBidi"/>
        </w:rPr>
      </w:pPr>
      <w:r w:rsidRPr="006727A7">
        <w:rPr>
          <w:rFonts w:ascii="Arial" w:eastAsiaTheme="minorHAnsi" w:hAnsi="Arial" w:cstheme="minorBidi"/>
        </w:rPr>
        <w:br w:type="page"/>
      </w:r>
    </w:p>
    <w:p w14:paraId="10936D36" w14:textId="77777777" w:rsidR="006727A7" w:rsidRPr="006727A7" w:rsidRDefault="006727A7" w:rsidP="008C3E88">
      <w:pPr>
        <w:ind w:left="-360"/>
        <w:rPr>
          <w:rFonts w:ascii="Arial" w:eastAsiaTheme="minorHAnsi" w:hAnsi="Arial" w:cstheme="minorBidi"/>
        </w:rPr>
        <w:sectPr w:rsidR="006727A7" w:rsidRPr="006727A7" w:rsidSect="008A1EBB">
          <w:headerReference w:type="default" r:id="rId47"/>
          <w:pgSz w:w="12240" w:h="15840"/>
          <w:pgMar w:top="1440" w:right="1440" w:bottom="1440" w:left="900" w:header="432" w:footer="432" w:gutter="0"/>
          <w:cols w:space="720"/>
          <w:docGrid w:linePitch="360"/>
        </w:sectPr>
      </w:pPr>
    </w:p>
    <w:tbl>
      <w:tblPr>
        <w:tblStyle w:val="TableGrid"/>
        <w:tblW w:w="14940" w:type="dxa"/>
        <w:jc w:val="center"/>
        <w:tblLayout w:type="fixed"/>
        <w:tblCellMar>
          <w:left w:w="0" w:type="dxa"/>
          <w:right w:w="0" w:type="dxa"/>
        </w:tblCellMar>
        <w:tblLook w:val="04A0" w:firstRow="1" w:lastRow="0" w:firstColumn="1" w:lastColumn="0" w:noHBand="0" w:noVBand="1"/>
      </w:tblPr>
      <w:tblGrid>
        <w:gridCol w:w="1419"/>
        <w:gridCol w:w="1254"/>
        <w:gridCol w:w="1382"/>
        <w:gridCol w:w="1530"/>
        <w:gridCol w:w="1625"/>
        <w:gridCol w:w="1255"/>
        <w:gridCol w:w="1672"/>
        <w:gridCol w:w="698"/>
        <w:gridCol w:w="1590"/>
        <w:gridCol w:w="2515"/>
      </w:tblGrid>
      <w:tr w:rsidR="006727A7" w:rsidRPr="006727A7" w14:paraId="35084941" w14:textId="77777777" w:rsidTr="008C3E88">
        <w:trPr>
          <w:trHeight w:val="360"/>
          <w:jc w:val="center"/>
        </w:trPr>
        <w:tc>
          <w:tcPr>
            <w:tcW w:w="14940" w:type="dxa"/>
            <w:gridSpan w:val="10"/>
            <w:hideMark/>
          </w:tcPr>
          <w:p w14:paraId="02D15DCE" w14:textId="77777777" w:rsidR="006727A7" w:rsidRPr="006727A7" w:rsidRDefault="006727A7" w:rsidP="008C3E88">
            <w:pPr>
              <w:ind w:left="-360"/>
              <w:jc w:val="center"/>
              <w:rPr>
                <w:rFonts w:ascii="Arial" w:eastAsiaTheme="minorHAnsi" w:hAnsi="Arial" w:cs="Arial"/>
                <w:b/>
                <w:bCs/>
                <w:sz w:val="20"/>
                <w:szCs w:val="20"/>
              </w:rPr>
            </w:pPr>
            <w:r w:rsidRPr="006727A7">
              <w:rPr>
                <w:rFonts w:ascii="Arial" w:eastAsiaTheme="minorHAnsi" w:hAnsi="Arial" w:cs="Arial"/>
                <w:b/>
                <w:bCs/>
                <w:sz w:val="20"/>
                <w:szCs w:val="20"/>
              </w:rPr>
              <w:lastRenderedPageBreak/>
              <w:t>Potential Temporary Log Storage and Processing Sites/Staging Areas For Contract No 1 – Town of Paradise (East and West)</w:t>
            </w:r>
          </w:p>
        </w:tc>
      </w:tr>
      <w:tr w:rsidR="006727A7" w:rsidRPr="006727A7" w14:paraId="34625E67" w14:textId="77777777" w:rsidTr="008C3E88">
        <w:trPr>
          <w:trHeight w:val="1052"/>
          <w:jc w:val="center"/>
        </w:trPr>
        <w:tc>
          <w:tcPr>
            <w:tcW w:w="1419" w:type="dxa"/>
            <w:hideMark/>
          </w:tcPr>
          <w:p w14:paraId="19EF1CE8"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Description</w:t>
            </w:r>
          </w:p>
        </w:tc>
        <w:tc>
          <w:tcPr>
            <w:tcW w:w="1254" w:type="dxa"/>
            <w:hideMark/>
          </w:tcPr>
          <w:p w14:paraId="0534B60B"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Owner</w:t>
            </w:r>
          </w:p>
        </w:tc>
        <w:tc>
          <w:tcPr>
            <w:tcW w:w="1382" w:type="dxa"/>
            <w:hideMark/>
          </w:tcPr>
          <w:p w14:paraId="52387B98"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Site Address/ Location</w:t>
            </w:r>
          </w:p>
        </w:tc>
        <w:tc>
          <w:tcPr>
            <w:tcW w:w="1530" w:type="dxa"/>
            <w:hideMark/>
          </w:tcPr>
          <w:p w14:paraId="5BEA4784"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Contact Information</w:t>
            </w:r>
          </w:p>
        </w:tc>
        <w:tc>
          <w:tcPr>
            <w:tcW w:w="1625" w:type="dxa"/>
            <w:hideMark/>
          </w:tcPr>
          <w:p w14:paraId="45C66FDD"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APN (-000)</w:t>
            </w:r>
          </w:p>
        </w:tc>
        <w:tc>
          <w:tcPr>
            <w:tcW w:w="1255" w:type="dxa"/>
            <w:hideMark/>
          </w:tcPr>
          <w:p w14:paraId="68BE541D"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 xml:space="preserve">Traffic </w:t>
            </w:r>
            <w:r w:rsidRPr="006727A7">
              <w:rPr>
                <w:rFonts w:ascii="Arial" w:eastAsiaTheme="minorHAnsi" w:hAnsi="Arial" w:cs="Arial"/>
                <w:b/>
                <w:bCs/>
                <w:sz w:val="20"/>
                <w:szCs w:val="20"/>
              </w:rPr>
              <w:br/>
              <w:t>Management Plan Review?</w:t>
            </w:r>
          </w:p>
        </w:tc>
        <w:tc>
          <w:tcPr>
            <w:tcW w:w="1672" w:type="dxa"/>
            <w:hideMark/>
          </w:tcPr>
          <w:p w14:paraId="68ADCCC7"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Preliminary</w:t>
            </w:r>
            <w:r w:rsidRPr="006727A7">
              <w:rPr>
                <w:rFonts w:ascii="Arial" w:eastAsiaTheme="minorHAnsi" w:hAnsi="Arial" w:cs="Arial"/>
                <w:b/>
                <w:bCs/>
                <w:sz w:val="20"/>
                <w:szCs w:val="20"/>
              </w:rPr>
              <w:br/>
              <w:t xml:space="preserve"> Environmental Vetting?</w:t>
            </w:r>
          </w:p>
        </w:tc>
        <w:tc>
          <w:tcPr>
            <w:tcW w:w="698" w:type="dxa"/>
            <w:hideMark/>
          </w:tcPr>
          <w:p w14:paraId="6E95CBE0"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Zone</w:t>
            </w:r>
          </w:p>
        </w:tc>
        <w:tc>
          <w:tcPr>
            <w:tcW w:w="1590" w:type="dxa"/>
            <w:hideMark/>
          </w:tcPr>
          <w:p w14:paraId="03BB4B90"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County Permit Type Needed</w:t>
            </w:r>
          </w:p>
        </w:tc>
        <w:tc>
          <w:tcPr>
            <w:tcW w:w="2515" w:type="dxa"/>
            <w:hideMark/>
          </w:tcPr>
          <w:p w14:paraId="434E781A" w14:textId="77777777" w:rsidR="006727A7" w:rsidRPr="006727A7" w:rsidRDefault="006727A7" w:rsidP="008C3E88">
            <w:pPr>
              <w:jc w:val="center"/>
              <w:rPr>
                <w:rFonts w:ascii="Arial" w:eastAsiaTheme="minorHAnsi" w:hAnsi="Arial" w:cs="Arial"/>
                <w:b/>
                <w:bCs/>
                <w:sz w:val="20"/>
                <w:szCs w:val="20"/>
              </w:rPr>
            </w:pPr>
            <w:r w:rsidRPr="006727A7">
              <w:rPr>
                <w:rFonts w:ascii="Arial" w:eastAsiaTheme="minorHAnsi" w:hAnsi="Arial" w:cs="Arial"/>
                <w:b/>
                <w:bCs/>
                <w:sz w:val="20"/>
                <w:szCs w:val="20"/>
              </w:rPr>
              <w:t>Notes</w:t>
            </w:r>
          </w:p>
        </w:tc>
      </w:tr>
      <w:tr w:rsidR="006727A7" w:rsidRPr="006727A7" w14:paraId="75B2390A" w14:textId="77777777" w:rsidTr="008C3E88">
        <w:trPr>
          <w:trHeight w:val="1268"/>
          <w:jc w:val="center"/>
        </w:trPr>
        <w:tc>
          <w:tcPr>
            <w:tcW w:w="1419" w:type="dxa"/>
            <w:hideMark/>
          </w:tcPr>
          <w:p w14:paraId="3CCC70E8"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Skyway Crossroad Property</w:t>
            </w:r>
          </w:p>
        </w:tc>
        <w:tc>
          <w:tcPr>
            <w:tcW w:w="1254" w:type="dxa"/>
            <w:hideMark/>
          </w:tcPr>
          <w:p w14:paraId="0A1445CF"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Walmart Real Estate Business Trust</w:t>
            </w:r>
          </w:p>
        </w:tc>
        <w:tc>
          <w:tcPr>
            <w:tcW w:w="1382" w:type="dxa"/>
            <w:hideMark/>
          </w:tcPr>
          <w:p w14:paraId="46C6BB4A"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(39.742188, -121.657948)</w:t>
            </w:r>
          </w:p>
        </w:tc>
        <w:tc>
          <w:tcPr>
            <w:tcW w:w="1530" w:type="dxa"/>
            <w:hideMark/>
          </w:tcPr>
          <w:p w14:paraId="510BDC59"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Steve Edwards </w:t>
            </w:r>
            <w:r w:rsidRPr="006727A7">
              <w:rPr>
                <w:rFonts w:ascii="Arial" w:eastAsiaTheme="minorHAnsi" w:hAnsi="Arial" w:cs="Arial"/>
                <w:sz w:val="20"/>
                <w:szCs w:val="20"/>
              </w:rPr>
              <w:br/>
              <w:t>(916) 277-8123</w:t>
            </w:r>
          </w:p>
        </w:tc>
        <w:tc>
          <w:tcPr>
            <w:tcW w:w="1625" w:type="dxa"/>
            <w:hideMark/>
          </w:tcPr>
          <w:p w14:paraId="4F1133B3"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017-090-097</w:t>
            </w:r>
          </w:p>
        </w:tc>
        <w:tc>
          <w:tcPr>
            <w:tcW w:w="1255" w:type="dxa"/>
            <w:hideMark/>
          </w:tcPr>
          <w:p w14:paraId="61F92D0C"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1672" w:type="dxa"/>
            <w:hideMark/>
          </w:tcPr>
          <w:p w14:paraId="2F420917"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698" w:type="dxa"/>
            <w:hideMark/>
          </w:tcPr>
          <w:p w14:paraId="13638822"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AG-160</w:t>
            </w:r>
          </w:p>
        </w:tc>
        <w:tc>
          <w:tcPr>
            <w:tcW w:w="1590" w:type="dxa"/>
            <w:hideMark/>
          </w:tcPr>
          <w:p w14:paraId="6C6A2C7B"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Administrative</w:t>
            </w:r>
          </w:p>
        </w:tc>
        <w:tc>
          <w:tcPr>
            <w:tcW w:w="2515" w:type="dxa"/>
            <w:hideMark/>
          </w:tcPr>
          <w:p w14:paraId="40396A5D"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Retirement community across the street - Property begins at the intersection of Skyway and Skyway Crossing and extends west from there</w:t>
            </w:r>
          </w:p>
        </w:tc>
      </w:tr>
      <w:tr w:rsidR="006727A7" w:rsidRPr="006727A7" w14:paraId="3F7573D2" w14:textId="77777777" w:rsidTr="008C3E88">
        <w:trPr>
          <w:trHeight w:val="1592"/>
          <w:jc w:val="center"/>
        </w:trPr>
        <w:tc>
          <w:tcPr>
            <w:tcW w:w="1419" w:type="dxa"/>
            <w:hideMark/>
          </w:tcPr>
          <w:p w14:paraId="51432ADE"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Tuscan Ridge</w:t>
            </w:r>
          </w:p>
        </w:tc>
        <w:tc>
          <w:tcPr>
            <w:tcW w:w="1254" w:type="dxa"/>
            <w:hideMark/>
          </w:tcPr>
          <w:p w14:paraId="18D078C4"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Tuscan Ridge Associates LLC</w:t>
            </w:r>
          </w:p>
        </w:tc>
        <w:tc>
          <w:tcPr>
            <w:tcW w:w="1382" w:type="dxa"/>
            <w:hideMark/>
          </w:tcPr>
          <w:p w14:paraId="10B5C32F"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3100 Skyway Road</w:t>
            </w:r>
          </w:p>
        </w:tc>
        <w:tc>
          <w:tcPr>
            <w:tcW w:w="1530" w:type="dxa"/>
            <w:hideMark/>
          </w:tcPr>
          <w:p w14:paraId="280D9C98"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Scott Bates </w:t>
            </w:r>
            <w:r w:rsidRPr="006727A7">
              <w:rPr>
                <w:rFonts w:ascii="Arial" w:eastAsiaTheme="minorHAnsi" w:hAnsi="Arial" w:cs="Arial"/>
                <w:sz w:val="20"/>
                <w:szCs w:val="20"/>
              </w:rPr>
              <w:br/>
              <w:t xml:space="preserve">Managing Member </w:t>
            </w:r>
            <w:r w:rsidRPr="006727A7">
              <w:rPr>
                <w:rFonts w:ascii="Arial" w:eastAsiaTheme="minorHAnsi" w:hAnsi="Arial" w:cs="Arial"/>
                <w:sz w:val="20"/>
                <w:szCs w:val="20"/>
              </w:rPr>
              <w:br/>
              <w:t>(530) 401-3670</w:t>
            </w:r>
          </w:p>
        </w:tc>
        <w:tc>
          <w:tcPr>
            <w:tcW w:w="1625" w:type="dxa"/>
            <w:hideMark/>
          </w:tcPr>
          <w:p w14:paraId="2D3D47BD"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040-520-104, 040-520-105, 040-520-106, 040-520-107,  040-520-108, 040-520-109, 040-520-110, 040-520-111</w:t>
            </w:r>
          </w:p>
        </w:tc>
        <w:tc>
          <w:tcPr>
            <w:tcW w:w="1255" w:type="dxa"/>
            <w:hideMark/>
          </w:tcPr>
          <w:p w14:paraId="22F5F34E"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1672" w:type="dxa"/>
            <w:hideMark/>
          </w:tcPr>
          <w:p w14:paraId="5083C26A"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698" w:type="dxa"/>
            <w:hideMark/>
          </w:tcPr>
          <w:p w14:paraId="69C6367F"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PUD</w:t>
            </w:r>
          </w:p>
        </w:tc>
        <w:tc>
          <w:tcPr>
            <w:tcW w:w="1590" w:type="dxa"/>
            <w:hideMark/>
          </w:tcPr>
          <w:p w14:paraId="742585BE"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Administrative</w:t>
            </w:r>
          </w:p>
        </w:tc>
        <w:tc>
          <w:tcPr>
            <w:tcW w:w="2515" w:type="dxa"/>
            <w:hideMark/>
          </w:tcPr>
          <w:p w14:paraId="5E88C188"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w:t>
            </w:r>
          </w:p>
        </w:tc>
      </w:tr>
      <w:tr w:rsidR="006727A7" w:rsidRPr="006727A7" w14:paraId="7FC83635" w14:textId="77777777" w:rsidTr="008C3E88">
        <w:trPr>
          <w:trHeight w:val="1140"/>
          <w:jc w:val="center"/>
        </w:trPr>
        <w:tc>
          <w:tcPr>
            <w:tcW w:w="1419" w:type="dxa"/>
            <w:hideMark/>
          </w:tcPr>
          <w:p w14:paraId="17E90AF8"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Diamler Quarry </w:t>
            </w:r>
            <w:r w:rsidRPr="006727A7">
              <w:rPr>
                <w:rFonts w:ascii="Arial" w:eastAsiaTheme="minorHAnsi" w:hAnsi="Arial" w:cs="Arial"/>
                <w:sz w:val="20"/>
                <w:szCs w:val="20"/>
              </w:rPr>
              <w:br/>
              <w:t>(Lucky Seven Ranch, Inc.)</w:t>
            </w:r>
          </w:p>
        </w:tc>
        <w:tc>
          <w:tcPr>
            <w:tcW w:w="1254" w:type="dxa"/>
            <w:hideMark/>
          </w:tcPr>
          <w:p w14:paraId="6256911A"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Cary Gunn &amp; Clayton E.  </w:t>
            </w:r>
          </w:p>
        </w:tc>
        <w:tc>
          <w:tcPr>
            <w:tcW w:w="1382" w:type="dxa"/>
            <w:hideMark/>
          </w:tcPr>
          <w:p w14:paraId="2E097773"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2129 Wheelock Rd (or 1854 Clark Road), Oroville</w:t>
            </w:r>
          </w:p>
        </w:tc>
        <w:tc>
          <w:tcPr>
            <w:tcW w:w="1530" w:type="dxa"/>
            <w:hideMark/>
          </w:tcPr>
          <w:p w14:paraId="3C384AEC"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Cary Gunn - Owner 831.49.88003 or Michael Grubbs Ranch Mgr 530.990.3512</w:t>
            </w:r>
          </w:p>
        </w:tc>
        <w:tc>
          <w:tcPr>
            <w:tcW w:w="1625" w:type="dxa"/>
            <w:hideMark/>
          </w:tcPr>
          <w:p w14:paraId="569F18E6"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 041-120-115,  041-120-116</w:t>
            </w:r>
          </w:p>
        </w:tc>
        <w:tc>
          <w:tcPr>
            <w:tcW w:w="1255" w:type="dxa"/>
            <w:hideMark/>
          </w:tcPr>
          <w:p w14:paraId="308B0F3D"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No</w:t>
            </w:r>
          </w:p>
        </w:tc>
        <w:tc>
          <w:tcPr>
            <w:tcW w:w="1672" w:type="dxa"/>
            <w:hideMark/>
          </w:tcPr>
          <w:p w14:paraId="61D46F46"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698" w:type="dxa"/>
            <w:hideMark/>
          </w:tcPr>
          <w:p w14:paraId="2DBDC1A6"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AG - 160</w:t>
            </w:r>
          </w:p>
        </w:tc>
        <w:tc>
          <w:tcPr>
            <w:tcW w:w="1590" w:type="dxa"/>
            <w:hideMark/>
          </w:tcPr>
          <w:p w14:paraId="63BAC263"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Administrative</w:t>
            </w:r>
          </w:p>
        </w:tc>
        <w:tc>
          <w:tcPr>
            <w:tcW w:w="2515" w:type="dxa"/>
            <w:hideMark/>
          </w:tcPr>
          <w:p w14:paraId="0EC03BF1"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Delineated Wetland assessed. In process of assessing additional portions of the property</w:t>
            </w:r>
          </w:p>
        </w:tc>
      </w:tr>
      <w:tr w:rsidR="006727A7" w:rsidRPr="006727A7" w14:paraId="5A47AA5C" w14:textId="77777777" w:rsidTr="008C3E88">
        <w:trPr>
          <w:trHeight w:val="1095"/>
          <w:jc w:val="center"/>
        </w:trPr>
        <w:tc>
          <w:tcPr>
            <w:tcW w:w="1419" w:type="dxa"/>
            <w:hideMark/>
          </w:tcPr>
          <w:p w14:paraId="3ED48F28"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Near Kunkle Reservoir Site</w:t>
            </w:r>
          </w:p>
        </w:tc>
        <w:tc>
          <w:tcPr>
            <w:tcW w:w="1254" w:type="dxa"/>
            <w:hideMark/>
          </w:tcPr>
          <w:p w14:paraId="7B84CDC4"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Mark Dwight </w:t>
            </w:r>
          </w:p>
        </w:tc>
        <w:tc>
          <w:tcPr>
            <w:tcW w:w="1382" w:type="dxa"/>
            <w:hideMark/>
          </w:tcPr>
          <w:p w14:paraId="30D6C90C"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The property is contigous and to the southeast of PG&amp;E</w:t>
            </w:r>
          </w:p>
        </w:tc>
        <w:tc>
          <w:tcPr>
            <w:tcW w:w="1530" w:type="dxa"/>
            <w:hideMark/>
          </w:tcPr>
          <w:p w14:paraId="3AEB9A1E"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Mark Dwight </w:t>
            </w:r>
            <w:r w:rsidRPr="006727A7">
              <w:rPr>
                <w:rFonts w:ascii="Arial" w:eastAsiaTheme="minorHAnsi" w:hAnsi="Arial" w:cs="Arial"/>
                <w:sz w:val="20"/>
                <w:szCs w:val="20"/>
              </w:rPr>
              <w:br/>
              <w:t>(530) 228-1763</w:t>
            </w:r>
          </w:p>
        </w:tc>
        <w:tc>
          <w:tcPr>
            <w:tcW w:w="1625" w:type="dxa"/>
            <w:hideMark/>
          </w:tcPr>
          <w:p w14:paraId="7B8432AF"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041-470-003</w:t>
            </w:r>
          </w:p>
        </w:tc>
        <w:tc>
          <w:tcPr>
            <w:tcW w:w="1255" w:type="dxa"/>
            <w:hideMark/>
          </w:tcPr>
          <w:p w14:paraId="19994FD9"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No</w:t>
            </w:r>
          </w:p>
        </w:tc>
        <w:tc>
          <w:tcPr>
            <w:tcW w:w="1672" w:type="dxa"/>
            <w:hideMark/>
          </w:tcPr>
          <w:p w14:paraId="2998FD71"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698" w:type="dxa"/>
            <w:hideMark/>
          </w:tcPr>
          <w:p w14:paraId="6D3FA812"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FR - 10</w:t>
            </w:r>
          </w:p>
        </w:tc>
        <w:tc>
          <w:tcPr>
            <w:tcW w:w="1590" w:type="dxa"/>
            <w:hideMark/>
          </w:tcPr>
          <w:p w14:paraId="3E1FBA71"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Administrative</w:t>
            </w:r>
          </w:p>
        </w:tc>
        <w:tc>
          <w:tcPr>
            <w:tcW w:w="2515" w:type="dxa"/>
            <w:hideMark/>
          </w:tcPr>
          <w:p w14:paraId="62405D49"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Need access through PG&amp;E site</w:t>
            </w:r>
          </w:p>
        </w:tc>
      </w:tr>
      <w:tr w:rsidR="006727A7" w:rsidRPr="006727A7" w14:paraId="5E3A780C" w14:textId="77777777" w:rsidTr="008C3E88">
        <w:trPr>
          <w:trHeight w:val="1232"/>
          <w:jc w:val="center"/>
        </w:trPr>
        <w:tc>
          <w:tcPr>
            <w:tcW w:w="1419" w:type="dxa"/>
            <w:hideMark/>
          </w:tcPr>
          <w:p w14:paraId="0A5F7A65"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Odin Recycling Facility</w:t>
            </w:r>
          </w:p>
        </w:tc>
        <w:tc>
          <w:tcPr>
            <w:tcW w:w="1254" w:type="dxa"/>
            <w:hideMark/>
          </w:tcPr>
          <w:p w14:paraId="0BE7288C"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CWS Enterprises INC</w:t>
            </w:r>
          </w:p>
        </w:tc>
        <w:tc>
          <w:tcPr>
            <w:tcW w:w="1382" w:type="dxa"/>
            <w:hideMark/>
          </w:tcPr>
          <w:p w14:paraId="3E0B2AA6"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3000 South 7th Avenue, Oroville</w:t>
            </w:r>
          </w:p>
        </w:tc>
        <w:tc>
          <w:tcPr>
            <w:tcW w:w="1530" w:type="dxa"/>
            <w:hideMark/>
          </w:tcPr>
          <w:p w14:paraId="4D6FE717"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Neil Siller, </w:t>
            </w:r>
            <w:r w:rsidRPr="006727A7">
              <w:rPr>
                <w:rFonts w:ascii="Arial" w:eastAsiaTheme="minorHAnsi" w:hAnsi="Arial" w:cs="Arial"/>
                <w:sz w:val="20"/>
                <w:szCs w:val="20"/>
              </w:rPr>
              <w:br/>
              <w:t xml:space="preserve">Odin Construction </w:t>
            </w:r>
            <w:r w:rsidRPr="006727A7">
              <w:rPr>
                <w:rFonts w:ascii="Arial" w:eastAsiaTheme="minorHAnsi" w:hAnsi="Arial" w:cs="Arial"/>
                <w:sz w:val="20"/>
                <w:szCs w:val="20"/>
              </w:rPr>
              <w:br/>
              <w:t>(916) 893-3462</w:t>
            </w:r>
          </w:p>
        </w:tc>
        <w:tc>
          <w:tcPr>
            <w:tcW w:w="1625" w:type="dxa"/>
            <w:hideMark/>
          </w:tcPr>
          <w:p w14:paraId="59012D74"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035-370-002</w:t>
            </w:r>
          </w:p>
        </w:tc>
        <w:tc>
          <w:tcPr>
            <w:tcW w:w="1255" w:type="dxa"/>
            <w:hideMark/>
          </w:tcPr>
          <w:p w14:paraId="1D399BA7"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1672" w:type="dxa"/>
            <w:hideMark/>
          </w:tcPr>
          <w:p w14:paraId="46150758"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Yes</w:t>
            </w:r>
          </w:p>
        </w:tc>
        <w:tc>
          <w:tcPr>
            <w:tcW w:w="698" w:type="dxa"/>
            <w:hideMark/>
          </w:tcPr>
          <w:p w14:paraId="2FC7A538"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M2</w:t>
            </w:r>
          </w:p>
        </w:tc>
        <w:tc>
          <w:tcPr>
            <w:tcW w:w="1590" w:type="dxa"/>
            <w:hideMark/>
          </w:tcPr>
          <w:p w14:paraId="191A1E8D"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City of Oroville Approval Needed </w:t>
            </w:r>
            <w:r w:rsidRPr="006727A7">
              <w:rPr>
                <w:rFonts w:ascii="Arial" w:eastAsiaTheme="minorHAnsi" w:hAnsi="Arial" w:cs="Arial"/>
                <w:sz w:val="20"/>
                <w:szCs w:val="20"/>
              </w:rPr>
              <w:br/>
              <w:t>(No permit needed)</w:t>
            </w:r>
          </w:p>
        </w:tc>
        <w:tc>
          <w:tcPr>
            <w:tcW w:w="2515" w:type="dxa"/>
            <w:hideMark/>
          </w:tcPr>
          <w:p w14:paraId="1A12CC76" w14:textId="77777777" w:rsidR="006727A7" w:rsidRPr="006727A7" w:rsidRDefault="006727A7" w:rsidP="008C3E88">
            <w:pPr>
              <w:rPr>
                <w:rFonts w:ascii="Arial" w:eastAsiaTheme="minorHAnsi" w:hAnsi="Arial" w:cs="Arial"/>
                <w:sz w:val="20"/>
                <w:szCs w:val="20"/>
              </w:rPr>
            </w:pPr>
            <w:r w:rsidRPr="006727A7">
              <w:rPr>
                <w:rFonts w:ascii="Arial" w:eastAsiaTheme="minorHAnsi" w:hAnsi="Arial" w:cs="Arial"/>
                <w:sz w:val="20"/>
                <w:szCs w:val="20"/>
              </w:rPr>
              <w:t xml:space="preserve">Odin processed metal from debris removal operations. </w:t>
            </w:r>
          </w:p>
        </w:tc>
      </w:tr>
    </w:tbl>
    <w:p w14:paraId="041C5282" w14:textId="77777777" w:rsidR="006727A7" w:rsidRPr="006727A7" w:rsidRDefault="006727A7" w:rsidP="008C3E88">
      <w:pPr>
        <w:ind w:left="-360"/>
        <w:rPr>
          <w:rFonts w:ascii="Arial" w:eastAsiaTheme="minorHAnsi" w:hAnsi="Arial" w:cstheme="minorBidi"/>
        </w:rPr>
      </w:pPr>
    </w:p>
    <w:p w14:paraId="4D95F927" w14:textId="77777777" w:rsidR="006727A7" w:rsidRPr="006727A7" w:rsidRDefault="006727A7" w:rsidP="008C3E88">
      <w:pPr>
        <w:spacing w:after="160" w:line="259" w:lineRule="auto"/>
        <w:ind w:left="-360"/>
        <w:contextualSpacing/>
        <w:rPr>
          <w:rFonts w:ascii="Arial" w:eastAsiaTheme="minorHAnsi" w:hAnsi="Arial" w:cstheme="minorBidi"/>
        </w:rPr>
        <w:sectPr w:rsidR="006727A7" w:rsidRPr="006727A7" w:rsidSect="008C0B41">
          <w:pgSz w:w="15840" w:h="12240" w:orient="landscape"/>
          <w:pgMar w:top="1440" w:right="900" w:bottom="1440" w:left="1170" w:header="720" w:footer="720" w:gutter="0"/>
          <w:cols w:space="720"/>
          <w:docGrid w:linePitch="360"/>
        </w:sectPr>
      </w:pPr>
    </w:p>
    <w:p w14:paraId="0D84224A" w14:textId="77777777" w:rsidR="006727A7" w:rsidRPr="006727A7" w:rsidRDefault="006727A7" w:rsidP="008C3E88">
      <w:pPr>
        <w:ind w:left="-360"/>
        <w:rPr>
          <w:rFonts w:ascii="Arial" w:eastAsiaTheme="minorHAnsi" w:hAnsi="Arial" w:cstheme="minorBidi"/>
        </w:rPr>
      </w:pPr>
      <w:r w:rsidRPr="006727A7">
        <w:rPr>
          <w:rFonts w:eastAsiaTheme="minorHAnsi"/>
        </w:rPr>
        <w:lastRenderedPageBreak/>
        <w:t xml:space="preserve"> </w:t>
      </w:r>
    </w:p>
    <w:tbl>
      <w:tblPr>
        <w:tblStyle w:val="TableGrid"/>
        <w:tblW w:w="14850" w:type="dxa"/>
        <w:jc w:val="center"/>
        <w:tblLayout w:type="fixed"/>
        <w:tblCellMar>
          <w:left w:w="0" w:type="dxa"/>
          <w:right w:w="0" w:type="dxa"/>
        </w:tblCellMar>
        <w:tblLook w:val="04A0" w:firstRow="1" w:lastRow="0" w:firstColumn="1" w:lastColumn="0" w:noHBand="0" w:noVBand="1"/>
      </w:tblPr>
      <w:tblGrid>
        <w:gridCol w:w="1435"/>
        <w:gridCol w:w="1090"/>
        <w:gridCol w:w="1440"/>
        <w:gridCol w:w="1620"/>
        <w:gridCol w:w="1340"/>
        <w:gridCol w:w="1440"/>
        <w:gridCol w:w="1530"/>
        <w:gridCol w:w="810"/>
        <w:gridCol w:w="1350"/>
        <w:gridCol w:w="2795"/>
      </w:tblGrid>
      <w:tr w:rsidR="006727A7" w:rsidRPr="006727A7" w14:paraId="048D9856" w14:textId="77777777" w:rsidTr="008C3E88">
        <w:trPr>
          <w:trHeight w:val="630"/>
          <w:jc w:val="center"/>
        </w:trPr>
        <w:tc>
          <w:tcPr>
            <w:tcW w:w="14850" w:type="dxa"/>
            <w:gridSpan w:val="10"/>
            <w:hideMark/>
          </w:tcPr>
          <w:p w14:paraId="2124318C" w14:textId="77777777" w:rsidR="006727A7" w:rsidRPr="006727A7" w:rsidRDefault="006727A7" w:rsidP="008C3E88">
            <w:pPr>
              <w:spacing w:after="160" w:line="259" w:lineRule="auto"/>
              <w:ind w:left="180"/>
              <w:contextualSpacing/>
              <w:rPr>
                <w:rFonts w:ascii="Arial" w:eastAsiaTheme="minorHAnsi" w:hAnsi="Arial" w:cs="Arial"/>
                <w:b/>
                <w:bCs/>
                <w:sz w:val="20"/>
                <w:szCs w:val="20"/>
              </w:rPr>
            </w:pPr>
            <w:r w:rsidRPr="006727A7">
              <w:rPr>
                <w:rFonts w:ascii="Arial" w:eastAsiaTheme="minorHAnsi" w:hAnsi="Arial" w:cs="Arial"/>
                <w:b/>
                <w:bCs/>
                <w:sz w:val="20"/>
                <w:szCs w:val="20"/>
              </w:rPr>
              <w:t>Potential Temporary Log Storage and Processing Sites/Staging Areas For Contract No 2 – East County (Concow), North Central (Magalia), West County</w:t>
            </w:r>
          </w:p>
        </w:tc>
      </w:tr>
      <w:tr w:rsidR="008C3E88" w:rsidRPr="006727A7" w14:paraId="01849979" w14:textId="77777777" w:rsidTr="008C3E88">
        <w:trPr>
          <w:trHeight w:val="1080"/>
          <w:jc w:val="center"/>
        </w:trPr>
        <w:tc>
          <w:tcPr>
            <w:tcW w:w="1435" w:type="dxa"/>
            <w:hideMark/>
          </w:tcPr>
          <w:p w14:paraId="4719D1DD"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Description</w:t>
            </w:r>
          </w:p>
        </w:tc>
        <w:tc>
          <w:tcPr>
            <w:tcW w:w="1090" w:type="dxa"/>
            <w:hideMark/>
          </w:tcPr>
          <w:p w14:paraId="4494F515"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Owner</w:t>
            </w:r>
          </w:p>
        </w:tc>
        <w:tc>
          <w:tcPr>
            <w:tcW w:w="1440" w:type="dxa"/>
            <w:hideMark/>
          </w:tcPr>
          <w:p w14:paraId="218B12C1"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Site Address/ Location</w:t>
            </w:r>
          </w:p>
        </w:tc>
        <w:tc>
          <w:tcPr>
            <w:tcW w:w="1620" w:type="dxa"/>
            <w:hideMark/>
          </w:tcPr>
          <w:p w14:paraId="6F5B2DB5"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Contact Information</w:t>
            </w:r>
          </w:p>
        </w:tc>
        <w:tc>
          <w:tcPr>
            <w:tcW w:w="1340" w:type="dxa"/>
            <w:hideMark/>
          </w:tcPr>
          <w:p w14:paraId="17F5706B"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APN (-000)</w:t>
            </w:r>
          </w:p>
        </w:tc>
        <w:tc>
          <w:tcPr>
            <w:tcW w:w="1440" w:type="dxa"/>
            <w:hideMark/>
          </w:tcPr>
          <w:p w14:paraId="3DE66F7F" w14:textId="77777777" w:rsidR="006727A7" w:rsidRPr="006727A7" w:rsidRDefault="006727A7" w:rsidP="008C3E88">
            <w:pPr>
              <w:spacing w:after="160" w:line="259" w:lineRule="auto"/>
              <w:ind w:left="90" w:hanging="180"/>
              <w:contextualSpacing/>
              <w:jc w:val="center"/>
              <w:rPr>
                <w:rFonts w:ascii="Arial" w:eastAsiaTheme="minorHAnsi" w:hAnsi="Arial" w:cs="Arial"/>
                <w:b/>
                <w:bCs/>
                <w:sz w:val="20"/>
                <w:szCs w:val="20"/>
              </w:rPr>
            </w:pPr>
            <w:r w:rsidRPr="006727A7">
              <w:rPr>
                <w:rFonts w:ascii="Arial" w:eastAsiaTheme="minorHAnsi" w:hAnsi="Arial" w:cs="Arial"/>
                <w:b/>
                <w:bCs/>
                <w:sz w:val="20"/>
                <w:szCs w:val="20"/>
              </w:rPr>
              <w:t>Traffic Management Plan Review?</w:t>
            </w:r>
          </w:p>
        </w:tc>
        <w:tc>
          <w:tcPr>
            <w:tcW w:w="1530" w:type="dxa"/>
            <w:hideMark/>
          </w:tcPr>
          <w:p w14:paraId="4C501E92"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Preliminary Environmental Vetting?</w:t>
            </w:r>
          </w:p>
        </w:tc>
        <w:tc>
          <w:tcPr>
            <w:tcW w:w="810" w:type="dxa"/>
            <w:hideMark/>
          </w:tcPr>
          <w:p w14:paraId="38B1B329" w14:textId="77777777" w:rsidR="006727A7" w:rsidRPr="006727A7" w:rsidRDefault="006727A7" w:rsidP="008C3E88">
            <w:pPr>
              <w:spacing w:after="160" w:line="259" w:lineRule="auto"/>
              <w:ind w:left="90"/>
              <w:contextualSpacing/>
              <w:rPr>
                <w:rFonts w:ascii="Arial" w:eastAsiaTheme="minorHAnsi" w:hAnsi="Arial" w:cs="Arial"/>
                <w:b/>
                <w:bCs/>
                <w:sz w:val="20"/>
                <w:szCs w:val="20"/>
              </w:rPr>
            </w:pPr>
            <w:r w:rsidRPr="006727A7">
              <w:rPr>
                <w:rFonts w:ascii="Arial" w:eastAsiaTheme="minorHAnsi" w:hAnsi="Arial" w:cs="Arial"/>
                <w:b/>
                <w:bCs/>
                <w:sz w:val="20"/>
                <w:szCs w:val="20"/>
              </w:rPr>
              <w:t>Zone</w:t>
            </w:r>
          </w:p>
        </w:tc>
        <w:tc>
          <w:tcPr>
            <w:tcW w:w="1350" w:type="dxa"/>
            <w:hideMark/>
          </w:tcPr>
          <w:p w14:paraId="143309DC"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County Permit Type Needed</w:t>
            </w:r>
          </w:p>
        </w:tc>
        <w:tc>
          <w:tcPr>
            <w:tcW w:w="2795" w:type="dxa"/>
            <w:hideMark/>
          </w:tcPr>
          <w:p w14:paraId="050DE7DC" w14:textId="77777777" w:rsidR="006727A7" w:rsidRPr="006727A7" w:rsidRDefault="006727A7" w:rsidP="008C3E88">
            <w:pPr>
              <w:spacing w:after="160" w:line="259" w:lineRule="auto"/>
              <w:ind w:left="90"/>
              <w:contextualSpacing/>
              <w:jc w:val="center"/>
              <w:rPr>
                <w:rFonts w:ascii="Arial" w:eastAsiaTheme="minorHAnsi" w:hAnsi="Arial" w:cs="Arial"/>
                <w:b/>
                <w:bCs/>
                <w:sz w:val="20"/>
                <w:szCs w:val="20"/>
              </w:rPr>
            </w:pPr>
            <w:r w:rsidRPr="006727A7">
              <w:rPr>
                <w:rFonts w:ascii="Arial" w:eastAsiaTheme="minorHAnsi" w:hAnsi="Arial" w:cs="Arial"/>
                <w:b/>
                <w:bCs/>
                <w:sz w:val="20"/>
                <w:szCs w:val="20"/>
              </w:rPr>
              <w:t>Notes</w:t>
            </w:r>
          </w:p>
        </w:tc>
      </w:tr>
      <w:tr w:rsidR="008C3E88" w:rsidRPr="006727A7" w14:paraId="6B555F3E" w14:textId="77777777" w:rsidTr="008C3E88">
        <w:trPr>
          <w:trHeight w:val="1710"/>
          <w:jc w:val="center"/>
        </w:trPr>
        <w:tc>
          <w:tcPr>
            <w:tcW w:w="1435" w:type="dxa"/>
            <w:hideMark/>
          </w:tcPr>
          <w:p w14:paraId="5700736C"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Lakeridge Road Properties</w:t>
            </w:r>
          </w:p>
        </w:tc>
        <w:tc>
          <w:tcPr>
            <w:tcW w:w="1090" w:type="dxa"/>
            <w:hideMark/>
          </w:tcPr>
          <w:p w14:paraId="4758E67A"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Madsen Norman &amp; Else Revocable Trust</w:t>
            </w:r>
          </w:p>
        </w:tc>
        <w:tc>
          <w:tcPr>
            <w:tcW w:w="1440" w:type="dxa"/>
            <w:hideMark/>
          </w:tcPr>
          <w:p w14:paraId="388EBF5F"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14096 Lakeridge Circle, </w:t>
            </w:r>
            <w:r w:rsidRPr="006727A7">
              <w:rPr>
                <w:rFonts w:ascii="Arial" w:eastAsiaTheme="minorHAnsi" w:hAnsi="Arial" w:cs="Arial"/>
                <w:sz w:val="20"/>
                <w:szCs w:val="20"/>
              </w:rPr>
              <w:br/>
              <w:t xml:space="preserve">Magalia, CA 95954 </w:t>
            </w:r>
          </w:p>
        </w:tc>
        <w:tc>
          <w:tcPr>
            <w:tcW w:w="1620" w:type="dxa"/>
            <w:hideMark/>
          </w:tcPr>
          <w:p w14:paraId="57506C50"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Tom Gagne, </w:t>
            </w:r>
            <w:r w:rsidRPr="006727A7">
              <w:rPr>
                <w:rFonts w:ascii="Arial" w:eastAsiaTheme="minorHAnsi" w:hAnsi="Arial" w:cs="Arial"/>
                <w:sz w:val="20"/>
                <w:szCs w:val="20"/>
              </w:rPr>
              <w:br/>
              <w:t xml:space="preserve">Real Estate Agent, </w:t>
            </w:r>
            <w:r w:rsidRPr="006727A7">
              <w:rPr>
                <w:rFonts w:ascii="Arial" w:eastAsiaTheme="minorHAnsi" w:hAnsi="Arial" w:cs="Arial"/>
                <w:sz w:val="20"/>
                <w:szCs w:val="20"/>
              </w:rPr>
              <w:br/>
              <w:t>(530) 966-2398</w:t>
            </w:r>
          </w:p>
        </w:tc>
        <w:tc>
          <w:tcPr>
            <w:tcW w:w="1340" w:type="dxa"/>
            <w:hideMark/>
          </w:tcPr>
          <w:p w14:paraId="435819DF"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066-320-001, 066-320-002, 066-320-003, 066-320-004, 066-320-005, 066-340-001, 066-340-002, 066-340-003</w:t>
            </w:r>
          </w:p>
        </w:tc>
        <w:tc>
          <w:tcPr>
            <w:tcW w:w="1440" w:type="dxa"/>
            <w:hideMark/>
          </w:tcPr>
          <w:p w14:paraId="25E54D90"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1530" w:type="dxa"/>
            <w:hideMark/>
          </w:tcPr>
          <w:p w14:paraId="68DD6713"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810" w:type="dxa"/>
            <w:hideMark/>
          </w:tcPr>
          <w:p w14:paraId="10C834F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G-C</w:t>
            </w:r>
          </w:p>
        </w:tc>
        <w:tc>
          <w:tcPr>
            <w:tcW w:w="1350" w:type="dxa"/>
            <w:hideMark/>
          </w:tcPr>
          <w:p w14:paraId="6BA4EB9A"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Administrative</w:t>
            </w:r>
          </w:p>
        </w:tc>
        <w:tc>
          <w:tcPr>
            <w:tcW w:w="2795" w:type="dxa"/>
            <w:hideMark/>
          </w:tcPr>
          <w:p w14:paraId="30EF672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Listed address + 7 adjacent APNs to the southeast along Lakeridge Cir. Current tree processing site by Werner - log decks, chipping, loading station. </w:t>
            </w:r>
            <w:r w:rsidRPr="006727A7">
              <w:rPr>
                <w:rFonts w:ascii="Arial" w:eastAsiaTheme="minorHAnsi" w:hAnsi="Arial" w:cs="Arial"/>
                <w:b/>
                <w:bCs/>
                <w:sz w:val="20"/>
                <w:szCs w:val="20"/>
              </w:rPr>
              <w:t xml:space="preserve">Warner Enterprises, Paul  Warner, (530) 227-3499 (cell)   </w:t>
            </w:r>
            <w:r w:rsidRPr="006727A7">
              <w:rPr>
                <w:rFonts w:ascii="Arial" w:eastAsiaTheme="minorHAnsi" w:hAnsi="Arial" w:cs="Arial"/>
                <w:sz w:val="20"/>
                <w:szCs w:val="20"/>
              </w:rPr>
              <w:t xml:space="preserve">       </w:t>
            </w:r>
          </w:p>
        </w:tc>
      </w:tr>
      <w:tr w:rsidR="008C3E88" w:rsidRPr="006727A7" w14:paraId="0B14A16D" w14:textId="77777777" w:rsidTr="008C3E88">
        <w:trPr>
          <w:trHeight w:val="1140"/>
          <w:jc w:val="center"/>
        </w:trPr>
        <w:tc>
          <w:tcPr>
            <w:tcW w:w="1435" w:type="dxa"/>
            <w:hideMark/>
          </w:tcPr>
          <w:p w14:paraId="4533B513"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Honey Run Site</w:t>
            </w:r>
          </w:p>
        </w:tc>
        <w:tc>
          <w:tcPr>
            <w:tcW w:w="1090" w:type="dxa"/>
            <w:hideMark/>
          </w:tcPr>
          <w:p w14:paraId="6BB674F0"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Chico Land Investments, LLC</w:t>
            </w:r>
          </w:p>
        </w:tc>
        <w:tc>
          <w:tcPr>
            <w:tcW w:w="1440" w:type="dxa"/>
            <w:hideMark/>
          </w:tcPr>
          <w:p w14:paraId="51B10FA0"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2409 Potter Road, Chico</w:t>
            </w:r>
          </w:p>
        </w:tc>
        <w:tc>
          <w:tcPr>
            <w:tcW w:w="1620" w:type="dxa"/>
            <w:hideMark/>
          </w:tcPr>
          <w:p w14:paraId="10B15175"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Bill Brouhard</w:t>
            </w:r>
            <w:r w:rsidRPr="006727A7">
              <w:rPr>
                <w:rFonts w:ascii="Arial" w:eastAsiaTheme="minorHAnsi" w:hAnsi="Arial" w:cs="Arial"/>
                <w:sz w:val="20"/>
                <w:szCs w:val="20"/>
              </w:rPr>
              <w:br/>
              <w:t>(530) 624-0951</w:t>
            </w:r>
          </w:p>
        </w:tc>
        <w:tc>
          <w:tcPr>
            <w:tcW w:w="1340" w:type="dxa"/>
            <w:hideMark/>
          </w:tcPr>
          <w:p w14:paraId="7D8EB14B"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017-210-005, 017-210-006, 017-240-023, 017-260-119</w:t>
            </w:r>
          </w:p>
        </w:tc>
        <w:tc>
          <w:tcPr>
            <w:tcW w:w="1440" w:type="dxa"/>
            <w:hideMark/>
          </w:tcPr>
          <w:p w14:paraId="66348880"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No</w:t>
            </w:r>
          </w:p>
        </w:tc>
        <w:tc>
          <w:tcPr>
            <w:tcW w:w="1530" w:type="dxa"/>
            <w:hideMark/>
          </w:tcPr>
          <w:p w14:paraId="086572E4"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810" w:type="dxa"/>
            <w:hideMark/>
          </w:tcPr>
          <w:p w14:paraId="36F546E2"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AG-20</w:t>
            </w:r>
          </w:p>
        </w:tc>
        <w:tc>
          <w:tcPr>
            <w:tcW w:w="1350" w:type="dxa"/>
            <w:hideMark/>
          </w:tcPr>
          <w:p w14:paraId="7AAD0C76"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Administrative</w:t>
            </w:r>
          </w:p>
        </w:tc>
        <w:tc>
          <w:tcPr>
            <w:tcW w:w="2795" w:type="dxa"/>
            <w:hideMark/>
          </w:tcPr>
          <w:p w14:paraId="5BC40C31"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EIR, biological studies already completed. Has wetland deliniation from USACE. Land in planning stages of future development. </w:t>
            </w:r>
          </w:p>
        </w:tc>
      </w:tr>
      <w:tr w:rsidR="008C3E88" w:rsidRPr="006727A7" w14:paraId="6AB9B3D6" w14:textId="77777777" w:rsidTr="008C3E88">
        <w:trPr>
          <w:trHeight w:val="1140"/>
          <w:jc w:val="center"/>
        </w:trPr>
        <w:tc>
          <w:tcPr>
            <w:tcW w:w="1435" w:type="dxa"/>
            <w:hideMark/>
          </w:tcPr>
          <w:p w14:paraId="31817C1C"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234 Acre parcel on Concow Road near Camalot Lane</w:t>
            </w:r>
          </w:p>
        </w:tc>
        <w:tc>
          <w:tcPr>
            <w:tcW w:w="1090" w:type="dxa"/>
            <w:hideMark/>
          </w:tcPr>
          <w:p w14:paraId="4F8309C6"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Wendell Construction, Inc. </w:t>
            </w:r>
            <w:r w:rsidRPr="006727A7">
              <w:rPr>
                <w:rFonts w:ascii="Arial" w:eastAsiaTheme="minorHAnsi" w:hAnsi="Arial" w:cs="Arial"/>
                <w:sz w:val="20"/>
                <w:szCs w:val="20"/>
              </w:rPr>
              <w:br/>
              <w:t>Wendell McFarland</w:t>
            </w:r>
          </w:p>
        </w:tc>
        <w:tc>
          <w:tcPr>
            <w:tcW w:w="1440" w:type="dxa"/>
            <w:hideMark/>
          </w:tcPr>
          <w:p w14:paraId="711AD555"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13186 Concow Road </w:t>
            </w:r>
          </w:p>
        </w:tc>
        <w:tc>
          <w:tcPr>
            <w:tcW w:w="1620" w:type="dxa"/>
            <w:hideMark/>
          </w:tcPr>
          <w:p w14:paraId="2D770701"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Wendell McFarland </w:t>
            </w:r>
            <w:r w:rsidRPr="006727A7">
              <w:rPr>
                <w:rFonts w:ascii="Arial" w:eastAsiaTheme="minorHAnsi" w:hAnsi="Arial" w:cs="Arial"/>
                <w:sz w:val="20"/>
                <w:szCs w:val="20"/>
              </w:rPr>
              <w:br/>
              <w:t>(310) 462-0006</w:t>
            </w:r>
          </w:p>
        </w:tc>
        <w:tc>
          <w:tcPr>
            <w:tcW w:w="1340" w:type="dxa"/>
            <w:hideMark/>
          </w:tcPr>
          <w:p w14:paraId="4A548535"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058-360-099</w:t>
            </w:r>
          </w:p>
        </w:tc>
        <w:tc>
          <w:tcPr>
            <w:tcW w:w="1440" w:type="dxa"/>
            <w:hideMark/>
          </w:tcPr>
          <w:p w14:paraId="278725E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1530" w:type="dxa"/>
            <w:hideMark/>
          </w:tcPr>
          <w:p w14:paraId="06C62574"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810" w:type="dxa"/>
            <w:hideMark/>
          </w:tcPr>
          <w:p w14:paraId="7A978364"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FR - 10</w:t>
            </w:r>
          </w:p>
        </w:tc>
        <w:tc>
          <w:tcPr>
            <w:tcW w:w="1350" w:type="dxa"/>
            <w:hideMark/>
          </w:tcPr>
          <w:p w14:paraId="219892A2"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Administrative</w:t>
            </w:r>
          </w:p>
        </w:tc>
        <w:tc>
          <w:tcPr>
            <w:tcW w:w="2795" w:type="dxa"/>
            <w:hideMark/>
          </w:tcPr>
          <w:p w14:paraId="753E1BB4"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Previously used as a log deck and processing site</w:t>
            </w:r>
          </w:p>
        </w:tc>
      </w:tr>
      <w:tr w:rsidR="008C3E88" w:rsidRPr="006727A7" w14:paraId="6F271CF3" w14:textId="77777777" w:rsidTr="008C3E88">
        <w:trPr>
          <w:trHeight w:val="1425"/>
          <w:jc w:val="center"/>
        </w:trPr>
        <w:tc>
          <w:tcPr>
            <w:tcW w:w="1435" w:type="dxa"/>
            <w:hideMark/>
          </w:tcPr>
          <w:p w14:paraId="713504DC"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Ophir Road Property</w:t>
            </w:r>
          </w:p>
        </w:tc>
        <w:tc>
          <w:tcPr>
            <w:tcW w:w="1090" w:type="dxa"/>
            <w:hideMark/>
          </w:tcPr>
          <w:p w14:paraId="1A08703F"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Living X Elements </w:t>
            </w:r>
            <w:r w:rsidRPr="006727A7">
              <w:rPr>
                <w:rFonts w:ascii="Arial" w:eastAsiaTheme="minorHAnsi" w:hAnsi="Arial" w:cs="Arial"/>
                <w:sz w:val="20"/>
                <w:szCs w:val="20"/>
              </w:rPr>
              <w:br/>
              <w:t xml:space="preserve">(Oroville Landfill Properties </w:t>
            </w:r>
            <w:r w:rsidRPr="006727A7">
              <w:rPr>
                <w:rFonts w:ascii="Arial" w:eastAsiaTheme="minorHAnsi" w:hAnsi="Arial" w:cs="Arial"/>
                <w:sz w:val="20"/>
                <w:szCs w:val="20"/>
              </w:rPr>
              <w:br/>
              <w:t>LLC ETAL)</w:t>
            </w:r>
          </w:p>
        </w:tc>
        <w:tc>
          <w:tcPr>
            <w:tcW w:w="1440" w:type="dxa"/>
            <w:hideMark/>
          </w:tcPr>
          <w:p w14:paraId="50C6F255"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461 Ophir Road, Oroville</w:t>
            </w:r>
          </w:p>
        </w:tc>
        <w:tc>
          <w:tcPr>
            <w:tcW w:w="1620" w:type="dxa"/>
            <w:hideMark/>
          </w:tcPr>
          <w:p w14:paraId="7B4B91B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Valerie Navarro </w:t>
            </w:r>
            <w:r w:rsidRPr="006727A7">
              <w:rPr>
                <w:rFonts w:ascii="Arial" w:eastAsiaTheme="minorHAnsi" w:hAnsi="Arial" w:cs="Arial"/>
                <w:sz w:val="20"/>
                <w:szCs w:val="20"/>
              </w:rPr>
              <w:br/>
              <w:t xml:space="preserve">CEO Living X Elements </w:t>
            </w:r>
            <w:r w:rsidRPr="006727A7">
              <w:rPr>
                <w:rFonts w:ascii="Arial" w:eastAsiaTheme="minorHAnsi" w:hAnsi="Arial" w:cs="Arial"/>
                <w:sz w:val="20"/>
                <w:szCs w:val="20"/>
              </w:rPr>
              <w:br/>
              <w:t>(530) 966-2845</w:t>
            </w:r>
          </w:p>
        </w:tc>
        <w:tc>
          <w:tcPr>
            <w:tcW w:w="1340" w:type="dxa"/>
            <w:hideMark/>
          </w:tcPr>
          <w:p w14:paraId="1D22672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035-470-012, 078-090-014,  078-100-015, 078-100-046,  078-100-047</w:t>
            </w:r>
          </w:p>
        </w:tc>
        <w:tc>
          <w:tcPr>
            <w:tcW w:w="1440" w:type="dxa"/>
            <w:hideMark/>
          </w:tcPr>
          <w:p w14:paraId="4BDC5A9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No</w:t>
            </w:r>
          </w:p>
        </w:tc>
        <w:tc>
          <w:tcPr>
            <w:tcW w:w="1530" w:type="dxa"/>
            <w:hideMark/>
          </w:tcPr>
          <w:p w14:paraId="5F8C7D17"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810" w:type="dxa"/>
            <w:hideMark/>
          </w:tcPr>
          <w:p w14:paraId="2BA7CF92"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Multi- Zone</w:t>
            </w:r>
          </w:p>
        </w:tc>
        <w:tc>
          <w:tcPr>
            <w:tcW w:w="1350" w:type="dxa"/>
            <w:hideMark/>
          </w:tcPr>
          <w:p w14:paraId="5FD2E350"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City of Oroville Approval Needed (No permit needed)</w:t>
            </w:r>
          </w:p>
        </w:tc>
        <w:tc>
          <w:tcPr>
            <w:tcW w:w="2795" w:type="dxa"/>
            <w:hideMark/>
          </w:tcPr>
          <w:p w14:paraId="386754A5"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Old landfill site with closed solid wood waste cells. Has Waste Discharge Requirement Permits  May also be viable for biochar.  Industrial site with low environmental concerns.</w:t>
            </w:r>
          </w:p>
        </w:tc>
      </w:tr>
      <w:tr w:rsidR="008C3E88" w:rsidRPr="006727A7" w14:paraId="4D3A3DEC" w14:textId="77777777" w:rsidTr="008C3E88">
        <w:trPr>
          <w:trHeight w:val="1140"/>
          <w:jc w:val="center"/>
        </w:trPr>
        <w:tc>
          <w:tcPr>
            <w:tcW w:w="1435" w:type="dxa"/>
            <w:hideMark/>
          </w:tcPr>
          <w:p w14:paraId="4A8E7C67"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lastRenderedPageBreak/>
              <w:t>RCI Property</w:t>
            </w:r>
          </w:p>
        </w:tc>
        <w:tc>
          <w:tcPr>
            <w:tcW w:w="1090" w:type="dxa"/>
            <w:hideMark/>
          </w:tcPr>
          <w:p w14:paraId="57476B6F"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RCI General Engineering</w:t>
            </w:r>
          </w:p>
        </w:tc>
        <w:tc>
          <w:tcPr>
            <w:tcW w:w="1440" w:type="dxa"/>
            <w:hideMark/>
          </w:tcPr>
          <w:p w14:paraId="69F1705E"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5015 Feather River Blvd</w:t>
            </w:r>
            <w:r w:rsidRPr="006727A7">
              <w:rPr>
                <w:rFonts w:ascii="Arial" w:eastAsiaTheme="minorHAnsi" w:hAnsi="Arial" w:cs="Arial"/>
                <w:sz w:val="20"/>
                <w:szCs w:val="20"/>
              </w:rPr>
              <w:br/>
            </w:r>
            <w:r w:rsidRPr="006727A7">
              <w:rPr>
                <w:rFonts w:ascii="Arial" w:eastAsiaTheme="minorHAnsi" w:hAnsi="Arial" w:cs="Arial"/>
                <w:sz w:val="20"/>
                <w:szCs w:val="20"/>
              </w:rPr>
              <w:br/>
              <w:t>Oroville</w:t>
            </w:r>
          </w:p>
        </w:tc>
        <w:tc>
          <w:tcPr>
            <w:tcW w:w="1620" w:type="dxa"/>
            <w:hideMark/>
          </w:tcPr>
          <w:p w14:paraId="6E70A754"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Jake E. Richter </w:t>
            </w:r>
            <w:r w:rsidRPr="006727A7">
              <w:rPr>
                <w:rFonts w:ascii="Arial" w:eastAsiaTheme="minorHAnsi" w:hAnsi="Arial" w:cs="Arial"/>
                <w:sz w:val="20"/>
                <w:szCs w:val="20"/>
              </w:rPr>
              <w:br/>
              <w:t>(530) 533-3918</w:t>
            </w:r>
          </w:p>
        </w:tc>
        <w:tc>
          <w:tcPr>
            <w:tcW w:w="1340" w:type="dxa"/>
            <w:hideMark/>
          </w:tcPr>
          <w:p w14:paraId="72D031E8"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078-010-004, 078-010-040,  078-010-041</w:t>
            </w:r>
          </w:p>
        </w:tc>
        <w:tc>
          <w:tcPr>
            <w:tcW w:w="1440" w:type="dxa"/>
            <w:hideMark/>
          </w:tcPr>
          <w:p w14:paraId="38177CCE"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No</w:t>
            </w:r>
          </w:p>
        </w:tc>
        <w:tc>
          <w:tcPr>
            <w:tcW w:w="1530" w:type="dxa"/>
            <w:hideMark/>
          </w:tcPr>
          <w:p w14:paraId="781BB77C"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810" w:type="dxa"/>
            <w:hideMark/>
          </w:tcPr>
          <w:p w14:paraId="5A5B0948"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G-C</w:t>
            </w:r>
          </w:p>
        </w:tc>
        <w:tc>
          <w:tcPr>
            <w:tcW w:w="1350" w:type="dxa"/>
            <w:hideMark/>
          </w:tcPr>
          <w:p w14:paraId="717FE51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Administrative</w:t>
            </w:r>
          </w:p>
        </w:tc>
        <w:tc>
          <w:tcPr>
            <w:tcW w:w="2795" w:type="dxa"/>
            <w:hideMark/>
          </w:tcPr>
          <w:p w14:paraId="5284D708"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Lot has been paved and graveled</w:t>
            </w:r>
          </w:p>
        </w:tc>
      </w:tr>
      <w:tr w:rsidR="008C3E88" w:rsidRPr="006727A7" w14:paraId="05245AC2" w14:textId="77777777" w:rsidTr="008C3E88">
        <w:trPr>
          <w:trHeight w:val="1140"/>
          <w:jc w:val="center"/>
        </w:trPr>
        <w:tc>
          <w:tcPr>
            <w:tcW w:w="1435" w:type="dxa"/>
            <w:hideMark/>
          </w:tcPr>
          <w:p w14:paraId="4E6675C7"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Recology</w:t>
            </w:r>
          </w:p>
        </w:tc>
        <w:tc>
          <w:tcPr>
            <w:tcW w:w="1090" w:type="dxa"/>
            <w:hideMark/>
          </w:tcPr>
          <w:p w14:paraId="4BC1347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Salvatore Coniglio</w:t>
            </w:r>
          </w:p>
        </w:tc>
        <w:tc>
          <w:tcPr>
            <w:tcW w:w="1440" w:type="dxa"/>
            <w:hideMark/>
          </w:tcPr>
          <w:p w14:paraId="4E06F659"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Cal Oak Road, Oroville</w:t>
            </w:r>
          </w:p>
        </w:tc>
        <w:tc>
          <w:tcPr>
            <w:tcW w:w="1620" w:type="dxa"/>
            <w:hideMark/>
          </w:tcPr>
          <w:p w14:paraId="7C259FDA"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 xml:space="preserve">Sal Coniglio </w:t>
            </w:r>
            <w:r w:rsidRPr="006727A7">
              <w:rPr>
                <w:rFonts w:ascii="Arial" w:eastAsiaTheme="minorHAnsi" w:hAnsi="Arial" w:cs="Arial"/>
                <w:sz w:val="20"/>
                <w:szCs w:val="20"/>
              </w:rPr>
              <w:br/>
              <w:t xml:space="preserve">(530) 533-4783 </w:t>
            </w:r>
          </w:p>
        </w:tc>
        <w:tc>
          <w:tcPr>
            <w:tcW w:w="1340" w:type="dxa"/>
            <w:hideMark/>
          </w:tcPr>
          <w:p w14:paraId="4A726123"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035-380-011</w:t>
            </w:r>
          </w:p>
        </w:tc>
        <w:tc>
          <w:tcPr>
            <w:tcW w:w="1440" w:type="dxa"/>
            <w:hideMark/>
          </w:tcPr>
          <w:p w14:paraId="210547C5"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No</w:t>
            </w:r>
          </w:p>
        </w:tc>
        <w:tc>
          <w:tcPr>
            <w:tcW w:w="1530" w:type="dxa"/>
            <w:hideMark/>
          </w:tcPr>
          <w:p w14:paraId="629F120D"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Yes</w:t>
            </w:r>
          </w:p>
        </w:tc>
        <w:tc>
          <w:tcPr>
            <w:tcW w:w="810" w:type="dxa"/>
            <w:hideMark/>
          </w:tcPr>
          <w:p w14:paraId="0B84737D"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MS</w:t>
            </w:r>
          </w:p>
        </w:tc>
        <w:tc>
          <w:tcPr>
            <w:tcW w:w="1350" w:type="dxa"/>
            <w:hideMark/>
          </w:tcPr>
          <w:p w14:paraId="734F3210"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City of Oroville Approval Needed (No permit needed)</w:t>
            </w:r>
          </w:p>
        </w:tc>
        <w:tc>
          <w:tcPr>
            <w:tcW w:w="2795" w:type="dxa"/>
            <w:hideMark/>
          </w:tcPr>
          <w:p w14:paraId="40407DBC" w14:textId="77777777" w:rsidR="006727A7" w:rsidRPr="006727A7" w:rsidRDefault="006727A7" w:rsidP="008C3E88">
            <w:pPr>
              <w:spacing w:after="160" w:line="259" w:lineRule="auto"/>
              <w:ind w:left="90"/>
              <w:contextualSpacing/>
              <w:rPr>
                <w:rFonts w:ascii="Arial" w:eastAsiaTheme="minorHAnsi" w:hAnsi="Arial" w:cs="Arial"/>
                <w:sz w:val="20"/>
                <w:szCs w:val="20"/>
              </w:rPr>
            </w:pPr>
            <w:r w:rsidRPr="006727A7">
              <w:rPr>
                <w:rFonts w:ascii="Arial" w:eastAsiaTheme="minorHAnsi" w:hAnsi="Arial" w:cs="Arial"/>
                <w:sz w:val="20"/>
                <w:szCs w:val="20"/>
              </w:rPr>
              <w:t>Next to their solid waste transfer station</w:t>
            </w:r>
          </w:p>
        </w:tc>
      </w:tr>
    </w:tbl>
    <w:p w14:paraId="5EBA8690" w14:textId="77777777" w:rsidR="006727A7" w:rsidRPr="006727A7" w:rsidRDefault="006727A7" w:rsidP="008C3E88">
      <w:pPr>
        <w:spacing w:after="160" w:line="259" w:lineRule="auto"/>
        <w:ind w:left="-360"/>
        <w:contextualSpacing/>
        <w:rPr>
          <w:rFonts w:ascii="Arial" w:eastAsiaTheme="minorHAnsi" w:hAnsi="Arial" w:cstheme="minorBidi"/>
        </w:rPr>
        <w:sectPr w:rsidR="006727A7" w:rsidRPr="006727A7" w:rsidSect="008C0B41">
          <w:pgSz w:w="15840" w:h="12240" w:orient="landscape"/>
          <w:pgMar w:top="1440" w:right="990" w:bottom="1440" w:left="1080" w:header="720" w:footer="720" w:gutter="0"/>
          <w:cols w:space="720"/>
          <w:docGrid w:linePitch="360"/>
        </w:sectPr>
      </w:pPr>
    </w:p>
    <w:p w14:paraId="34C92418" w14:textId="77777777" w:rsidR="006727A7" w:rsidRPr="006727A7" w:rsidRDefault="006727A7" w:rsidP="008C3E88">
      <w:pPr>
        <w:spacing w:after="160" w:line="259" w:lineRule="auto"/>
        <w:ind w:left="-360"/>
        <w:rPr>
          <w:rFonts w:ascii="Arial" w:eastAsiaTheme="minorHAnsi" w:hAnsi="Arial" w:cstheme="minorBidi"/>
        </w:rPr>
      </w:pPr>
    </w:p>
    <w:p w14:paraId="237A8822"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Negotiate with wood materials end use facilities, from the lists of end users, pre-identified and contacted by the IMT, in one of the two (2) tables below. Both Contractors will be responsible for making sure that </w:t>
      </w:r>
      <w:r w:rsidRPr="006727A7">
        <w:rPr>
          <w:rFonts w:ascii="Arial" w:eastAsiaTheme="minorHAnsi" w:hAnsi="Arial" w:cstheme="minorBidi"/>
          <w:b/>
          <w:bCs/>
        </w:rPr>
        <w:t>at least 75%</w:t>
      </w:r>
      <w:r w:rsidRPr="006727A7">
        <w:rPr>
          <w:rFonts w:ascii="Arial" w:eastAsiaTheme="minorHAnsi" w:hAnsi="Arial" w:cstheme="minorBidi"/>
        </w:rPr>
        <w:t xml:space="preserve"> of all wood materials (by green ton) originating from their operating area, emanating from this Hazard Tree Removal Program, are taken to any one or combination of the Pre-Approved Biomass facilities listed below:</w:t>
      </w:r>
    </w:p>
    <w:p w14:paraId="2EC54AE8" w14:textId="77777777" w:rsidR="006727A7" w:rsidRPr="006727A7" w:rsidRDefault="006727A7" w:rsidP="008C3E88">
      <w:pPr>
        <w:spacing w:after="160" w:line="259" w:lineRule="auto"/>
        <w:ind w:left="630"/>
        <w:contextualSpacing/>
        <w:rPr>
          <w:rFonts w:ascii="Arial" w:eastAsiaTheme="minorHAnsi" w:hAnsi="Arial" w:cstheme="minorBidi"/>
        </w:rPr>
      </w:pPr>
    </w:p>
    <w:tbl>
      <w:tblPr>
        <w:tblW w:w="11425"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25"/>
        <w:gridCol w:w="1710"/>
        <w:gridCol w:w="2520"/>
        <w:gridCol w:w="1530"/>
        <w:gridCol w:w="3140"/>
      </w:tblGrid>
      <w:tr w:rsidR="006727A7" w:rsidRPr="006727A7" w14:paraId="21D128A7" w14:textId="77777777" w:rsidTr="00CF73B9">
        <w:trPr>
          <w:trHeight w:hRule="exact" w:val="250"/>
          <w:jc w:val="center"/>
        </w:trPr>
        <w:tc>
          <w:tcPr>
            <w:tcW w:w="11425" w:type="dxa"/>
            <w:gridSpan w:val="5"/>
            <w:tcBorders>
              <w:bottom w:val="double" w:sz="4" w:space="0" w:color="231F20"/>
            </w:tcBorders>
          </w:tcPr>
          <w:p w14:paraId="61D775DA"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color w:val="231F20"/>
                <w:sz w:val="20"/>
                <w:szCs w:val="22"/>
              </w:rPr>
            </w:pPr>
            <w:r w:rsidRPr="006727A7">
              <w:rPr>
                <w:rFonts w:ascii="Arial" w:eastAsia="Arial" w:hAnsi="Arial" w:cs="Arial"/>
                <w:color w:val="231F20"/>
                <w:sz w:val="20"/>
                <w:szCs w:val="22"/>
              </w:rPr>
              <w:t>IMT Pre-Approved Biomass Facilities</w:t>
            </w:r>
          </w:p>
        </w:tc>
      </w:tr>
      <w:tr w:rsidR="006727A7" w:rsidRPr="006727A7" w14:paraId="3F9006B0" w14:textId="77777777" w:rsidTr="00CF73B9">
        <w:trPr>
          <w:trHeight w:hRule="exact" w:val="678"/>
          <w:jc w:val="center"/>
        </w:trPr>
        <w:tc>
          <w:tcPr>
            <w:tcW w:w="2525" w:type="dxa"/>
            <w:tcBorders>
              <w:bottom w:val="double" w:sz="4" w:space="0" w:color="231F20"/>
            </w:tcBorders>
          </w:tcPr>
          <w:p w14:paraId="70115D31" w14:textId="77777777" w:rsidR="006727A7" w:rsidRPr="006727A7" w:rsidRDefault="006727A7" w:rsidP="008C3E88">
            <w:pPr>
              <w:widowControl w:val="0"/>
              <w:autoSpaceDE w:val="0"/>
              <w:autoSpaceDN w:val="0"/>
              <w:spacing w:line="227" w:lineRule="exact"/>
              <w:ind w:left="630" w:right="143"/>
              <w:jc w:val="center"/>
              <w:rPr>
                <w:rFonts w:ascii="Arial" w:eastAsia="Arial" w:hAnsi="Arial" w:cs="Arial"/>
                <w:sz w:val="20"/>
                <w:szCs w:val="22"/>
              </w:rPr>
            </w:pPr>
            <w:r w:rsidRPr="006727A7">
              <w:rPr>
                <w:rFonts w:ascii="Arial" w:eastAsia="Arial" w:hAnsi="Arial" w:cs="Arial"/>
                <w:color w:val="231F20"/>
                <w:sz w:val="20"/>
                <w:szCs w:val="22"/>
              </w:rPr>
              <w:t>Name</w:t>
            </w:r>
          </w:p>
        </w:tc>
        <w:tc>
          <w:tcPr>
            <w:tcW w:w="1710" w:type="dxa"/>
            <w:tcBorders>
              <w:bottom w:val="double" w:sz="4" w:space="0" w:color="231F20"/>
            </w:tcBorders>
          </w:tcPr>
          <w:p w14:paraId="6531086D" w14:textId="77777777" w:rsidR="006727A7" w:rsidRPr="006727A7" w:rsidRDefault="006727A7" w:rsidP="008C3E88">
            <w:pPr>
              <w:widowControl w:val="0"/>
              <w:autoSpaceDE w:val="0"/>
              <w:autoSpaceDN w:val="0"/>
              <w:spacing w:line="227" w:lineRule="exact"/>
              <w:ind w:left="630" w:right="257"/>
              <w:jc w:val="center"/>
              <w:rPr>
                <w:rFonts w:ascii="Arial" w:eastAsia="Arial" w:hAnsi="Arial" w:cs="Arial"/>
                <w:color w:val="231F20"/>
                <w:sz w:val="20"/>
                <w:szCs w:val="22"/>
              </w:rPr>
            </w:pPr>
            <w:r w:rsidRPr="006727A7">
              <w:rPr>
                <w:rFonts w:ascii="Arial" w:eastAsia="Arial" w:hAnsi="Arial" w:cs="Arial"/>
                <w:color w:val="231F20"/>
                <w:sz w:val="20"/>
                <w:szCs w:val="22"/>
              </w:rPr>
              <w:t>Type of Operation</w:t>
            </w:r>
          </w:p>
        </w:tc>
        <w:tc>
          <w:tcPr>
            <w:tcW w:w="2520" w:type="dxa"/>
            <w:tcBorders>
              <w:bottom w:val="double" w:sz="4" w:space="0" w:color="231F20"/>
            </w:tcBorders>
          </w:tcPr>
          <w:p w14:paraId="251D1F88" w14:textId="77777777" w:rsidR="006727A7" w:rsidRPr="006727A7" w:rsidRDefault="006727A7" w:rsidP="008C3E88">
            <w:pPr>
              <w:widowControl w:val="0"/>
              <w:autoSpaceDE w:val="0"/>
              <w:autoSpaceDN w:val="0"/>
              <w:spacing w:line="227" w:lineRule="exact"/>
              <w:ind w:left="630" w:right="380"/>
              <w:jc w:val="center"/>
              <w:rPr>
                <w:rFonts w:ascii="Arial" w:eastAsia="Arial" w:hAnsi="Arial" w:cs="Arial"/>
                <w:sz w:val="20"/>
                <w:szCs w:val="22"/>
              </w:rPr>
            </w:pPr>
            <w:r w:rsidRPr="006727A7">
              <w:rPr>
                <w:rFonts w:ascii="Arial" w:eastAsia="Arial" w:hAnsi="Arial" w:cs="Arial"/>
                <w:color w:val="231F20"/>
                <w:sz w:val="20"/>
                <w:szCs w:val="22"/>
              </w:rPr>
              <w:t>Address</w:t>
            </w:r>
          </w:p>
        </w:tc>
        <w:tc>
          <w:tcPr>
            <w:tcW w:w="1530" w:type="dxa"/>
            <w:tcBorders>
              <w:bottom w:val="double" w:sz="4" w:space="0" w:color="231F20"/>
            </w:tcBorders>
          </w:tcPr>
          <w:p w14:paraId="694F6764" w14:textId="77777777" w:rsidR="006727A7" w:rsidRPr="006727A7" w:rsidRDefault="006727A7" w:rsidP="008C3E88">
            <w:pPr>
              <w:widowControl w:val="0"/>
              <w:autoSpaceDE w:val="0"/>
              <w:autoSpaceDN w:val="0"/>
              <w:spacing w:line="227" w:lineRule="exact"/>
              <w:ind w:left="630"/>
              <w:jc w:val="center"/>
              <w:rPr>
                <w:rFonts w:ascii="Arial" w:eastAsia="Arial" w:hAnsi="Arial" w:cs="Arial"/>
                <w:sz w:val="20"/>
                <w:szCs w:val="22"/>
              </w:rPr>
            </w:pPr>
            <w:r w:rsidRPr="006727A7">
              <w:rPr>
                <w:rFonts w:ascii="Arial" w:eastAsia="Arial" w:hAnsi="Arial" w:cs="Arial"/>
                <w:color w:val="231F20"/>
                <w:sz w:val="20"/>
                <w:szCs w:val="22"/>
              </w:rPr>
              <w:t>Potential Daily  Capacity</w:t>
            </w:r>
          </w:p>
        </w:tc>
        <w:tc>
          <w:tcPr>
            <w:tcW w:w="3140" w:type="dxa"/>
            <w:tcBorders>
              <w:bottom w:val="double" w:sz="4" w:space="0" w:color="231F20"/>
            </w:tcBorders>
          </w:tcPr>
          <w:p w14:paraId="263E5001"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2"/>
              </w:rPr>
            </w:pPr>
            <w:r w:rsidRPr="006727A7">
              <w:rPr>
                <w:rFonts w:ascii="Arial" w:eastAsia="Arial" w:hAnsi="Arial" w:cs="Arial"/>
                <w:color w:val="231F20"/>
                <w:sz w:val="20"/>
                <w:szCs w:val="22"/>
              </w:rPr>
              <w:t xml:space="preserve">Point of contact </w:t>
            </w:r>
          </w:p>
        </w:tc>
      </w:tr>
      <w:tr w:rsidR="006727A7" w:rsidRPr="006727A7" w14:paraId="53EFAC2C" w14:textId="77777777" w:rsidTr="00CF73B9">
        <w:trPr>
          <w:trHeight w:hRule="exact" w:val="993"/>
          <w:jc w:val="center"/>
        </w:trPr>
        <w:tc>
          <w:tcPr>
            <w:tcW w:w="2525" w:type="dxa"/>
          </w:tcPr>
          <w:p w14:paraId="135D5CFD" w14:textId="77777777" w:rsidR="006727A7" w:rsidRPr="006727A7" w:rsidRDefault="006727A7" w:rsidP="00CF73B9">
            <w:pPr>
              <w:widowControl w:val="0"/>
              <w:autoSpaceDE w:val="0"/>
              <w:autoSpaceDN w:val="0"/>
              <w:ind w:left="630" w:right="154" w:firstLine="90"/>
              <w:rPr>
                <w:rFonts w:ascii="Arial" w:eastAsia="Arial" w:hAnsi="Arial" w:cs="Arial"/>
                <w:color w:val="231F20"/>
                <w:sz w:val="20"/>
                <w:szCs w:val="22"/>
              </w:rPr>
            </w:pPr>
            <w:r w:rsidRPr="006727A7">
              <w:rPr>
                <w:rFonts w:ascii="Arial" w:eastAsia="Arial" w:hAnsi="Arial" w:cs="Arial"/>
                <w:color w:val="231F20"/>
                <w:sz w:val="20"/>
                <w:szCs w:val="22"/>
              </w:rPr>
              <w:t>Honey Lake Power (Greenleaf Power)</w:t>
            </w:r>
          </w:p>
        </w:tc>
        <w:tc>
          <w:tcPr>
            <w:tcW w:w="1710" w:type="dxa"/>
          </w:tcPr>
          <w:p w14:paraId="7FC52196" w14:textId="77777777" w:rsidR="006727A7" w:rsidRPr="006727A7" w:rsidRDefault="006727A7" w:rsidP="008C3E88">
            <w:pPr>
              <w:widowControl w:val="0"/>
              <w:autoSpaceDE w:val="0"/>
              <w:autoSpaceDN w:val="0"/>
              <w:spacing w:line="227" w:lineRule="exact"/>
              <w:ind w:left="630" w:right="257"/>
              <w:jc w:val="center"/>
              <w:rPr>
                <w:rFonts w:ascii="Arial" w:eastAsia="Arial" w:hAnsi="Arial" w:cs="Arial"/>
                <w:color w:val="231F20"/>
                <w:sz w:val="20"/>
                <w:szCs w:val="22"/>
              </w:rPr>
            </w:pPr>
            <w:r w:rsidRPr="006727A7">
              <w:rPr>
                <w:rFonts w:ascii="Arial" w:eastAsia="Arial" w:hAnsi="Arial" w:cs="Arial"/>
                <w:color w:val="231F20"/>
                <w:sz w:val="20"/>
                <w:szCs w:val="22"/>
              </w:rPr>
              <w:t>IHI BioRAM plant</w:t>
            </w:r>
          </w:p>
        </w:tc>
        <w:tc>
          <w:tcPr>
            <w:tcW w:w="2520" w:type="dxa"/>
          </w:tcPr>
          <w:p w14:paraId="48A662DD" w14:textId="77777777" w:rsidR="006727A7" w:rsidRPr="006727A7" w:rsidRDefault="006727A7" w:rsidP="008C3E88">
            <w:pPr>
              <w:widowControl w:val="0"/>
              <w:autoSpaceDE w:val="0"/>
              <w:autoSpaceDN w:val="0"/>
              <w:ind w:left="630" w:right="136"/>
              <w:rPr>
                <w:rFonts w:ascii="Arial" w:eastAsia="Arial" w:hAnsi="Arial" w:cs="Arial"/>
                <w:color w:val="231F20"/>
                <w:sz w:val="20"/>
                <w:szCs w:val="22"/>
              </w:rPr>
            </w:pPr>
            <w:r w:rsidRPr="006727A7">
              <w:rPr>
                <w:rFonts w:ascii="Arial" w:eastAsia="Arial" w:hAnsi="Arial" w:cs="Arial"/>
                <w:color w:val="231F20"/>
                <w:sz w:val="20"/>
                <w:szCs w:val="22"/>
              </w:rPr>
              <w:t>732-025 Wendel Rd., Wendel, CA 95136</w:t>
            </w:r>
          </w:p>
        </w:tc>
        <w:tc>
          <w:tcPr>
            <w:tcW w:w="1530" w:type="dxa"/>
          </w:tcPr>
          <w:p w14:paraId="322B9D5D" w14:textId="77777777" w:rsidR="006727A7" w:rsidRPr="006727A7" w:rsidRDefault="006727A7" w:rsidP="008C3E88">
            <w:pPr>
              <w:widowControl w:val="0"/>
              <w:autoSpaceDE w:val="0"/>
              <w:autoSpaceDN w:val="0"/>
              <w:ind w:left="630"/>
              <w:rPr>
                <w:rFonts w:ascii="Arial" w:eastAsia="Arial" w:hAnsi="Arial" w:cs="Arial"/>
                <w:sz w:val="20"/>
                <w:szCs w:val="22"/>
              </w:rPr>
            </w:pPr>
            <w:r w:rsidRPr="006727A7">
              <w:rPr>
                <w:rFonts w:ascii="Arial" w:eastAsia="Arial" w:hAnsi="Arial" w:cs="Arial"/>
                <w:color w:val="231F20"/>
                <w:sz w:val="20"/>
                <w:szCs w:val="22"/>
              </w:rPr>
              <w:t>2,400 Green tons/day</w:t>
            </w:r>
          </w:p>
        </w:tc>
        <w:tc>
          <w:tcPr>
            <w:tcW w:w="3140" w:type="dxa"/>
          </w:tcPr>
          <w:p w14:paraId="4E40D3E6" w14:textId="77777777" w:rsidR="006727A7" w:rsidRPr="006727A7" w:rsidRDefault="006727A7" w:rsidP="008C3E88">
            <w:pPr>
              <w:widowControl w:val="0"/>
              <w:autoSpaceDE w:val="0"/>
              <w:autoSpaceDN w:val="0"/>
              <w:ind w:left="630" w:right="181"/>
              <w:jc w:val="center"/>
              <w:rPr>
                <w:rFonts w:ascii="Arial" w:eastAsia="Arial" w:hAnsi="Arial" w:cs="Arial"/>
                <w:sz w:val="20"/>
                <w:szCs w:val="22"/>
              </w:rPr>
            </w:pPr>
            <w:r w:rsidRPr="006727A7">
              <w:rPr>
                <w:rFonts w:ascii="Arial" w:eastAsia="Arial" w:hAnsi="Arial" w:cs="Arial"/>
                <w:sz w:val="20"/>
                <w:szCs w:val="22"/>
              </w:rPr>
              <w:t>Gordon Bauer</w:t>
            </w:r>
          </w:p>
          <w:p w14:paraId="280DF39A" w14:textId="77777777" w:rsidR="006727A7" w:rsidRPr="006727A7" w:rsidRDefault="006727A7" w:rsidP="008C3E88">
            <w:pPr>
              <w:widowControl w:val="0"/>
              <w:autoSpaceDE w:val="0"/>
              <w:autoSpaceDN w:val="0"/>
              <w:ind w:left="630" w:right="181"/>
              <w:jc w:val="center"/>
              <w:rPr>
                <w:rFonts w:ascii="Arial" w:eastAsia="Arial" w:hAnsi="Arial" w:cs="Arial"/>
                <w:sz w:val="20"/>
                <w:szCs w:val="22"/>
              </w:rPr>
            </w:pPr>
            <w:r w:rsidRPr="006727A7">
              <w:rPr>
                <w:rFonts w:ascii="Arial" w:eastAsia="Arial" w:hAnsi="Arial" w:cs="Arial"/>
                <w:sz w:val="20"/>
                <w:szCs w:val="22"/>
              </w:rPr>
              <w:t>530.339.2003</w:t>
            </w:r>
          </w:p>
          <w:p w14:paraId="3A4714A4" w14:textId="77777777" w:rsidR="006727A7" w:rsidRPr="006727A7" w:rsidRDefault="006727A7" w:rsidP="008C3E88">
            <w:pPr>
              <w:widowControl w:val="0"/>
              <w:autoSpaceDE w:val="0"/>
              <w:autoSpaceDN w:val="0"/>
              <w:ind w:left="630" w:right="181"/>
              <w:jc w:val="center"/>
              <w:rPr>
                <w:rFonts w:ascii="Arial" w:eastAsia="Arial" w:hAnsi="Arial" w:cs="Arial"/>
                <w:color w:val="231F20"/>
                <w:sz w:val="20"/>
                <w:szCs w:val="22"/>
              </w:rPr>
            </w:pPr>
            <w:r w:rsidRPr="006727A7">
              <w:rPr>
                <w:rFonts w:ascii="Arial" w:eastAsia="Arial" w:hAnsi="Arial" w:cs="Arial"/>
                <w:sz w:val="20"/>
                <w:szCs w:val="22"/>
              </w:rPr>
              <w:t>gbauer@greenleaf-power.com</w:t>
            </w:r>
          </w:p>
        </w:tc>
      </w:tr>
      <w:tr w:rsidR="006727A7" w:rsidRPr="006727A7" w14:paraId="29AE47DA" w14:textId="77777777" w:rsidTr="00CF73B9">
        <w:trPr>
          <w:trHeight w:hRule="exact" w:val="1027"/>
          <w:jc w:val="center"/>
        </w:trPr>
        <w:tc>
          <w:tcPr>
            <w:tcW w:w="2525" w:type="dxa"/>
            <w:tcBorders>
              <w:bottom w:val="single" w:sz="4" w:space="0" w:color="231F20"/>
            </w:tcBorders>
          </w:tcPr>
          <w:p w14:paraId="2CACF099" w14:textId="77777777" w:rsidR="006727A7" w:rsidRPr="006727A7" w:rsidRDefault="006727A7" w:rsidP="008C3E88">
            <w:pPr>
              <w:widowControl w:val="0"/>
              <w:autoSpaceDE w:val="0"/>
              <w:autoSpaceDN w:val="0"/>
              <w:spacing w:line="227" w:lineRule="exact"/>
              <w:ind w:left="630" w:right="150"/>
              <w:jc w:val="center"/>
              <w:rPr>
                <w:rFonts w:ascii="Arial" w:eastAsia="Arial" w:hAnsi="Arial" w:cs="Arial"/>
                <w:sz w:val="20"/>
                <w:szCs w:val="22"/>
              </w:rPr>
            </w:pPr>
            <w:r w:rsidRPr="006727A7">
              <w:rPr>
                <w:rFonts w:ascii="Arial" w:eastAsia="Arial" w:hAnsi="Arial" w:cs="Arial"/>
                <w:color w:val="231F20"/>
                <w:sz w:val="20"/>
                <w:szCs w:val="22"/>
              </w:rPr>
              <w:t>Wheelabrator</w:t>
            </w:r>
          </w:p>
        </w:tc>
        <w:tc>
          <w:tcPr>
            <w:tcW w:w="1710" w:type="dxa"/>
            <w:tcBorders>
              <w:bottom w:val="single" w:sz="4" w:space="0" w:color="231F20"/>
            </w:tcBorders>
          </w:tcPr>
          <w:p w14:paraId="0196E48B" w14:textId="77777777" w:rsidR="006727A7" w:rsidRPr="006727A7" w:rsidRDefault="006727A7" w:rsidP="008C3E88">
            <w:pPr>
              <w:widowControl w:val="0"/>
              <w:autoSpaceDE w:val="0"/>
              <w:autoSpaceDN w:val="0"/>
              <w:spacing w:line="227" w:lineRule="exact"/>
              <w:ind w:left="630" w:right="257"/>
              <w:jc w:val="center"/>
              <w:rPr>
                <w:rFonts w:ascii="Arial" w:eastAsia="Arial" w:hAnsi="Arial" w:cs="Arial"/>
                <w:color w:val="231F20"/>
                <w:sz w:val="20"/>
                <w:szCs w:val="22"/>
              </w:rPr>
            </w:pPr>
            <w:r w:rsidRPr="006727A7">
              <w:rPr>
                <w:rFonts w:ascii="Arial" w:eastAsia="Arial" w:hAnsi="Arial" w:cs="Arial"/>
                <w:color w:val="231F20"/>
                <w:sz w:val="20"/>
                <w:szCs w:val="22"/>
              </w:rPr>
              <w:t>IHI BioRAM plant</w:t>
            </w:r>
          </w:p>
        </w:tc>
        <w:tc>
          <w:tcPr>
            <w:tcW w:w="2520" w:type="dxa"/>
            <w:tcBorders>
              <w:bottom w:val="single" w:sz="4" w:space="0" w:color="231F20"/>
            </w:tcBorders>
          </w:tcPr>
          <w:p w14:paraId="14CA5C80" w14:textId="77777777" w:rsidR="006727A7" w:rsidRPr="006727A7" w:rsidRDefault="006727A7" w:rsidP="008C3E88">
            <w:pPr>
              <w:widowControl w:val="0"/>
              <w:autoSpaceDE w:val="0"/>
              <w:autoSpaceDN w:val="0"/>
              <w:spacing w:line="227" w:lineRule="exact"/>
              <w:ind w:left="630" w:right="380"/>
              <w:jc w:val="center"/>
              <w:rPr>
                <w:rFonts w:ascii="Arial" w:eastAsia="Arial" w:hAnsi="Arial" w:cs="Arial"/>
                <w:sz w:val="20"/>
                <w:szCs w:val="22"/>
              </w:rPr>
            </w:pPr>
            <w:r w:rsidRPr="006727A7">
              <w:rPr>
                <w:rFonts w:ascii="Arial" w:eastAsia="Arial" w:hAnsi="Arial" w:cs="Arial"/>
                <w:color w:val="231F20"/>
                <w:sz w:val="20"/>
                <w:szCs w:val="22"/>
              </w:rPr>
              <w:t>20811 Industry Rd, Anderson, CA 96007</w:t>
            </w:r>
          </w:p>
        </w:tc>
        <w:tc>
          <w:tcPr>
            <w:tcW w:w="1530" w:type="dxa"/>
            <w:tcBorders>
              <w:bottom w:val="single" w:sz="4" w:space="0" w:color="231F20"/>
            </w:tcBorders>
          </w:tcPr>
          <w:p w14:paraId="324B503A" w14:textId="77777777" w:rsidR="006727A7" w:rsidRPr="006727A7" w:rsidRDefault="006727A7" w:rsidP="008C3E88">
            <w:pPr>
              <w:widowControl w:val="0"/>
              <w:autoSpaceDE w:val="0"/>
              <w:autoSpaceDN w:val="0"/>
              <w:ind w:left="630"/>
              <w:rPr>
                <w:rFonts w:ascii="Arial" w:eastAsia="Arial" w:hAnsi="Arial" w:cs="Arial"/>
                <w:sz w:val="20"/>
                <w:szCs w:val="22"/>
              </w:rPr>
            </w:pPr>
            <w:r w:rsidRPr="006727A7">
              <w:rPr>
                <w:rFonts w:ascii="Arial" w:eastAsia="Arial" w:hAnsi="Arial" w:cs="Arial"/>
                <w:sz w:val="20"/>
                <w:szCs w:val="22"/>
              </w:rPr>
              <w:t>30 trucks/day</w:t>
            </w:r>
          </w:p>
          <w:p w14:paraId="0E51891E" w14:textId="77777777" w:rsidR="006727A7" w:rsidRPr="006727A7" w:rsidRDefault="006727A7" w:rsidP="008C3E88">
            <w:pPr>
              <w:widowControl w:val="0"/>
              <w:autoSpaceDE w:val="0"/>
              <w:autoSpaceDN w:val="0"/>
              <w:ind w:left="630"/>
              <w:rPr>
                <w:rFonts w:ascii="Arial" w:eastAsia="Arial" w:hAnsi="Arial" w:cs="Arial"/>
                <w:sz w:val="20"/>
                <w:szCs w:val="22"/>
              </w:rPr>
            </w:pPr>
            <w:r w:rsidRPr="006727A7">
              <w:rPr>
                <w:rFonts w:ascii="Arial" w:eastAsia="Arial" w:hAnsi="Arial" w:cs="Arial"/>
                <w:sz w:val="20"/>
                <w:szCs w:val="22"/>
              </w:rPr>
              <w:t>Or 750 green tons/day</w:t>
            </w:r>
          </w:p>
        </w:tc>
        <w:tc>
          <w:tcPr>
            <w:tcW w:w="3140" w:type="dxa"/>
            <w:tcBorders>
              <w:bottom w:val="single" w:sz="4" w:space="0" w:color="231F20"/>
            </w:tcBorders>
          </w:tcPr>
          <w:p w14:paraId="6905FD07" w14:textId="77777777" w:rsidR="006727A7" w:rsidRPr="006727A7" w:rsidRDefault="006727A7" w:rsidP="008C3E88">
            <w:pPr>
              <w:widowControl w:val="0"/>
              <w:autoSpaceDE w:val="0"/>
              <w:autoSpaceDN w:val="0"/>
              <w:ind w:left="630" w:right="181"/>
              <w:jc w:val="center"/>
              <w:rPr>
                <w:rFonts w:ascii="Arial" w:eastAsia="Arial" w:hAnsi="Arial" w:cs="Arial"/>
                <w:sz w:val="20"/>
                <w:szCs w:val="22"/>
              </w:rPr>
            </w:pPr>
            <w:r w:rsidRPr="006727A7">
              <w:rPr>
                <w:rFonts w:ascii="Segoe UI" w:eastAsia="Arial" w:hAnsi="Segoe UI" w:cs="Segoe UI"/>
                <w:sz w:val="20"/>
                <w:szCs w:val="20"/>
                <w:shd w:val="clear" w:color="auto" w:fill="FFFFFF"/>
              </w:rPr>
              <w:t>A</w:t>
            </w:r>
            <w:r w:rsidRPr="006727A7">
              <w:rPr>
                <w:rFonts w:ascii="Arial" w:eastAsia="Arial" w:hAnsi="Arial" w:cs="Arial"/>
                <w:sz w:val="20"/>
                <w:szCs w:val="22"/>
              </w:rPr>
              <w:t>lan Jacobson</w:t>
            </w:r>
          </w:p>
          <w:p w14:paraId="25C8F5C9" w14:textId="77777777" w:rsidR="006727A7" w:rsidRPr="006727A7" w:rsidRDefault="006727A7" w:rsidP="008C3E88">
            <w:pPr>
              <w:widowControl w:val="0"/>
              <w:autoSpaceDE w:val="0"/>
              <w:autoSpaceDN w:val="0"/>
              <w:ind w:left="630" w:right="181"/>
              <w:jc w:val="center"/>
              <w:rPr>
                <w:rFonts w:ascii="Arial" w:eastAsia="Arial" w:hAnsi="Arial" w:cs="Arial"/>
                <w:sz w:val="20"/>
                <w:szCs w:val="22"/>
              </w:rPr>
            </w:pPr>
            <w:r w:rsidRPr="006727A7">
              <w:rPr>
                <w:rFonts w:ascii="Arial" w:eastAsia="Arial" w:hAnsi="Arial" w:cs="Arial"/>
                <w:sz w:val="20"/>
                <w:szCs w:val="22"/>
              </w:rPr>
              <w:t>916.799.2526</w:t>
            </w:r>
          </w:p>
          <w:p w14:paraId="2989E1F5" w14:textId="77777777" w:rsidR="006727A7" w:rsidRPr="006727A7" w:rsidRDefault="006727A7" w:rsidP="008C3E88">
            <w:pPr>
              <w:widowControl w:val="0"/>
              <w:autoSpaceDE w:val="0"/>
              <w:autoSpaceDN w:val="0"/>
              <w:ind w:left="630" w:right="181"/>
              <w:jc w:val="center"/>
              <w:rPr>
                <w:rFonts w:ascii="Arial" w:eastAsia="Arial" w:hAnsi="Arial" w:cs="Arial"/>
                <w:sz w:val="20"/>
                <w:szCs w:val="22"/>
              </w:rPr>
            </w:pPr>
            <w:r w:rsidRPr="006727A7">
              <w:rPr>
                <w:rFonts w:ascii="Arial" w:eastAsia="Arial" w:hAnsi="Arial" w:cs="Arial"/>
                <w:sz w:val="20"/>
                <w:szCs w:val="22"/>
              </w:rPr>
              <w:t>Alan123@aol.com</w:t>
            </w:r>
          </w:p>
        </w:tc>
      </w:tr>
      <w:tr w:rsidR="006727A7" w:rsidRPr="006727A7" w14:paraId="49396FF0" w14:textId="77777777" w:rsidTr="00CF73B9">
        <w:trPr>
          <w:trHeight w:hRule="exact" w:val="910"/>
          <w:jc w:val="center"/>
        </w:trPr>
        <w:tc>
          <w:tcPr>
            <w:tcW w:w="2525" w:type="dxa"/>
            <w:tcBorders>
              <w:top w:val="nil"/>
              <w:left w:val="single" w:sz="8" w:space="0" w:color="231F20"/>
              <w:bottom w:val="single" w:sz="8" w:space="0" w:color="231F20"/>
              <w:right w:val="single" w:sz="8" w:space="0" w:color="231F20"/>
            </w:tcBorders>
          </w:tcPr>
          <w:p w14:paraId="1E07337D" w14:textId="77777777" w:rsidR="006727A7" w:rsidRPr="006727A7" w:rsidRDefault="006727A7" w:rsidP="008C3E88">
            <w:pPr>
              <w:widowControl w:val="0"/>
              <w:autoSpaceDE w:val="0"/>
              <w:autoSpaceDN w:val="0"/>
              <w:spacing w:line="227" w:lineRule="exact"/>
              <w:ind w:left="630" w:right="165"/>
              <w:jc w:val="center"/>
              <w:rPr>
                <w:rFonts w:ascii="Arial" w:eastAsia="Arial" w:hAnsi="Arial" w:cs="Arial"/>
                <w:color w:val="231F20"/>
                <w:sz w:val="20"/>
                <w:szCs w:val="22"/>
              </w:rPr>
            </w:pPr>
            <w:r w:rsidRPr="006727A7">
              <w:rPr>
                <w:rFonts w:ascii="Arial" w:eastAsia="Arial" w:hAnsi="Arial" w:cs="Arial"/>
                <w:color w:val="231F20"/>
                <w:sz w:val="20"/>
                <w:szCs w:val="22"/>
              </w:rPr>
              <w:t>Sierra Valley Enterprises, LLC</w:t>
            </w:r>
          </w:p>
          <w:p w14:paraId="154F0C38" w14:textId="77777777" w:rsidR="006727A7" w:rsidRPr="006727A7" w:rsidRDefault="006727A7" w:rsidP="008C3E88">
            <w:pPr>
              <w:widowControl w:val="0"/>
              <w:autoSpaceDE w:val="0"/>
              <w:autoSpaceDN w:val="0"/>
              <w:spacing w:line="227" w:lineRule="exact"/>
              <w:ind w:left="630" w:right="165"/>
              <w:jc w:val="center"/>
              <w:rPr>
                <w:rFonts w:ascii="Arial" w:eastAsia="Arial" w:hAnsi="Arial" w:cs="Arial"/>
                <w:color w:val="231F20"/>
                <w:sz w:val="20"/>
                <w:szCs w:val="22"/>
              </w:rPr>
            </w:pPr>
            <w:r w:rsidRPr="006727A7">
              <w:rPr>
                <w:rFonts w:ascii="Arial" w:eastAsia="Arial" w:hAnsi="Arial" w:cs="Arial"/>
                <w:color w:val="231F20"/>
                <w:sz w:val="20"/>
                <w:szCs w:val="22"/>
              </w:rPr>
              <w:t>(formerly ARP Loyalton)</w:t>
            </w:r>
          </w:p>
        </w:tc>
        <w:tc>
          <w:tcPr>
            <w:tcW w:w="1710" w:type="dxa"/>
            <w:tcBorders>
              <w:top w:val="nil"/>
              <w:left w:val="nil"/>
              <w:bottom w:val="single" w:sz="8" w:space="0" w:color="231F20"/>
              <w:right w:val="single" w:sz="8" w:space="0" w:color="231F20"/>
            </w:tcBorders>
          </w:tcPr>
          <w:p w14:paraId="1494709A" w14:textId="77777777" w:rsidR="006727A7" w:rsidRPr="006727A7" w:rsidRDefault="006727A7" w:rsidP="008C3E88">
            <w:pPr>
              <w:widowControl w:val="0"/>
              <w:autoSpaceDE w:val="0"/>
              <w:autoSpaceDN w:val="0"/>
              <w:spacing w:line="227" w:lineRule="exact"/>
              <w:ind w:left="630" w:right="380"/>
              <w:jc w:val="center"/>
              <w:rPr>
                <w:rFonts w:ascii="Arial" w:eastAsia="Arial" w:hAnsi="Arial" w:cs="Arial"/>
                <w:color w:val="231F20"/>
                <w:sz w:val="20"/>
                <w:szCs w:val="22"/>
              </w:rPr>
            </w:pPr>
            <w:r w:rsidRPr="006727A7">
              <w:rPr>
                <w:rFonts w:ascii="Arial" w:eastAsia="Arial" w:hAnsi="Arial" w:cs="Arial"/>
                <w:color w:val="231F20"/>
                <w:sz w:val="20"/>
                <w:szCs w:val="22"/>
              </w:rPr>
              <w:t>IHI BioRAM plant</w:t>
            </w:r>
          </w:p>
        </w:tc>
        <w:tc>
          <w:tcPr>
            <w:tcW w:w="2520" w:type="dxa"/>
            <w:tcBorders>
              <w:top w:val="nil"/>
              <w:left w:val="nil"/>
              <w:bottom w:val="single" w:sz="8" w:space="0" w:color="231F20"/>
              <w:right w:val="single" w:sz="8" w:space="0" w:color="231F20"/>
            </w:tcBorders>
          </w:tcPr>
          <w:p w14:paraId="1DB07686" w14:textId="77777777" w:rsidR="006727A7" w:rsidRPr="006727A7" w:rsidRDefault="006727A7" w:rsidP="008C3E88">
            <w:pPr>
              <w:widowControl w:val="0"/>
              <w:autoSpaceDE w:val="0"/>
              <w:autoSpaceDN w:val="0"/>
              <w:ind w:left="630" w:right="380"/>
              <w:jc w:val="center"/>
              <w:rPr>
                <w:rFonts w:ascii="Arial" w:eastAsia="Arial" w:hAnsi="Arial" w:cs="Arial"/>
                <w:color w:val="231F20"/>
                <w:sz w:val="20"/>
                <w:szCs w:val="22"/>
              </w:rPr>
            </w:pPr>
            <w:r w:rsidRPr="006727A7">
              <w:rPr>
                <w:rFonts w:ascii="Arial" w:eastAsia="Arial" w:hAnsi="Arial" w:cs="Arial"/>
                <w:color w:val="231F20"/>
                <w:sz w:val="20"/>
                <w:szCs w:val="22"/>
              </w:rPr>
              <w:t>100 Railroad Ave</w:t>
            </w:r>
          </w:p>
          <w:p w14:paraId="15BFBD76" w14:textId="77777777" w:rsidR="006727A7" w:rsidRPr="006727A7" w:rsidRDefault="006727A7" w:rsidP="008C3E88">
            <w:pPr>
              <w:widowControl w:val="0"/>
              <w:autoSpaceDE w:val="0"/>
              <w:autoSpaceDN w:val="0"/>
              <w:spacing w:line="227" w:lineRule="exact"/>
              <w:ind w:left="630" w:right="380"/>
              <w:jc w:val="center"/>
              <w:rPr>
                <w:rFonts w:ascii="Arial" w:eastAsia="Arial" w:hAnsi="Arial" w:cs="Arial"/>
                <w:color w:val="231F20"/>
                <w:sz w:val="20"/>
                <w:szCs w:val="22"/>
              </w:rPr>
            </w:pPr>
            <w:r w:rsidRPr="006727A7">
              <w:rPr>
                <w:rFonts w:ascii="Arial" w:eastAsia="Arial" w:hAnsi="Arial" w:cs="Arial"/>
                <w:color w:val="231F20"/>
                <w:sz w:val="20"/>
                <w:szCs w:val="22"/>
              </w:rPr>
              <w:t>Loyalton, CA 95648</w:t>
            </w:r>
          </w:p>
        </w:tc>
        <w:tc>
          <w:tcPr>
            <w:tcW w:w="1530" w:type="dxa"/>
            <w:tcBorders>
              <w:top w:val="nil"/>
              <w:left w:val="nil"/>
              <w:bottom w:val="single" w:sz="8" w:space="0" w:color="231F20"/>
              <w:right w:val="single" w:sz="8" w:space="0" w:color="231F20"/>
            </w:tcBorders>
          </w:tcPr>
          <w:p w14:paraId="77D415FB" w14:textId="77777777" w:rsidR="006727A7" w:rsidRPr="006727A7" w:rsidRDefault="006727A7" w:rsidP="008C3E88">
            <w:pPr>
              <w:widowControl w:val="0"/>
              <w:autoSpaceDE w:val="0"/>
              <w:autoSpaceDN w:val="0"/>
              <w:ind w:left="630" w:right="380"/>
              <w:jc w:val="center"/>
              <w:rPr>
                <w:rFonts w:ascii="Arial" w:eastAsia="Arial" w:hAnsi="Arial" w:cs="Arial"/>
                <w:color w:val="231F20"/>
                <w:sz w:val="20"/>
                <w:szCs w:val="22"/>
              </w:rPr>
            </w:pPr>
            <w:r w:rsidRPr="006727A7">
              <w:rPr>
                <w:rFonts w:ascii="Arial" w:eastAsia="Arial" w:hAnsi="Arial" w:cs="Arial"/>
                <w:color w:val="231F20"/>
                <w:sz w:val="20"/>
                <w:szCs w:val="22"/>
              </w:rPr>
              <w:t>80-100 trucks /day</w:t>
            </w:r>
          </w:p>
          <w:p w14:paraId="1E5C2E47" w14:textId="77777777" w:rsidR="006727A7" w:rsidRPr="006727A7" w:rsidRDefault="006727A7" w:rsidP="008C3E88">
            <w:pPr>
              <w:widowControl w:val="0"/>
              <w:autoSpaceDE w:val="0"/>
              <w:autoSpaceDN w:val="0"/>
              <w:ind w:left="630" w:right="75"/>
              <w:jc w:val="center"/>
              <w:rPr>
                <w:rFonts w:ascii="Arial" w:eastAsia="Arial" w:hAnsi="Arial" w:cs="Arial"/>
                <w:color w:val="231F20"/>
                <w:sz w:val="20"/>
                <w:szCs w:val="22"/>
              </w:rPr>
            </w:pPr>
            <w:r w:rsidRPr="006727A7">
              <w:rPr>
                <w:rFonts w:ascii="Arial" w:eastAsia="Arial" w:hAnsi="Arial" w:cs="Arial"/>
                <w:color w:val="231F20"/>
                <w:sz w:val="20"/>
                <w:szCs w:val="22"/>
              </w:rPr>
              <w:t>(2,500 green tons/ day)</w:t>
            </w:r>
          </w:p>
        </w:tc>
        <w:tc>
          <w:tcPr>
            <w:tcW w:w="3140" w:type="dxa"/>
            <w:tcBorders>
              <w:top w:val="nil"/>
              <w:left w:val="nil"/>
              <w:bottom w:val="single" w:sz="8" w:space="0" w:color="231F20"/>
              <w:right w:val="single" w:sz="8" w:space="0" w:color="231F20"/>
            </w:tcBorders>
          </w:tcPr>
          <w:p w14:paraId="51682971" w14:textId="77777777" w:rsidR="006727A7" w:rsidRPr="006727A7" w:rsidRDefault="006727A7" w:rsidP="008C3E88">
            <w:pPr>
              <w:widowControl w:val="0"/>
              <w:autoSpaceDE w:val="0"/>
              <w:autoSpaceDN w:val="0"/>
              <w:spacing w:line="227" w:lineRule="exact"/>
              <w:ind w:left="630" w:right="181"/>
              <w:jc w:val="center"/>
              <w:rPr>
                <w:rFonts w:ascii="Arial" w:eastAsia="Arial" w:hAnsi="Arial" w:cs="Arial"/>
                <w:color w:val="231F20"/>
                <w:sz w:val="20"/>
                <w:szCs w:val="22"/>
              </w:rPr>
            </w:pPr>
            <w:r w:rsidRPr="006727A7">
              <w:rPr>
                <w:rFonts w:ascii="Arial" w:eastAsia="Arial" w:hAnsi="Arial" w:cs="Arial"/>
                <w:color w:val="231F20"/>
                <w:sz w:val="20"/>
                <w:szCs w:val="22"/>
              </w:rPr>
              <w:t>Patrick Gayner</w:t>
            </w:r>
          </w:p>
          <w:p w14:paraId="240AB11D" w14:textId="77777777" w:rsidR="006727A7" w:rsidRPr="006727A7" w:rsidRDefault="006727A7" w:rsidP="008C3E88">
            <w:pPr>
              <w:widowControl w:val="0"/>
              <w:autoSpaceDE w:val="0"/>
              <w:autoSpaceDN w:val="0"/>
              <w:spacing w:line="227" w:lineRule="exact"/>
              <w:ind w:left="630" w:right="181"/>
              <w:jc w:val="center"/>
              <w:rPr>
                <w:rFonts w:ascii="Arial" w:eastAsia="Arial" w:hAnsi="Arial" w:cs="Arial"/>
                <w:color w:val="231F20"/>
                <w:sz w:val="20"/>
                <w:szCs w:val="22"/>
              </w:rPr>
            </w:pPr>
            <w:r w:rsidRPr="006727A7">
              <w:rPr>
                <w:rFonts w:ascii="Arial" w:eastAsia="Arial" w:hAnsi="Arial" w:cs="Arial"/>
                <w:color w:val="231F20"/>
                <w:sz w:val="20"/>
                <w:szCs w:val="22"/>
              </w:rPr>
              <w:t>858. 204.6800</w:t>
            </w:r>
          </w:p>
        </w:tc>
      </w:tr>
    </w:tbl>
    <w:p w14:paraId="3B883230" w14:textId="77777777" w:rsidR="006727A7" w:rsidRPr="006727A7" w:rsidRDefault="006727A7" w:rsidP="008C3E88">
      <w:pPr>
        <w:spacing w:line="259" w:lineRule="auto"/>
        <w:ind w:left="630"/>
        <w:rPr>
          <w:rFonts w:ascii="Arial" w:eastAsiaTheme="minorHAnsi" w:hAnsi="Arial" w:cstheme="minorBidi"/>
        </w:rPr>
      </w:pPr>
    </w:p>
    <w:p w14:paraId="72FA39C5"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 xml:space="preserve">Other Wood waste end use facilities (lumber, manufacturing, firewood, etc.) that have been approved by the IMT that can be used for this operation for </w:t>
      </w:r>
      <w:r w:rsidRPr="006727A7">
        <w:rPr>
          <w:rFonts w:ascii="Arial" w:eastAsiaTheme="minorHAnsi" w:hAnsi="Arial" w:cstheme="minorBidi"/>
          <w:b/>
          <w:bCs/>
        </w:rPr>
        <w:t>some or all of the remaining 25%</w:t>
      </w:r>
      <w:r w:rsidRPr="006727A7">
        <w:rPr>
          <w:rFonts w:ascii="Arial" w:eastAsiaTheme="minorHAnsi" w:hAnsi="Arial" w:cstheme="minorBidi"/>
        </w:rPr>
        <w:t xml:space="preserve"> of the remaining wood materials (by green ton) includes:</w:t>
      </w:r>
    </w:p>
    <w:tbl>
      <w:tblPr>
        <w:tblW w:w="11425"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0"/>
        <w:gridCol w:w="2160"/>
        <w:gridCol w:w="1980"/>
        <w:gridCol w:w="1440"/>
        <w:gridCol w:w="4135"/>
      </w:tblGrid>
      <w:tr w:rsidR="006727A7" w:rsidRPr="006727A7" w14:paraId="51179E35" w14:textId="77777777" w:rsidTr="00CF73B9">
        <w:trPr>
          <w:trHeight w:hRule="exact" w:val="388"/>
          <w:jc w:val="center"/>
        </w:trPr>
        <w:tc>
          <w:tcPr>
            <w:tcW w:w="11425" w:type="dxa"/>
            <w:gridSpan w:val="5"/>
            <w:tcBorders>
              <w:bottom w:val="double" w:sz="4" w:space="0" w:color="231F20"/>
            </w:tcBorders>
          </w:tcPr>
          <w:p w14:paraId="04872EB6"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color w:val="231F20"/>
                <w:sz w:val="20"/>
                <w:szCs w:val="20"/>
              </w:rPr>
            </w:pPr>
            <w:r w:rsidRPr="006727A7">
              <w:rPr>
                <w:rFonts w:ascii="Arial" w:eastAsia="Arial" w:hAnsi="Arial" w:cs="Arial"/>
                <w:color w:val="231F20"/>
                <w:sz w:val="20"/>
                <w:szCs w:val="20"/>
              </w:rPr>
              <w:t>IMT Pre-Approved Wood Materials Utilization Facilities</w:t>
            </w:r>
          </w:p>
        </w:tc>
      </w:tr>
      <w:tr w:rsidR="006727A7" w:rsidRPr="006727A7" w14:paraId="24F88A42" w14:textId="77777777" w:rsidTr="00CF73B9">
        <w:trPr>
          <w:trHeight w:hRule="exact" w:val="750"/>
          <w:jc w:val="center"/>
        </w:trPr>
        <w:tc>
          <w:tcPr>
            <w:tcW w:w="1710" w:type="dxa"/>
            <w:tcBorders>
              <w:bottom w:val="double" w:sz="4" w:space="0" w:color="231F20"/>
            </w:tcBorders>
          </w:tcPr>
          <w:p w14:paraId="121D49E6" w14:textId="77777777" w:rsidR="006727A7" w:rsidRPr="006727A7" w:rsidRDefault="006727A7" w:rsidP="008C3E88">
            <w:pPr>
              <w:widowControl w:val="0"/>
              <w:autoSpaceDE w:val="0"/>
              <w:autoSpaceDN w:val="0"/>
              <w:spacing w:line="227" w:lineRule="exact"/>
              <w:ind w:left="630" w:right="143"/>
              <w:jc w:val="center"/>
              <w:rPr>
                <w:rFonts w:ascii="Arial" w:eastAsia="Arial" w:hAnsi="Arial" w:cs="Arial"/>
                <w:sz w:val="20"/>
                <w:szCs w:val="20"/>
              </w:rPr>
            </w:pPr>
            <w:r w:rsidRPr="006727A7">
              <w:rPr>
                <w:rFonts w:ascii="Arial" w:eastAsia="Arial" w:hAnsi="Arial" w:cs="Arial"/>
                <w:color w:val="231F20"/>
                <w:sz w:val="20"/>
                <w:szCs w:val="20"/>
              </w:rPr>
              <w:t>Name</w:t>
            </w:r>
          </w:p>
        </w:tc>
        <w:tc>
          <w:tcPr>
            <w:tcW w:w="2160" w:type="dxa"/>
            <w:tcBorders>
              <w:bottom w:val="double" w:sz="4" w:space="0" w:color="231F20"/>
            </w:tcBorders>
          </w:tcPr>
          <w:p w14:paraId="08A8AC96" w14:textId="77777777" w:rsidR="006727A7" w:rsidRPr="006727A7" w:rsidRDefault="006727A7" w:rsidP="008C3E88">
            <w:pPr>
              <w:widowControl w:val="0"/>
              <w:autoSpaceDE w:val="0"/>
              <w:autoSpaceDN w:val="0"/>
              <w:spacing w:line="227" w:lineRule="exact"/>
              <w:ind w:left="630" w:right="167"/>
              <w:jc w:val="center"/>
              <w:rPr>
                <w:rFonts w:ascii="Arial" w:eastAsia="Arial" w:hAnsi="Arial" w:cs="Arial"/>
                <w:sz w:val="20"/>
                <w:szCs w:val="20"/>
              </w:rPr>
            </w:pPr>
            <w:r w:rsidRPr="006727A7">
              <w:rPr>
                <w:rFonts w:ascii="Arial" w:eastAsia="Arial" w:hAnsi="Arial" w:cs="Arial"/>
                <w:color w:val="231F20"/>
                <w:sz w:val="20"/>
                <w:szCs w:val="20"/>
              </w:rPr>
              <w:t>Type of Operation</w:t>
            </w:r>
          </w:p>
        </w:tc>
        <w:tc>
          <w:tcPr>
            <w:tcW w:w="1980" w:type="dxa"/>
            <w:tcBorders>
              <w:bottom w:val="double" w:sz="4" w:space="0" w:color="231F20"/>
            </w:tcBorders>
          </w:tcPr>
          <w:p w14:paraId="49F1BA87" w14:textId="77777777" w:rsidR="006727A7" w:rsidRPr="006727A7" w:rsidRDefault="006727A7" w:rsidP="008C3E88">
            <w:pPr>
              <w:widowControl w:val="0"/>
              <w:autoSpaceDE w:val="0"/>
              <w:autoSpaceDN w:val="0"/>
              <w:spacing w:line="227" w:lineRule="exact"/>
              <w:ind w:left="630" w:right="176"/>
              <w:jc w:val="center"/>
              <w:rPr>
                <w:rFonts w:ascii="Arial" w:eastAsia="Arial" w:hAnsi="Arial" w:cs="Arial"/>
                <w:sz w:val="20"/>
                <w:szCs w:val="20"/>
              </w:rPr>
            </w:pPr>
            <w:r w:rsidRPr="006727A7">
              <w:rPr>
                <w:rFonts w:ascii="Arial" w:eastAsia="Arial" w:hAnsi="Arial" w:cs="Arial"/>
                <w:color w:val="231F20"/>
                <w:sz w:val="20"/>
                <w:szCs w:val="20"/>
              </w:rPr>
              <w:t>Address</w:t>
            </w:r>
          </w:p>
        </w:tc>
        <w:tc>
          <w:tcPr>
            <w:tcW w:w="1440" w:type="dxa"/>
            <w:tcBorders>
              <w:bottom w:val="double" w:sz="4" w:space="0" w:color="231F20"/>
            </w:tcBorders>
          </w:tcPr>
          <w:p w14:paraId="598DA42F"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color w:val="231F20"/>
                <w:sz w:val="20"/>
                <w:szCs w:val="20"/>
              </w:rPr>
            </w:pPr>
            <w:r w:rsidRPr="006727A7">
              <w:rPr>
                <w:rFonts w:ascii="Arial" w:eastAsia="Arial" w:hAnsi="Arial" w:cs="Arial"/>
                <w:color w:val="231F20"/>
                <w:sz w:val="20"/>
                <w:szCs w:val="20"/>
              </w:rPr>
              <w:t>Potential Daily Capacity</w:t>
            </w:r>
          </w:p>
        </w:tc>
        <w:tc>
          <w:tcPr>
            <w:tcW w:w="4135" w:type="dxa"/>
            <w:tcBorders>
              <w:bottom w:val="double" w:sz="4" w:space="0" w:color="231F20"/>
            </w:tcBorders>
          </w:tcPr>
          <w:p w14:paraId="29E0826E"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color w:val="231F20"/>
                <w:sz w:val="20"/>
                <w:szCs w:val="20"/>
              </w:rPr>
              <w:t>Point of Contract</w:t>
            </w:r>
          </w:p>
        </w:tc>
      </w:tr>
      <w:tr w:rsidR="006727A7" w:rsidRPr="006727A7" w14:paraId="74BF93C6" w14:textId="77777777" w:rsidTr="00CF73B9">
        <w:trPr>
          <w:trHeight w:hRule="exact" w:val="930"/>
          <w:jc w:val="center"/>
        </w:trPr>
        <w:tc>
          <w:tcPr>
            <w:tcW w:w="1710" w:type="dxa"/>
            <w:tcBorders>
              <w:top w:val="double" w:sz="4" w:space="0" w:color="231F20"/>
            </w:tcBorders>
          </w:tcPr>
          <w:p w14:paraId="6DDCC6B6" w14:textId="77777777" w:rsidR="006727A7" w:rsidRPr="006727A7" w:rsidRDefault="006727A7" w:rsidP="008C3E88">
            <w:pPr>
              <w:spacing w:after="160" w:line="259" w:lineRule="auto"/>
              <w:ind w:left="630" w:right="143"/>
              <w:rPr>
                <w:rFonts w:ascii="Arial" w:eastAsiaTheme="minorHAnsi" w:hAnsi="Arial" w:cs="Arial"/>
                <w:sz w:val="20"/>
                <w:szCs w:val="20"/>
              </w:rPr>
            </w:pPr>
            <w:r w:rsidRPr="006727A7">
              <w:rPr>
                <w:rFonts w:ascii="Arial" w:eastAsiaTheme="minorHAnsi" w:hAnsi="Arial" w:cs="Arial"/>
                <w:sz w:val="20"/>
                <w:szCs w:val="20"/>
              </w:rPr>
              <w:t>Apex Lumber (JW Bamford)</w:t>
            </w:r>
          </w:p>
          <w:p w14:paraId="49C031EC" w14:textId="77777777" w:rsidR="006727A7" w:rsidRPr="006727A7" w:rsidRDefault="006727A7" w:rsidP="008C3E88">
            <w:pPr>
              <w:widowControl w:val="0"/>
              <w:autoSpaceDE w:val="0"/>
              <w:autoSpaceDN w:val="0"/>
              <w:ind w:left="630" w:right="143" w:hanging="389"/>
              <w:rPr>
                <w:rFonts w:ascii="Arial" w:eastAsia="Arial" w:hAnsi="Arial" w:cs="Arial"/>
                <w:sz w:val="20"/>
                <w:szCs w:val="20"/>
              </w:rPr>
            </w:pPr>
          </w:p>
        </w:tc>
        <w:tc>
          <w:tcPr>
            <w:tcW w:w="2160" w:type="dxa"/>
            <w:tcBorders>
              <w:top w:val="double" w:sz="4" w:space="0" w:color="231F20"/>
            </w:tcBorders>
          </w:tcPr>
          <w:p w14:paraId="6D4803AC" w14:textId="77777777" w:rsidR="006727A7" w:rsidRPr="006727A7" w:rsidRDefault="006727A7" w:rsidP="008C3E88">
            <w:pPr>
              <w:widowControl w:val="0"/>
              <w:autoSpaceDE w:val="0"/>
              <w:autoSpaceDN w:val="0"/>
              <w:spacing w:line="227" w:lineRule="exact"/>
              <w:ind w:left="630" w:right="167"/>
              <w:jc w:val="center"/>
              <w:rPr>
                <w:rFonts w:ascii="Arial" w:eastAsia="Arial" w:hAnsi="Arial" w:cs="Arial"/>
                <w:sz w:val="20"/>
                <w:szCs w:val="20"/>
              </w:rPr>
            </w:pPr>
            <w:r w:rsidRPr="006727A7">
              <w:rPr>
                <w:rFonts w:ascii="Arial" w:eastAsia="Arial" w:hAnsi="Arial" w:cs="Arial"/>
                <w:sz w:val="20"/>
                <w:szCs w:val="20"/>
              </w:rPr>
              <w:t>Forest Products Mfgr</w:t>
            </w:r>
          </w:p>
        </w:tc>
        <w:tc>
          <w:tcPr>
            <w:tcW w:w="1980" w:type="dxa"/>
            <w:tcBorders>
              <w:top w:val="double" w:sz="4" w:space="0" w:color="231F20"/>
            </w:tcBorders>
          </w:tcPr>
          <w:p w14:paraId="7EC1CE9F" w14:textId="77777777" w:rsidR="006727A7" w:rsidRPr="006727A7" w:rsidRDefault="006727A7" w:rsidP="008C3E88">
            <w:pPr>
              <w:widowControl w:val="0"/>
              <w:autoSpaceDE w:val="0"/>
              <w:autoSpaceDN w:val="0"/>
              <w:ind w:left="630" w:right="176" w:hanging="381"/>
              <w:rPr>
                <w:rFonts w:ascii="Arial" w:eastAsia="Arial" w:hAnsi="Arial" w:cs="Arial"/>
                <w:sz w:val="20"/>
                <w:szCs w:val="20"/>
              </w:rPr>
            </w:pPr>
            <w:r w:rsidRPr="006727A7">
              <w:rPr>
                <w:rFonts w:ascii="Arial" w:eastAsia="Arial" w:hAnsi="Arial" w:cs="Arial"/>
                <w:sz w:val="20"/>
                <w:szCs w:val="20"/>
              </w:rPr>
              <w:t>4288 State Hwy 70, Oroville, CA 95965</w:t>
            </w:r>
          </w:p>
        </w:tc>
        <w:tc>
          <w:tcPr>
            <w:tcW w:w="1440" w:type="dxa"/>
            <w:tcBorders>
              <w:top w:val="double" w:sz="4" w:space="0" w:color="231F20"/>
            </w:tcBorders>
          </w:tcPr>
          <w:p w14:paraId="6C20B4C0"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1,000 green tons/ day</w:t>
            </w:r>
          </w:p>
        </w:tc>
        <w:tc>
          <w:tcPr>
            <w:tcW w:w="4135" w:type="dxa"/>
            <w:tcBorders>
              <w:top w:val="double" w:sz="4" w:space="0" w:color="231F20"/>
            </w:tcBorders>
          </w:tcPr>
          <w:p w14:paraId="3DC327DB"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Nathan Bamford</w:t>
            </w:r>
          </w:p>
          <w:p w14:paraId="02DCCB03"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530.403.3183</w:t>
            </w:r>
          </w:p>
          <w:p w14:paraId="6B64EC62" w14:textId="77777777" w:rsidR="006727A7" w:rsidRPr="006727A7" w:rsidRDefault="0084341D" w:rsidP="008C3E88">
            <w:pPr>
              <w:widowControl w:val="0"/>
              <w:autoSpaceDE w:val="0"/>
              <w:autoSpaceDN w:val="0"/>
              <w:spacing w:line="227" w:lineRule="exact"/>
              <w:ind w:left="630" w:right="170"/>
              <w:jc w:val="center"/>
              <w:rPr>
                <w:rFonts w:ascii="Arial" w:eastAsia="Arial" w:hAnsi="Arial" w:cs="Arial"/>
                <w:sz w:val="20"/>
                <w:szCs w:val="20"/>
              </w:rPr>
            </w:pPr>
            <w:hyperlink r:id="rId48" w:history="1">
              <w:r w:rsidR="006727A7" w:rsidRPr="006727A7">
                <w:rPr>
                  <w:rFonts w:ascii="Arial" w:eastAsia="Arial" w:hAnsi="Arial" w:cs="Arial"/>
                  <w:color w:val="0563C1" w:themeColor="hyperlink"/>
                  <w:sz w:val="20"/>
                  <w:szCs w:val="20"/>
                  <w:u w:val="single"/>
                </w:rPr>
                <w:t>lcurtis@bamfordequipment.com</w:t>
              </w:r>
            </w:hyperlink>
          </w:p>
          <w:p w14:paraId="19CD5195"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bequip@gmail.com</w:t>
            </w:r>
          </w:p>
        </w:tc>
      </w:tr>
      <w:tr w:rsidR="006727A7" w:rsidRPr="006727A7" w14:paraId="0FD6B16D" w14:textId="77777777" w:rsidTr="00CF73B9">
        <w:trPr>
          <w:trHeight w:hRule="exact" w:val="739"/>
          <w:jc w:val="center"/>
        </w:trPr>
        <w:tc>
          <w:tcPr>
            <w:tcW w:w="1710" w:type="dxa"/>
          </w:tcPr>
          <w:p w14:paraId="7494FA2E" w14:textId="77777777" w:rsidR="006727A7" w:rsidRPr="006727A7" w:rsidRDefault="006727A7" w:rsidP="008C3E88">
            <w:pPr>
              <w:widowControl w:val="0"/>
              <w:autoSpaceDE w:val="0"/>
              <w:autoSpaceDN w:val="0"/>
              <w:spacing w:line="227" w:lineRule="exact"/>
              <w:ind w:left="630" w:right="143"/>
              <w:jc w:val="center"/>
              <w:rPr>
                <w:rFonts w:ascii="Arial" w:eastAsia="Arial" w:hAnsi="Arial" w:cs="Arial"/>
                <w:sz w:val="20"/>
                <w:szCs w:val="20"/>
              </w:rPr>
            </w:pPr>
            <w:r w:rsidRPr="006727A7">
              <w:rPr>
                <w:rFonts w:ascii="Arial" w:eastAsia="Arial" w:hAnsi="Arial" w:cs="Arial"/>
                <w:sz w:val="20"/>
                <w:szCs w:val="20"/>
              </w:rPr>
              <w:t>Sierra Pacific Industries</w:t>
            </w:r>
          </w:p>
        </w:tc>
        <w:tc>
          <w:tcPr>
            <w:tcW w:w="2160" w:type="dxa"/>
          </w:tcPr>
          <w:p w14:paraId="124E9C3E" w14:textId="77777777" w:rsidR="006727A7" w:rsidRPr="006727A7" w:rsidRDefault="006727A7" w:rsidP="008C3E88">
            <w:pPr>
              <w:widowControl w:val="0"/>
              <w:autoSpaceDE w:val="0"/>
              <w:autoSpaceDN w:val="0"/>
              <w:spacing w:line="227" w:lineRule="exact"/>
              <w:ind w:left="630" w:right="167"/>
              <w:jc w:val="center"/>
              <w:rPr>
                <w:rFonts w:ascii="Arial" w:eastAsia="Arial" w:hAnsi="Arial" w:cs="Arial"/>
                <w:sz w:val="20"/>
                <w:szCs w:val="20"/>
              </w:rPr>
            </w:pPr>
            <w:r w:rsidRPr="006727A7">
              <w:rPr>
                <w:rFonts w:ascii="Arial" w:eastAsia="Arial" w:hAnsi="Arial" w:cs="Arial"/>
                <w:sz w:val="20"/>
                <w:szCs w:val="20"/>
              </w:rPr>
              <w:t>Forest Products Mfgr</w:t>
            </w:r>
          </w:p>
        </w:tc>
        <w:tc>
          <w:tcPr>
            <w:tcW w:w="1980" w:type="dxa"/>
          </w:tcPr>
          <w:p w14:paraId="6CCCAECB" w14:textId="77777777" w:rsidR="006727A7" w:rsidRPr="006727A7" w:rsidRDefault="006727A7" w:rsidP="008C3E88">
            <w:pPr>
              <w:widowControl w:val="0"/>
              <w:autoSpaceDE w:val="0"/>
              <w:autoSpaceDN w:val="0"/>
              <w:ind w:left="630" w:right="176" w:hanging="381"/>
              <w:rPr>
                <w:rFonts w:ascii="Arial" w:eastAsia="Arial" w:hAnsi="Arial" w:cs="Arial"/>
                <w:sz w:val="20"/>
                <w:szCs w:val="20"/>
              </w:rPr>
            </w:pPr>
            <w:r w:rsidRPr="006727A7">
              <w:rPr>
                <w:rFonts w:ascii="Arial" w:eastAsia="Arial" w:hAnsi="Arial" w:cs="Arial"/>
                <w:sz w:val="20"/>
                <w:szCs w:val="20"/>
              </w:rPr>
              <w:t>1440 Lincoln Blvd, Lincoln, CA 95648</w:t>
            </w:r>
          </w:p>
        </w:tc>
        <w:tc>
          <w:tcPr>
            <w:tcW w:w="1440" w:type="dxa"/>
          </w:tcPr>
          <w:p w14:paraId="035A8B66"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10 trucks/day</w:t>
            </w:r>
          </w:p>
        </w:tc>
        <w:tc>
          <w:tcPr>
            <w:tcW w:w="4135" w:type="dxa"/>
          </w:tcPr>
          <w:p w14:paraId="43A28007"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Robert Hoover</w:t>
            </w:r>
          </w:p>
          <w:p w14:paraId="4C165A51"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530.200.6487</w:t>
            </w:r>
          </w:p>
          <w:p w14:paraId="1093C419"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rPr>
            </w:pPr>
            <w:r w:rsidRPr="006727A7">
              <w:rPr>
                <w:rFonts w:ascii="Arial" w:eastAsia="Arial" w:hAnsi="Arial" w:cs="Arial"/>
                <w:sz w:val="20"/>
                <w:szCs w:val="20"/>
              </w:rPr>
              <w:t>rhoover@spi-ind.com</w:t>
            </w:r>
          </w:p>
        </w:tc>
      </w:tr>
      <w:tr w:rsidR="006727A7" w:rsidRPr="006727A7" w14:paraId="05E7550C" w14:textId="77777777" w:rsidTr="00CF73B9">
        <w:trPr>
          <w:trHeight w:hRule="exact" w:val="1072"/>
          <w:jc w:val="center"/>
        </w:trPr>
        <w:tc>
          <w:tcPr>
            <w:tcW w:w="1710" w:type="dxa"/>
          </w:tcPr>
          <w:p w14:paraId="3A615ADF" w14:textId="77777777" w:rsidR="006727A7" w:rsidRPr="006727A7" w:rsidRDefault="006727A7" w:rsidP="008C3E88">
            <w:pPr>
              <w:widowControl w:val="0"/>
              <w:autoSpaceDE w:val="0"/>
              <w:autoSpaceDN w:val="0"/>
              <w:spacing w:line="227" w:lineRule="exact"/>
              <w:ind w:left="630" w:right="143"/>
              <w:jc w:val="center"/>
              <w:rPr>
                <w:rFonts w:ascii="Arial" w:eastAsia="Arial" w:hAnsi="Arial" w:cs="Arial"/>
                <w:color w:val="231F20"/>
                <w:sz w:val="20"/>
                <w:szCs w:val="20"/>
              </w:rPr>
            </w:pPr>
            <w:r w:rsidRPr="006727A7">
              <w:rPr>
                <w:rFonts w:ascii="Arial" w:eastAsia="Arial" w:hAnsi="Arial" w:cs="Arial"/>
                <w:color w:val="231F20"/>
                <w:sz w:val="20"/>
                <w:szCs w:val="20"/>
              </w:rPr>
              <w:t>Old Durham Wood</w:t>
            </w:r>
          </w:p>
        </w:tc>
        <w:tc>
          <w:tcPr>
            <w:tcW w:w="2160" w:type="dxa"/>
          </w:tcPr>
          <w:p w14:paraId="43E7E04C" w14:textId="77777777" w:rsidR="006727A7" w:rsidRPr="006727A7" w:rsidRDefault="006727A7" w:rsidP="008C3E88">
            <w:pPr>
              <w:widowControl w:val="0"/>
              <w:autoSpaceDE w:val="0"/>
              <w:autoSpaceDN w:val="0"/>
              <w:spacing w:line="227" w:lineRule="exact"/>
              <w:ind w:left="630" w:right="167"/>
              <w:jc w:val="center"/>
              <w:rPr>
                <w:rFonts w:ascii="Arial" w:eastAsia="Arial" w:hAnsi="Arial" w:cs="Arial"/>
                <w:color w:val="231F20"/>
                <w:sz w:val="20"/>
                <w:szCs w:val="20"/>
              </w:rPr>
            </w:pPr>
            <w:r w:rsidRPr="006727A7">
              <w:rPr>
                <w:rFonts w:ascii="Arial" w:eastAsia="Arial" w:hAnsi="Arial" w:cs="Arial"/>
                <w:color w:val="231F20"/>
                <w:sz w:val="20"/>
                <w:szCs w:val="20"/>
              </w:rPr>
              <w:t>Commercial Firewood Operation</w:t>
            </w:r>
          </w:p>
        </w:tc>
        <w:tc>
          <w:tcPr>
            <w:tcW w:w="1980" w:type="dxa"/>
          </w:tcPr>
          <w:p w14:paraId="3194A1CC" w14:textId="77777777" w:rsidR="006727A7" w:rsidRPr="006727A7" w:rsidRDefault="006727A7" w:rsidP="008C3E88">
            <w:pPr>
              <w:widowControl w:val="0"/>
              <w:autoSpaceDE w:val="0"/>
              <w:autoSpaceDN w:val="0"/>
              <w:ind w:left="630" w:right="176" w:hanging="381"/>
              <w:rPr>
                <w:rFonts w:ascii="Arial" w:eastAsia="Arial" w:hAnsi="Arial" w:cs="Arial"/>
                <w:color w:val="231F20"/>
                <w:sz w:val="20"/>
                <w:szCs w:val="20"/>
              </w:rPr>
            </w:pPr>
            <w:r w:rsidRPr="006727A7">
              <w:rPr>
                <w:rFonts w:ascii="Arial" w:eastAsia="Arial" w:hAnsi="Arial" w:cs="Arial"/>
                <w:color w:val="231F20"/>
                <w:sz w:val="20"/>
                <w:szCs w:val="20"/>
              </w:rPr>
              <w:t>1156 Oroville Chico Hwy, Durham, CA 95938</w:t>
            </w:r>
          </w:p>
        </w:tc>
        <w:tc>
          <w:tcPr>
            <w:tcW w:w="1440" w:type="dxa"/>
          </w:tcPr>
          <w:p w14:paraId="2E0FCEF3"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shd w:val="clear" w:color="auto" w:fill="FFFFFF"/>
              </w:rPr>
            </w:pPr>
            <w:r w:rsidRPr="006727A7">
              <w:rPr>
                <w:rFonts w:ascii="Arial" w:eastAsia="Arial" w:hAnsi="Arial" w:cs="Arial"/>
                <w:sz w:val="20"/>
                <w:szCs w:val="20"/>
                <w:shd w:val="clear" w:color="auto" w:fill="FFFFFF"/>
              </w:rPr>
              <w:t>2,000 green tons/ day</w:t>
            </w:r>
          </w:p>
        </w:tc>
        <w:tc>
          <w:tcPr>
            <w:tcW w:w="4135" w:type="dxa"/>
          </w:tcPr>
          <w:p w14:paraId="2F8310D4"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shd w:val="clear" w:color="auto" w:fill="FFFFFF"/>
              </w:rPr>
            </w:pPr>
            <w:r w:rsidRPr="006727A7">
              <w:rPr>
                <w:rFonts w:ascii="Arial" w:eastAsia="Arial" w:hAnsi="Arial" w:cs="Arial"/>
                <w:sz w:val="20"/>
                <w:szCs w:val="20"/>
                <w:shd w:val="clear" w:color="auto" w:fill="FFFFFF"/>
              </w:rPr>
              <w:t>Randy McLaughlin</w:t>
            </w:r>
          </w:p>
          <w:p w14:paraId="5229529B"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shd w:val="clear" w:color="auto" w:fill="FFFFFF"/>
              </w:rPr>
            </w:pPr>
            <w:r w:rsidRPr="006727A7">
              <w:rPr>
                <w:rFonts w:ascii="Arial" w:eastAsia="Arial" w:hAnsi="Arial" w:cs="Arial"/>
                <w:sz w:val="20"/>
                <w:szCs w:val="20"/>
                <w:shd w:val="clear" w:color="auto" w:fill="FFFFFF"/>
              </w:rPr>
              <w:t>530.624.0770</w:t>
            </w:r>
          </w:p>
          <w:p w14:paraId="1652E9FD"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shd w:val="clear" w:color="auto" w:fill="FFFFFF"/>
              </w:rPr>
            </w:pPr>
            <w:r w:rsidRPr="006727A7">
              <w:rPr>
                <w:rFonts w:ascii="Arial" w:eastAsia="Arial" w:hAnsi="Arial" w:cs="Arial"/>
                <w:sz w:val="20"/>
                <w:szCs w:val="20"/>
                <w:shd w:val="clear" w:color="auto" w:fill="FFFFFF"/>
              </w:rPr>
              <w:t>randyodw@gmail.com</w:t>
            </w:r>
          </w:p>
        </w:tc>
      </w:tr>
      <w:tr w:rsidR="006727A7" w:rsidRPr="006727A7" w14:paraId="49169995" w14:textId="77777777" w:rsidTr="00CF73B9">
        <w:trPr>
          <w:trHeight w:hRule="exact" w:val="1000"/>
          <w:jc w:val="center"/>
        </w:trPr>
        <w:tc>
          <w:tcPr>
            <w:tcW w:w="1710" w:type="dxa"/>
          </w:tcPr>
          <w:p w14:paraId="16B66170" w14:textId="77777777" w:rsidR="006727A7" w:rsidRPr="006727A7" w:rsidRDefault="006727A7" w:rsidP="008C3E88">
            <w:pPr>
              <w:widowControl w:val="0"/>
              <w:autoSpaceDE w:val="0"/>
              <w:autoSpaceDN w:val="0"/>
              <w:ind w:left="630" w:right="176"/>
              <w:jc w:val="center"/>
              <w:rPr>
                <w:rFonts w:ascii="Arial" w:eastAsia="Arial" w:hAnsi="Arial" w:cs="Arial"/>
                <w:color w:val="231F20"/>
                <w:sz w:val="20"/>
                <w:szCs w:val="20"/>
              </w:rPr>
            </w:pPr>
            <w:r w:rsidRPr="006727A7">
              <w:rPr>
                <w:rFonts w:ascii="Arial" w:eastAsia="Arial" w:hAnsi="Arial" w:cs="Arial"/>
                <w:color w:val="231F20"/>
                <w:sz w:val="20"/>
                <w:szCs w:val="20"/>
              </w:rPr>
              <w:t>Ostrom Road Landfill -Recology</w:t>
            </w:r>
          </w:p>
          <w:p w14:paraId="6DC4C260" w14:textId="77777777" w:rsidR="006727A7" w:rsidRPr="006727A7" w:rsidRDefault="006727A7" w:rsidP="008C3E88">
            <w:pPr>
              <w:widowControl w:val="0"/>
              <w:autoSpaceDE w:val="0"/>
              <w:autoSpaceDN w:val="0"/>
              <w:spacing w:line="227" w:lineRule="exact"/>
              <w:ind w:left="630" w:right="143"/>
              <w:rPr>
                <w:rFonts w:ascii="Arial" w:eastAsia="Arial" w:hAnsi="Arial" w:cs="Arial"/>
                <w:color w:val="231F20"/>
                <w:sz w:val="20"/>
                <w:szCs w:val="20"/>
              </w:rPr>
            </w:pPr>
          </w:p>
        </w:tc>
        <w:tc>
          <w:tcPr>
            <w:tcW w:w="2160" w:type="dxa"/>
          </w:tcPr>
          <w:p w14:paraId="3061E206" w14:textId="77777777" w:rsidR="006727A7" w:rsidRPr="006727A7" w:rsidRDefault="006727A7" w:rsidP="008C3E88">
            <w:pPr>
              <w:widowControl w:val="0"/>
              <w:autoSpaceDE w:val="0"/>
              <w:autoSpaceDN w:val="0"/>
              <w:spacing w:line="227" w:lineRule="exact"/>
              <w:ind w:left="630" w:right="167"/>
              <w:jc w:val="center"/>
              <w:rPr>
                <w:rFonts w:ascii="Arial" w:eastAsia="Arial" w:hAnsi="Arial" w:cs="Arial"/>
                <w:color w:val="231F20"/>
                <w:sz w:val="20"/>
                <w:szCs w:val="20"/>
              </w:rPr>
            </w:pPr>
            <w:r w:rsidRPr="006727A7">
              <w:rPr>
                <w:rFonts w:ascii="Arial" w:eastAsia="Arial" w:hAnsi="Arial" w:cs="Arial"/>
                <w:color w:val="231F20"/>
                <w:sz w:val="20"/>
                <w:szCs w:val="20"/>
              </w:rPr>
              <w:t>Wood chipping for composting and/or mulch</w:t>
            </w:r>
          </w:p>
        </w:tc>
        <w:tc>
          <w:tcPr>
            <w:tcW w:w="1980" w:type="dxa"/>
          </w:tcPr>
          <w:p w14:paraId="3628D17A" w14:textId="77777777" w:rsidR="006727A7" w:rsidRPr="006727A7" w:rsidRDefault="006727A7" w:rsidP="008C3E88">
            <w:pPr>
              <w:widowControl w:val="0"/>
              <w:autoSpaceDE w:val="0"/>
              <w:autoSpaceDN w:val="0"/>
              <w:ind w:left="630" w:right="176"/>
              <w:jc w:val="center"/>
              <w:rPr>
                <w:rFonts w:ascii="Arial" w:eastAsia="Arial" w:hAnsi="Arial" w:cs="Arial"/>
                <w:color w:val="231F20"/>
                <w:sz w:val="20"/>
                <w:szCs w:val="20"/>
              </w:rPr>
            </w:pPr>
          </w:p>
          <w:p w14:paraId="56F9123B" w14:textId="77777777" w:rsidR="006727A7" w:rsidRPr="006727A7" w:rsidRDefault="006727A7" w:rsidP="008C3E88">
            <w:pPr>
              <w:widowControl w:val="0"/>
              <w:autoSpaceDE w:val="0"/>
              <w:autoSpaceDN w:val="0"/>
              <w:ind w:left="630" w:right="176"/>
              <w:jc w:val="center"/>
              <w:rPr>
                <w:rFonts w:ascii="Arial" w:eastAsia="Arial" w:hAnsi="Arial" w:cs="Arial"/>
                <w:color w:val="231F20"/>
                <w:sz w:val="20"/>
                <w:szCs w:val="20"/>
              </w:rPr>
            </w:pPr>
            <w:r w:rsidRPr="006727A7">
              <w:rPr>
                <w:rFonts w:ascii="Arial" w:eastAsia="Arial" w:hAnsi="Arial" w:cs="Arial"/>
                <w:color w:val="231F20"/>
                <w:sz w:val="20"/>
                <w:szCs w:val="20"/>
              </w:rPr>
              <w:t>5900 Ostrom Road</w:t>
            </w:r>
          </w:p>
          <w:p w14:paraId="2C3D4444" w14:textId="77777777" w:rsidR="006727A7" w:rsidRPr="006727A7" w:rsidRDefault="006727A7" w:rsidP="008C3E88">
            <w:pPr>
              <w:widowControl w:val="0"/>
              <w:autoSpaceDE w:val="0"/>
              <w:autoSpaceDN w:val="0"/>
              <w:ind w:left="630" w:right="176"/>
              <w:rPr>
                <w:rFonts w:ascii="Arial" w:eastAsia="Arial" w:hAnsi="Arial" w:cs="Arial"/>
                <w:color w:val="231F20"/>
                <w:sz w:val="20"/>
                <w:szCs w:val="20"/>
              </w:rPr>
            </w:pPr>
            <w:r w:rsidRPr="006727A7">
              <w:rPr>
                <w:rFonts w:ascii="Arial" w:eastAsia="Arial" w:hAnsi="Arial" w:cs="Arial"/>
                <w:color w:val="231F20"/>
                <w:sz w:val="20"/>
                <w:szCs w:val="20"/>
              </w:rPr>
              <w:t>Wheatland, CA 95692</w:t>
            </w:r>
          </w:p>
        </w:tc>
        <w:tc>
          <w:tcPr>
            <w:tcW w:w="1440" w:type="dxa"/>
          </w:tcPr>
          <w:p w14:paraId="4570AE95"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shd w:val="clear" w:color="auto" w:fill="FFFFFF"/>
              </w:rPr>
            </w:pPr>
            <w:r w:rsidRPr="006727A7">
              <w:rPr>
                <w:rFonts w:ascii="Arial" w:eastAsia="Arial" w:hAnsi="Arial" w:cs="Arial"/>
                <w:sz w:val="20"/>
                <w:szCs w:val="20"/>
                <w:shd w:val="clear" w:color="auto" w:fill="FFFFFF"/>
              </w:rPr>
              <w:t>250 – 20,000 green tons/day</w:t>
            </w:r>
          </w:p>
        </w:tc>
        <w:tc>
          <w:tcPr>
            <w:tcW w:w="4135" w:type="dxa"/>
          </w:tcPr>
          <w:p w14:paraId="0EE667B8" w14:textId="77777777" w:rsidR="006727A7" w:rsidRPr="006727A7" w:rsidRDefault="006727A7" w:rsidP="008C3E88">
            <w:pPr>
              <w:widowControl w:val="0"/>
              <w:autoSpaceDE w:val="0"/>
              <w:autoSpaceDN w:val="0"/>
              <w:ind w:left="630" w:right="176"/>
              <w:jc w:val="center"/>
              <w:rPr>
                <w:rFonts w:ascii="Arial" w:eastAsia="Arial" w:hAnsi="Arial" w:cs="Arial"/>
                <w:color w:val="231F20"/>
                <w:sz w:val="20"/>
                <w:szCs w:val="20"/>
              </w:rPr>
            </w:pPr>
            <w:r w:rsidRPr="006727A7">
              <w:rPr>
                <w:rFonts w:ascii="Arial" w:eastAsia="Arial" w:hAnsi="Arial" w:cs="Arial"/>
                <w:color w:val="231F20"/>
                <w:sz w:val="20"/>
                <w:szCs w:val="20"/>
              </w:rPr>
              <w:t>Sal Coniglio</w:t>
            </w:r>
          </w:p>
          <w:p w14:paraId="3825AC4D" w14:textId="77777777" w:rsidR="006727A7" w:rsidRPr="006727A7" w:rsidRDefault="006727A7" w:rsidP="008C3E88">
            <w:pPr>
              <w:widowControl w:val="0"/>
              <w:autoSpaceDE w:val="0"/>
              <w:autoSpaceDN w:val="0"/>
              <w:ind w:left="630" w:right="176"/>
              <w:jc w:val="center"/>
              <w:rPr>
                <w:rFonts w:ascii="Arial" w:eastAsia="Arial" w:hAnsi="Arial" w:cs="Arial"/>
                <w:color w:val="231F20"/>
                <w:sz w:val="20"/>
                <w:szCs w:val="20"/>
              </w:rPr>
            </w:pPr>
            <w:r w:rsidRPr="006727A7">
              <w:rPr>
                <w:rFonts w:ascii="Arial" w:eastAsia="Arial" w:hAnsi="Arial" w:cs="Arial"/>
                <w:color w:val="231F20"/>
                <w:sz w:val="20"/>
                <w:szCs w:val="20"/>
              </w:rPr>
              <w:t>Vice President &amp; Group Manager</w:t>
            </w:r>
          </w:p>
          <w:p w14:paraId="184FD121" w14:textId="77777777" w:rsidR="006727A7" w:rsidRPr="006727A7" w:rsidRDefault="006727A7" w:rsidP="008C3E88">
            <w:pPr>
              <w:widowControl w:val="0"/>
              <w:autoSpaceDE w:val="0"/>
              <w:autoSpaceDN w:val="0"/>
              <w:spacing w:line="227" w:lineRule="exact"/>
              <w:ind w:left="630" w:right="170"/>
              <w:jc w:val="center"/>
              <w:rPr>
                <w:rFonts w:ascii="Arial" w:eastAsia="Arial" w:hAnsi="Arial" w:cs="Arial"/>
                <w:sz w:val="20"/>
                <w:szCs w:val="20"/>
                <w:shd w:val="clear" w:color="auto" w:fill="FFFFFF"/>
              </w:rPr>
            </w:pPr>
            <w:r w:rsidRPr="006727A7">
              <w:rPr>
                <w:rFonts w:ascii="Arial" w:eastAsia="Arial" w:hAnsi="Arial" w:cs="Arial"/>
                <w:color w:val="231F20"/>
                <w:sz w:val="20"/>
                <w:szCs w:val="20"/>
              </w:rPr>
              <w:t>C: 530.353.9916 | sconiglio@recology.com</w:t>
            </w:r>
          </w:p>
        </w:tc>
      </w:tr>
    </w:tbl>
    <w:p w14:paraId="030EC49F" w14:textId="77777777" w:rsidR="006727A7" w:rsidRPr="006727A7" w:rsidRDefault="006727A7" w:rsidP="008C3E88">
      <w:pPr>
        <w:spacing w:after="160" w:line="259" w:lineRule="auto"/>
        <w:ind w:left="630"/>
        <w:rPr>
          <w:rFonts w:ascii="Arial" w:eastAsiaTheme="minorHAnsi" w:hAnsi="Arial" w:cstheme="minorBidi"/>
        </w:rPr>
      </w:pPr>
    </w:p>
    <w:p w14:paraId="6899B2EB"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 xml:space="preserve">Potential Daily Capacity figures provided above are based on non-binding letters of intent issued by the facilities to the IMT. Contractor will be required to confirm actual capacities and enter into </w:t>
      </w:r>
      <w:r w:rsidRPr="006727A7">
        <w:rPr>
          <w:rFonts w:ascii="Arial" w:eastAsiaTheme="minorHAnsi" w:hAnsi="Arial" w:cstheme="minorBidi"/>
        </w:rPr>
        <w:lastRenderedPageBreak/>
        <w:t>agreements with several of these biomass and wood materials utilization end users. Contractor is responsible for all costs of disposal and shall retain any revenue from end use.</w:t>
      </w:r>
    </w:p>
    <w:p w14:paraId="6B71D330" w14:textId="77777777" w:rsidR="006727A7" w:rsidRPr="006727A7" w:rsidRDefault="006727A7" w:rsidP="00D377CD">
      <w:pPr>
        <w:numPr>
          <w:ilvl w:val="0"/>
          <w:numId w:val="83"/>
        </w:numPr>
        <w:autoSpaceDE w:val="0"/>
        <w:autoSpaceDN w:val="0"/>
        <w:adjustRightInd w:val="0"/>
        <w:spacing w:after="160" w:line="259" w:lineRule="auto"/>
        <w:contextualSpacing/>
        <w:rPr>
          <w:rFonts w:ascii="Arial" w:eastAsiaTheme="minorHAnsi" w:hAnsi="Arial" w:cs="Arial"/>
        </w:rPr>
      </w:pPr>
      <w:r w:rsidRPr="006727A7">
        <w:rPr>
          <w:rFonts w:ascii="Arial" w:eastAsiaTheme="minorHAnsi" w:hAnsi="Arial" w:cs="Arial"/>
        </w:rPr>
        <w:t>All wood materials removed from the ROW or non-ROW properties with ROEs, as part of the State Tree Removal program must ultimately be taken to CM and IMT pre-approved end use facilities.</w:t>
      </w:r>
    </w:p>
    <w:p w14:paraId="08BFC5E9" w14:textId="77777777" w:rsidR="006727A7" w:rsidRPr="006727A7" w:rsidRDefault="006727A7" w:rsidP="00D377CD">
      <w:pPr>
        <w:numPr>
          <w:ilvl w:val="0"/>
          <w:numId w:val="83"/>
        </w:numPr>
        <w:autoSpaceDE w:val="0"/>
        <w:autoSpaceDN w:val="0"/>
        <w:adjustRightInd w:val="0"/>
        <w:spacing w:after="160" w:line="259" w:lineRule="auto"/>
        <w:contextualSpacing/>
        <w:rPr>
          <w:rFonts w:ascii="Arial" w:eastAsiaTheme="minorHAnsi" w:hAnsi="Arial" w:cs="Arial"/>
        </w:rPr>
      </w:pPr>
      <w:r w:rsidRPr="006727A7">
        <w:rPr>
          <w:rFonts w:ascii="Arial" w:eastAsiaTheme="minorHAnsi" w:hAnsi="Arial" w:cs="Arial"/>
        </w:rPr>
        <w:t>Upon stacking logs at any of the specified biomass/wood utilization facility decking locations, the logs/wood materials will become property of that biomass/ wood materials utilization facility.</w:t>
      </w:r>
    </w:p>
    <w:p w14:paraId="40183DA8" w14:textId="77777777" w:rsidR="006727A7" w:rsidRPr="006727A7" w:rsidRDefault="006727A7" w:rsidP="00D377CD">
      <w:pPr>
        <w:numPr>
          <w:ilvl w:val="0"/>
          <w:numId w:val="83"/>
        </w:numPr>
        <w:spacing w:after="160" w:line="259" w:lineRule="auto"/>
        <w:contextualSpacing/>
        <w:rPr>
          <w:rFonts w:ascii="Arial" w:eastAsiaTheme="minorHAnsi" w:hAnsi="Arial" w:cs="Arial"/>
        </w:rPr>
      </w:pPr>
      <w:r w:rsidRPr="006727A7">
        <w:rPr>
          <w:rFonts w:ascii="Arial" w:eastAsiaTheme="minorHAnsi" w:hAnsi="Arial" w:cs="Arial"/>
        </w:rPr>
        <w:t>Contractor will be responsible for utilizing metal detectors on each log and removing any metals detected, making sure that there is no metal in the logs/vegetative material delivered to biomass/wood utilization facilities. Metal found in the logs or materials shall be removed by the Contractor.</w:t>
      </w:r>
    </w:p>
    <w:p w14:paraId="7D0230D7"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Arial"/>
        </w:rPr>
        <w:t>Provide related</w:t>
      </w:r>
      <w:r w:rsidRPr="006727A7">
        <w:rPr>
          <w:rFonts w:ascii="Arial" w:eastAsiaTheme="minorHAnsi" w:hAnsi="Arial" w:cstheme="minorBidi"/>
        </w:rPr>
        <w:t xml:space="preserve"> support services, such as dust control, installation of erosion control, and other environmental stewardship BMPs and AMMs for Hazard Trees located within the Town of Paradise and Butte County located on public, commercial, or private properties and that threaten public rights-of-way public owned property, or near public structures (i.e., buildings, bicycle or walking trails, parks, schools, etc.).</w:t>
      </w:r>
    </w:p>
    <w:p w14:paraId="5818AE00"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Contractor will minimize ground surface disturbances as part of its operation. No tree access roads will be built unless authorized by the IC, OC, and the CM in a change order, prior to its construction. </w:t>
      </w:r>
    </w:p>
    <w:p w14:paraId="45D8269E"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The Contractor will place two (2) to three (3) inches of chipped slash on all areas where the soil has been disturbed by the Contractor’s hazard tree removal operation. This wood mulch will be placed to stabilize disturbed soil and reduce sediment transport caused by erosion from entering a storm drain system or receiving water. The wood mulch shall be a maximum of ½ to 3 inches in length and an average thickness of 1/16 to 3/8 inches in any direction. Efforts shall be made to preserve existing vegetation, if practicable.</w:t>
      </w:r>
    </w:p>
    <w:p w14:paraId="104E5577" w14:textId="77777777" w:rsidR="006727A7" w:rsidRPr="006727A7" w:rsidRDefault="006727A7" w:rsidP="00D377CD">
      <w:pPr>
        <w:numPr>
          <w:ilvl w:val="0"/>
          <w:numId w:val="83"/>
        </w:numPr>
        <w:contextualSpacing/>
        <w:rPr>
          <w:rFonts w:ascii="Arial" w:eastAsiaTheme="minorHAnsi" w:hAnsi="Arial" w:cstheme="minorBidi"/>
        </w:rPr>
      </w:pPr>
      <w:r w:rsidRPr="006727A7">
        <w:rPr>
          <w:rFonts w:ascii="Arial" w:eastAsiaTheme="minorHAnsi" w:hAnsi="Arial" w:cstheme="minorBidi"/>
        </w:rPr>
        <w:t>For surface soils disturbed during tree removal operations where the ground is steeper and/or near streambeds and ground surface is disturbed, Forest Practice Rules must be followed for the purpose of limiting sediment and sawdust from leaving the area and potentially entering into the streambed. Jute matting, waddles, and or compost socks used on these slopes will be constructed of natural materials with no-monofilament netting used in their construction. Waddle and compost sock material fillers will also be made of natural materials.</w:t>
      </w:r>
    </w:p>
    <w:p w14:paraId="28317672"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Roads and shoulders used as part of the Hazard Tree Removal Operation will be maintained as needed. Road and shoulder repair expenses will be the responsibility of the Contractor.</w:t>
      </w:r>
    </w:p>
    <w:p w14:paraId="0C99C072"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bCs/>
        </w:rPr>
        <w:t>Damage to private or public property for which the Contractor or a subcontractor is responsible, as part of the Operation, will be repaired by the Contractor at no cost to the State. Responsibility of the Contractor to repair incidental damage, referred to in the private property ROE, shall be considered and determined by the IC and the CalRecycle CM. Damages to such items as</w:t>
      </w:r>
      <w:r w:rsidRPr="006727A7">
        <w:t xml:space="preserve"> </w:t>
      </w:r>
      <w:r w:rsidRPr="006727A7">
        <w:rPr>
          <w:rFonts w:ascii="Arial" w:eastAsiaTheme="minorHAnsi" w:hAnsi="Arial" w:cstheme="minorBidi"/>
          <w:bCs/>
        </w:rPr>
        <w:t>roads, trails, and other improvements (including but not limited to gates, fences or signs, etc) damaged by the Contractor will be repaired to a like or better condition as that found prior to the start of work. Repairs may include repairing or replacing drainage control features.  Significant damage to existing roads, trails or other improvements, determined to be caused by Contractor, must be repaired by Contractor at Contractor’s expense within ten (10) working days of notification by the IMT.</w:t>
      </w:r>
    </w:p>
    <w:p w14:paraId="01787E67" w14:textId="77777777" w:rsidR="006727A7" w:rsidRPr="006727A7" w:rsidRDefault="006727A7" w:rsidP="00D377CD">
      <w:pPr>
        <w:numPr>
          <w:ilvl w:val="0"/>
          <w:numId w:val="83"/>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Contractor will prepare and provide Daily, Monthly and Quarterly Summary Reports of the hazard tree removal operational activities and status. </w:t>
      </w:r>
    </w:p>
    <w:p w14:paraId="0695F69C" w14:textId="77777777" w:rsidR="006727A7" w:rsidRPr="006727A7" w:rsidRDefault="006727A7" w:rsidP="00C52E98">
      <w:pPr>
        <w:numPr>
          <w:ilvl w:val="0"/>
          <w:numId w:val="74"/>
        </w:numPr>
        <w:spacing w:after="160" w:line="259" w:lineRule="auto"/>
        <w:contextualSpacing/>
        <w:rPr>
          <w:rFonts w:ascii="Arial" w:eastAsiaTheme="minorHAnsi" w:hAnsi="Arial" w:cstheme="minorBidi"/>
        </w:rPr>
      </w:pPr>
      <w:r w:rsidRPr="006727A7">
        <w:rPr>
          <w:rFonts w:ascii="Arial" w:eastAsiaTheme="minorHAnsi" w:hAnsi="Arial" w:cstheme="minorBidi"/>
        </w:rPr>
        <w:t>Quarterly Reports will be delivered between the 1</w:t>
      </w:r>
      <w:r w:rsidRPr="006727A7">
        <w:rPr>
          <w:rFonts w:ascii="Arial" w:eastAsiaTheme="minorHAnsi" w:hAnsi="Arial" w:cstheme="minorBidi"/>
          <w:vertAlign w:val="superscript"/>
        </w:rPr>
        <w:t>st</w:t>
      </w:r>
      <w:r w:rsidRPr="006727A7">
        <w:rPr>
          <w:rFonts w:ascii="Arial" w:eastAsiaTheme="minorHAnsi" w:hAnsi="Arial" w:cstheme="minorBidi"/>
        </w:rPr>
        <w:t xml:space="preserve"> and 3</w:t>
      </w:r>
      <w:r w:rsidRPr="006727A7">
        <w:rPr>
          <w:rFonts w:ascii="Arial" w:eastAsiaTheme="minorHAnsi" w:hAnsi="Arial" w:cstheme="minorBidi"/>
          <w:vertAlign w:val="superscript"/>
        </w:rPr>
        <w:t>rd</w:t>
      </w:r>
      <w:r w:rsidRPr="006727A7">
        <w:rPr>
          <w:rFonts w:ascii="Arial" w:eastAsiaTheme="minorHAnsi" w:hAnsi="Arial" w:cstheme="minorBidi"/>
        </w:rPr>
        <w:t xml:space="preserve"> day of April, July, October, and January 2021. The Quarterly Reports will detail end use of the quantities of timber and biomass materials the Contractors’ delivered to each end use facility. They will also summarize the Contractors’ progress in meeting the Operations requirement of 75% of all </w:t>
      </w:r>
      <w:r w:rsidRPr="006727A7">
        <w:rPr>
          <w:rFonts w:ascii="Arial" w:eastAsiaTheme="minorHAnsi" w:hAnsi="Arial" w:cstheme="minorBidi"/>
        </w:rPr>
        <w:lastRenderedPageBreak/>
        <w:t>wood materials (by green ton) originating from their operating area, delivered to Biomass end use facilities.</w:t>
      </w:r>
    </w:p>
    <w:p w14:paraId="42227333" w14:textId="77777777" w:rsidR="006727A7" w:rsidRPr="006727A7" w:rsidRDefault="006727A7" w:rsidP="00C52E98">
      <w:pPr>
        <w:numPr>
          <w:ilvl w:val="0"/>
          <w:numId w:val="74"/>
        </w:numPr>
        <w:spacing w:after="160" w:line="259" w:lineRule="auto"/>
        <w:contextualSpacing/>
        <w:rPr>
          <w:rFonts w:ascii="Arial" w:eastAsiaTheme="minorHAnsi" w:hAnsi="Arial" w:cstheme="minorBidi"/>
        </w:rPr>
      </w:pPr>
      <w:r w:rsidRPr="006727A7">
        <w:rPr>
          <w:rFonts w:ascii="Arial" w:eastAsiaTheme="minorHAnsi" w:hAnsi="Arial" w:cstheme="minorBidi"/>
        </w:rPr>
        <w:t>Monthly Summary Reports will serve as the Cover Memo to the Monthly Progress Invoice. It will summarize the total number of trees removed within the Contract Area for the month, the subtotal of green tons of timber and biomass materials delivered to each of the end use facilities under contract.</w:t>
      </w:r>
    </w:p>
    <w:p w14:paraId="3EAA372A" w14:textId="77777777" w:rsidR="006727A7" w:rsidRPr="006727A7" w:rsidRDefault="006727A7" w:rsidP="00C52E98">
      <w:pPr>
        <w:numPr>
          <w:ilvl w:val="0"/>
          <w:numId w:val="74"/>
        </w:numPr>
        <w:spacing w:after="160" w:line="259" w:lineRule="auto"/>
        <w:contextualSpacing/>
        <w:rPr>
          <w:rFonts w:ascii="Arial" w:eastAsiaTheme="minorHAnsi" w:hAnsi="Arial" w:cstheme="minorBidi"/>
        </w:rPr>
      </w:pPr>
      <w:r w:rsidRPr="006727A7">
        <w:rPr>
          <w:rFonts w:ascii="Arial" w:eastAsiaTheme="minorHAnsi" w:hAnsi="Arial" w:cstheme="minorBidi"/>
        </w:rPr>
        <w:t xml:space="preserve">Daily Summary Reports will summarize the daily work including the Road Name, the beginning and ending post mile marker location of the work performed during that day as well as the GPS coordinates of each tree removed, the APNs where trees within private property were removed, and a list of the trees felled for that day including the tree assessment information as follows: property Assessor’s Parcel Number (APN), tree site identification number, GPS location, species, diameter, height, photographs of tree (pre-cut and of marked stump), and documentation of RPF/TRAQ qualified arborist signature for Hazard Tree (coordinate with the Consultant to gather all of this information together). </w:t>
      </w:r>
    </w:p>
    <w:p w14:paraId="2313135C"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 xml:space="preserve">All of these activities shall be included in the unit costs for removal in the Overall Project Costs section and the Bid Sheet. However, each tree will still be tracked by the Consultant from the individual property or public ROW from which it was taken, to the processing facility (if any) and from there to the end use facility to meet the overall objectives of this project and to track both the disposition of each tree and the Contractor costs, as required by FEMA. The types and quantities of Hazard Trees removed and taken to end use facilities will vary.  Where Hazard Trees are found to straddle ROW lines and/or multiple property lines, costs shall be allocated proportionally to the respective owners (i.e., individual properties, community ownership). </w:t>
      </w:r>
    </w:p>
    <w:p w14:paraId="2DDA86BE" w14:textId="77777777" w:rsidR="006727A7" w:rsidRPr="006727A7" w:rsidRDefault="006727A7" w:rsidP="008C3E88">
      <w:pPr>
        <w:ind w:left="630"/>
        <w:rPr>
          <w:rFonts w:ascii="Arial" w:hAnsi="Arial" w:cs="Arial"/>
          <w:b/>
        </w:rPr>
      </w:pPr>
      <w:r w:rsidRPr="006727A7">
        <w:rPr>
          <w:rFonts w:ascii="Arial" w:hAnsi="Arial" w:cs="Arial"/>
          <w:b/>
        </w:rPr>
        <w:t>Division of Work</w:t>
      </w:r>
    </w:p>
    <w:p w14:paraId="336FE417"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The Town and County are responsible for soliciting, obtaining and processing ROE forms from each property owner that wants to participate in the State Hazard Tree Removal Program. The property owners are obliged to remove their hazard trees but not to necessarily join the State operated program. They can choose to contract separately for tree removal or remove these hazard trees themselves. The ROE’s have been coming into the Town and County on a relatively slow pace, to date.</w:t>
      </w:r>
    </w:p>
    <w:p w14:paraId="668E219E"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 xml:space="preserve">The IMT and PC, after receipt of signed and vetted property owner ROE forms obtained from the County and subsequent Assessment by the Consultant Arborists, as directed by the Consultant RPF, will distribute the workload to Contractor Hazard Tree Removal Crews (Task Forces), with the general goal of assuring operational efficiency and keeping each Crew or Task Force in a focused area. Assignment of properties to specific Task Forces, placed in specific Branches and Divisions within each Working Area shall be solely at the discretion of the PC, with Contractor input. The IMT reserves the right to assign properties based on operational needs, overall operational progress, specific experience of particular crews, or any other relevant operational details as determined by the IMT. </w:t>
      </w:r>
    </w:p>
    <w:p w14:paraId="75AC8D60" w14:textId="77777777" w:rsidR="006727A7" w:rsidRPr="006727A7" w:rsidRDefault="006727A7" w:rsidP="00334E25">
      <w:pPr>
        <w:ind w:firstLine="630"/>
        <w:rPr>
          <w:rFonts w:ascii="Arial" w:hAnsi="Arial" w:cs="Arial"/>
          <w:b/>
          <w:lang w:val="x-none" w:eastAsia="x-none"/>
        </w:rPr>
      </w:pPr>
      <w:r w:rsidRPr="006727A7">
        <w:rPr>
          <w:rFonts w:ascii="Arial" w:hAnsi="Arial" w:cs="Arial"/>
          <w:b/>
          <w:lang w:val="x-none" w:eastAsia="x-none"/>
        </w:rPr>
        <w:t>Tasks</w:t>
      </w:r>
    </w:p>
    <w:p w14:paraId="77B89A0D" w14:textId="77777777" w:rsidR="006727A7" w:rsidRPr="006727A7" w:rsidRDefault="006727A7" w:rsidP="008C3E88">
      <w:pPr>
        <w:spacing w:after="120"/>
        <w:ind w:left="630"/>
        <w:rPr>
          <w:rFonts w:ascii="Arial" w:eastAsiaTheme="minorHAnsi" w:hAnsi="Arial" w:cstheme="minorBidi"/>
        </w:rPr>
      </w:pPr>
      <w:r w:rsidRPr="006727A7">
        <w:rPr>
          <w:rFonts w:ascii="Arial" w:eastAsiaTheme="minorHAnsi" w:hAnsi="Arial" w:cstheme="minorBidi"/>
        </w:rPr>
        <w:t>All work under this Agreement shall be completed through Work Orders issued by CM. The Contractor will be instructed in twice weekly Incident Action Plans (IAPs) issued by the PC and approved by the IC on where tree removal work is to be performed, by Crew, and by what date it shall be completed.</w:t>
      </w:r>
    </w:p>
    <w:p w14:paraId="7FFAE06D"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lastRenderedPageBreak/>
        <w:t xml:space="preserve">The work to be performed for this Agreement will involve the primary work of the removal of hazard trees as well as related support services, such as dust control, (applicable to fire debris cleanup operations), and installation of erosion control BMPs.  </w:t>
      </w:r>
    </w:p>
    <w:p w14:paraId="5680B19A" w14:textId="092A6CDF"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 xml:space="preserve">The Contractor shall be responsible for coordinating with the IMT, </w:t>
      </w:r>
      <w:r w:rsidR="00C81E6B" w:rsidRPr="006727A7">
        <w:rPr>
          <w:rFonts w:ascii="Arial" w:eastAsiaTheme="minorHAnsi" w:hAnsi="Arial" w:cstheme="minorBidi"/>
        </w:rPr>
        <w:t>C</w:t>
      </w:r>
      <w:r w:rsidR="00C81E6B">
        <w:rPr>
          <w:rFonts w:ascii="Arial" w:eastAsiaTheme="minorHAnsi" w:hAnsi="Arial" w:cstheme="minorBidi"/>
        </w:rPr>
        <w:t xml:space="preserve">ontract </w:t>
      </w:r>
      <w:r w:rsidR="00C81E6B"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 xml:space="preserve">, CalRecycle’s Assessment &amp; Monitoring Consultant, and providing information as required to document material quantities and the project costs allocable to each bid item by property. The method, detail, and adequacy of the material and cost tracking information by property will be jointly developed by the CM and CalRecycle’s Consultant, with final approval coming from the </w:t>
      </w:r>
      <w:r w:rsidR="00C81E6B" w:rsidRPr="006727A7">
        <w:rPr>
          <w:rFonts w:ascii="Arial" w:eastAsiaTheme="minorHAnsi" w:hAnsi="Arial" w:cstheme="minorBidi"/>
        </w:rPr>
        <w:t>C</w:t>
      </w:r>
      <w:r w:rsidR="00C81E6B">
        <w:rPr>
          <w:rFonts w:ascii="Arial" w:eastAsiaTheme="minorHAnsi" w:hAnsi="Arial" w:cstheme="minorBidi"/>
        </w:rPr>
        <w:t xml:space="preserve">ontract </w:t>
      </w:r>
      <w:r w:rsidR="00C81E6B"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 xml:space="preserve">. </w:t>
      </w:r>
    </w:p>
    <w:p w14:paraId="222A5277" w14:textId="77777777" w:rsidR="006727A7" w:rsidRPr="006727A7" w:rsidRDefault="006727A7" w:rsidP="008C3E88">
      <w:pPr>
        <w:spacing w:after="120" w:line="259" w:lineRule="auto"/>
        <w:ind w:left="630"/>
        <w:rPr>
          <w:rFonts w:ascii="Arial" w:eastAsiaTheme="minorHAnsi" w:hAnsi="Arial" w:cstheme="minorBidi"/>
          <w:b/>
          <w:bCs/>
        </w:rPr>
      </w:pPr>
      <w:r w:rsidRPr="006727A7">
        <w:rPr>
          <w:rFonts w:ascii="Arial" w:eastAsiaTheme="minorHAnsi" w:hAnsi="Arial" w:cstheme="minorBidi"/>
          <w:b/>
          <w:bCs/>
        </w:rPr>
        <w:t>Work Orders and Change Orders</w:t>
      </w:r>
    </w:p>
    <w:p w14:paraId="4CAA59D3" w14:textId="5B4A0C21"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 xml:space="preserve">All work under this Agreement shall be performed through Work Orders issued to the Contractors by </w:t>
      </w:r>
      <w:r w:rsidR="00C81E6B" w:rsidRPr="006727A7">
        <w:rPr>
          <w:rFonts w:ascii="Arial" w:eastAsiaTheme="minorHAnsi" w:hAnsi="Arial" w:cstheme="minorBidi"/>
        </w:rPr>
        <w:t>C</w:t>
      </w:r>
      <w:r w:rsidR="00C81E6B">
        <w:rPr>
          <w:rFonts w:ascii="Arial" w:eastAsiaTheme="minorHAnsi" w:hAnsi="Arial" w:cstheme="minorBidi"/>
        </w:rPr>
        <w:t xml:space="preserve">ontract </w:t>
      </w:r>
      <w:r w:rsidR="00C81E6B"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w:t>
      </w:r>
      <w:r w:rsidRPr="006727A7">
        <w:t xml:space="preserve"> </w:t>
      </w:r>
      <w:r w:rsidRPr="006727A7">
        <w:rPr>
          <w:rFonts w:ascii="Arial" w:eastAsiaTheme="minorHAnsi" w:hAnsi="Arial" w:cstheme="minorBidi"/>
        </w:rPr>
        <w:t xml:space="preserve">in writing and in accordance with the “Work Authorization” clause of Exhibit D. When the IMT determines the need for Contractor services under this Agreement, a Work Order will be issued by the CM. Work Orders will detail activities to be completed, a not to exceed cost, and provide a schedule for completion. </w:t>
      </w:r>
    </w:p>
    <w:p w14:paraId="3E44CF24" w14:textId="4F0591EA"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The Contractor shall not perform or undertake any work that is not indicated or addressed in a Work Order or the initial Notice-To-Proceed issued by the C</w:t>
      </w:r>
      <w:r w:rsidR="00C81E6B">
        <w:rPr>
          <w:rFonts w:ascii="Arial" w:eastAsiaTheme="minorHAnsi" w:hAnsi="Arial" w:cstheme="minorBidi"/>
        </w:rPr>
        <w:t xml:space="preserve">ontract </w:t>
      </w:r>
      <w:r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 The Contractor shall immediately notify the C</w:t>
      </w:r>
      <w:r w:rsidR="00C81E6B">
        <w:rPr>
          <w:rFonts w:ascii="Arial" w:eastAsiaTheme="minorHAnsi" w:hAnsi="Arial" w:cstheme="minorBidi"/>
        </w:rPr>
        <w:t xml:space="preserve">ontract </w:t>
      </w:r>
      <w:r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 xml:space="preserve"> and IMT of any condition or event that may interfere with completion of the work, which may require a modification in the Work Order, or which cause an obvious inefficiency. The </w:t>
      </w:r>
      <w:r w:rsidR="00C81E6B" w:rsidRPr="006727A7">
        <w:rPr>
          <w:rFonts w:ascii="Arial" w:eastAsiaTheme="minorHAnsi" w:hAnsi="Arial" w:cstheme="minorBidi"/>
        </w:rPr>
        <w:t>C</w:t>
      </w:r>
      <w:r w:rsidR="00C81E6B">
        <w:rPr>
          <w:rFonts w:ascii="Arial" w:eastAsiaTheme="minorHAnsi" w:hAnsi="Arial" w:cstheme="minorBidi"/>
        </w:rPr>
        <w:t xml:space="preserve">ontract </w:t>
      </w:r>
      <w:r w:rsidR="00C81E6B"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 xml:space="preserve"> will, in a reasonable time, provide written direction to the Contractor clarifying any required adjustment to the Work Order. Any unauthorized modification of the Work Order, work in excess of that provided for in the Work Order, obviously inefficient work, or changes and additions not pre-authorized in writing by the </w:t>
      </w:r>
      <w:r w:rsidR="00C81E6B" w:rsidRPr="006727A7">
        <w:rPr>
          <w:rFonts w:ascii="Arial" w:eastAsiaTheme="minorHAnsi" w:hAnsi="Arial" w:cstheme="minorBidi"/>
        </w:rPr>
        <w:t>C</w:t>
      </w:r>
      <w:r w:rsidR="00C81E6B">
        <w:rPr>
          <w:rFonts w:ascii="Arial" w:eastAsiaTheme="minorHAnsi" w:hAnsi="Arial" w:cstheme="minorBidi"/>
        </w:rPr>
        <w:t xml:space="preserve">ontract </w:t>
      </w:r>
      <w:r w:rsidR="00C81E6B"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 may not be considered for compensation.</w:t>
      </w:r>
    </w:p>
    <w:p w14:paraId="70CB6999" w14:textId="28920F6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 xml:space="preserve">CalRecycle reserves the right to make such alterations, deviations, additions to, or deletions from Work Orders, plans, and specifications, as deemed necessary or advisable by the </w:t>
      </w:r>
      <w:r w:rsidR="00C81E6B" w:rsidRPr="006727A7">
        <w:rPr>
          <w:rFonts w:ascii="Arial" w:eastAsiaTheme="minorHAnsi" w:hAnsi="Arial" w:cstheme="minorBidi"/>
        </w:rPr>
        <w:t>C</w:t>
      </w:r>
      <w:r w:rsidR="00C81E6B">
        <w:rPr>
          <w:rFonts w:ascii="Arial" w:eastAsiaTheme="minorHAnsi" w:hAnsi="Arial" w:cstheme="minorBidi"/>
        </w:rPr>
        <w:t xml:space="preserve">ontract </w:t>
      </w:r>
      <w:r w:rsidR="00C81E6B"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 xml:space="preserve">. Any such changes will be set forth in an amended Work Order which will specify, in addition to the work to be done in connection with the change made, adjustment of Work Order time, if at variance with that indicated in the Work Order. An amended Work Order will not become effective until approved in writing by the </w:t>
      </w:r>
      <w:r w:rsidR="00C81E6B" w:rsidRPr="006727A7">
        <w:rPr>
          <w:rFonts w:ascii="Arial" w:eastAsiaTheme="minorHAnsi" w:hAnsi="Arial" w:cstheme="minorBidi"/>
        </w:rPr>
        <w:t>C</w:t>
      </w:r>
      <w:r w:rsidR="00C81E6B">
        <w:rPr>
          <w:rFonts w:ascii="Arial" w:eastAsiaTheme="minorHAnsi" w:hAnsi="Arial" w:cstheme="minorBidi"/>
        </w:rPr>
        <w:t xml:space="preserve">ontract </w:t>
      </w:r>
      <w:r w:rsidR="00C81E6B" w:rsidRPr="006727A7">
        <w:rPr>
          <w:rFonts w:ascii="Arial" w:eastAsiaTheme="minorHAnsi" w:hAnsi="Arial" w:cstheme="minorBidi"/>
        </w:rPr>
        <w:t>M</w:t>
      </w:r>
      <w:r w:rsidR="00C81E6B">
        <w:rPr>
          <w:rFonts w:ascii="Arial" w:eastAsiaTheme="minorHAnsi" w:hAnsi="Arial" w:cstheme="minorBidi"/>
        </w:rPr>
        <w:t>anager</w:t>
      </w:r>
      <w:r w:rsidRPr="006727A7">
        <w:rPr>
          <w:rFonts w:ascii="Arial" w:eastAsiaTheme="minorHAnsi" w:hAnsi="Arial" w:cstheme="minorBidi"/>
        </w:rPr>
        <w:t>.</w:t>
      </w:r>
    </w:p>
    <w:p w14:paraId="469F0466"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If the Contractor is directed to perform work outside the Scope of Work of this Agreement, or encounters any other situation where it believes an adjustment of costs from the Bid Schedule is justified, the Contractor must immediately notify the Contract Manager of the need for a Change Order. Failure to promptly notify the Contract Manager constitutes a waiver of any claim for additional compensation prior to actual notification to the Contract Manager.</w:t>
      </w:r>
    </w:p>
    <w:p w14:paraId="5D789398"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The Contract Manager shall notify the Contractor if and when to continue the affected work and issue a Change Order if adjustment to the Bid Schedule costs is necessary.  The Contractor shall promptly provide all information requested by the Contract Manager in support of a Change Order.  Upon completion, a Change Order shall be attached to this Agreement through the formal amendment process.  A Change Order shall specify the effective date of the adjusted costs, but those costs cannot be invoiced at the adjusted rate prior the completion of the amendment.</w:t>
      </w:r>
    </w:p>
    <w:p w14:paraId="5DD37E6C" w14:textId="77777777" w:rsidR="00A92E8D" w:rsidRDefault="00A92E8D" w:rsidP="008C3E88">
      <w:pPr>
        <w:spacing w:after="160" w:line="259" w:lineRule="auto"/>
        <w:ind w:left="630"/>
        <w:rPr>
          <w:rFonts w:ascii="Arial" w:eastAsiaTheme="minorHAnsi" w:hAnsi="Arial" w:cstheme="minorBidi"/>
          <w:b/>
          <w:bCs/>
        </w:rPr>
      </w:pPr>
    </w:p>
    <w:p w14:paraId="192D6DBA" w14:textId="77777777" w:rsidR="00A92E8D" w:rsidRDefault="00A92E8D" w:rsidP="008C3E88">
      <w:pPr>
        <w:spacing w:after="160" w:line="259" w:lineRule="auto"/>
        <w:ind w:left="630"/>
        <w:rPr>
          <w:rFonts w:ascii="Arial" w:eastAsiaTheme="minorHAnsi" w:hAnsi="Arial" w:cstheme="minorBidi"/>
          <w:b/>
          <w:bCs/>
        </w:rPr>
      </w:pPr>
    </w:p>
    <w:p w14:paraId="75C3268D" w14:textId="15A5EACD" w:rsidR="006727A7" w:rsidRPr="006727A7" w:rsidRDefault="006727A7" w:rsidP="008C3E88">
      <w:pPr>
        <w:spacing w:after="160" w:line="259" w:lineRule="auto"/>
        <w:ind w:left="630"/>
        <w:rPr>
          <w:rFonts w:ascii="Arial" w:eastAsiaTheme="minorHAnsi" w:hAnsi="Arial" w:cstheme="minorBidi"/>
          <w:b/>
          <w:bCs/>
        </w:rPr>
      </w:pPr>
      <w:r w:rsidRPr="006727A7">
        <w:rPr>
          <w:rFonts w:ascii="Arial" w:eastAsiaTheme="minorHAnsi" w:hAnsi="Arial" w:cstheme="minorBidi"/>
          <w:b/>
          <w:bCs/>
        </w:rPr>
        <w:lastRenderedPageBreak/>
        <w:t xml:space="preserve">Overview of Operations: </w:t>
      </w:r>
    </w:p>
    <w:p w14:paraId="5AAAE47C" w14:textId="77777777" w:rsidR="006727A7" w:rsidRPr="006727A7" w:rsidRDefault="006727A7" w:rsidP="008C3E88">
      <w:pPr>
        <w:spacing w:after="160" w:line="259" w:lineRule="auto"/>
        <w:ind w:left="630"/>
        <w:rPr>
          <w:rFonts w:ascii="Arial" w:eastAsiaTheme="minorHAnsi" w:hAnsi="Arial" w:cstheme="minorBidi"/>
        </w:rPr>
      </w:pPr>
      <w:r w:rsidRPr="006727A7">
        <w:rPr>
          <w:rFonts w:ascii="Arial" w:eastAsiaTheme="minorHAnsi" w:hAnsi="Arial" w:cstheme="minorBidi"/>
        </w:rPr>
        <w:t>The Hazard Tree Removal and Recovery Services shall follow a systematic approach to removing Hazard Trees with responsibilities of the Contractor noted below. This systematic approach is summarized below:</w:t>
      </w:r>
    </w:p>
    <w:p w14:paraId="690C4D39" w14:textId="77777777" w:rsidR="006727A7" w:rsidRPr="006727A7" w:rsidRDefault="006727A7" w:rsidP="00C52E98">
      <w:pPr>
        <w:numPr>
          <w:ilvl w:val="0"/>
          <w:numId w:val="75"/>
        </w:numPr>
        <w:spacing w:after="160" w:line="259" w:lineRule="auto"/>
        <w:rPr>
          <w:rFonts w:ascii="Arial" w:eastAsiaTheme="minorHAnsi" w:hAnsi="Arial" w:cstheme="minorBidi"/>
        </w:rPr>
      </w:pPr>
      <w:r w:rsidRPr="006727A7">
        <w:rPr>
          <w:rFonts w:ascii="Arial" w:eastAsiaTheme="minorHAnsi" w:hAnsi="Arial" w:cstheme="minorBidi"/>
        </w:rPr>
        <w:t>Initial Site Reconnaissance (</w:t>
      </w:r>
      <w:r w:rsidRPr="006727A7">
        <w:rPr>
          <w:rFonts w:ascii="Arial" w:eastAsiaTheme="minorHAnsi" w:hAnsi="Arial" w:cstheme="minorBidi"/>
          <w:b/>
          <w:bCs/>
        </w:rPr>
        <w:t>Performed by CalRecycle’s Consultant</w:t>
      </w:r>
      <w:r w:rsidRPr="006727A7">
        <w:rPr>
          <w:rFonts w:ascii="Arial" w:eastAsiaTheme="minorHAnsi" w:hAnsi="Arial" w:cstheme="minorBidi"/>
        </w:rPr>
        <w:t>)</w:t>
      </w:r>
    </w:p>
    <w:p w14:paraId="17FB7E4B" w14:textId="77777777" w:rsidR="006727A7" w:rsidRPr="006727A7" w:rsidRDefault="006727A7" w:rsidP="00C52E98">
      <w:pPr>
        <w:numPr>
          <w:ilvl w:val="0"/>
          <w:numId w:val="76"/>
        </w:numPr>
        <w:spacing w:after="160" w:line="259" w:lineRule="auto"/>
        <w:ind w:left="1890"/>
        <w:rPr>
          <w:rFonts w:ascii="Arial" w:eastAsiaTheme="minorHAnsi" w:hAnsi="Arial" w:cstheme="minorBidi"/>
        </w:rPr>
      </w:pPr>
      <w:r w:rsidRPr="006727A7">
        <w:rPr>
          <w:rFonts w:ascii="Arial" w:eastAsiaTheme="minorHAnsi" w:hAnsi="Arial" w:cstheme="minorBidi"/>
        </w:rPr>
        <w:t>Verify and mark property lines, as necessary, with a land surveyor.</w:t>
      </w:r>
    </w:p>
    <w:p w14:paraId="2628BD05" w14:textId="77777777" w:rsidR="006727A7" w:rsidRPr="006727A7" w:rsidRDefault="006727A7" w:rsidP="00C52E98">
      <w:pPr>
        <w:numPr>
          <w:ilvl w:val="0"/>
          <w:numId w:val="76"/>
        </w:numPr>
        <w:spacing w:after="160" w:line="259" w:lineRule="auto"/>
        <w:ind w:left="1890"/>
        <w:rPr>
          <w:rFonts w:ascii="Arial" w:eastAsiaTheme="minorHAnsi" w:hAnsi="Arial" w:cstheme="minorBidi"/>
        </w:rPr>
      </w:pPr>
      <w:r w:rsidRPr="006727A7">
        <w:rPr>
          <w:rFonts w:ascii="Arial" w:eastAsiaTheme="minorHAnsi" w:hAnsi="Arial" w:cstheme="minorBidi"/>
        </w:rPr>
        <w:t>Install address and project signs.</w:t>
      </w:r>
    </w:p>
    <w:p w14:paraId="03E81E05" w14:textId="77777777" w:rsidR="006727A7" w:rsidRPr="006727A7" w:rsidRDefault="006727A7" w:rsidP="00C52E98">
      <w:pPr>
        <w:numPr>
          <w:ilvl w:val="0"/>
          <w:numId w:val="76"/>
        </w:numPr>
        <w:spacing w:after="160" w:line="259" w:lineRule="auto"/>
        <w:ind w:left="1890"/>
        <w:rPr>
          <w:rFonts w:ascii="Arial" w:eastAsiaTheme="minorHAnsi" w:hAnsi="Arial" w:cstheme="minorBidi"/>
        </w:rPr>
      </w:pPr>
      <w:r w:rsidRPr="006727A7">
        <w:rPr>
          <w:rFonts w:ascii="Arial" w:eastAsiaTheme="minorHAnsi" w:hAnsi="Arial" w:cstheme="minorBidi"/>
        </w:rPr>
        <w:t>Identify water and electrical sources.</w:t>
      </w:r>
    </w:p>
    <w:p w14:paraId="7AD457F1" w14:textId="77777777" w:rsidR="006727A7" w:rsidRPr="006727A7" w:rsidRDefault="006727A7" w:rsidP="00C52E98">
      <w:pPr>
        <w:numPr>
          <w:ilvl w:val="0"/>
          <w:numId w:val="76"/>
        </w:numPr>
        <w:spacing w:after="160" w:line="259" w:lineRule="auto"/>
        <w:ind w:left="1890"/>
        <w:rPr>
          <w:rFonts w:ascii="Arial" w:eastAsiaTheme="minorHAnsi" w:hAnsi="Arial" w:cstheme="minorBidi"/>
        </w:rPr>
      </w:pPr>
      <w:r w:rsidRPr="006727A7">
        <w:rPr>
          <w:rFonts w:ascii="Arial" w:eastAsiaTheme="minorHAnsi" w:hAnsi="Arial" w:cstheme="minorBidi"/>
        </w:rPr>
        <w:t>Identify environmental stewardship concerns</w:t>
      </w:r>
    </w:p>
    <w:p w14:paraId="3F3EA63F" w14:textId="77777777" w:rsidR="006727A7" w:rsidRPr="006727A7" w:rsidRDefault="006727A7" w:rsidP="00C52E98">
      <w:pPr>
        <w:numPr>
          <w:ilvl w:val="0"/>
          <w:numId w:val="75"/>
        </w:numPr>
        <w:spacing w:after="160" w:line="259" w:lineRule="auto"/>
        <w:rPr>
          <w:rFonts w:ascii="Arial" w:eastAsiaTheme="minorHAnsi" w:hAnsi="Arial" w:cstheme="minorBidi"/>
        </w:rPr>
      </w:pPr>
      <w:r w:rsidRPr="006727A7">
        <w:rPr>
          <w:rFonts w:ascii="Arial" w:eastAsiaTheme="minorHAnsi" w:hAnsi="Arial" w:cstheme="minorBidi"/>
        </w:rPr>
        <w:t>Individual Site Assessments (</w:t>
      </w:r>
      <w:r w:rsidRPr="006727A7">
        <w:rPr>
          <w:rFonts w:ascii="Arial" w:eastAsiaTheme="minorHAnsi" w:hAnsi="Arial" w:cstheme="minorBidi"/>
          <w:b/>
          <w:bCs/>
        </w:rPr>
        <w:t>Performed by CalRecycle’s Consultant</w:t>
      </w:r>
      <w:r w:rsidRPr="006727A7">
        <w:rPr>
          <w:rFonts w:ascii="Arial" w:eastAsiaTheme="minorHAnsi" w:hAnsi="Arial" w:cstheme="minorBidi"/>
        </w:rPr>
        <w:t>)</w:t>
      </w:r>
    </w:p>
    <w:p w14:paraId="617C95BA" w14:textId="77777777" w:rsidR="006727A7" w:rsidRPr="006727A7" w:rsidRDefault="006727A7" w:rsidP="00C52E98">
      <w:pPr>
        <w:numPr>
          <w:ilvl w:val="0"/>
          <w:numId w:val="77"/>
        </w:numPr>
        <w:spacing w:after="160" w:line="259" w:lineRule="auto"/>
        <w:ind w:left="1800"/>
        <w:rPr>
          <w:rFonts w:ascii="Arial" w:eastAsiaTheme="minorHAnsi" w:hAnsi="Arial" w:cstheme="minorBidi"/>
        </w:rPr>
      </w:pPr>
      <w:r w:rsidRPr="006727A7">
        <w:rPr>
          <w:rFonts w:ascii="Arial" w:eastAsiaTheme="minorHAnsi" w:hAnsi="Arial" w:cstheme="minorBidi"/>
        </w:rPr>
        <w:t>Check for underground utilities by alerting Underground Service Alert (USA) for placement of street number signs, as necessary.</w:t>
      </w:r>
    </w:p>
    <w:p w14:paraId="0388EE6B" w14:textId="77777777" w:rsidR="006727A7" w:rsidRPr="006727A7" w:rsidRDefault="006727A7" w:rsidP="00C52E98">
      <w:pPr>
        <w:numPr>
          <w:ilvl w:val="0"/>
          <w:numId w:val="77"/>
        </w:numPr>
        <w:spacing w:after="160" w:line="259" w:lineRule="auto"/>
        <w:ind w:left="1800"/>
        <w:rPr>
          <w:rFonts w:ascii="Arial" w:eastAsiaTheme="minorHAnsi" w:hAnsi="Arial" w:cstheme="minorBidi"/>
        </w:rPr>
      </w:pPr>
      <w:r w:rsidRPr="006727A7">
        <w:rPr>
          <w:rFonts w:ascii="Arial" w:eastAsiaTheme="minorHAnsi" w:hAnsi="Arial" w:cstheme="minorBidi"/>
        </w:rPr>
        <w:t>Identify septic tank and leach field locations on each property, if feasible.</w:t>
      </w:r>
    </w:p>
    <w:p w14:paraId="372F3D4A" w14:textId="77777777" w:rsidR="006727A7" w:rsidRPr="006727A7" w:rsidRDefault="006727A7" w:rsidP="00C52E98">
      <w:pPr>
        <w:numPr>
          <w:ilvl w:val="0"/>
          <w:numId w:val="77"/>
        </w:numPr>
        <w:spacing w:after="160" w:line="259" w:lineRule="auto"/>
        <w:ind w:left="1800"/>
        <w:rPr>
          <w:rFonts w:ascii="Arial" w:eastAsiaTheme="minorHAnsi" w:hAnsi="Arial" w:cstheme="minorBidi"/>
        </w:rPr>
      </w:pPr>
      <w:r w:rsidRPr="006727A7">
        <w:rPr>
          <w:rFonts w:ascii="Arial" w:eastAsiaTheme="minorHAnsi" w:hAnsi="Arial" w:cstheme="minorBidi"/>
        </w:rPr>
        <w:t>Identify water wells, springs, other water sources and water storage tanks on properties not serviced by the local water agency, if feasible.</w:t>
      </w:r>
    </w:p>
    <w:p w14:paraId="2A4EFF20" w14:textId="77777777" w:rsidR="006727A7" w:rsidRPr="006727A7" w:rsidRDefault="006727A7" w:rsidP="00C52E98">
      <w:pPr>
        <w:numPr>
          <w:ilvl w:val="0"/>
          <w:numId w:val="77"/>
        </w:numPr>
        <w:spacing w:after="160" w:line="259" w:lineRule="auto"/>
        <w:ind w:left="1800"/>
        <w:rPr>
          <w:rFonts w:ascii="Arial" w:eastAsiaTheme="minorHAnsi" w:hAnsi="Arial" w:cstheme="minorBidi"/>
        </w:rPr>
      </w:pPr>
      <w:r w:rsidRPr="006727A7">
        <w:rPr>
          <w:rFonts w:ascii="Arial" w:eastAsiaTheme="minorHAnsi" w:hAnsi="Arial" w:cstheme="minorBidi"/>
        </w:rPr>
        <w:t>ISA Licensed Arborist, under direction of State RPF, or designee, to Identify hazard trees.</w:t>
      </w:r>
    </w:p>
    <w:p w14:paraId="339E2DCA" w14:textId="77777777" w:rsidR="006727A7" w:rsidRPr="006727A7" w:rsidRDefault="006727A7" w:rsidP="00C52E98">
      <w:pPr>
        <w:numPr>
          <w:ilvl w:val="0"/>
          <w:numId w:val="77"/>
        </w:numPr>
        <w:spacing w:after="160" w:line="259" w:lineRule="auto"/>
        <w:ind w:left="1800"/>
        <w:rPr>
          <w:rFonts w:ascii="Arial" w:eastAsiaTheme="minorHAnsi" w:hAnsi="Arial" w:cstheme="minorBidi"/>
        </w:rPr>
      </w:pPr>
      <w:r w:rsidRPr="006727A7">
        <w:rPr>
          <w:rFonts w:ascii="Arial" w:eastAsiaTheme="minorHAnsi" w:hAnsi="Arial" w:cstheme="minorBidi"/>
        </w:rPr>
        <w:t>Mark, GPS, photograph, place unique identification numbers on each hazard tree for each property,</w:t>
      </w:r>
    </w:p>
    <w:p w14:paraId="564F7CF1" w14:textId="77777777" w:rsidR="006727A7" w:rsidRPr="006727A7" w:rsidRDefault="006727A7" w:rsidP="00C52E98">
      <w:pPr>
        <w:numPr>
          <w:ilvl w:val="0"/>
          <w:numId w:val="77"/>
        </w:numPr>
        <w:spacing w:after="160" w:line="259" w:lineRule="auto"/>
        <w:ind w:left="1800"/>
        <w:rPr>
          <w:rFonts w:ascii="Arial" w:eastAsiaTheme="minorHAnsi" w:hAnsi="Arial" w:cstheme="minorBidi"/>
        </w:rPr>
      </w:pPr>
      <w:r w:rsidRPr="006727A7">
        <w:rPr>
          <w:rFonts w:ascii="Arial" w:eastAsiaTheme="minorHAnsi" w:hAnsi="Arial" w:cstheme="minorBidi"/>
        </w:rPr>
        <w:t>Prepare a site assessment map for each property depicting the location and number trees to be removed,</w:t>
      </w:r>
    </w:p>
    <w:p w14:paraId="42790C3B" w14:textId="77777777" w:rsidR="006727A7" w:rsidRPr="006727A7" w:rsidRDefault="006727A7" w:rsidP="00C52E98">
      <w:pPr>
        <w:numPr>
          <w:ilvl w:val="0"/>
          <w:numId w:val="77"/>
        </w:numPr>
        <w:spacing w:after="160" w:line="259" w:lineRule="auto"/>
        <w:ind w:left="1800"/>
        <w:rPr>
          <w:rFonts w:ascii="Arial" w:eastAsiaTheme="minorHAnsi" w:hAnsi="Arial" w:cstheme="minorBidi"/>
        </w:rPr>
      </w:pPr>
      <w:r w:rsidRPr="006727A7">
        <w:rPr>
          <w:rFonts w:ascii="Arial" w:eastAsiaTheme="minorHAnsi" w:hAnsi="Arial" w:cstheme="minorBidi"/>
        </w:rPr>
        <w:t xml:space="preserve">List each tree’s type (as determined by the Arborist/Arborist Technician), height, diameter (at 4.5 feet above local ground level) </w:t>
      </w:r>
    </w:p>
    <w:p w14:paraId="38D715BE" w14:textId="77777777" w:rsidR="006727A7" w:rsidRPr="006727A7" w:rsidRDefault="006727A7" w:rsidP="00C52E98">
      <w:pPr>
        <w:numPr>
          <w:ilvl w:val="0"/>
          <w:numId w:val="78"/>
        </w:numPr>
        <w:spacing w:after="160" w:line="259" w:lineRule="auto"/>
        <w:contextualSpacing/>
        <w:rPr>
          <w:rFonts w:ascii="Arial" w:eastAsiaTheme="minorHAnsi" w:hAnsi="Arial" w:cstheme="minorBidi"/>
        </w:rPr>
      </w:pPr>
      <w:r w:rsidRPr="006727A7">
        <w:rPr>
          <w:rFonts w:ascii="Arial" w:eastAsiaTheme="minorHAnsi" w:hAnsi="Arial" w:cstheme="minorBidi"/>
        </w:rPr>
        <w:t>Hazard Tree Removal (</w:t>
      </w:r>
      <w:r w:rsidRPr="006727A7">
        <w:rPr>
          <w:rFonts w:ascii="Arial" w:eastAsiaTheme="minorHAnsi" w:hAnsi="Arial" w:cstheme="minorBidi"/>
          <w:b/>
          <w:bCs/>
        </w:rPr>
        <w:t>Performed by Contractor through this contract</w:t>
      </w:r>
      <w:r w:rsidRPr="006727A7">
        <w:rPr>
          <w:rFonts w:ascii="Arial" w:eastAsiaTheme="minorHAnsi" w:hAnsi="Arial" w:cstheme="minorBidi"/>
        </w:rPr>
        <w:t>)</w:t>
      </w:r>
    </w:p>
    <w:p w14:paraId="2E69D97D"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Pre-determine how hazard trees will be felled and share plans with TFL prior to commencing with the tree felling.</w:t>
      </w:r>
    </w:p>
    <w:p w14:paraId="2DC9647B"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Fell hazard trees.</w:t>
      </w:r>
    </w:p>
    <w:p w14:paraId="222094E2"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Collect, consolidate, and remove hazard trees for processing at approved Temporary Log Storage and Processing Sites/ Staging Areas (as necessary), and ultimately deliver to end use facilities.</w:t>
      </w:r>
    </w:p>
    <w:p w14:paraId="56FC5F8B"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Smoothing ground surface (if applicable).</w:t>
      </w:r>
    </w:p>
    <w:p w14:paraId="2AEA2F3D"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Apply chipped slash as mulch, as necessary for erosion control purposes, as approved by the OC or designee.</w:t>
      </w:r>
    </w:p>
    <w:p w14:paraId="75230588"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All work must be in compliance with the EPP, and the ECP, which may be subject to change at CalRecycle’s discretion.</w:t>
      </w:r>
    </w:p>
    <w:p w14:paraId="5B983275"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Identify, permit, prepare environmental permits, and lease Temporary Log Storage and Processing Sites and Staging Areas for wood materials processing, from list of IMT pre-approved properties.</w:t>
      </w:r>
    </w:p>
    <w:p w14:paraId="78D49CAD"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lastRenderedPageBreak/>
        <w:t>Enter into agreements with wood materials end use facilities form the list of IMT pre-approved facilities.</w:t>
      </w:r>
    </w:p>
    <w:p w14:paraId="0F8B8173" w14:textId="77777777" w:rsidR="006727A7" w:rsidRPr="006727A7" w:rsidRDefault="006727A7" w:rsidP="00C52E98">
      <w:pPr>
        <w:numPr>
          <w:ilvl w:val="0"/>
          <w:numId w:val="79"/>
        </w:numPr>
        <w:spacing w:after="160" w:line="259" w:lineRule="auto"/>
        <w:ind w:left="1800"/>
        <w:contextualSpacing/>
        <w:rPr>
          <w:rFonts w:ascii="Arial" w:eastAsiaTheme="minorHAnsi" w:hAnsi="Arial" w:cstheme="minorBidi"/>
        </w:rPr>
      </w:pPr>
      <w:r w:rsidRPr="006727A7">
        <w:rPr>
          <w:rFonts w:ascii="Arial" w:eastAsiaTheme="minorHAnsi" w:hAnsi="Arial" w:cstheme="minorBidi"/>
        </w:rPr>
        <w:t>Prepare Daily Summary Reports summarizing the daily work including the Road Names, the beginning and ending post mile marker location of the work performed during that day as well as the GPS coordinates of each tree removed, the APNs where trees within private property were removed, and a list of the trees felled for that day including the tree assessment information as follows: property APNs, tree site identification numbers, GPS felled hazard tree locations, species, diameter, height, photographs of tree (pre-cut and of marked stump), and documentation of RPF/TRAQ qualified arborist signature for Hazard Tree (coordinate with the Consultant to gather all of this information together).</w:t>
      </w:r>
    </w:p>
    <w:p w14:paraId="75F1E221" w14:textId="77777777" w:rsidR="006727A7" w:rsidRPr="006727A7" w:rsidRDefault="006727A7" w:rsidP="00C52E98">
      <w:pPr>
        <w:numPr>
          <w:ilvl w:val="0"/>
          <w:numId w:val="78"/>
        </w:numPr>
        <w:spacing w:after="160" w:line="259" w:lineRule="auto"/>
        <w:contextualSpacing/>
        <w:rPr>
          <w:rFonts w:ascii="Arial" w:eastAsiaTheme="minorHAnsi" w:hAnsi="Arial" w:cstheme="minorBidi"/>
        </w:rPr>
      </w:pPr>
      <w:r w:rsidRPr="006727A7">
        <w:rPr>
          <w:rFonts w:ascii="Arial" w:eastAsiaTheme="minorHAnsi" w:hAnsi="Arial" w:cstheme="minorBidi"/>
        </w:rPr>
        <w:t>Additional major items of work anticipated in this project include, but are not limited to (</w:t>
      </w:r>
      <w:r w:rsidRPr="006727A7">
        <w:rPr>
          <w:rFonts w:ascii="Arial" w:eastAsiaTheme="minorHAnsi" w:hAnsi="Arial" w:cstheme="minorBidi"/>
          <w:b/>
          <w:bCs/>
        </w:rPr>
        <w:t>Performed by Contractor through this contract</w:t>
      </w:r>
      <w:r w:rsidRPr="006727A7">
        <w:rPr>
          <w:rFonts w:ascii="Arial" w:eastAsiaTheme="minorHAnsi" w:hAnsi="Arial" w:cstheme="minorBidi"/>
        </w:rPr>
        <w:t>):</w:t>
      </w:r>
    </w:p>
    <w:p w14:paraId="5B7D0585" w14:textId="77777777" w:rsidR="006727A7" w:rsidRPr="006727A7" w:rsidRDefault="006727A7" w:rsidP="00C52E98">
      <w:pPr>
        <w:numPr>
          <w:ilvl w:val="0"/>
          <w:numId w:val="80"/>
        </w:numPr>
        <w:spacing w:after="160" w:line="259" w:lineRule="auto"/>
        <w:ind w:left="2160"/>
        <w:contextualSpacing/>
        <w:rPr>
          <w:rFonts w:ascii="Arial" w:eastAsiaTheme="minorHAnsi" w:hAnsi="Arial" w:cstheme="minorBidi"/>
        </w:rPr>
      </w:pPr>
      <w:r w:rsidRPr="006727A7">
        <w:rPr>
          <w:rFonts w:ascii="Arial" w:eastAsiaTheme="minorHAnsi" w:hAnsi="Arial" w:cstheme="minorBidi"/>
        </w:rPr>
        <w:t>Coordination of all Contractor resources;</w:t>
      </w:r>
    </w:p>
    <w:p w14:paraId="6649B121" w14:textId="77777777" w:rsidR="006727A7" w:rsidRPr="006727A7" w:rsidRDefault="006727A7" w:rsidP="00C52E98">
      <w:pPr>
        <w:numPr>
          <w:ilvl w:val="0"/>
          <w:numId w:val="80"/>
        </w:numPr>
        <w:spacing w:after="160" w:line="259" w:lineRule="auto"/>
        <w:ind w:left="2160"/>
        <w:contextualSpacing/>
        <w:rPr>
          <w:rFonts w:ascii="Arial" w:eastAsiaTheme="minorHAnsi" w:hAnsi="Arial" w:cstheme="minorBidi"/>
        </w:rPr>
      </w:pPr>
      <w:r w:rsidRPr="006727A7">
        <w:rPr>
          <w:rFonts w:ascii="Arial" w:eastAsiaTheme="minorHAnsi" w:hAnsi="Arial" w:cstheme="minorBidi"/>
        </w:rPr>
        <w:t>Enforcing and ensuring traffic control plans; and</w:t>
      </w:r>
    </w:p>
    <w:p w14:paraId="341D3BD2" w14:textId="77777777" w:rsidR="006727A7" w:rsidRPr="006727A7" w:rsidRDefault="006727A7" w:rsidP="00C52E98">
      <w:pPr>
        <w:numPr>
          <w:ilvl w:val="0"/>
          <w:numId w:val="80"/>
        </w:numPr>
        <w:spacing w:after="160" w:line="259" w:lineRule="auto"/>
        <w:ind w:left="2160"/>
        <w:contextualSpacing/>
        <w:rPr>
          <w:rFonts w:ascii="Arial" w:eastAsiaTheme="minorHAnsi" w:hAnsi="Arial" w:cstheme="minorBidi"/>
        </w:rPr>
      </w:pPr>
      <w:r w:rsidRPr="006727A7">
        <w:rPr>
          <w:rFonts w:ascii="Arial" w:eastAsiaTheme="minorHAnsi" w:hAnsi="Arial" w:cstheme="minorBidi"/>
        </w:rPr>
        <w:t>Individual property Cost tracking and community Cost tracking.</w:t>
      </w:r>
    </w:p>
    <w:p w14:paraId="608CB24A" w14:textId="77777777" w:rsidR="006727A7" w:rsidRPr="006727A7" w:rsidRDefault="006727A7" w:rsidP="00C52E98">
      <w:pPr>
        <w:numPr>
          <w:ilvl w:val="0"/>
          <w:numId w:val="81"/>
        </w:numPr>
        <w:spacing w:after="160" w:line="259" w:lineRule="auto"/>
        <w:ind w:left="630"/>
        <w:contextualSpacing/>
        <w:rPr>
          <w:rFonts w:ascii="Arial" w:eastAsiaTheme="minorHAnsi" w:hAnsi="Arial" w:cstheme="minorBidi"/>
        </w:rPr>
      </w:pPr>
      <w:r w:rsidRPr="006727A7">
        <w:rPr>
          <w:rFonts w:ascii="Arial" w:eastAsiaTheme="minorHAnsi" w:hAnsi="Arial" w:cstheme="minorBidi"/>
        </w:rPr>
        <w:t>Additionally, the Contractor shall prepare a site-specific Safe Work plan for Contractor’s and subcontractors’ field staff in coordination with CalRecycle Health and Safety professional(s).</w:t>
      </w:r>
    </w:p>
    <w:p w14:paraId="10A0BA45" w14:textId="77777777" w:rsidR="006727A7" w:rsidRPr="006727A7" w:rsidRDefault="006727A7" w:rsidP="00C52E98">
      <w:pPr>
        <w:numPr>
          <w:ilvl w:val="0"/>
          <w:numId w:val="81"/>
        </w:numPr>
        <w:spacing w:after="160" w:line="259" w:lineRule="auto"/>
        <w:ind w:left="630"/>
        <w:rPr>
          <w:rFonts w:ascii="Arial" w:eastAsiaTheme="minorHAnsi" w:hAnsi="Arial" w:cstheme="minorBidi"/>
        </w:rPr>
      </w:pPr>
      <w:r w:rsidRPr="006727A7">
        <w:rPr>
          <w:rFonts w:ascii="Arial" w:eastAsiaTheme="minorHAnsi" w:hAnsi="Arial" w:cstheme="minorBidi"/>
        </w:rPr>
        <w:t>The Contractor shall provide ongoing estimates of work to the IMT and the CM to inform decisions on individual Hazard Tree Removal Crews and overall Hazard Tree removal team efficiencies and overall costs to date.</w:t>
      </w:r>
    </w:p>
    <w:p w14:paraId="0116A670" w14:textId="77777777" w:rsidR="006727A7" w:rsidRPr="006727A7" w:rsidRDefault="006727A7" w:rsidP="00C52E98">
      <w:pPr>
        <w:numPr>
          <w:ilvl w:val="0"/>
          <w:numId w:val="81"/>
        </w:numPr>
        <w:spacing w:after="160" w:line="259" w:lineRule="auto"/>
        <w:ind w:left="630"/>
        <w:rPr>
          <w:rFonts w:ascii="Arial" w:eastAsiaTheme="minorHAnsi" w:hAnsi="Arial" w:cstheme="minorBidi"/>
        </w:rPr>
      </w:pPr>
      <w:r w:rsidRPr="006727A7">
        <w:rPr>
          <w:rFonts w:ascii="Arial" w:eastAsiaTheme="minorHAnsi" w:hAnsi="Arial" w:cstheme="minorBidi"/>
        </w:rPr>
        <w:t>There may be a need for the Contractor to provide additional, presently unanticipated services in support of the Hazard Tree Removal Program, if requested by CalRecycle. Any additional services must be approved by the CM in writing and in accordance with the “Work Orders and Change Orders” section (above) and the “Work Authorization” clause of Exhibit D. All rates must be approved in the Work Authorization document, and shall be reasonable, typical of the industry, and allocable. Change Orders issued per the above section are the only mechanism by which the Contractor will be paid for any costs not included on the Bid Schedule. If the Contractor is directed to perform any additional, unanticipated work, the Contractor shall begin the Work Authorization process with the Contract Manager before commencing the additional work. The Contractor may not be compensated for additional work if this clause and the Work Authorization clause of Exhibit D are not adhered to. The additional work will be covered with a change order, the cost of which will be (unless otherwise determined by the CM) based on either a lowest responsive bid (of 2-3 bids) or on published CalTrans labor, equipment, and materials rates. Markup costs may be authorized by the CM up to a maximum of ten percent (10%) of supported costs.</w:t>
      </w:r>
    </w:p>
    <w:p w14:paraId="5CFBC118" w14:textId="77777777" w:rsidR="006727A7" w:rsidRPr="006727A7" w:rsidRDefault="006727A7" w:rsidP="00334E25">
      <w:pPr>
        <w:ind w:firstLine="630"/>
        <w:rPr>
          <w:rFonts w:ascii="Arial" w:hAnsi="Arial" w:cs="Arial"/>
          <w:b/>
          <w:bCs/>
          <w:lang w:val="x-none" w:eastAsia="x-none"/>
        </w:rPr>
      </w:pPr>
      <w:r w:rsidRPr="006727A7">
        <w:rPr>
          <w:rFonts w:ascii="Arial" w:hAnsi="Arial" w:cs="Arial"/>
          <w:b/>
          <w:bCs/>
          <w:lang w:val="x-none" w:eastAsia="x-none"/>
        </w:rPr>
        <w:t>Location of Services</w:t>
      </w:r>
    </w:p>
    <w:p w14:paraId="412BAE94" w14:textId="29F57202" w:rsidR="006727A7" w:rsidRDefault="006727A7" w:rsidP="008C3E88">
      <w:pPr>
        <w:ind w:left="630"/>
        <w:rPr>
          <w:rFonts w:ascii="Arial" w:hAnsi="Arial" w:cs="Arial"/>
        </w:rPr>
      </w:pPr>
      <w:r w:rsidRPr="006727A7">
        <w:rPr>
          <w:rFonts w:ascii="Arial" w:hAnsi="Arial" w:cs="Arial"/>
        </w:rPr>
        <w:t>Services shall be provided in Butte County.</w:t>
      </w:r>
    </w:p>
    <w:p w14:paraId="482380FB" w14:textId="77777777" w:rsidR="00334E25" w:rsidRPr="006727A7" w:rsidRDefault="00334E25" w:rsidP="008C3E88">
      <w:pPr>
        <w:ind w:left="630"/>
        <w:rPr>
          <w:rFonts w:ascii="Arial" w:hAnsi="Arial" w:cs="Arial"/>
        </w:rPr>
      </w:pPr>
    </w:p>
    <w:p w14:paraId="43D5488B" w14:textId="77777777" w:rsidR="006727A7" w:rsidRPr="006727A7" w:rsidRDefault="006727A7" w:rsidP="00334E25">
      <w:pPr>
        <w:ind w:firstLine="630"/>
        <w:rPr>
          <w:rFonts w:ascii="Arial" w:hAnsi="Arial" w:cs="Arial"/>
          <w:b/>
          <w:bCs/>
          <w:lang w:val="x-none" w:eastAsia="x-none"/>
        </w:rPr>
      </w:pPr>
      <w:r w:rsidRPr="006727A7">
        <w:rPr>
          <w:rFonts w:ascii="Arial" w:hAnsi="Arial" w:cs="Arial"/>
          <w:b/>
          <w:bCs/>
          <w:lang w:val="x-none" w:eastAsia="x-none"/>
        </w:rPr>
        <w:t>Control of Work</w:t>
      </w:r>
    </w:p>
    <w:p w14:paraId="684CE219" w14:textId="77777777" w:rsidR="006727A7" w:rsidRPr="006727A7" w:rsidRDefault="006727A7" w:rsidP="00C52E98">
      <w:pPr>
        <w:numPr>
          <w:ilvl w:val="0"/>
          <w:numId w:val="82"/>
        </w:numPr>
        <w:tabs>
          <w:tab w:val="clear" w:pos="720"/>
        </w:tabs>
        <w:ind w:left="990"/>
        <w:rPr>
          <w:rFonts w:ascii="Arial" w:hAnsi="Arial" w:cs="Arial"/>
        </w:rPr>
      </w:pPr>
      <w:r w:rsidRPr="006727A7">
        <w:rPr>
          <w:rFonts w:ascii="Arial" w:hAnsi="Arial" w:cs="Arial"/>
        </w:rPr>
        <w:t>CalRecycle Contract Manager, in support of the IC and the IMT, has the authority to determine the quality and acceptability of the following:</w:t>
      </w:r>
    </w:p>
    <w:p w14:paraId="688ABE9C" w14:textId="77777777" w:rsidR="006727A7" w:rsidRPr="006727A7" w:rsidRDefault="006727A7" w:rsidP="00CF73B9">
      <w:pPr>
        <w:numPr>
          <w:ilvl w:val="0"/>
          <w:numId w:val="7"/>
        </w:numPr>
        <w:ind w:left="1350"/>
        <w:rPr>
          <w:rFonts w:ascii="Arial" w:hAnsi="Arial" w:cs="Arial"/>
        </w:rPr>
      </w:pPr>
      <w:r w:rsidRPr="006727A7">
        <w:rPr>
          <w:rFonts w:ascii="Arial" w:hAnsi="Arial" w:cs="Arial"/>
        </w:rPr>
        <w:t>Work to be performed</w:t>
      </w:r>
    </w:p>
    <w:p w14:paraId="2DBF453C" w14:textId="77777777" w:rsidR="006727A7" w:rsidRPr="006727A7" w:rsidRDefault="006727A7" w:rsidP="00CF73B9">
      <w:pPr>
        <w:numPr>
          <w:ilvl w:val="0"/>
          <w:numId w:val="7"/>
        </w:numPr>
        <w:ind w:left="1350"/>
        <w:rPr>
          <w:rFonts w:ascii="Arial" w:hAnsi="Arial" w:cs="Arial"/>
        </w:rPr>
      </w:pPr>
      <w:r w:rsidRPr="006727A7">
        <w:rPr>
          <w:rFonts w:ascii="Arial" w:hAnsi="Arial" w:cs="Arial"/>
        </w:rPr>
        <w:t>Rate and progress of the work</w:t>
      </w:r>
    </w:p>
    <w:p w14:paraId="1DCFCB1E" w14:textId="77777777" w:rsidR="006727A7" w:rsidRPr="006727A7" w:rsidRDefault="006727A7" w:rsidP="00CF73B9">
      <w:pPr>
        <w:numPr>
          <w:ilvl w:val="0"/>
          <w:numId w:val="7"/>
        </w:numPr>
        <w:ind w:left="1350"/>
        <w:rPr>
          <w:rFonts w:ascii="Arial" w:hAnsi="Arial" w:cs="Arial"/>
        </w:rPr>
      </w:pPr>
      <w:r w:rsidRPr="006727A7">
        <w:rPr>
          <w:rFonts w:ascii="Arial" w:hAnsi="Arial" w:cs="Arial"/>
        </w:rPr>
        <w:t>Fulfillment of the services provided by the Contractor</w:t>
      </w:r>
    </w:p>
    <w:p w14:paraId="47AFF9D7" w14:textId="77777777" w:rsidR="006727A7" w:rsidRPr="006727A7" w:rsidRDefault="006727A7" w:rsidP="00CF73B9">
      <w:pPr>
        <w:numPr>
          <w:ilvl w:val="0"/>
          <w:numId w:val="7"/>
        </w:numPr>
        <w:ind w:left="1350"/>
        <w:rPr>
          <w:rFonts w:ascii="Arial" w:hAnsi="Arial" w:cs="Arial"/>
        </w:rPr>
      </w:pPr>
      <w:r w:rsidRPr="006727A7">
        <w:rPr>
          <w:rFonts w:ascii="Arial" w:hAnsi="Arial" w:cs="Arial"/>
        </w:rPr>
        <w:t>Compensation for services provided by the Contractor</w:t>
      </w:r>
    </w:p>
    <w:p w14:paraId="451092EF" w14:textId="77777777" w:rsidR="006727A7" w:rsidRPr="006727A7" w:rsidRDefault="006727A7" w:rsidP="008C3E88">
      <w:pPr>
        <w:ind w:left="630"/>
        <w:rPr>
          <w:rFonts w:ascii="Arial" w:hAnsi="Arial" w:cs="Arial"/>
        </w:rPr>
      </w:pPr>
    </w:p>
    <w:p w14:paraId="27E1AEE5" w14:textId="77777777" w:rsidR="006727A7" w:rsidRPr="006727A7" w:rsidRDefault="006727A7" w:rsidP="00CF73B9">
      <w:pPr>
        <w:tabs>
          <w:tab w:val="left" w:pos="540"/>
        </w:tabs>
        <w:ind w:left="990" w:hanging="24"/>
        <w:rPr>
          <w:rFonts w:ascii="Arial" w:hAnsi="Arial" w:cs="Arial"/>
        </w:rPr>
      </w:pPr>
      <w:r w:rsidRPr="006727A7">
        <w:rPr>
          <w:rFonts w:ascii="Arial" w:hAnsi="Arial" w:cs="Arial"/>
        </w:rPr>
        <w:lastRenderedPageBreak/>
        <w:t xml:space="preserve">The project Contract Manager shall be the only CalRecycle point of contact for contract, payment, and contractor performance issues as described in the following Control of Work section.   </w:t>
      </w:r>
    </w:p>
    <w:p w14:paraId="17FF5964" w14:textId="77777777" w:rsidR="006727A7" w:rsidRPr="006727A7" w:rsidRDefault="006727A7" w:rsidP="008C3E88">
      <w:pPr>
        <w:ind w:left="630"/>
        <w:rPr>
          <w:rFonts w:ascii="Arial" w:hAnsi="Arial" w:cs="Arial"/>
        </w:rPr>
      </w:pPr>
    </w:p>
    <w:p w14:paraId="3A150EC5" w14:textId="77777777" w:rsidR="006727A7" w:rsidRPr="006727A7" w:rsidRDefault="006727A7" w:rsidP="00C52E98">
      <w:pPr>
        <w:numPr>
          <w:ilvl w:val="0"/>
          <w:numId w:val="82"/>
        </w:numPr>
        <w:tabs>
          <w:tab w:val="clear" w:pos="720"/>
        </w:tabs>
        <w:ind w:left="990"/>
        <w:rPr>
          <w:rFonts w:ascii="Arial" w:hAnsi="Arial" w:cs="Arial"/>
        </w:rPr>
      </w:pPr>
      <w:r w:rsidRPr="006727A7">
        <w:rPr>
          <w:rFonts w:ascii="Arial" w:hAnsi="Arial" w:cs="Arial"/>
        </w:rPr>
        <w:t>The Contractor shall designate a Project Manager who holds the following authority:</w:t>
      </w:r>
    </w:p>
    <w:p w14:paraId="54E4734E" w14:textId="77777777" w:rsidR="006727A7" w:rsidRPr="006727A7" w:rsidRDefault="006727A7" w:rsidP="008C3E88">
      <w:pPr>
        <w:ind w:left="630"/>
        <w:rPr>
          <w:rFonts w:ascii="Arial" w:hAnsi="Arial" w:cs="Arial"/>
        </w:rPr>
      </w:pPr>
    </w:p>
    <w:p w14:paraId="5B286C13" w14:textId="77777777" w:rsidR="006727A7" w:rsidRPr="006727A7" w:rsidRDefault="006727A7" w:rsidP="00C52E98">
      <w:pPr>
        <w:numPr>
          <w:ilvl w:val="1"/>
          <w:numId w:val="82"/>
        </w:numPr>
        <w:tabs>
          <w:tab w:val="clear" w:pos="1440"/>
        </w:tabs>
        <w:ind w:left="1260"/>
        <w:rPr>
          <w:rFonts w:ascii="Arial" w:hAnsi="Arial" w:cs="Arial"/>
        </w:rPr>
      </w:pPr>
      <w:r w:rsidRPr="006727A7">
        <w:rPr>
          <w:rFonts w:ascii="Arial" w:hAnsi="Arial" w:cs="Arial"/>
        </w:rPr>
        <w:t>Act as the Contractor’s Representative for work to be provided under this Agreement; and</w:t>
      </w:r>
    </w:p>
    <w:p w14:paraId="38C6EE98" w14:textId="77777777" w:rsidR="006727A7" w:rsidRPr="006727A7" w:rsidRDefault="006727A7" w:rsidP="00C52E98">
      <w:pPr>
        <w:numPr>
          <w:ilvl w:val="1"/>
          <w:numId w:val="82"/>
        </w:numPr>
        <w:tabs>
          <w:tab w:val="clear" w:pos="1440"/>
        </w:tabs>
        <w:ind w:left="1260"/>
        <w:rPr>
          <w:rFonts w:ascii="Arial" w:hAnsi="Arial" w:cs="Arial"/>
        </w:rPr>
      </w:pPr>
      <w:r w:rsidRPr="006727A7">
        <w:rPr>
          <w:rFonts w:ascii="Arial" w:hAnsi="Arial" w:cs="Arial"/>
        </w:rPr>
        <w:t>Act as the Contractor’s Representative regarding contractual matters relating to this Agreement</w:t>
      </w:r>
    </w:p>
    <w:p w14:paraId="42BC00F4" w14:textId="77777777" w:rsidR="006727A7" w:rsidRPr="006727A7" w:rsidRDefault="006727A7" w:rsidP="00CF73B9">
      <w:pPr>
        <w:ind w:left="1260"/>
        <w:rPr>
          <w:rFonts w:ascii="Arial" w:hAnsi="Arial" w:cs="Arial"/>
        </w:rPr>
      </w:pPr>
    </w:p>
    <w:p w14:paraId="417D7246" w14:textId="4B5A48E3" w:rsidR="00A92E8D" w:rsidRDefault="006727A7" w:rsidP="00CF73B9">
      <w:pPr>
        <w:ind w:left="1260"/>
        <w:rPr>
          <w:rFonts w:ascii="Arial" w:hAnsi="Arial" w:cs="Arial"/>
        </w:rPr>
      </w:pPr>
      <w:r w:rsidRPr="006727A7">
        <w:rPr>
          <w:rFonts w:ascii="Arial" w:hAnsi="Arial" w:cs="Arial"/>
        </w:rPr>
        <w:t>If during the course of the Agreement, it is deemed necessary to replace the Project Manager, CalRecycle Contract Manager approval is required prior to the replacement being made.</w:t>
      </w:r>
    </w:p>
    <w:p w14:paraId="0E8669B9" w14:textId="0692C6AC" w:rsidR="00CF73B9" w:rsidRDefault="00A92E8D" w:rsidP="00A92E8D">
      <w:pPr>
        <w:rPr>
          <w:rFonts w:ascii="Arial" w:hAnsi="Arial" w:cs="Arial"/>
          <w:b/>
          <w:lang w:val="x-none" w:eastAsia="x-none"/>
        </w:rPr>
      </w:pPr>
      <w:r>
        <w:rPr>
          <w:rFonts w:ascii="Arial" w:hAnsi="Arial" w:cs="Arial"/>
        </w:rPr>
        <w:br w:type="page"/>
      </w:r>
    </w:p>
    <w:p w14:paraId="5BA24D8E" w14:textId="1F27436C" w:rsidR="000460DD" w:rsidRPr="000460DD" w:rsidRDefault="000460DD" w:rsidP="000460DD">
      <w:pPr>
        <w:tabs>
          <w:tab w:val="right" w:pos="8640"/>
        </w:tabs>
        <w:spacing w:after="120"/>
        <w:ind w:left="360"/>
        <w:jc w:val="center"/>
        <w:rPr>
          <w:rFonts w:ascii="Arial" w:hAnsi="Arial" w:cs="Arial"/>
          <w:b/>
          <w:lang w:val="x-none" w:eastAsia="x-none"/>
        </w:rPr>
      </w:pPr>
      <w:r w:rsidRPr="000460DD">
        <w:rPr>
          <w:rFonts w:ascii="Arial" w:hAnsi="Arial" w:cs="Arial"/>
          <w:b/>
          <w:lang w:val="x-none" w:eastAsia="x-none"/>
        </w:rPr>
        <w:lastRenderedPageBreak/>
        <w:t>EXHIBIT B</w:t>
      </w:r>
    </w:p>
    <w:p w14:paraId="7C8624E9" w14:textId="77777777" w:rsidR="000460DD" w:rsidRPr="000460DD" w:rsidRDefault="000460DD" w:rsidP="000460DD">
      <w:pPr>
        <w:tabs>
          <w:tab w:val="center" w:pos="4320"/>
          <w:tab w:val="right" w:pos="8640"/>
        </w:tabs>
        <w:rPr>
          <w:rFonts w:ascii="Arial" w:hAnsi="Arial" w:cs="Arial"/>
          <w:b/>
          <w:u w:val="single"/>
          <w:lang w:val="x-none" w:eastAsia="x-none"/>
        </w:rPr>
      </w:pPr>
      <w:r w:rsidRPr="000460DD">
        <w:rPr>
          <w:rFonts w:ascii="Arial" w:hAnsi="Arial" w:cs="Arial"/>
          <w:b/>
          <w:u w:val="single"/>
          <w:lang w:val="x-none" w:eastAsia="x-none"/>
        </w:rPr>
        <w:t>BUDGET DETAIL AND PAYMENT PROVISIONS</w:t>
      </w:r>
    </w:p>
    <w:p w14:paraId="4143072A" w14:textId="77777777" w:rsidR="000460DD" w:rsidRPr="000460DD" w:rsidRDefault="000460DD" w:rsidP="000460DD">
      <w:pPr>
        <w:rPr>
          <w:rFonts w:ascii="Arial" w:hAnsi="Arial" w:cs="Arial"/>
          <w:b/>
          <w:u w:val="single"/>
        </w:rPr>
      </w:pPr>
    </w:p>
    <w:p w14:paraId="4376AE4C" w14:textId="77777777" w:rsidR="000460DD" w:rsidRPr="000460DD" w:rsidRDefault="000460DD" w:rsidP="000460DD">
      <w:pPr>
        <w:numPr>
          <w:ilvl w:val="0"/>
          <w:numId w:val="11"/>
        </w:numPr>
        <w:spacing w:after="120"/>
        <w:rPr>
          <w:rFonts w:ascii="Arial" w:hAnsi="Arial" w:cs="Arial"/>
        </w:rPr>
      </w:pPr>
      <w:r w:rsidRPr="000460DD">
        <w:rPr>
          <w:rFonts w:ascii="Arial" w:hAnsi="Arial" w:cs="Arial"/>
          <w:u w:val="single"/>
        </w:rPr>
        <w:t>INVOICING AND PAYMENT</w:t>
      </w:r>
      <w:r w:rsidRPr="000460DD">
        <w:rPr>
          <w:rFonts w:ascii="Arial" w:hAnsi="Arial" w:cs="Arial"/>
        </w:rPr>
        <w:t>:</w:t>
      </w:r>
    </w:p>
    <w:p w14:paraId="3B0983DC" w14:textId="77777777" w:rsidR="000460DD" w:rsidRPr="000460DD" w:rsidRDefault="000460DD" w:rsidP="000460DD">
      <w:pPr>
        <w:spacing w:after="120"/>
        <w:ind w:left="720" w:hanging="360"/>
        <w:rPr>
          <w:rFonts w:ascii="Arial" w:hAnsi="Arial" w:cs="Arial"/>
        </w:rPr>
      </w:pPr>
      <w:r w:rsidRPr="000460DD">
        <w:rPr>
          <w:rFonts w:ascii="Arial" w:hAnsi="Arial" w:cs="Arial"/>
        </w:rPr>
        <w:t xml:space="preserve">A.  For services satisfactorily rendered and upon receipt and approval of the invoices, the State agrees to compensate the Contractor for completed work in accordance with the rates specified herein.  </w:t>
      </w:r>
    </w:p>
    <w:p w14:paraId="77145820" w14:textId="42BA58A3" w:rsidR="000460DD" w:rsidRPr="000460DD" w:rsidRDefault="000460DD" w:rsidP="000460DD">
      <w:pPr>
        <w:spacing w:after="120"/>
        <w:ind w:left="720" w:hanging="360"/>
        <w:rPr>
          <w:rFonts w:ascii="Arial" w:hAnsi="Arial" w:cs="Arial"/>
          <w:lang w:val="x-none" w:eastAsia="x-none"/>
        </w:rPr>
      </w:pPr>
      <w:r w:rsidRPr="000460DD">
        <w:rPr>
          <w:rFonts w:ascii="Arial" w:hAnsi="Arial" w:cs="Arial"/>
          <w:lang w:val="x-none" w:eastAsia="x-none"/>
        </w:rPr>
        <w:t xml:space="preserve">B.  Itemized invoices shall be submitted with </w:t>
      </w:r>
      <w:r w:rsidR="000302B7">
        <w:rPr>
          <w:rFonts w:ascii="Arial" w:hAnsi="Arial" w:cs="Arial"/>
          <w:lang w:eastAsia="x-none"/>
        </w:rPr>
        <w:t>one</w:t>
      </w:r>
      <w:r w:rsidR="000302B7" w:rsidRPr="000460DD">
        <w:rPr>
          <w:rFonts w:ascii="Arial" w:hAnsi="Arial" w:cs="Arial"/>
          <w:lang w:val="x-none" w:eastAsia="x-none"/>
        </w:rPr>
        <w:t xml:space="preserve"> </w:t>
      </w:r>
      <w:r w:rsidRPr="000460DD">
        <w:rPr>
          <w:rFonts w:ascii="Arial" w:hAnsi="Arial" w:cs="Arial"/>
          <w:lang w:val="x-none" w:eastAsia="x-none"/>
        </w:rPr>
        <w:t>set of supporting documentation (i.e., receipts, timesheets, etc.), not more frequently than monthly in arrears to:</w:t>
      </w:r>
    </w:p>
    <w:p w14:paraId="432B4C3B" w14:textId="09B6FFF6" w:rsidR="000302B7" w:rsidRPr="00F9443C" w:rsidRDefault="0084341D" w:rsidP="000460DD">
      <w:pPr>
        <w:jc w:val="center"/>
        <w:rPr>
          <w:rFonts w:ascii="Arial" w:hAnsi="Arial" w:cs="Arial"/>
          <w:i/>
          <w:lang w:eastAsia="x-none"/>
        </w:rPr>
      </w:pPr>
      <w:hyperlink r:id="rId49" w:history="1">
        <w:r w:rsidR="000302B7" w:rsidRPr="00F9443C">
          <w:rPr>
            <w:rStyle w:val="Hyperlink"/>
            <w:rFonts w:ascii="Arial" w:hAnsi="Arial" w:cs="Arial"/>
            <w:i/>
            <w:lang w:eastAsia="x-none"/>
          </w:rPr>
          <w:t>wildfirepaymentrequest@calrecycle.ca.gov</w:t>
        </w:r>
      </w:hyperlink>
      <w:r w:rsidR="000302B7" w:rsidRPr="00F9443C">
        <w:rPr>
          <w:rFonts w:ascii="Arial" w:hAnsi="Arial" w:cs="Arial"/>
          <w:i/>
          <w:lang w:eastAsia="x-none"/>
        </w:rPr>
        <w:t xml:space="preserve"> </w:t>
      </w:r>
    </w:p>
    <w:p w14:paraId="4C862BFA" w14:textId="5251E4B8" w:rsidR="000302B7" w:rsidRDefault="000302B7" w:rsidP="000460DD">
      <w:pPr>
        <w:jc w:val="center"/>
        <w:rPr>
          <w:rFonts w:ascii="Arial" w:hAnsi="Arial" w:cs="Arial"/>
          <w:lang w:eastAsia="x-none"/>
        </w:rPr>
      </w:pPr>
    </w:p>
    <w:p w14:paraId="2AC04AF3" w14:textId="268B22CD" w:rsidR="000302B7" w:rsidRDefault="000302B7" w:rsidP="000460DD">
      <w:pPr>
        <w:jc w:val="center"/>
        <w:rPr>
          <w:rFonts w:ascii="Arial" w:hAnsi="Arial" w:cs="Arial"/>
          <w:lang w:eastAsia="x-none"/>
        </w:rPr>
      </w:pPr>
      <w:r>
        <w:rPr>
          <w:rFonts w:ascii="Arial" w:hAnsi="Arial" w:cs="Arial"/>
          <w:lang w:eastAsia="x-none"/>
        </w:rPr>
        <w:t>OR</w:t>
      </w:r>
    </w:p>
    <w:p w14:paraId="42C2C81F" w14:textId="77777777" w:rsidR="000302B7" w:rsidRDefault="000302B7" w:rsidP="000460DD">
      <w:pPr>
        <w:jc w:val="center"/>
        <w:rPr>
          <w:rFonts w:ascii="Arial" w:hAnsi="Arial" w:cs="Arial"/>
          <w:lang w:eastAsia="x-none"/>
        </w:rPr>
      </w:pPr>
    </w:p>
    <w:p w14:paraId="6285AF38" w14:textId="187B0995" w:rsidR="000460DD" w:rsidRPr="000460DD" w:rsidRDefault="000460DD" w:rsidP="000460DD">
      <w:pPr>
        <w:jc w:val="center"/>
        <w:rPr>
          <w:rFonts w:ascii="Arial" w:hAnsi="Arial" w:cs="Arial"/>
        </w:rPr>
      </w:pPr>
      <w:r w:rsidRPr="000460DD">
        <w:rPr>
          <w:rFonts w:ascii="Arial" w:hAnsi="Arial" w:cs="Arial"/>
        </w:rPr>
        <w:t>Accounts Payable</w:t>
      </w:r>
    </w:p>
    <w:p w14:paraId="3D9FF141" w14:textId="77777777" w:rsidR="000460DD" w:rsidRPr="000460DD" w:rsidRDefault="000460DD" w:rsidP="000460DD">
      <w:pPr>
        <w:jc w:val="center"/>
        <w:rPr>
          <w:rFonts w:ascii="Arial" w:hAnsi="Arial" w:cs="Arial"/>
        </w:rPr>
      </w:pPr>
      <w:r w:rsidRPr="000460DD">
        <w:rPr>
          <w:rFonts w:ascii="Arial" w:hAnsi="Arial" w:cs="Arial"/>
        </w:rPr>
        <w:t>Department of Resources Recycling and Recovery</w:t>
      </w:r>
    </w:p>
    <w:p w14:paraId="3BF71265" w14:textId="77777777" w:rsidR="000460DD" w:rsidRPr="000460DD" w:rsidRDefault="000460DD" w:rsidP="000460DD">
      <w:pPr>
        <w:jc w:val="center"/>
        <w:rPr>
          <w:rFonts w:ascii="Arial" w:hAnsi="Arial" w:cs="Arial"/>
        </w:rPr>
      </w:pPr>
      <w:r w:rsidRPr="000460DD">
        <w:rPr>
          <w:rFonts w:ascii="Arial" w:hAnsi="Arial" w:cs="Arial"/>
        </w:rPr>
        <w:t>Fiscal Services Branch</w:t>
      </w:r>
    </w:p>
    <w:p w14:paraId="108986FC" w14:textId="77777777" w:rsidR="000460DD" w:rsidRPr="000460DD" w:rsidRDefault="000460DD" w:rsidP="000460DD">
      <w:pPr>
        <w:numPr>
          <w:ilvl w:val="12"/>
          <w:numId w:val="0"/>
        </w:numPr>
        <w:ind w:left="360" w:hanging="360"/>
        <w:jc w:val="center"/>
        <w:rPr>
          <w:rFonts w:ascii="Arial" w:hAnsi="Arial" w:cs="Arial"/>
        </w:rPr>
      </w:pPr>
      <w:r w:rsidRPr="000460DD">
        <w:rPr>
          <w:rFonts w:ascii="Arial" w:hAnsi="Arial" w:cs="Arial"/>
        </w:rPr>
        <w:t>U.S. Postal Correspondence:</w:t>
      </w:r>
    </w:p>
    <w:p w14:paraId="070C204E" w14:textId="77777777" w:rsidR="000460DD" w:rsidRPr="000460DD" w:rsidRDefault="000460DD" w:rsidP="000460DD">
      <w:pPr>
        <w:numPr>
          <w:ilvl w:val="12"/>
          <w:numId w:val="0"/>
        </w:numPr>
        <w:ind w:left="360" w:hanging="360"/>
        <w:jc w:val="center"/>
        <w:rPr>
          <w:rFonts w:ascii="Arial" w:hAnsi="Arial" w:cs="Arial"/>
        </w:rPr>
      </w:pPr>
      <w:r w:rsidRPr="000460DD">
        <w:rPr>
          <w:rFonts w:ascii="Arial" w:hAnsi="Arial" w:cs="Arial"/>
        </w:rPr>
        <w:t>P.O. Box 4025, MS-19A</w:t>
      </w:r>
    </w:p>
    <w:p w14:paraId="774010FF" w14:textId="77777777" w:rsidR="000460DD" w:rsidRPr="000460DD" w:rsidRDefault="000460DD" w:rsidP="000460DD">
      <w:pPr>
        <w:numPr>
          <w:ilvl w:val="12"/>
          <w:numId w:val="0"/>
        </w:numPr>
        <w:ind w:left="360" w:hanging="360"/>
        <w:jc w:val="center"/>
        <w:rPr>
          <w:rFonts w:ascii="Arial" w:hAnsi="Arial" w:cs="Arial"/>
        </w:rPr>
      </w:pPr>
      <w:r w:rsidRPr="000460DD">
        <w:rPr>
          <w:rFonts w:ascii="Arial" w:hAnsi="Arial" w:cs="Arial"/>
        </w:rPr>
        <w:t>Sacramento, CA 95812-4025</w:t>
      </w:r>
    </w:p>
    <w:p w14:paraId="6FD8FD78" w14:textId="77777777" w:rsidR="000460DD" w:rsidRPr="000460DD" w:rsidRDefault="000460DD" w:rsidP="000460DD">
      <w:pPr>
        <w:numPr>
          <w:ilvl w:val="12"/>
          <w:numId w:val="0"/>
        </w:numPr>
        <w:ind w:left="360" w:hanging="360"/>
        <w:jc w:val="center"/>
        <w:rPr>
          <w:rFonts w:ascii="Arial" w:hAnsi="Arial" w:cs="Arial"/>
        </w:rPr>
      </w:pPr>
      <w:r w:rsidRPr="000460DD">
        <w:rPr>
          <w:rFonts w:ascii="Arial" w:hAnsi="Arial" w:cs="Arial"/>
        </w:rPr>
        <w:t>Federal Express Correspondence:</w:t>
      </w:r>
    </w:p>
    <w:p w14:paraId="7280E817" w14:textId="77777777" w:rsidR="000460DD" w:rsidRPr="000460DD" w:rsidRDefault="000460DD" w:rsidP="000460DD">
      <w:pPr>
        <w:numPr>
          <w:ilvl w:val="12"/>
          <w:numId w:val="0"/>
        </w:numPr>
        <w:ind w:left="360" w:hanging="360"/>
        <w:jc w:val="center"/>
        <w:rPr>
          <w:rFonts w:ascii="Arial" w:hAnsi="Arial" w:cs="Arial"/>
        </w:rPr>
      </w:pPr>
      <w:r w:rsidRPr="000460DD">
        <w:rPr>
          <w:rFonts w:ascii="Arial" w:hAnsi="Arial" w:cs="Arial"/>
        </w:rPr>
        <w:t>1001 I Street, MS-19A</w:t>
      </w:r>
    </w:p>
    <w:p w14:paraId="5654B22A" w14:textId="77777777" w:rsidR="000460DD" w:rsidRPr="000460DD" w:rsidRDefault="000460DD" w:rsidP="000460DD">
      <w:pPr>
        <w:numPr>
          <w:ilvl w:val="12"/>
          <w:numId w:val="0"/>
        </w:numPr>
        <w:spacing w:after="120"/>
        <w:ind w:left="360" w:hanging="360"/>
        <w:jc w:val="center"/>
        <w:rPr>
          <w:rFonts w:ascii="Arial" w:hAnsi="Arial" w:cs="Arial"/>
        </w:rPr>
      </w:pPr>
      <w:r w:rsidRPr="000460DD">
        <w:rPr>
          <w:rFonts w:ascii="Arial" w:hAnsi="Arial" w:cs="Arial"/>
        </w:rPr>
        <w:t>Sacramento, CA 95814</w:t>
      </w:r>
    </w:p>
    <w:p w14:paraId="43E54ACB" w14:textId="258EF3C9" w:rsidR="00BF21D2" w:rsidRPr="00DC558F" w:rsidRDefault="00F9443C" w:rsidP="00F9443C">
      <w:pPr>
        <w:numPr>
          <w:ilvl w:val="0"/>
          <w:numId w:val="15"/>
        </w:numPr>
        <w:tabs>
          <w:tab w:val="clear" w:pos="3240"/>
        </w:tabs>
        <w:spacing w:after="120"/>
        <w:ind w:left="720"/>
        <w:rPr>
          <w:rFonts w:ascii="Arial" w:hAnsi="Arial" w:cs="Arial"/>
        </w:rPr>
      </w:pPr>
      <w:r w:rsidRPr="00DC558F">
        <w:rPr>
          <w:rFonts w:ascii="Arial" w:hAnsi="Arial" w:cs="Arial"/>
        </w:rPr>
        <w:t>The Co</w:t>
      </w:r>
      <w:r w:rsidR="00BF21D2" w:rsidRPr="00DC558F">
        <w:rPr>
          <w:rFonts w:ascii="Arial" w:hAnsi="Arial" w:cs="Arial"/>
        </w:rPr>
        <w:t>ntractor agrees to send all preliminary invoice packages to CalRecycle’s Fina</w:t>
      </w:r>
      <w:r w:rsidR="00BE27B8" w:rsidRPr="00DC558F">
        <w:rPr>
          <w:rFonts w:ascii="Arial" w:hAnsi="Arial" w:cs="Arial"/>
        </w:rPr>
        <w:t>nce &amp; Administration Consultant</w:t>
      </w:r>
      <w:r w:rsidR="00BF21D2" w:rsidRPr="00DC558F">
        <w:rPr>
          <w:rFonts w:ascii="Arial" w:hAnsi="Arial" w:cs="Arial"/>
        </w:rPr>
        <w:t xml:space="preserve"> prior to submission to CalRecycle. CalRecycle’s Finance &amp; Administration Consultant provides invoice package quality assur</w:t>
      </w:r>
      <w:r w:rsidR="00BE27B8" w:rsidRPr="00DC558F">
        <w:rPr>
          <w:rFonts w:ascii="Arial" w:hAnsi="Arial" w:cs="Arial"/>
        </w:rPr>
        <w:t xml:space="preserve">ance and examination services. </w:t>
      </w:r>
      <w:r w:rsidR="00BF21D2" w:rsidRPr="00DC558F">
        <w:rPr>
          <w:rFonts w:ascii="Arial" w:hAnsi="Arial" w:cs="Arial"/>
        </w:rPr>
        <w:t xml:space="preserve">The Contractor and CalRecycle’s Finance &amp; Administration Consultant shall resolve all deficiencies in the Contractor’s invoice packages prior to submission to CalRecycle. Each complete invoice package submitted to CalRecycle must </w:t>
      </w:r>
      <w:r w:rsidR="00BE27B8" w:rsidRPr="00DC558F">
        <w:rPr>
          <w:rFonts w:ascii="Arial" w:hAnsi="Arial" w:cs="Arial"/>
        </w:rPr>
        <w:t xml:space="preserve">include the below information. </w:t>
      </w:r>
      <w:r w:rsidR="00BF21D2" w:rsidRPr="00DC558F">
        <w:rPr>
          <w:rFonts w:ascii="Arial" w:hAnsi="Arial" w:cs="Arial"/>
        </w:rPr>
        <w:t>CalRecycle will not process incomplete invoice packages:</w:t>
      </w:r>
    </w:p>
    <w:p w14:paraId="4217753F" w14:textId="73753E04" w:rsidR="00BE27B8" w:rsidRPr="00577005" w:rsidRDefault="005925B7" w:rsidP="00EF4073">
      <w:pPr>
        <w:pStyle w:val="ListParagraph"/>
        <w:ind w:left="1800"/>
        <w:contextualSpacing w:val="0"/>
        <w:rPr>
          <w:rFonts w:ascii="Arial" w:hAnsi="Arial" w:cs="Arial"/>
          <w:bCs/>
          <w:iCs/>
          <w:sz w:val="22"/>
          <w:szCs w:val="22"/>
        </w:rPr>
      </w:pPr>
      <w:r>
        <w:rPr>
          <w:rFonts w:ascii="Arial" w:hAnsi="Arial" w:cs="Arial"/>
          <w:bCs/>
          <w:iCs/>
        </w:rPr>
        <w:t xml:space="preserve">1) </w:t>
      </w:r>
      <w:r w:rsidR="00BE27B8" w:rsidRPr="00577005">
        <w:rPr>
          <w:rFonts w:ascii="Arial" w:hAnsi="Arial" w:cs="Arial"/>
          <w:bCs/>
          <w:iCs/>
        </w:rPr>
        <w:t>Contractor</w:t>
      </w:r>
      <w:r w:rsidR="00BE27B8">
        <w:rPr>
          <w:rFonts w:ascii="Arial" w:hAnsi="Arial" w:cs="Arial"/>
          <w:bCs/>
          <w:iCs/>
        </w:rPr>
        <w:t>’</w:t>
      </w:r>
      <w:r w:rsidR="00BE27B8" w:rsidRPr="00577005">
        <w:rPr>
          <w:rFonts w:ascii="Arial" w:hAnsi="Arial" w:cs="Arial"/>
          <w:bCs/>
          <w:iCs/>
        </w:rPr>
        <w:t>s company name and address</w:t>
      </w:r>
    </w:p>
    <w:p w14:paraId="18F9C223" w14:textId="4DF19135"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2) </w:t>
      </w:r>
      <w:r w:rsidR="00BE27B8" w:rsidRPr="00577005">
        <w:rPr>
          <w:rFonts w:ascii="Arial" w:hAnsi="Arial" w:cs="Arial"/>
          <w:bCs/>
          <w:iCs/>
        </w:rPr>
        <w:t>Date invoice was submitted</w:t>
      </w:r>
    </w:p>
    <w:p w14:paraId="409980CC" w14:textId="608C0802" w:rsidR="00BE27B8" w:rsidRDefault="005925B7" w:rsidP="00EF4073">
      <w:pPr>
        <w:pStyle w:val="ListParagraph"/>
        <w:ind w:left="1800"/>
        <w:contextualSpacing w:val="0"/>
        <w:rPr>
          <w:rFonts w:ascii="Arial" w:hAnsi="Arial" w:cs="Arial"/>
          <w:bCs/>
          <w:iCs/>
        </w:rPr>
      </w:pPr>
      <w:r>
        <w:rPr>
          <w:rFonts w:ascii="Arial" w:hAnsi="Arial" w:cs="Arial"/>
          <w:bCs/>
          <w:iCs/>
        </w:rPr>
        <w:t xml:space="preserve">3) </w:t>
      </w:r>
      <w:r w:rsidR="00BE27B8">
        <w:rPr>
          <w:rFonts w:ascii="Arial" w:hAnsi="Arial" w:cs="Arial"/>
          <w:bCs/>
          <w:iCs/>
        </w:rPr>
        <w:t>Billing Period</w:t>
      </w:r>
    </w:p>
    <w:p w14:paraId="5BEEE1E8" w14:textId="2E89FCEB"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4) </w:t>
      </w:r>
      <w:r w:rsidR="00BE27B8">
        <w:rPr>
          <w:rFonts w:ascii="Arial" w:hAnsi="Arial" w:cs="Arial"/>
          <w:bCs/>
          <w:iCs/>
        </w:rPr>
        <w:t>Contract Number and Incident Name</w:t>
      </w:r>
    </w:p>
    <w:p w14:paraId="3FB895D3" w14:textId="77777777" w:rsidR="00EF4073" w:rsidRDefault="005925B7" w:rsidP="00EF4073">
      <w:pPr>
        <w:pStyle w:val="ListParagraph"/>
        <w:ind w:left="1800"/>
        <w:contextualSpacing w:val="0"/>
        <w:rPr>
          <w:rFonts w:ascii="Arial" w:hAnsi="Arial" w:cs="Arial"/>
          <w:bCs/>
          <w:iCs/>
        </w:rPr>
      </w:pPr>
      <w:r>
        <w:rPr>
          <w:rFonts w:ascii="Arial" w:hAnsi="Arial" w:cs="Arial"/>
          <w:bCs/>
          <w:iCs/>
        </w:rPr>
        <w:t xml:space="preserve">5) </w:t>
      </w:r>
      <w:r w:rsidR="00BE27B8" w:rsidRPr="00577005">
        <w:rPr>
          <w:rFonts w:ascii="Arial" w:hAnsi="Arial" w:cs="Arial"/>
          <w:bCs/>
          <w:iCs/>
        </w:rPr>
        <w:t>Specified invoice number contain</w:t>
      </w:r>
      <w:r w:rsidR="00BE27B8">
        <w:rPr>
          <w:rFonts w:ascii="Arial" w:hAnsi="Arial" w:cs="Arial"/>
          <w:bCs/>
          <w:iCs/>
        </w:rPr>
        <w:t xml:space="preserve">ing a unique ID sequence. (If there is a </w:t>
      </w:r>
      <w:r w:rsidR="00BE27B8" w:rsidRPr="00577005">
        <w:rPr>
          <w:rFonts w:ascii="Arial" w:hAnsi="Arial" w:cs="Arial"/>
          <w:bCs/>
          <w:iCs/>
        </w:rPr>
        <w:t xml:space="preserve">revision due to a dispute, a new invoice number will be required upon resubmission to the </w:t>
      </w:r>
      <w:r w:rsidR="00BE27B8">
        <w:rPr>
          <w:rFonts w:ascii="Arial" w:hAnsi="Arial" w:cs="Arial"/>
          <w:bCs/>
          <w:iCs/>
        </w:rPr>
        <w:t>State, including a reference to the original invoice number.)</w:t>
      </w:r>
    </w:p>
    <w:p w14:paraId="4B9A96EA" w14:textId="00E5D051" w:rsidR="005925B7" w:rsidRPr="00EF4073" w:rsidRDefault="005925B7" w:rsidP="00EF4073">
      <w:pPr>
        <w:pStyle w:val="ListParagraph"/>
        <w:ind w:left="1800"/>
        <w:contextualSpacing w:val="0"/>
        <w:rPr>
          <w:rFonts w:ascii="Arial" w:hAnsi="Arial" w:cs="Arial"/>
          <w:bCs/>
          <w:iCs/>
        </w:rPr>
      </w:pPr>
      <w:r>
        <w:rPr>
          <w:rFonts w:ascii="Arial" w:hAnsi="Arial" w:cs="Arial"/>
          <w:bCs/>
          <w:iCs/>
        </w:rPr>
        <w:t xml:space="preserve">6) </w:t>
      </w:r>
      <w:r w:rsidR="00BE27B8" w:rsidRPr="00EF4073">
        <w:rPr>
          <w:rFonts w:ascii="Arial" w:hAnsi="Arial" w:cs="Arial"/>
          <w:bCs/>
          <w:iCs/>
        </w:rPr>
        <w:t>Overall total of invoice (Including retainage if applicable. Retention invoices must reference invoice numbers for which retention was withheld.)</w:t>
      </w:r>
    </w:p>
    <w:p w14:paraId="6D84B43F" w14:textId="746F52CB"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7) </w:t>
      </w:r>
      <w:r w:rsidR="00BE27B8" w:rsidRPr="00577005">
        <w:rPr>
          <w:rFonts w:ascii="Arial" w:hAnsi="Arial" w:cs="Arial"/>
          <w:bCs/>
          <w:iCs/>
        </w:rPr>
        <w:t>Contract line item number/ID</w:t>
      </w:r>
    </w:p>
    <w:p w14:paraId="1703D996" w14:textId="26298CBC"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8) </w:t>
      </w:r>
      <w:r w:rsidR="00BE27B8" w:rsidRPr="00577005">
        <w:rPr>
          <w:rFonts w:ascii="Arial" w:hAnsi="Arial" w:cs="Arial"/>
          <w:bCs/>
          <w:iCs/>
        </w:rPr>
        <w:t>Contract line item description</w:t>
      </w:r>
    </w:p>
    <w:p w14:paraId="09BF1D59" w14:textId="7F7C25C4"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9) </w:t>
      </w:r>
      <w:r w:rsidR="00BE27B8" w:rsidRPr="00577005">
        <w:rPr>
          <w:rFonts w:ascii="Arial" w:hAnsi="Arial" w:cs="Arial"/>
          <w:bCs/>
          <w:iCs/>
        </w:rPr>
        <w:t>Work Order No. for which the cost is authorized</w:t>
      </w:r>
    </w:p>
    <w:p w14:paraId="03D5883F" w14:textId="0E4517E5"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10) </w:t>
      </w:r>
      <w:r w:rsidR="00BE27B8" w:rsidRPr="00577005">
        <w:rPr>
          <w:rFonts w:ascii="Arial" w:hAnsi="Arial" w:cs="Arial"/>
          <w:bCs/>
          <w:iCs/>
        </w:rPr>
        <w:t>Change Order No., if applicable, for which the cost is authorized.</w:t>
      </w:r>
    </w:p>
    <w:p w14:paraId="31D8931B" w14:textId="0DFA0E4B"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11) </w:t>
      </w:r>
      <w:r w:rsidR="00BE27B8" w:rsidRPr="00577005">
        <w:rPr>
          <w:rFonts w:ascii="Arial" w:hAnsi="Arial" w:cs="Arial"/>
          <w:bCs/>
          <w:iCs/>
        </w:rPr>
        <w:t>Quantity of contract line item</w:t>
      </w:r>
    </w:p>
    <w:p w14:paraId="5C9051D1" w14:textId="4C7DA2D1"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12) </w:t>
      </w:r>
      <w:r w:rsidR="00BE27B8" w:rsidRPr="00577005">
        <w:rPr>
          <w:rFonts w:ascii="Arial" w:hAnsi="Arial" w:cs="Arial"/>
          <w:bCs/>
          <w:iCs/>
        </w:rPr>
        <w:t>Rate of contract line item</w:t>
      </w:r>
    </w:p>
    <w:p w14:paraId="279FA50E" w14:textId="5CB5C57A"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13) </w:t>
      </w:r>
      <w:r w:rsidR="00BE27B8" w:rsidRPr="00577005">
        <w:rPr>
          <w:rFonts w:ascii="Arial" w:hAnsi="Arial" w:cs="Arial"/>
          <w:bCs/>
          <w:iCs/>
        </w:rPr>
        <w:t xml:space="preserve">Overall total of contract line item (for services billed within invoice period) </w:t>
      </w:r>
    </w:p>
    <w:p w14:paraId="328BD3AB" w14:textId="027186BE"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14) </w:t>
      </w:r>
      <w:r w:rsidR="00BE27B8" w:rsidRPr="00577005">
        <w:rPr>
          <w:rFonts w:ascii="Arial" w:hAnsi="Arial" w:cs="Arial"/>
          <w:bCs/>
          <w:iCs/>
        </w:rPr>
        <w:t>Clear, scanned, copies of all tickets and other supporting documents relating to costs billed</w:t>
      </w:r>
      <w:r w:rsidR="00BE27B8">
        <w:rPr>
          <w:rFonts w:ascii="Arial" w:hAnsi="Arial" w:cs="Arial"/>
          <w:bCs/>
          <w:iCs/>
        </w:rPr>
        <w:t>.  Optical Character Recognition, (OCR) is preferred for all PDF formatted documents</w:t>
      </w:r>
    </w:p>
    <w:p w14:paraId="394408D5" w14:textId="03AE9E77" w:rsidR="00BE27B8" w:rsidRPr="00577005" w:rsidRDefault="005925B7" w:rsidP="00EF4073">
      <w:pPr>
        <w:pStyle w:val="ListParagraph"/>
        <w:ind w:left="1800"/>
        <w:contextualSpacing w:val="0"/>
        <w:rPr>
          <w:rFonts w:ascii="Arial" w:hAnsi="Arial" w:cs="Arial"/>
          <w:bCs/>
          <w:iCs/>
        </w:rPr>
      </w:pPr>
      <w:r>
        <w:rPr>
          <w:rFonts w:ascii="Arial" w:hAnsi="Arial" w:cs="Arial"/>
          <w:bCs/>
          <w:iCs/>
        </w:rPr>
        <w:lastRenderedPageBreak/>
        <w:t xml:space="preserve">15) </w:t>
      </w:r>
      <w:r w:rsidR="00BE27B8" w:rsidRPr="00577005">
        <w:rPr>
          <w:rFonts w:ascii="Arial" w:hAnsi="Arial" w:cs="Arial"/>
          <w:bCs/>
          <w:iCs/>
        </w:rPr>
        <w:t>(1) Copy of Excel format, (1) copy of PDF format</w:t>
      </w:r>
    </w:p>
    <w:p w14:paraId="0213B8B0" w14:textId="6623BCF3"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16) </w:t>
      </w:r>
      <w:r w:rsidR="00BE27B8" w:rsidRPr="00577005">
        <w:rPr>
          <w:rFonts w:ascii="Arial" w:hAnsi="Arial" w:cs="Arial"/>
          <w:bCs/>
          <w:iCs/>
        </w:rPr>
        <w:t>Invoice Payment Request Form</w:t>
      </w:r>
    </w:p>
    <w:p w14:paraId="49A0DB3A" w14:textId="4A094D41" w:rsidR="00BE27B8" w:rsidRPr="00577005" w:rsidRDefault="005925B7" w:rsidP="00EF4073">
      <w:pPr>
        <w:pStyle w:val="ListParagraph"/>
        <w:ind w:left="1800"/>
        <w:contextualSpacing w:val="0"/>
        <w:rPr>
          <w:rFonts w:ascii="Arial" w:hAnsi="Arial" w:cs="Arial"/>
          <w:bCs/>
          <w:iCs/>
        </w:rPr>
      </w:pPr>
      <w:r>
        <w:rPr>
          <w:rFonts w:ascii="Arial" w:hAnsi="Arial" w:cs="Arial"/>
          <w:bCs/>
          <w:iCs/>
        </w:rPr>
        <w:t xml:space="preserve">17) </w:t>
      </w:r>
      <w:r w:rsidR="00BE27B8" w:rsidRPr="00577005">
        <w:rPr>
          <w:rFonts w:ascii="Arial" w:hAnsi="Arial" w:cs="Arial"/>
          <w:bCs/>
          <w:iCs/>
        </w:rPr>
        <w:t>Payment Recommendation Report by</w:t>
      </w:r>
      <w:r w:rsidR="00BE27B8">
        <w:rPr>
          <w:rFonts w:ascii="Arial" w:hAnsi="Arial" w:cs="Arial"/>
          <w:bCs/>
          <w:iCs/>
        </w:rPr>
        <w:t xml:space="preserve"> </w:t>
      </w:r>
      <w:r w:rsidR="00BE27B8">
        <w:rPr>
          <w:rFonts w:ascii="Arial" w:hAnsi="Arial" w:cs="Arial"/>
        </w:rPr>
        <w:t>CalRecycle’s Finance &amp; Administration Consultant</w:t>
      </w:r>
    </w:p>
    <w:p w14:paraId="3B072F1E" w14:textId="59EAB942" w:rsidR="00BE27B8" w:rsidRDefault="005925B7" w:rsidP="00EF4073">
      <w:pPr>
        <w:pStyle w:val="ListParagraph"/>
        <w:ind w:left="1800"/>
        <w:contextualSpacing w:val="0"/>
        <w:rPr>
          <w:rFonts w:ascii="Arial" w:hAnsi="Arial" w:cs="Arial"/>
          <w:bCs/>
          <w:iCs/>
        </w:rPr>
      </w:pPr>
      <w:r>
        <w:rPr>
          <w:rFonts w:ascii="Arial" w:hAnsi="Arial" w:cs="Arial"/>
          <w:bCs/>
          <w:iCs/>
        </w:rPr>
        <w:t xml:space="preserve">18) </w:t>
      </w:r>
      <w:r w:rsidR="00BE27B8" w:rsidRPr="00577005">
        <w:rPr>
          <w:rFonts w:ascii="Arial" w:hAnsi="Arial" w:cs="Arial"/>
          <w:bCs/>
          <w:iCs/>
        </w:rPr>
        <w:t>Invoice Certification Statement, signed under penalty of perjury by a duly autho</w:t>
      </w:r>
      <w:r w:rsidR="00BE27B8">
        <w:rPr>
          <w:rFonts w:ascii="Arial" w:hAnsi="Arial" w:cs="Arial"/>
          <w:bCs/>
          <w:iCs/>
        </w:rPr>
        <w:t>rized representative</w:t>
      </w:r>
    </w:p>
    <w:p w14:paraId="1DA763B9" w14:textId="46736077" w:rsidR="00BE27B8" w:rsidRPr="00031D3D" w:rsidRDefault="005925B7" w:rsidP="00EF4073">
      <w:pPr>
        <w:pStyle w:val="ListParagraph"/>
        <w:ind w:left="1800"/>
        <w:contextualSpacing w:val="0"/>
        <w:rPr>
          <w:rFonts w:ascii="Arial" w:hAnsi="Arial" w:cs="Arial"/>
          <w:bCs/>
          <w:iCs/>
        </w:rPr>
      </w:pPr>
      <w:r>
        <w:rPr>
          <w:rFonts w:ascii="Arial" w:hAnsi="Arial" w:cs="Arial"/>
          <w:bCs/>
          <w:iCs/>
        </w:rPr>
        <w:t xml:space="preserve">19) </w:t>
      </w:r>
      <w:r w:rsidR="00BE27B8" w:rsidRPr="00031D3D">
        <w:rPr>
          <w:rFonts w:ascii="Arial" w:hAnsi="Arial" w:cs="Arial"/>
          <w:bCs/>
          <w:iCs/>
        </w:rPr>
        <w:t>Form 209, where a dispute has been made and resolved</w:t>
      </w:r>
    </w:p>
    <w:p w14:paraId="39A9712C" w14:textId="77777777" w:rsidR="00BE27B8" w:rsidRPr="00585E02" w:rsidRDefault="00BE27B8" w:rsidP="00BE27B8">
      <w:pPr>
        <w:spacing w:after="120"/>
        <w:ind w:left="1440"/>
        <w:rPr>
          <w:rFonts w:ascii="Arial" w:hAnsi="Arial" w:cs="Arial"/>
        </w:rPr>
      </w:pPr>
    </w:p>
    <w:p w14:paraId="34676AF8" w14:textId="77777777" w:rsidR="00BE27B8" w:rsidRPr="00585E02" w:rsidRDefault="00BE27B8" w:rsidP="00BE27B8">
      <w:pPr>
        <w:numPr>
          <w:ilvl w:val="0"/>
          <w:numId w:val="11"/>
        </w:numPr>
        <w:spacing w:after="120"/>
        <w:rPr>
          <w:rFonts w:ascii="Arial" w:hAnsi="Arial" w:cs="Arial"/>
        </w:rPr>
      </w:pPr>
      <w:r w:rsidRPr="00585E02">
        <w:rPr>
          <w:rFonts w:ascii="Arial" w:hAnsi="Arial" w:cs="Arial"/>
          <w:u w:val="single"/>
        </w:rPr>
        <w:t>BUDGET CONTINGENCY CLAUSE</w:t>
      </w:r>
      <w:r w:rsidRPr="00585E02">
        <w:rPr>
          <w:rFonts w:ascii="Arial" w:hAnsi="Arial" w:cs="Arial"/>
        </w:rPr>
        <w:t xml:space="preserve">: </w:t>
      </w:r>
    </w:p>
    <w:p w14:paraId="7E7F7898" w14:textId="77777777" w:rsidR="00BE27B8" w:rsidRPr="00585E02" w:rsidRDefault="00BE27B8" w:rsidP="00BE27B8">
      <w:pPr>
        <w:numPr>
          <w:ilvl w:val="0"/>
          <w:numId w:val="13"/>
        </w:numPr>
        <w:spacing w:after="120"/>
        <w:rPr>
          <w:rFonts w:ascii="Arial" w:hAnsi="Arial" w:cs="Arial"/>
        </w:rPr>
      </w:pPr>
      <w:r w:rsidRPr="00585E02">
        <w:rPr>
          <w:rFonts w:ascii="Arial" w:hAnsi="Arial" w:cs="Arial"/>
        </w:rPr>
        <w:t>It is mutually agreed that if the Budget Act of the current year and/or any subsequent years covered under this Agreement does not appropriate sufficient funds for the program, this Agreement shall be o</w:t>
      </w:r>
      <w:r>
        <w:rPr>
          <w:rFonts w:ascii="Arial" w:hAnsi="Arial" w:cs="Arial"/>
        </w:rPr>
        <w:t xml:space="preserve">f no further force and effect. </w:t>
      </w:r>
      <w:r w:rsidRPr="00585E02">
        <w:rPr>
          <w:rFonts w:ascii="Arial" w:hAnsi="Arial" w:cs="Arial"/>
        </w:rPr>
        <w:t>In this event, the State shall have no liability to pay any funds whatsoever to the Contractor or to furnish any other considerations under this Agreement and the Contractor shall not be obligated to perform any provisions of this Agreement.</w:t>
      </w:r>
    </w:p>
    <w:p w14:paraId="7B424A83" w14:textId="77777777" w:rsidR="00BE27B8" w:rsidRPr="00585E02" w:rsidRDefault="00BE27B8" w:rsidP="00BE27B8">
      <w:pPr>
        <w:numPr>
          <w:ilvl w:val="0"/>
          <w:numId w:val="13"/>
        </w:numPr>
        <w:spacing w:after="120"/>
        <w:rPr>
          <w:rFonts w:ascii="Arial" w:hAnsi="Arial" w:cs="Arial"/>
        </w:rPr>
      </w:pPr>
      <w:r w:rsidRPr="00585E02">
        <w:rPr>
          <w:rFonts w:ascii="Arial" w:hAnsi="Arial" w:cs="Arial"/>
        </w:rPr>
        <w:t>If funding for any fiscal year is reduced or deleted by the Budget Act for purposes of this program, the State shall have the option to either: cancel this Agreement with no liability occurring to the State, or offer an Agreement Amendment to the Contractor to reflect the reduced amount.</w:t>
      </w:r>
    </w:p>
    <w:p w14:paraId="393187FD" w14:textId="7DAF2BDA" w:rsidR="00BE27B8" w:rsidRPr="00BA28E7" w:rsidRDefault="00BE27B8" w:rsidP="00BE27B8">
      <w:pPr>
        <w:pStyle w:val="ListParagraph"/>
        <w:numPr>
          <w:ilvl w:val="0"/>
          <w:numId w:val="12"/>
        </w:numPr>
        <w:contextualSpacing w:val="0"/>
        <w:rPr>
          <w:rFonts w:ascii="Arial" w:hAnsi="Arial" w:cs="Arial"/>
          <w:color w:val="1F3864"/>
        </w:rPr>
      </w:pPr>
      <w:r w:rsidRPr="00BA28E7">
        <w:rPr>
          <w:rFonts w:ascii="Arial" w:hAnsi="Arial" w:cs="Arial"/>
          <w:u w:val="single"/>
        </w:rPr>
        <w:t>PROMPT PAYMENT CLAUSE</w:t>
      </w:r>
      <w:r w:rsidRPr="00BA28E7">
        <w:rPr>
          <w:rFonts w:ascii="Arial" w:hAnsi="Arial" w:cs="Arial"/>
        </w:rPr>
        <w:t>: Payment will be made in accordance with and within the time specified in Government Code, Chapter 4.5 (commencing with Section 927). Cont</w:t>
      </w:r>
      <w:r w:rsidR="00DB7D20">
        <w:rPr>
          <w:rFonts w:ascii="Arial" w:hAnsi="Arial" w:cs="Arial"/>
        </w:rPr>
        <w:t>r</w:t>
      </w:r>
      <w:r w:rsidRPr="00BA28E7">
        <w:rPr>
          <w:rFonts w:ascii="Arial" w:hAnsi="Arial" w:cs="Arial"/>
        </w:rPr>
        <w:t xml:space="preserve">actor agrees with CalRecycle that </w:t>
      </w:r>
      <w:r w:rsidRPr="00BA28E7">
        <w:rPr>
          <w:rFonts w:ascii="Arial" w:hAnsi="Arial" w:cs="Arial"/>
          <w:color w:val="000000"/>
        </w:rPr>
        <w:t xml:space="preserve">for purposes of compliance with the Prompt Payment Act, the Prompt Payment Act begins according to CalRecycle’s </w:t>
      </w:r>
      <w:r w:rsidRPr="00BA28E7">
        <w:rPr>
          <w:rFonts w:ascii="Arial" w:hAnsi="Arial" w:cs="Arial"/>
        </w:rPr>
        <w:t xml:space="preserve">Mission Task Finance Unit’s </w:t>
      </w:r>
      <w:r w:rsidRPr="00BA28E7">
        <w:rPr>
          <w:rFonts w:ascii="Arial" w:hAnsi="Arial" w:cs="Arial"/>
          <w:color w:val="000000"/>
        </w:rPr>
        <w:t xml:space="preserve">“Received Date Stamp.”  </w:t>
      </w:r>
      <w:r>
        <w:t> </w:t>
      </w:r>
    </w:p>
    <w:p w14:paraId="3C3ACD40" w14:textId="77777777" w:rsidR="00BE27B8" w:rsidRPr="00BA28E7" w:rsidRDefault="00BE27B8" w:rsidP="00BE27B8">
      <w:pPr>
        <w:pStyle w:val="ListParagraph"/>
        <w:ind w:left="360"/>
        <w:rPr>
          <w:rFonts w:ascii="Arial" w:hAnsi="Arial" w:cs="Arial"/>
          <w:color w:val="1F3864"/>
        </w:rPr>
      </w:pPr>
    </w:p>
    <w:p w14:paraId="36E0F002" w14:textId="77777777" w:rsidR="00BE27B8" w:rsidRPr="00BA28E7" w:rsidRDefault="00BE27B8" w:rsidP="00BE27B8">
      <w:pPr>
        <w:pStyle w:val="ListParagraph"/>
        <w:numPr>
          <w:ilvl w:val="0"/>
          <w:numId w:val="12"/>
        </w:numPr>
        <w:contextualSpacing w:val="0"/>
        <w:rPr>
          <w:rFonts w:ascii="Arial" w:hAnsi="Arial" w:cs="Arial"/>
          <w:color w:val="1F3864"/>
        </w:rPr>
      </w:pPr>
      <w:r w:rsidRPr="00BA28E7">
        <w:rPr>
          <w:rFonts w:ascii="Arial" w:hAnsi="Arial" w:cs="Arial"/>
          <w:u w:val="single"/>
        </w:rPr>
        <w:t>TAXES</w:t>
      </w:r>
      <w:r w:rsidRPr="00BA28E7">
        <w:rPr>
          <w:rFonts w:ascii="Arial" w:hAnsi="Arial" w:cs="Arial"/>
        </w:rPr>
        <w:t>:  The State of California is exempt from Federal Excise Taxes, and no payment will be made for any taxes levied on employees' wages.  The State will pay for any applicable State of California or local sales or use taxes on the services rendered or equipment or parts supplied pursuant to this Agreement.  California may pay any applicable sales or use tax imposed by another state.</w:t>
      </w:r>
    </w:p>
    <w:p w14:paraId="6E645BCF" w14:textId="77777777" w:rsidR="00BE27B8" w:rsidRPr="00585E02" w:rsidRDefault="00BE27B8" w:rsidP="00BE27B8">
      <w:pPr>
        <w:spacing w:after="120"/>
        <w:ind w:left="360" w:right="-144"/>
        <w:rPr>
          <w:rFonts w:ascii="Arial" w:hAnsi="Arial" w:cs="Arial"/>
          <w:b/>
        </w:rPr>
      </w:pPr>
    </w:p>
    <w:p w14:paraId="1B23014C" w14:textId="77777777" w:rsidR="00BE27B8" w:rsidRPr="00585E02" w:rsidRDefault="00BE27B8" w:rsidP="00BE27B8">
      <w:pPr>
        <w:numPr>
          <w:ilvl w:val="0"/>
          <w:numId w:val="12"/>
        </w:numPr>
        <w:spacing w:after="120"/>
        <w:ind w:right="-144"/>
        <w:rPr>
          <w:rFonts w:ascii="Arial" w:hAnsi="Arial" w:cs="Arial"/>
          <w:b/>
        </w:rPr>
      </w:pPr>
      <w:r w:rsidRPr="00585E02">
        <w:rPr>
          <w:rFonts w:ascii="Arial" w:hAnsi="Arial" w:cs="Arial"/>
          <w:u w:val="single"/>
        </w:rPr>
        <w:t>COST BREAKDOWN</w:t>
      </w:r>
      <w:r w:rsidRPr="00585E02">
        <w:rPr>
          <w:rFonts w:ascii="Arial" w:hAnsi="Arial" w:cs="Arial"/>
        </w:rPr>
        <w:t>:</w:t>
      </w:r>
    </w:p>
    <w:p w14:paraId="28F58612" w14:textId="6C1DBC1F" w:rsidR="00BE27B8" w:rsidRDefault="00BE27B8" w:rsidP="00BE27B8">
      <w:pPr>
        <w:tabs>
          <w:tab w:val="left" w:pos="1440"/>
          <w:tab w:val="left" w:pos="5040"/>
          <w:tab w:val="left" w:pos="6030"/>
        </w:tabs>
        <w:spacing w:after="120"/>
        <w:ind w:left="360"/>
        <w:rPr>
          <w:rFonts w:ascii="Arial" w:hAnsi="Arial" w:cs="Arial"/>
        </w:rPr>
      </w:pPr>
      <w:r w:rsidRPr="00FC7F44">
        <w:rPr>
          <w:rFonts w:ascii="Arial" w:hAnsi="Arial" w:cs="Arial"/>
        </w:rPr>
        <w:t>Insert the final pricing from the winning proposer.</w:t>
      </w:r>
    </w:p>
    <w:p w14:paraId="4BC6EFBE" w14:textId="1E9E3BED" w:rsidR="00966328" w:rsidRPr="00C81E6B" w:rsidRDefault="00966328" w:rsidP="00DA47AE">
      <w:pPr>
        <w:pStyle w:val="NormalWeb"/>
        <w:numPr>
          <w:ilvl w:val="0"/>
          <w:numId w:val="12"/>
        </w:numPr>
        <w:spacing w:line="254" w:lineRule="auto"/>
        <w:contextualSpacing/>
        <w:rPr>
          <w:rFonts w:ascii="Arial" w:hAnsi="Arial" w:cs="Arial"/>
          <w:color w:val="000000"/>
          <w:sz w:val="22"/>
          <w:szCs w:val="22"/>
        </w:rPr>
      </w:pPr>
      <w:bookmarkStart w:id="100" w:name="_Hlk38277800"/>
      <w:r w:rsidRPr="00561C52">
        <w:rPr>
          <w:rFonts w:ascii="Arial" w:hAnsi="Arial" w:cs="Arial"/>
          <w:color w:val="000000"/>
          <w:u w:val="single"/>
        </w:rPr>
        <w:t>CONTRACTOR’S RESPONSIBILITY</w:t>
      </w:r>
      <w:r w:rsidRPr="00BA28E7">
        <w:rPr>
          <w:rFonts w:ascii="Arial" w:hAnsi="Arial" w:cs="Arial"/>
          <w:color w:val="000000"/>
        </w:rPr>
        <w:t>:  The Contractor shall be responsible for all work, and all persons and entities engaged in the performance of work, pursuant to this Agreement, including, but not limited to, employees, contractors, subcontractors, suppliers, and providers of services. The Contractor shall be responsible for responding to any claims, controversies, and disputes arising from its contracts for work on the Project</w:t>
      </w:r>
      <w:r>
        <w:rPr>
          <w:rFonts w:ascii="Arial" w:hAnsi="Arial" w:cs="Arial"/>
          <w:color w:val="000000"/>
        </w:rPr>
        <w:t>, including the costs of attorney or legal fees.</w:t>
      </w:r>
      <w:r w:rsidRPr="00BA28E7">
        <w:rPr>
          <w:rFonts w:ascii="Arial" w:hAnsi="Arial" w:cs="Arial"/>
          <w:color w:val="000000"/>
        </w:rPr>
        <w:t xml:space="preserve"> CalRecycle will not </w:t>
      </w:r>
      <w:r>
        <w:rPr>
          <w:rFonts w:ascii="Arial" w:hAnsi="Arial" w:cs="Arial"/>
          <w:color w:val="000000"/>
        </w:rPr>
        <w:t xml:space="preserve">facilitate, </w:t>
      </w:r>
      <w:r w:rsidRPr="00BA28E7">
        <w:rPr>
          <w:rFonts w:ascii="Arial" w:hAnsi="Arial" w:cs="Arial"/>
          <w:color w:val="000000"/>
        </w:rPr>
        <w:t>mediate</w:t>
      </w:r>
      <w:r>
        <w:rPr>
          <w:rFonts w:ascii="Arial" w:hAnsi="Arial" w:cs="Arial"/>
          <w:color w:val="000000"/>
        </w:rPr>
        <w:t>, or arbitrate</w:t>
      </w:r>
      <w:r w:rsidRPr="00BA28E7">
        <w:rPr>
          <w:rFonts w:ascii="Arial" w:hAnsi="Arial" w:cs="Arial"/>
          <w:color w:val="000000"/>
        </w:rPr>
        <w:t xml:space="preserve"> disputes between the Contractor and another entity; nor will it determine responsibility for the performance of work. Additionally, in the event that CalRecycle determines the Contractor is responsible for any unapproved delay, loss, harm or other damages to CalRecycle, the Contractor shall immediately implement all measures directed by the Contract Manager to remedy the issue</w:t>
      </w:r>
      <w:r>
        <w:rPr>
          <w:rFonts w:ascii="Arial" w:hAnsi="Arial" w:cs="Arial"/>
          <w:color w:val="000000"/>
        </w:rPr>
        <w:t xml:space="preserve"> at the Contractor’s sole expense.</w:t>
      </w:r>
      <w:r w:rsidRPr="00BA28E7">
        <w:rPr>
          <w:rFonts w:ascii="Arial" w:hAnsi="Arial" w:cs="Arial"/>
          <w:color w:val="000000"/>
        </w:rPr>
        <w:t xml:space="preserve"> CalRecycle reserves the right to retain withheld funds in order to remedy any unapproved delay, loss, harm or other damages it determines attributable to the Contractor.</w:t>
      </w:r>
      <w:bookmarkEnd w:id="100"/>
    </w:p>
    <w:p w14:paraId="376DC465" w14:textId="77777777" w:rsidR="00C81E6B" w:rsidRPr="00DA47AE" w:rsidRDefault="00C81E6B" w:rsidP="00C81E6B">
      <w:pPr>
        <w:pStyle w:val="NormalWeb"/>
        <w:ind w:left="360"/>
        <w:contextualSpacing/>
        <w:rPr>
          <w:rFonts w:ascii="Arial" w:hAnsi="Arial" w:cs="Arial"/>
          <w:color w:val="000000"/>
          <w:sz w:val="22"/>
          <w:szCs w:val="22"/>
        </w:rPr>
      </w:pPr>
    </w:p>
    <w:p w14:paraId="3E9038B9" w14:textId="74B128A4" w:rsidR="005F7566" w:rsidRPr="0021488D" w:rsidRDefault="00553916" w:rsidP="005F7566">
      <w:pPr>
        <w:numPr>
          <w:ilvl w:val="0"/>
          <w:numId w:val="12"/>
        </w:numPr>
        <w:spacing w:after="120"/>
        <w:jc w:val="both"/>
        <w:rPr>
          <w:rFonts w:ascii="Arial" w:hAnsi="Arial" w:cs="Arial"/>
          <w:u w:val="single"/>
        </w:rPr>
      </w:pPr>
      <w:r w:rsidRPr="0021488D">
        <w:rPr>
          <w:rFonts w:ascii="Arial" w:hAnsi="Arial" w:cs="Arial"/>
          <w:u w:val="single"/>
        </w:rPr>
        <w:t>PAYMENT WITHHOLD</w:t>
      </w:r>
      <w:r w:rsidR="00C81E6B">
        <w:rPr>
          <w:rFonts w:ascii="Arial" w:hAnsi="Arial" w:cs="Arial"/>
          <w:u w:val="single"/>
        </w:rPr>
        <w:t>:</w:t>
      </w:r>
    </w:p>
    <w:p w14:paraId="364C5D72" w14:textId="13124290" w:rsidR="00553916" w:rsidRPr="00A50FEE" w:rsidRDefault="00553916" w:rsidP="001A3A7C">
      <w:pPr>
        <w:spacing w:after="120"/>
        <w:ind w:left="360"/>
        <w:jc w:val="both"/>
        <w:rPr>
          <w:rFonts w:ascii="Arial" w:hAnsi="Arial" w:cs="Arial"/>
        </w:rPr>
      </w:pPr>
      <w:r w:rsidRPr="005F7566">
        <w:rPr>
          <w:rFonts w:ascii="Arial" w:hAnsi="Arial" w:cs="Arial"/>
        </w:rPr>
        <w:t xml:space="preserve">The provisions for payment under this contract will be subject to a ten percent (10%) withholding per invoice. </w:t>
      </w:r>
      <w:r w:rsidRPr="00A36839">
        <w:rPr>
          <w:rFonts w:ascii="Arial" w:hAnsi="Arial" w:cs="Arial"/>
        </w:rPr>
        <w:t xml:space="preserve">The withheld payment amount will be included in the final payment to the Contractor and will only </w:t>
      </w:r>
      <w:r w:rsidRPr="00A36839">
        <w:rPr>
          <w:rFonts w:ascii="Arial" w:hAnsi="Arial" w:cs="Arial"/>
        </w:rPr>
        <w:lastRenderedPageBreak/>
        <w:t xml:space="preserve">be released when all required work has been completed to the satisfaction of </w:t>
      </w:r>
      <w:r w:rsidRPr="00A50FEE">
        <w:rPr>
          <w:rFonts w:ascii="Arial" w:hAnsi="Arial" w:cs="Arial"/>
        </w:rPr>
        <w:t>CalRecycle. The Contractor agrees to comply with the requirements of Public Contract Code (PCC) section 10346.</w:t>
      </w:r>
    </w:p>
    <w:p w14:paraId="06888594" w14:textId="77777777" w:rsidR="00B84C73" w:rsidRPr="000460DD" w:rsidRDefault="00B84C73" w:rsidP="00B84C73">
      <w:pPr>
        <w:spacing w:after="120"/>
        <w:jc w:val="both"/>
        <w:rPr>
          <w:rFonts w:ascii="Arial" w:hAnsi="Arial" w:cs="Arial"/>
        </w:rPr>
      </w:pPr>
    </w:p>
    <w:p w14:paraId="75626187" w14:textId="346F958A" w:rsidR="000460DD" w:rsidRDefault="000460DD" w:rsidP="000460DD">
      <w:pPr>
        <w:pStyle w:val="Header"/>
        <w:tabs>
          <w:tab w:val="clear" w:pos="4320"/>
        </w:tabs>
        <w:spacing w:after="120"/>
        <w:jc w:val="center"/>
        <w:rPr>
          <w:b/>
        </w:rPr>
      </w:pPr>
      <w:r w:rsidRPr="000460DD">
        <w:rPr>
          <w:rFonts w:ascii="Arial" w:hAnsi="Arial" w:cs="Arial"/>
          <w:b/>
          <w:lang w:val="en-US" w:eastAsia="en-US"/>
        </w:rPr>
        <w:br w:type="page"/>
      </w:r>
    </w:p>
    <w:p w14:paraId="75DDB6CE" w14:textId="77777777" w:rsidR="000460DD" w:rsidRPr="00522AC0" w:rsidRDefault="000460DD" w:rsidP="000460DD">
      <w:pPr>
        <w:tabs>
          <w:tab w:val="right" w:pos="8640"/>
        </w:tabs>
        <w:spacing w:after="120"/>
        <w:jc w:val="center"/>
        <w:rPr>
          <w:rFonts w:ascii="Arial" w:hAnsi="Arial" w:cs="Arial"/>
          <w:b/>
          <w:lang w:val="x-none" w:eastAsia="x-none"/>
        </w:rPr>
      </w:pPr>
      <w:r w:rsidRPr="00522AC0">
        <w:rPr>
          <w:rFonts w:ascii="Arial" w:hAnsi="Arial" w:cs="Arial"/>
          <w:b/>
          <w:lang w:val="x-none" w:eastAsia="x-none"/>
        </w:rPr>
        <w:lastRenderedPageBreak/>
        <w:t>EXHIBIT D</w:t>
      </w:r>
    </w:p>
    <w:p w14:paraId="55BAE835" w14:textId="77777777" w:rsidR="000460DD" w:rsidRPr="00522AC0" w:rsidRDefault="000460DD" w:rsidP="000460DD">
      <w:pPr>
        <w:tabs>
          <w:tab w:val="center" w:pos="4320"/>
          <w:tab w:val="right" w:pos="8640"/>
        </w:tabs>
        <w:spacing w:after="120"/>
        <w:jc w:val="center"/>
        <w:rPr>
          <w:rFonts w:ascii="Arial" w:hAnsi="Arial" w:cs="Arial"/>
          <w:b/>
          <w:u w:val="single"/>
          <w:lang w:val="x-none" w:eastAsia="x-none"/>
        </w:rPr>
      </w:pPr>
      <w:r w:rsidRPr="00522AC0">
        <w:rPr>
          <w:rFonts w:ascii="Arial" w:hAnsi="Arial" w:cs="Arial"/>
          <w:b/>
          <w:u w:val="single"/>
          <w:lang w:val="x-none" w:eastAsia="x-none"/>
        </w:rPr>
        <w:t>SPECIAL TERMS AND CONDITIONS</w:t>
      </w:r>
    </w:p>
    <w:p w14:paraId="7E6B1E54"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rPr>
      </w:pPr>
      <w:r w:rsidRPr="00522AC0">
        <w:rPr>
          <w:rFonts w:ascii="Arial" w:hAnsi="Arial" w:cs="Arial"/>
          <w:color w:val="000000"/>
          <w:u w:val="single"/>
        </w:rPr>
        <w:t>AGENCY LIABILITY</w:t>
      </w:r>
      <w:r w:rsidRPr="00522AC0">
        <w:rPr>
          <w:rFonts w:ascii="Arial" w:hAnsi="Arial" w:cs="Arial"/>
          <w:color w:val="000000"/>
        </w:rPr>
        <w:t xml:space="preserve">: </w:t>
      </w:r>
      <w:r w:rsidRPr="00522AC0">
        <w:rPr>
          <w:rFonts w:ascii="Arial" w:hAnsi="Arial" w:cs="Arial"/>
        </w:rPr>
        <w:t>The Contractor warrants by execution of this Agreement, that no person or selling agency has been employed or retained to solicit or secure this Agreement upon agreement or understanding for a commission, percentage, brokerage, or contingent fee, excepting bona fide employees or bona fide established commercial or selling agencies maintained by the Contractor for the purpose of securing business. For breach or violation of this warranty, CalRecycle shall, in addition to other remedies provided by law, have the right to annul this Agreement without liability, paying only for the value of the work actually performed, or otherwise recover the full amount of such commission, percentage, brokerage, or contingent fee.</w:t>
      </w:r>
    </w:p>
    <w:p w14:paraId="6E777DFD" w14:textId="424C4B78" w:rsidR="000460DD" w:rsidRPr="00522AC0" w:rsidRDefault="000460DD" w:rsidP="000460DD">
      <w:pPr>
        <w:numPr>
          <w:ilvl w:val="2"/>
          <w:numId w:val="14"/>
        </w:numPr>
        <w:autoSpaceDE w:val="0"/>
        <w:autoSpaceDN w:val="0"/>
        <w:adjustRightInd w:val="0"/>
        <w:spacing w:after="120"/>
        <w:ind w:left="720" w:right="1440"/>
        <w:rPr>
          <w:rFonts w:ascii="Arial" w:hAnsi="Arial" w:cs="Arial"/>
        </w:rPr>
      </w:pPr>
      <w:r w:rsidRPr="00522AC0">
        <w:rPr>
          <w:rFonts w:ascii="Arial" w:hAnsi="Arial" w:cs="Arial"/>
          <w:color w:val="000000"/>
          <w:u w:val="single"/>
        </w:rPr>
        <w:t>AMENDMENT</w:t>
      </w:r>
      <w:r w:rsidRPr="00522AC0">
        <w:rPr>
          <w:rFonts w:ascii="Arial" w:hAnsi="Arial" w:cs="Arial"/>
          <w:color w:val="000000"/>
        </w:rPr>
        <w:t>: No</w:t>
      </w:r>
      <w:r w:rsidRPr="00522AC0">
        <w:rPr>
          <w:rFonts w:ascii="Arial" w:hAnsi="Arial" w:cs="Arial"/>
        </w:rPr>
        <w:t xml:space="preserve"> amendment or variation of the terms of this Agreement shall be valid unless made in writing, signed by the parties and approved as required.  No oral understanding or agreement not incorporated in this Agreement is binding on any of the parties.  CalRecycle reserves the right to amend this Agreement through a formal written amendment signed by both parties, for additional time and/or funding.</w:t>
      </w:r>
    </w:p>
    <w:p w14:paraId="6DE61098" w14:textId="53EAD3F7" w:rsidR="003C4A78" w:rsidRPr="00522AC0" w:rsidRDefault="003C4A78" w:rsidP="003C4A78">
      <w:pPr>
        <w:pStyle w:val="ListParagraph"/>
        <w:numPr>
          <w:ilvl w:val="2"/>
          <w:numId w:val="14"/>
        </w:numPr>
        <w:autoSpaceDE w:val="0"/>
        <w:autoSpaceDN w:val="0"/>
        <w:adjustRightInd w:val="0"/>
        <w:ind w:left="720" w:right="1440"/>
        <w:contextualSpacing w:val="0"/>
        <w:rPr>
          <w:rFonts w:ascii="Arial" w:hAnsi="Arial" w:cs="Arial"/>
          <w:color w:val="000000"/>
        </w:rPr>
      </w:pPr>
      <w:r w:rsidRPr="00522AC0">
        <w:rPr>
          <w:rFonts w:ascii="Arial" w:hAnsi="Arial" w:cs="Arial"/>
          <w:color w:val="000000"/>
          <w:u w:val="single"/>
        </w:rPr>
        <w:t>CALIFORNIA-ONLY RESTRICTION:</w:t>
      </w:r>
      <w:r w:rsidRPr="00522AC0">
        <w:rPr>
          <w:rFonts w:ascii="Arial" w:hAnsi="Arial" w:cs="Arial"/>
          <w:color w:val="000000"/>
        </w:rPr>
        <w:t xml:space="preserve"> Contractor is advised that only California Contractors may be awarded a contract. For the purposes of this Contract, a California Contractor means either of the following:</w:t>
      </w:r>
    </w:p>
    <w:p w14:paraId="2E1793C0" w14:textId="77777777" w:rsidR="003C4A78" w:rsidRPr="00522AC0" w:rsidRDefault="003C4A78" w:rsidP="003C4A78">
      <w:pPr>
        <w:pStyle w:val="ListParagraph"/>
        <w:autoSpaceDE w:val="0"/>
        <w:autoSpaceDN w:val="0"/>
        <w:adjustRightInd w:val="0"/>
        <w:ind w:left="360" w:right="1440"/>
        <w:rPr>
          <w:rFonts w:ascii="Arial" w:hAnsi="Arial" w:cs="Arial"/>
          <w:color w:val="000000"/>
          <w:u w:val="single"/>
        </w:rPr>
      </w:pPr>
    </w:p>
    <w:p w14:paraId="598C0264" w14:textId="77777777" w:rsidR="003C4A78" w:rsidRPr="00522AC0" w:rsidRDefault="003C4A78" w:rsidP="003C4A78">
      <w:pPr>
        <w:pStyle w:val="ListParagraph"/>
        <w:autoSpaceDE w:val="0"/>
        <w:autoSpaceDN w:val="0"/>
        <w:adjustRightInd w:val="0"/>
        <w:ind w:right="1440"/>
        <w:rPr>
          <w:rFonts w:ascii="Arial" w:hAnsi="Arial" w:cs="Arial"/>
          <w:color w:val="000000"/>
        </w:rPr>
      </w:pPr>
      <w:r w:rsidRPr="00522AC0">
        <w:rPr>
          <w:rFonts w:ascii="Arial" w:hAnsi="Arial" w:cs="Arial"/>
          <w:color w:val="000000"/>
        </w:rPr>
        <w:t>(1) A business or corporation whose principal office is located in California, and the owners, or officers if the entity is a corporation, are domiciled in California; or</w:t>
      </w:r>
    </w:p>
    <w:p w14:paraId="6B44A7C4" w14:textId="77777777" w:rsidR="003C4A78" w:rsidRPr="00522AC0" w:rsidRDefault="003C4A78" w:rsidP="003C4A78">
      <w:pPr>
        <w:pStyle w:val="NormalWeb"/>
        <w:ind w:left="720"/>
        <w:rPr>
          <w:rFonts w:ascii="Arial" w:hAnsi="Arial" w:cs="Arial"/>
          <w:color w:val="000000"/>
        </w:rPr>
      </w:pPr>
      <w:r w:rsidRPr="00522AC0">
        <w:rPr>
          <w:rFonts w:ascii="Arial" w:hAnsi="Arial" w:cs="Arial"/>
          <w:color w:val="000000"/>
        </w:rPr>
        <w:t>(2) A business or corporation that has a major office or manufacturing facility located in California and that has been licensed by the state on a continuous basis to conduct business within the state and has continuously employed California residents for work within the state during the three years prior to submitting a bid or proposal for a state contract.</w:t>
      </w:r>
    </w:p>
    <w:p w14:paraId="03F80DBB" w14:textId="6BE7F1B9" w:rsidR="003C4A78" w:rsidRPr="00522AC0" w:rsidRDefault="003C4A78" w:rsidP="003C4A78">
      <w:pPr>
        <w:pStyle w:val="NormalWeb"/>
        <w:ind w:left="720"/>
        <w:rPr>
          <w:rFonts w:ascii="Arial" w:hAnsi="Arial" w:cs="Arial"/>
        </w:rPr>
      </w:pPr>
      <w:r w:rsidRPr="00522AC0">
        <w:rPr>
          <w:rFonts w:ascii="Arial" w:hAnsi="Arial" w:cs="Arial"/>
          <w:color w:val="000000"/>
        </w:rPr>
        <w:t xml:space="preserve">Subcontractors/subconsultants, if any, must also meet the same residency requirements as the Prime Contractor. Contractor must certify under penalty of perjury that it is a California Contractor, and that its subcontractors/subcontractors also meet at least one of the definitions above. Upon CalRecycle request, supporting documents must be provided (described in Attachment </w:t>
      </w:r>
      <w:r w:rsidR="001773AE">
        <w:rPr>
          <w:rFonts w:ascii="Arial" w:hAnsi="Arial" w:cs="Arial"/>
          <w:color w:val="000000"/>
        </w:rPr>
        <w:t>G</w:t>
      </w:r>
      <w:r w:rsidRPr="00522AC0">
        <w:rPr>
          <w:rFonts w:ascii="Arial" w:hAnsi="Arial" w:cs="Arial"/>
          <w:color w:val="000000"/>
        </w:rPr>
        <w:t>) within 24 hours. Non-compliance may result in Contractor’s breach of this contract, which may include: i) termination of contract, ii) placement on CalRecycle’s unreliable list (see Title 14, California Code of Regulations, section 17050(f)).</w:t>
      </w:r>
    </w:p>
    <w:p w14:paraId="79294E50"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CALIFORNIA WASTE TIRES</w:t>
      </w:r>
      <w:r w:rsidRPr="00522AC0">
        <w:rPr>
          <w:rFonts w:ascii="Arial" w:hAnsi="Arial" w:cs="Arial"/>
          <w:color w:val="000000"/>
        </w:rPr>
        <w:t>: Unless otherwise provided for in this contract, in the event the Contractor and/or Subcontractor(s) purchases waste tires or waste-tire derived products for the performance of this Agreement, only California waste tires and California waste tire-derived products shall be used. As a condition of payment under this Agreement, the Contractor must provide documentation substantiating the source of the tire materials used during the performance of this Agreement to the Contract Manager.</w:t>
      </w:r>
    </w:p>
    <w:p w14:paraId="40AE598F" w14:textId="77777777" w:rsidR="000460DD" w:rsidRPr="00522AC0" w:rsidRDefault="000460DD" w:rsidP="000460DD">
      <w:pPr>
        <w:autoSpaceDE w:val="0"/>
        <w:autoSpaceDN w:val="0"/>
        <w:adjustRightInd w:val="0"/>
        <w:spacing w:after="120"/>
        <w:ind w:left="720" w:right="1440"/>
        <w:rPr>
          <w:rFonts w:ascii="Arial" w:hAnsi="Arial" w:cs="Arial"/>
          <w:color w:val="000000"/>
        </w:rPr>
      </w:pPr>
      <w:r w:rsidRPr="00522AC0">
        <w:rPr>
          <w:rFonts w:ascii="Arial" w:hAnsi="Arial" w:cs="Arial"/>
          <w:color w:val="000000"/>
        </w:rPr>
        <w:t>All formal notices required by this Agreement must be given in writing and sent by prepaid certified mail, fax, personal delivery or telex.</w:t>
      </w:r>
    </w:p>
    <w:p w14:paraId="7BAE9E95"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CONTRACT MANAGEMENT</w:t>
      </w:r>
      <w:r w:rsidRPr="00522AC0">
        <w:rPr>
          <w:rFonts w:ascii="Arial" w:hAnsi="Arial" w:cs="Arial"/>
          <w:color w:val="000000"/>
        </w:rPr>
        <w:t xml:space="preserve">: The Contractor and the agents and employees of the Contractor, in the performance of this Agreement, shall act in an independent capacity </w:t>
      </w:r>
      <w:r w:rsidRPr="00522AC0">
        <w:rPr>
          <w:rFonts w:ascii="Arial" w:hAnsi="Arial" w:cs="Arial"/>
          <w:color w:val="000000"/>
        </w:rPr>
        <w:lastRenderedPageBreak/>
        <w:t>and not as officers or employees or agents of the State of California. The Contractor may change the designated Project Director, but CalRecycle reserves the right to approve any substitution of the Project Director. Contractor’s key personnel may not be substituted without CalRecycle’s Contract Manager’s prior written approval. CalRecycle may change the Contract Manager by notice given to the Contractor at any time. CalRecycle staff will be permitted to work side by side with the Contractor’s staff to the extent and under conditions that may be directed by the Contract Manager. In this connection, CalRecycle’s staff will be given access to all required data, working papers, etc. The Contractor will not be permitted to utilize the CalRecycle’s staff for the performance of services, which are the responsibility of the Contractor unless the Contract Manager previously agreed to such utilization in writing, and any appropriate adjustment in price is made. No charge will be made to the Contractor for the services of CalRecycle’s staff for coordination or monitoring functions.</w:t>
      </w:r>
    </w:p>
    <w:p w14:paraId="7506BFF3"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CONTRACTOR EVALUATIONS</w:t>
      </w:r>
      <w:r w:rsidRPr="00522AC0">
        <w:rPr>
          <w:rFonts w:ascii="Arial" w:hAnsi="Arial" w:cs="Arial"/>
          <w:color w:val="000000"/>
        </w:rPr>
        <w:t xml:space="preserve">: If this Agreement is for consulting services, CalRecycle will evaluate the Contractor’s performance within sixty days of the completion of this Agreement and shall remain on file by CalRecycle for a period of thirty-six months. If the Contractor does not satisfactorily perform the work or service specified in this Agreement, CalRecycle will submit a copy of the negative evaluation to the Department of General Services (DGS), Office of Legal Services, within five (5) working days of the completion of the evaluation. Upon filing an unsatisfactory evaluation with the DGS, CalRecycle shall notify and send a copy of the evaluation to the Contractor within fifteen days. The Contractor shall have thirty days to prepare and send a written response to CalRecycle and the DGS. CalRecycle and the DGS shall file the Contractor's statement with the evaluation. (PCC §10369). </w:t>
      </w:r>
    </w:p>
    <w:p w14:paraId="1EFEB701"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CONFIDENTIALITY/PUBLIC RECORDS</w:t>
      </w:r>
      <w:r w:rsidRPr="00522AC0">
        <w:rPr>
          <w:rFonts w:ascii="Arial" w:hAnsi="Arial" w:cs="Arial"/>
          <w:color w:val="000000"/>
        </w:rPr>
        <w:t>: The Contractor and CalRecycle understand that each party may come into possession of information and/or data, which may be deemed confidential or proprietary by the person or organization furnishing the information or data. Such information or data may be subject to disclosure under the California Public Records Act, commencing with GC § 6250, or the PCC. CalRecycle agrees not to disclose such information or data furnished by Contractor and to maintain such information or data as confidential when so designated by Contractor in writing at the time it is furnished to CalRecycle, only to the extent that such information or data is exempt from disclosure under the California Public Records Act and the PCC.  All information or data is subject to the Access to Records Clause, Clause G of Exhibit G.</w:t>
      </w:r>
    </w:p>
    <w:p w14:paraId="2CBF603B"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CONFLICT-FUTURE BIDDING LIMITATION</w:t>
      </w:r>
      <w:r w:rsidRPr="00522AC0">
        <w:rPr>
          <w:rFonts w:ascii="Arial" w:hAnsi="Arial" w:cs="Arial"/>
          <w:color w:val="000000"/>
        </w:rPr>
        <w:t>: Pursuant to Public Contracts Code Section 10365.5:</w:t>
      </w:r>
    </w:p>
    <w:p w14:paraId="44DB7A1F" w14:textId="77777777" w:rsidR="000460DD" w:rsidRPr="00522AC0" w:rsidRDefault="000460DD" w:rsidP="000460DD">
      <w:pPr>
        <w:numPr>
          <w:ilvl w:val="3"/>
          <w:numId w:val="14"/>
        </w:numPr>
        <w:autoSpaceDE w:val="0"/>
        <w:autoSpaceDN w:val="0"/>
        <w:adjustRightInd w:val="0"/>
        <w:ind w:left="1080" w:right="1440" w:hanging="360"/>
        <w:rPr>
          <w:rFonts w:ascii="Arial" w:hAnsi="Arial" w:cs="Arial"/>
          <w:color w:val="000000"/>
        </w:rPr>
      </w:pPr>
      <w:r w:rsidRPr="00522AC0">
        <w:rPr>
          <w:rFonts w:ascii="Arial" w:hAnsi="Arial" w:cs="Arial"/>
          <w:color w:val="000000"/>
        </w:rPr>
        <w:t>No person, firm, or subsidiary therefore who has been awarded a consulting services contract may submit a bid for, nor be awarded a contract for, the provision of services, procurement of goods or supplies, or any other related action that is required, suggested, or otherwise deemed appropriate in the end product of the consulting services contract.</w:t>
      </w:r>
    </w:p>
    <w:p w14:paraId="32E8C410" w14:textId="77777777" w:rsidR="000460DD" w:rsidRPr="00522AC0" w:rsidRDefault="000460DD" w:rsidP="000460DD">
      <w:pPr>
        <w:numPr>
          <w:ilvl w:val="3"/>
          <w:numId w:val="14"/>
        </w:numPr>
        <w:autoSpaceDE w:val="0"/>
        <w:autoSpaceDN w:val="0"/>
        <w:adjustRightInd w:val="0"/>
        <w:ind w:left="1080" w:right="1440" w:hanging="360"/>
        <w:rPr>
          <w:rFonts w:ascii="Arial" w:hAnsi="Arial" w:cs="Arial"/>
          <w:color w:val="000000"/>
        </w:rPr>
      </w:pPr>
      <w:r w:rsidRPr="00522AC0">
        <w:rPr>
          <w:rFonts w:ascii="Arial" w:hAnsi="Arial" w:cs="Arial"/>
          <w:color w:val="000000"/>
        </w:rPr>
        <w:t xml:space="preserve">Subdivision (a) does not apply to any person, firm, or subsidiary thereof who is awarded a subcontract of a consulting services contract that amounts to no more than ten (10) percent of the total monetary value of the consulting services contract. </w:t>
      </w:r>
    </w:p>
    <w:p w14:paraId="26B67A9F" w14:textId="77777777" w:rsidR="000460DD" w:rsidRPr="00522AC0" w:rsidRDefault="000460DD" w:rsidP="000460DD">
      <w:pPr>
        <w:numPr>
          <w:ilvl w:val="3"/>
          <w:numId w:val="14"/>
        </w:numPr>
        <w:autoSpaceDE w:val="0"/>
        <w:autoSpaceDN w:val="0"/>
        <w:adjustRightInd w:val="0"/>
        <w:spacing w:after="120"/>
        <w:ind w:left="1080" w:right="1440" w:hanging="360"/>
        <w:rPr>
          <w:rFonts w:ascii="Arial" w:hAnsi="Arial" w:cs="Arial"/>
          <w:color w:val="000000"/>
        </w:rPr>
      </w:pPr>
      <w:r w:rsidRPr="00522AC0">
        <w:rPr>
          <w:rFonts w:ascii="Arial" w:hAnsi="Arial" w:cs="Arial"/>
          <w:color w:val="000000"/>
        </w:rPr>
        <w:lastRenderedPageBreak/>
        <w:t>Subdivisions (a) and (b) do not apply to consulting services contracts subject to Chapter 10 (commencing with Section 4525) of Division 5 of Title 1 of the Government Code.</w:t>
      </w:r>
    </w:p>
    <w:p w14:paraId="418AF350"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CONSULTING SERVICES</w:t>
      </w:r>
      <w:r w:rsidRPr="00522AC0">
        <w:rPr>
          <w:rFonts w:ascii="Arial" w:hAnsi="Arial" w:cs="Arial"/>
          <w:color w:val="000000"/>
        </w:rPr>
        <w:t>: If this Agreement is for consulting services, the Contractor is hereby advised of its duties, obligations and rights under PCC §§10335 through 10381.</w:t>
      </w:r>
    </w:p>
    <w:p w14:paraId="0AA51DD5"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COPYRIGHTS AND TRADEMARKS</w:t>
      </w:r>
      <w:r w:rsidRPr="00522AC0">
        <w:rPr>
          <w:rFonts w:ascii="Arial" w:hAnsi="Arial" w:cs="Arial"/>
          <w:color w:val="000000"/>
        </w:rPr>
        <w:t>: The Contractor shall assign to CalRecycle any and all rights, title and interests to any copyrightable material or trademarkable material created or developed in whole or in any part as a result of this Agreement, including the right to register for copyright or trademark of such materials. The Contractor shall require that its subcontractors agree that all such materials shall be the property of CalRecycle. Such title will include exclusive copyrights and trademarks in the name of CalRecycle.</w:t>
      </w:r>
    </w:p>
    <w:p w14:paraId="7B7618B7" w14:textId="77777777" w:rsidR="000460DD" w:rsidRPr="00522AC0" w:rsidRDefault="000460DD" w:rsidP="000460DD">
      <w:pPr>
        <w:autoSpaceDE w:val="0"/>
        <w:autoSpaceDN w:val="0"/>
        <w:adjustRightInd w:val="0"/>
        <w:spacing w:after="120"/>
        <w:ind w:left="720" w:right="1440"/>
        <w:rPr>
          <w:rFonts w:ascii="Arial" w:hAnsi="Arial" w:cs="Arial"/>
          <w:color w:val="000000"/>
        </w:rPr>
      </w:pPr>
      <w:r w:rsidRPr="00522AC0">
        <w:rPr>
          <w:rFonts w:ascii="Arial" w:hAnsi="Arial" w:cs="Arial"/>
          <w:color w:val="000000"/>
        </w:rPr>
        <w:t>For contracts of $5,000 or more, any document or written report prepared for or under the direction of CalRecycle, shall include a notation on the inside cover as follows:</w:t>
      </w:r>
    </w:p>
    <w:p w14:paraId="7C9F285A" w14:textId="25A9430D" w:rsidR="000460DD" w:rsidRPr="00522AC0" w:rsidRDefault="000460DD" w:rsidP="000460DD">
      <w:pPr>
        <w:autoSpaceDE w:val="0"/>
        <w:autoSpaceDN w:val="0"/>
        <w:adjustRightInd w:val="0"/>
        <w:spacing w:after="120"/>
        <w:ind w:left="720" w:right="1440"/>
        <w:rPr>
          <w:rFonts w:ascii="Arial" w:hAnsi="Arial" w:cs="Arial"/>
          <w:color w:val="000000"/>
        </w:rPr>
      </w:pPr>
      <w:r w:rsidRPr="00522AC0">
        <w:rPr>
          <w:rFonts w:ascii="Arial" w:hAnsi="Arial" w:cs="Arial"/>
          <w:color w:val="000000"/>
        </w:rPr>
        <w:t xml:space="preserve">"Prepared as part of CalRecycle contract number </w:t>
      </w:r>
      <w:r w:rsidR="00B0643E" w:rsidRPr="00522AC0">
        <w:rPr>
          <w:rFonts w:ascii="Arial" w:hAnsi="Arial" w:cs="Arial"/>
          <w:color w:val="000000"/>
        </w:rPr>
        <w:t>{TBD}</w:t>
      </w:r>
      <w:r w:rsidRPr="00522AC0">
        <w:rPr>
          <w:rFonts w:ascii="Arial" w:hAnsi="Arial" w:cs="Arial"/>
        </w:rPr>
        <w:t>, Total Contract Amount $</w:t>
      </w:r>
      <w:r w:rsidR="00B0643E" w:rsidRPr="00522AC0">
        <w:rPr>
          <w:rFonts w:ascii="Arial" w:hAnsi="Arial" w:cs="Arial"/>
        </w:rPr>
        <w:t xml:space="preserve">{TBD} </w:t>
      </w:r>
      <w:r w:rsidRPr="00522AC0">
        <w:rPr>
          <w:rFonts w:ascii="Arial" w:hAnsi="Arial" w:cs="Arial"/>
        </w:rPr>
        <w:t>pursuant to Government Code Section 7550."</w:t>
      </w:r>
    </w:p>
    <w:p w14:paraId="00DBF8EA"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DELIVERABLES</w:t>
      </w:r>
      <w:r w:rsidRPr="00522AC0">
        <w:rPr>
          <w:rFonts w:ascii="Arial" w:hAnsi="Arial" w:cs="Arial"/>
          <w:color w:val="000000"/>
        </w:rPr>
        <w:t>: All documents and/or reports drafted for publication by or for CalRecycle in accordance with this contract shall adhere to CalRecycle’s Contractor Publications Guide at www.calrecycle.ca.gov/Contracts/PubGuide/ and shall be reviewed by CalRecycle’s Contract Manager in consultation with CalRecycle editor.</w:t>
      </w:r>
    </w:p>
    <w:p w14:paraId="11E8D1FF"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ENTIRE AGREEMENT</w:t>
      </w:r>
      <w:r w:rsidRPr="00522AC0">
        <w:rPr>
          <w:rFonts w:ascii="Arial" w:hAnsi="Arial" w:cs="Arial"/>
          <w:color w:val="000000"/>
        </w:rPr>
        <w:t>: This Agreement supersedes all prior agreements, oral or written, made with respect to the subject hereof and, together with the Attachments and/or Exhibits hereto, contains the entire Agreement of the parties.</w:t>
      </w:r>
    </w:p>
    <w:p w14:paraId="2BCCE4D4"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ENVIRONMENTAL JUSTICE</w:t>
      </w:r>
      <w:r w:rsidRPr="00522AC0">
        <w:rPr>
          <w:rFonts w:ascii="Arial" w:hAnsi="Arial" w:cs="Arial"/>
          <w:color w:val="000000"/>
        </w:rPr>
        <w:t>: In the performance of this Agreement, the Contractor shall conduct its programs, policies, and activities that substantially affect human health or the environment in a manner that ensures the fair treatment of people of all races, cultures, and income levels, including minority populations and low income populations of the State. (Government Code Section 65040.12(e)).</w:t>
      </w:r>
    </w:p>
    <w:p w14:paraId="6E73590A"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FORCE MAJEURE</w:t>
      </w:r>
      <w:r w:rsidRPr="00522AC0">
        <w:rPr>
          <w:rFonts w:ascii="Arial" w:hAnsi="Arial" w:cs="Arial"/>
          <w:color w:val="000000"/>
        </w:rPr>
        <w:t>: Neither CalRecycle nor the Contractor, including the Contractor's subcontractor(s), if any, will be responsible hereunder for any delay, default or nonperformance of this Agreement, to the extent that such delay, default or nonperformance is caused by an act of God, weather, accident, labor strike, fire, explosion, riot, war, rebellion, sabotage, or flood, or any other cause beyond the reasonable control of such party.</w:t>
      </w:r>
    </w:p>
    <w:p w14:paraId="5A2BC9C8"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GRATUITIES</w:t>
      </w:r>
      <w:r w:rsidRPr="00522AC0">
        <w:rPr>
          <w:rFonts w:ascii="Arial" w:hAnsi="Arial" w:cs="Arial"/>
          <w:color w:val="000000"/>
        </w:rPr>
        <w:t>: CalRecycle may terminate this Agreement if gratuities were offered or given by the Contractor, or any agent or representative of the Contractor, to any employee of CalRecycle, with a view toward securing a contract or securing favorable treatment with respect to awarding or amending or making a determination with respect to performance of this Agreement.</w:t>
      </w:r>
    </w:p>
    <w:p w14:paraId="5CE8EA87"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IMPRACTICABILITY OF PERFORMANCE</w:t>
      </w:r>
      <w:r w:rsidRPr="00522AC0">
        <w:rPr>
          <w:rFonts w:ascii="Arial" w:hAnsi="Arial" w:cs="Arial"/>
          <w:color w:val="000000"/>
        </w:rPr>
        <w:t>: This Agreement may be suspended or cancelled, without notice at the option of the Contractor, if the Contractor’s or CalRecycle premises or equipment is destroyed by fire or other catastrophe, or so substantially damaged that it is impractical to continue service or in the event the Contractor is unable to render service as a result of any action by any governmental authority.</w:t>
      </w:r>
    </w:p>
    <w:p w14:paraId="5A1C5C01" w14:textId="77777777" w:rsidR="005E3C36" w:rsidRPr="00522AC0" w:rsidRDefault="005E3C36" w:rsidP="005E3C36">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noProof/>
          <w:color w:val="000000"/>
          <w:u w:val="single"/>
        </w:rPr>
        <w:lastRenderedPageBreak/>
        <w:t>INSURANCE:</w:t>
      </w:r>
      <w:r w:rsidRPr="00522AC0">
        <w:rPr>
          <w:rFonts w:ascii="Arial" w:hAnsi="Arial" w:cs="Arial"/>
          <w:noProof/>
          <w:color w:val="000000"/>
        </w:rPr>
        <w:t xml:space="preserve"> Contractor shall procure and maintain for the duration of the contract, insurance against claims for injuries to persons or damages to property which may arise from or in connection with the performance of the work hereunder by the Contractor, his agents, representatives, or employees.  </w:t>
      </w:r>
    </w:p>
    <w:p w14:paraId="0D027B6B" w14:textId="77777777" w:rsidR="005E3C36" w:rsidRPr="00522AC0" w:rsidRDefault="005E3C36" w:rsidP="005E3C36">
      <w:pPr>
        <w:tabs>
          <w:tab w:val="left" w:pos="450"/>
          <w:tab w:val="left" w:pos="532"/>
          <w:tab w:val="left" w:pos="976"/>
          <w:tab w:val="left" w:pos="2131"/>
        </w:tabs>
        <w:spacing w:line="259" w:lineRule="exact"/>
        <w:ind w:left="720"/>
        <w:rPr>
          <w:rFonts w:ascii="Arial" w:hAnsi="Arial" w:cs="Arial"/>
          <w:noProof/>
          <w:color w:val="000000"/>
        </w:rPr>
      </w:pPr>
    </w:p>
    <w:p w14:paraId="33455E4F" w14:textId="77777777" w:rsidR="005E3C36" w:rsidRPr="00522AC0" w:rsidRDefault="005E3C36" w:rsidP="00C52E98">
      <w:pPr>
        <w:pStyle w:val="ListParagraph"/>
        <w:numPr>
          <w:ilvl w:val="1"/>
          <w:numId w:val="60"/>
        </w:numPr>
        <w:tabs>
          <w:tab w:val="left" w:pos="532"/>
          <w:tab w:val="left" w:pos="1440"/>
          <w:tab w:val="left" w:pos="2131"/>
        </w:tabs>
        <w:spacing w:line="259" w:lineRule="exact"/>
        <w:ind w:left="1080"/>
        <w:contextualSpacing w:val="0"/>
        <w:rPr>
          <w:rFonts w:ascii="Arial" w:hAnsi="Arial" w:cs="Arial"/>
          <w:noProof/>
          <w:color w:val="000000"/>
        </w:rPr>
      </w:pPr>
      <w:r w:rsidRPr="00522AC0">
        <w:rPr>
          <w:rFonts w:ascii="Arial" w:hAnsi="Arial" w:cs="Arial"/>
          <w:noProof/>
          <w:color w:val="000000"/>
          <w:u w:val="single"/>
        </w:rPr>
        <w:t>Minimum Scope of Insurance</w:t>
      </w:r>
    </w:p>
    <w:p w14:paraId="073FDD83" w14:textId="77777777" w:rsidR="005E3C36" w:rsidRPr="00522AC0" w:rsidRDefault="005E3C36" w:rsidP="005E3C36">
      <w:pPr>
        <w:pStyle w:val="ListParagraph"/>
        <w:tabs>
          <w:tab w:val="left" w:pos="532"/>
          <w:tab w:val="left" w:pos="1440"/>
          <w:tab w:val="left" w:pos="2131"/>
        </w:tabs>
        <w:spacing w:line="259" w:lineRule="exact"/>
        <w:ind w:left="1080"/>
        <w:rPr>
          <w:rFonts w:ascii="Arial" w:hAnsi="Arial" w:cs="Arial"/>
          <w:noProof/>
          <w:color w:val="000000"/>
        </w:rPr>
      </w:pPr>
    </w:p>
    <w:p w14:paraId="382191C7" w14:textId="77777777" w:rsidR="005E3C36" w:rsidRPr="00522AC0" w:rsidRDefault="005E3C36" w:rsidP="005E3C36">
      <w:pPr>
        <w:tabs>
          <w:tab w:val="left" w:pos="532"/>
          <w:tab w:val="left" w:pos="976"/>
          <w:tab w:val="left" w:pos="1080"/>
          <w:tab w:val="left" w:pos="2131"/>
        </w:tabs>
        <w:spacing w:line="259" w:lineRule="exact"/>
        <w:ind w:left="1620" w:hanging="180"/>
        <w:rPr>
          <w:rFonts w:ascii="Arial" w:hAnsi="Arial" w:cs="Arial"/>
          <w:noProof/>
          <w:color w:val="000000"/>
        </w:rPr>
      </w:pPr>
      <w:r w:rsidRPr="00522AC0">
        <w:rPr>
          <w:rFonts w:ascii="Arial" w:hAnsi="Arial" w:cs="Arial"/>
          <w:noProof/>
          <w:color w:val="000000"/>
        </w:rPr>
        <w:t>Coverage shall be at least as broad as:</w:t>
      </w:r>
    </w:p>
    <w:p w14:paraId="7AE2590E" w14:textId="77777777" w:rsidR="005E3C36" w:rsidRPr="00522AC0" w:rsidRDefault="005E3C36" w:rsidP="005E3C36">
      <w:pPr>
        <w:tabs>
          <w:tab w:val="left" w:pos="532"/>
          <w:tab w:val="left" w:pos="1080"/>
          <w:tab w:val="left" w:pos="1260"/>
          <w:tab w:val="left" w:pos="2160"/>
          <w:tab w:val="left" w:pos="3060"/>
        </w:tabs>
        <w:spacing w:line="259" w:lineRule="exact"/>
        <w:ind w:left="2160" w:hanging="720"/>
        <w:rPr>
          <w:rFonts w:ascii="Arial" w:hAnsi="Arial" w:cs="Arial"/>
          <w:noProof/>
          <w:color w:val="000000"/>
        </w:rPr>
      </w:pPr>
      <w:r w:rsidRPr="00522AC0">
        <w:rPr>
          <w:rFonts w:ascii="Arial" w:hAnsi="Arial" w:cs="Arial"/>
          <w:noProof/>
          <w:color w:val="000000"/>
        </w:rPr>
        <w:t>1.</w:t>
      </w:r>
      <w:r w:rsidRPr="00522AC0">
        <w:rPr>
          <w:rFonts w:ascii="Arial" w:hAnsi="Arial" w:cs="Arial"/>
          <w:noProof/>
          <w:color w:val="000000"/>
        </w:rPr>
        <w:tab/>
        <w:t>Insurance Services Office Commercial General Liability coverage (occurrence Form CG 0001).</w:t>
      </w:r>
    </w:p>
    <w:p w14:paraId="587F5F27" w14:textId="77777777" w:rsidR="005E3C36" w:rsidRPr="00522AC0" w:rsidRDefault="005E3C36" w:rsidP="005E3C36">
      <w:pPr>
        <w:tabs>
          <w:tab w:val="left" w:pos="532"/>
          <w:tab w:val="left" w:pos="976"/>
          <w:tab w:val="left" w:pos="1080"/>
          <w:tab w:val="left" w:pos="2160"/>
        </w:tabs>
        <w:spacing w:line="259" w:lineRule="exact"/>
        <w:ind w:left="2160" w:hanging="720"/>
        <w:rPr>
          <w:rFonts w:ascii="Arial" w:hAnsi="Arial" w:cs="Arial"/>
          <w:noProof/>
          <w:color w:val="000000"/>
        </w:rPr>
      </w:pPr>
      <w:r w:rsidRPr="00522AC0">
        <w:rPr>
          <w:rFonts w:ascii="Arial" w:hAnsi="Arial" w:cs="Arial"/>
          <w:noProof/>
          <w:color w:val="000000"/>
        </w:rPr>
        <w:t>2.</w:t>
      </w:r>
      <w:r w:rsidRPr="00522AC0">
        <w:rPr>
          <w:rFonts w:ascii="Arial" w:hAnsi="Arial" w:cs="Arial"/>
          <w:noProof/>
          <w:color w:val="000000"/>
        </w:rPr>
        <w:tab/>
        <w:t>Insurance Services Office Form Number CA 0001 covering Automobile Liability, Code 1 (any auto).</w:t>
      </w:r>
    </w:p>
    <w:p w14:paraId="297238C1" w14:textId="77777777" w:rsidR="005E3C36" w:rsidRPr="00522AC0" w:rsidRDefault="005E3C36" w:rsidP="005E3C36">
      <w:pPr>
        <w:tabs>
          <w:tab w:val="left" w:pos="532"/>
          <w:tab w:val="left" w:pos="1080"/>
          <w:tab w:val="left" w:pos="2131"/>
        </w:tabs>
        <w:spacing w:line="259" w:lineRule="exact"/>
        <w:ind w:left="2160" w:hanging="720"/>
        <w:rPr>
          <w:rFonts w:ascii="Arial" w:hAnsi="Arial" w:cs="Arial"/>
          <w:noProof/>
          <w:color w:val="000000"/>
        </w:rPr>
      </w:pPr>
      <w:r w:rsidRPr="00522AC0">
        <w:rPr>
          <w:rFonts w:ascii="Arial" w:hAnsi="Arial" w:cs="Arial"/>
          <w:noProof/>
          <w:color w:val="000000"/>
        </w:rPr>
        <w:t>3.</w:t>
      </w:r>
      <w:r w:rsidRPr="00522AC0">
        <w:rPr>
          <w:rFonts w:ascii="Arial" w:hAnsi="Arial" w:cs="Arial"/>
          <w:noProof/>
          <w:color w:val="000000"/>
        </w:rPr>
        <w:tab/>
        <w:t>Workers’ Compensation insurance as required by the State of California and Employer’s Liability Insurance.</w:t>
      </w:r>
    </w:p>
    <w:p w14:paraId="1DF818EF" w14:textId="77777777" w:rsidR="005E3C36" w:rsidRPr="00522AC0" w:rsidRDefault="005E3C36" w:rsidP="005E3C36">
      <w:pPr>
        <w:tabs>
          <w:tab w:val="left" w:pos="532"/>
          <w:tab w:val="left" w:pos="1080"/>
          <w:tab w:val="left" w:pos="2131"/>
        </w:tabs>
        <w:spacing w:line="259" w:lineRule="exact"/>
        <w:ind w:left="1440"/>
        <w:rPr>
          <w:rFonts w:ascii="Arial" w:hAnsi="Arial" w:cs="Arial"/>
          <w:noProof/>
          <w:color w:val="000000"/>
        </w:rPr>
      </w:pPr>
    </w:p>
    <w:p w14:paraId="51E153FA" w14:textId="77777777" w:rsidR="005E3C36" w:rsidRPr="00522AC0" w:rsidRDefault="005E3C36" w:rsidP="00C52E98">
      <w:pPr>
        <w:pStyle w:val="ListParagraph"/>
        <w:numPr>
          <w:ilvl w:val="1"/>
          <w:numId w:val="60"/>
        </w:numPr>
        <w:tabs>
          <w:tab w:val="left" w:pos="0"/>
          <w:tab w:val="left" w:pos="532"/>
          <w:tab w:val="left" w:pos="1440"/>
          <w:tab w:val="left" w:pos="2131"/>
        </w:tabs>
        <w:spacing w:line="259" w:lineRule="exact"/>
        <w:ind w:left="1080"/>
        <w:contextualSpacing w:val="0"/>
        <w:rPr>
          <w:rFonts w:ascii="Arial" w:hAnsi="Arial" w:cs="Arial"/>
          <w:noProof/>
          <w:color w:val="000000"/>
        </w:rPr>
      </w:pPr>
      <w:r w:rsidRPr="00522AC0">
        <w:rPr>
          <w:rFonts w:ascii="Arial" w:hAnsi="Arial" w:cs="Arial"/>
          <w:noProof/>
          <w:color w:val="000000"/>
          <w:u w:val="single"/>
        </w:rPr>
        <w:t>Minimum Limits of Insurance</w:t>
      </w:r>
    </w:p>
    <w:p w14:paraId="4C5F7EC7" w14:textId="77777777" w:rsidR="005E3C36" w:rsidRPr="00522AC0" w:rsidRDefault="005E3C36" w:rsidP="005E3C36">
      <w:pPr>
        <w:tabs>
          <w:tab w:val="left" w:pos="0"/>
          <w:tab w:val="left" w:pos="532"/>
          <w:tab w:val="left" w:pos="976"/>
          <w:tab w:val="left" w:pos="2131"/>
        </w:tabs>
        <w:spacing w:line="259" w:lineRule="exact"/>
        <w:rPr>
          <w:rFonts w:ascii="Arial" w:hAnsi="Arial" w:cs="Arial"/>
          <w:noProof/>
          <w:color w:val="000000"/>
        </w:rPr>
      </w:pPr>
    </w:p>
    <w:p w14:paraId="068F73C9" w14:textId="77777777" w:rsidR="005E3C36" w:rsidRPr="00522AC0" w:rsidRDefault="005E3C36" w:rsidP="005E3C36">
      <w:pPr>
        <w:tabs>
          <w:tab w:val="left" w:pos="532"/>
          <w:tab w:val="left" w:pos="976"/>
          <w:tab w:val="left" w:pos="2131"/>
        </w:tabs>
        <w:spacing w:line="259" w:lineRule="exact"/>
        <w:ind w:left="1440"/>
        <w:rPr>
          <w:rFonts w:ascii="Arial" w:hAnsi="Arial" w:cs="Arial"/>
          <w:noProof/>
          <w:color w:val="000000"/>
        </w:rPr>
      </w:pPr>
      <w:r w:rsidRPr="00522AC0">
        <w:rPr>
          <w:rFonts w:ascii="Arial" w:hAnsi="Arial" w:cs="Arial"/>
          <w:noProof/>
          <w:color w:val="000000"/>
        </w:rPr>
        <w:t>Contractor shall maintain limits no less than:</w:t>
      </w:r>
    </w:p>
    <w:p w14:paraId="4859912E" w14:textId="77777777" w:rsidR="005E3C36" w:rsidRPr="00522AC0" w:rsidRDefault="005E3C36" w:rsidP="005E3C36">
      <w:pPr>
        <w:tabs>
          <w:tab w:val="left" w:pos="0"/>
          <w:tab w:val="left" w:pos="532"/>
          <w:tab w:val="left" w:pos="976"/>
          <w:tab w:val="left" w:pos="2131"/>
        </w:tabs>
        <w:spacing w:line="259" w:lineRule="exact"/>
        <w:rPr>
          <w:rFonts w:ascii="Arial" w:hAnsi="Arial" w:cs="Arial"/>
          <w:noProof/>
          <w:color w:val="000000"/>
        </w:rPr>
      </w:pPr>
    </w:p>
    <w:tbl>
      <w:tblPr>
        <w:tblW w:w="8460" w:type="dxa"/>
        <w:tblInd w:w="1368" w:type="dxa"/>
        <w:tblLayout w:type="fixed"/>
        <w:tblLook w:val="04A0" w:firstRow="1" w:lastRow="0" w:firstColumn="1" w:lastColumn="0" w:noHBand="0" w:noVBand="1"/>
      </w:tblPr>
      <w:tblGrid>
        <w:gridCol w:w="2520"/>
        <w:gridCol w:w="5940"/>
      </w:tblGrid>
      <w:tr w:rsidR="005E3C36" w:rsidRPr="00522AC0" w14:paraId="7DA84B8F" w14:textId="77777777" w:rsidTr="00265DA7">
        <w:tc>
          <w:tcPr>
            <w:tcW w:w="2520" w:type="dxa"/>
          </w:tcPr>
          <w:p w14:paraId="2F235D2A"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r w:rsidRPr="00522AC0">
              <w:rPr>
                <w:rFonts w:ascii="Arial" w:hAnsi="Arial" w:cs="Arial"/>
                <w:noProof/>
                <w:color w:val="000000"/>
              </w:rPr>
              <w:t>General Liability:</w:t>
            </w:r>
          </w:p>
          <w:p w14:paraId="7AB9EAB9"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p>
          <w:p w14:paraId="496EAC93" w14:textId="77777777" w:rsidR="005E3C36" w:rsidRPr="00522AC0" w:rsidRDefault="005E3C36" w:rsidP="00265DA7">
            <w:pPr>
              <w:tabs>
                <w:tab w:val="left" w:pos="0"/>
                <w:tab w:val="left" w:pos="532"/>
                <w:tab w:val="left" w:pos="976"/>
                <w:tab w:val="left" w:pos="2131"/>
              </w:tabs>
              <w:spacing w:line="259" w:lineRule="exact"/>
              <w:rPr>
                <w:rFonts w:ascii="Arial" w:hAnsi="Arial" w:cs="Arial"/>
                <w:i/>
                <w:noProof/>
                <w:color w:val="000000"/>
              </w:rPr>
            </w:pPr>
            <w:r w:rsidRPr="00522AC0">
              <w:rPr>
                <w:rFonts w:ascii="Arial" w:hAnsi="Arial" w:cs="Arial"/>
                <w:i/>
                <w:noProof/>
                <w:color w:val="000000"/>
              </w:rPr>
              <w:t>(Including operations, products &amp; completed operations, as applicable.)</w:t>
            </w:r>
          </w:p>
          <w:p w14:paraId="35DF5680"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p>
        </w:tc>
        <w:tc>
          <w:tcPr>
            <w:tcW w:w="5940" w:type="dxa"/>
          </w:tcPr>
          <w:p w14:paraId="540630D5" w14:textId="0E0DB2FF" w:rsidR="005E3C36" w:rsidRPr="00522AC0" w:rsidRDefault="005E3C36" w:rsidP="00265DA7">
            <w:pPr>
              <w:tabs>
                <w:tab w:val="left" w:pos="0"/>
                <w:tab w:val="left" w:pos="532"/>
                <w:tab w:val="left" w:pos="976"/>
                <w:tab w:val="left" w:pos="4950"/>
              </w:tabs>
              <w:spacing w:line="259" w:lineRule="exact"/>
              <w:rPr>
                <w:rFonts w:ascii="Arial" w:hAnsi="Arial" w:cs="Arial"/>
                <w:noProof/>
                <w:color w:val="000000"/>
              </w:rPr>
            </w:pPr>
            <w:r w:rsidRPr="00522AC0">
              <w:rPr>
                <w:rFonts w:ascii="Arial" w:hAnsi="Arial" w:cs="Arial"/>
                <w:b/>
                <w:noProof/>
                <w:color w:val="000000"/>
              </w:rPr>
              <w:t>$</w:t>
            </w:r>
            <w:r w:rsidR="005925B7" w:rsidRPr="00522AC0">
              <w:rPr>
                <w:rFonts w:ascii="Arial" w:hAnsi="Arial" w:cs="Arial"/>
                <w:b/>
                <w:noProof/>
                <w:color w:val="000000"/>
              </w:rPr>
              <w:t>2</w:t>
            </w:r>
            <w:r w:rsidRPr="00522AC0">
              <w:rPr>
                <w:rFonts w:ascii="Arial" w:hAnsi="Arial" w:cs="Arial"/>
                <w:b/>
                <w:noProof/>
                <w:color w:val="000000"/>
              </w:rPr>
              <w:t>,000,000</w:t>
            </w:r>
            <w:r w:rsidRPr="00522AC0">
              <w:rPr>
                <w:rFonts w:ascii="Arial" w:hAnsi="Arial" w:cs="Arial"/>
                <w:noProof/>
                <w:color w:val="000000"/>
              </w:rPr>
              <w:t xml:space="preserve"> per occurrence for bodily injury, personal injury and property damage.  If Commercial General Liability Insurance or other form with a general aggregate limit is used, either the general aggregate limit shall apply separately to this project/location or the general aggregate limit shall be twice the required occurrence limit.</w:t>
            </w:r>
          </w:p>
          <w:p w14:paraId="0C8C4E66"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p>
        </w:tc>
      </w:tr>
      <w:tr w:rsidR="005E3C36" w:rsidRPr="00522AC0" w14:paraId="4ACC944E" w14:textId="77777777" w:rsidTr="00265DA7">
        <w:tc>
          <w:tcPr>
            <w:tcW w:w="2520" w:type="dxa"/>
            <w:hideMark/>
          </w:tcPr>
          <w:p w14:paraId="3C67A91B"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r w:rsidRPr="00522AC0">
              <w:rPr>
                <w:rFonts w:ascii="Arial" w:hAnsi="Arial" w:cs="Arial"/>
                <w:noProof/>
                <w:color w:val="000000"/>
              </w:rPr>
              <w:t>Automobile Liability:</w:t>
            </w:r>
          </w:p>
        </w:tc>
        <w:tc>
          <w:tcPr>
            <w:tcW w:w="5940" w:type="dxa"/>
          </w:tcPr>
          <w:p w14:paraId="6FCF49E5" w14:textId="77777777" w:rsidR="005E3C36" w:rsidRPr="00522AC0" w:rsidRDefault="005E3C36" w:rsidP="00265DA7">
            <w:pPr>
              <w:tabs>
                <w:tab w:val="left" w:pos="0"/>
                <w:tab w:val="left" w:pos="532"/>
                <w:tab w:val="left" w:pos="976"/>
              </w:tabs>
              <w:spacing w:line="259" w:lineRule="exact"/>
              <w:ind w:left="-18" w:firstLine="18"/>
              <w:rPr>
                <w:rFonts w:ascii="Arial" w:hAnsi="Arial" w:cs="Arial"/>
                <w:noProof/>
                <w:color w:val="000000"/>
              </w:rPr>
            </w:pPr>
            <w:r w:rsidRPr="00522AC0">
              <w:rPr>
                <w:rFonts w:ascii="Arial" w:hAnsi="Arial" w:cs="Arial"/>
                <w:b/>
                <w:noProof/>
                <w:color w:val="000000"/>
              </w:rPr>
              <w:t xml:space="preserve">$1,000,000 </w:t>
            </w:r>
            <w:r w:rsidRPr="00522AC0">
              <w:rPr>
                <w:rFonts w:ascii="Arial" w:hAnsi="Arial" w:cs="Arial"/>
                <w:noProof/>
                <w:color w:val="000000"/>
              </w:rPr>
              <w:t>per accident for bodily injury and property damage.</w:t>
            </w:r>
          </w:p>
          <w:p w14:paraId="7E52D544"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p>
        </w:tc>
      </w:tr>
      <w:tr w:rsidR="005E3C36" w:rsidRPr="00522AC0" w14:paraId="4873011D" w14:textId="77777777" w:rsidTr="00265DA7">
        <w:tc>
          <w:tcPr>
            <w:tcW w:w="2520" w:type="dxa"/>
            <w:hideMark/>
          </w:tcPr>
          <w:p w14:paraId="25623EE4"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r w:rsidRPr="00522AC0">
              <w:rPr>
                <w:rFonts w:ascii="Arial" w:hAnsi="Arial" w:cs="Arial"/>
                <w:noProof/>
                <w:color w:val="000000"/>
              </w:rPr>
              <w:t>Employer’s Liability:</w:t>
            </w:r>
          </w:p>
        </w:tc>
        <w:tc>
          <w:tcPr>
            <w:tcW w:w="5940" w:type="dxa"/>
          </w:tcPr>
          <w:p w14:paraId="45138067" w14:textId="77777777" w:rsidR="005E3C36" w:rsidRPr="00522AC0" w:rsidRDefault="005E3C36" w:rsidP="00265DA7">
            <w:pPr>
              <w:tabs>
                <w:tab w:val="left" w:pos="0"/>
                <w:tab w:val="left" w:pos="532"/>
                <w:tab w:val="left" w:pos="976"/>
                <w:tab w:val="left" w:pos="4320"/>
              </w:tabs>
              <w:spacing w:line="259" w:lineRule="exact"/>
              <w:ind w:left="4320" w:hanging="4320"/>
              <w:rPr>
                <w:rFonts w:ascii="Arial" w:hAnsi="Arial" w:cs="Arial"/>
                <w:noProof/>
                <w:color w:val="000000"/>
              </w:rPr>
            </w:pPr>
            <w:r w:rsidRPr="00522AC0">
              <w:rPr>
                <w:rFonts w:ascii="Arial" w:hAnsi="Arial" w:cs="Arial"/>
                <w:b/>
                <w:noProof/>
                <w:color w:val="000000"/>
              </w:rPr>
              <w:t>$1,000,000</w:t>
            </w:r>
            <w:r w:rsidRPr="00522AC0">
              <w:rPr>
                <w:rFonts w:ascii="Arial" w:hAnsi="Arial" w:cs="Arial"/>
                <w:noProof/>
                <w:color w:val="000000"/>
              </w:rPr>
              <w:t xml:space="preserve"> per accident for bodily injury or disease.</w:t>
            </w:r>
          </w:p>
          <w:p w14:paraId="1831C583" w14:textId="77777777" w:rsidR="005E3C36" w:rsidRPr="00522AC0" w:rsidRDefault="005E3C36" w:rsidP="00265DA7">
            <w:pPr>
              <w:tabs>
                <w:tab w:val="left" w:pos="0"/>
                <w:tab w:val="left" w:pos="532"/>
                <w:tab w:val="left" w:pos="976"/>
                <w:tab w:val="left" w:pos="2131"/>
              </w:tabs>
              <w:spacing w:line="259" w:lineRule="exact"/>
              <w:rPr>
                <w:rFonts w:ascii="Arial" w:hAnsi="Arial" w:cs="Arial"/>
                <w:noProof/>
                <w:color w:val="000000"/>
              </w:rPr>
            </w:pPr>
          </w:p>
        </w:tc>
      </w:tr>
    </w:tbl>
    <w:p w14:paraId="7EFE9D28" w14:textId="77777777" w:rsidR="005E3C36" w:rsidRPr="00522AC0" w:rsidRDefault="005E3C36" w:rsidP="00C52E98">
      <w:pPr>
        <w:pStyle w:val="ListParagraph"/>
        <w:numPr>
          <w:ilvl w:val="1"/>
          <w:numId w:val="60"/>
        </w:numPr>
        <w:tabs>
          <w:tab w:val="left" w:pos="270"/>
          <w:tab w:val="left" w:pos="810"/>
          <w:tab w:val="left" w:pos="976"/>
          <w:tab w:val="left" w:pos="2131"/>
        </w:tabs>
        <w:ind w:left="1170"/>
        <w:contextualSpacing w:val="0"/>
        <w:jc w:val="both"/>
        <w:rPr>
          <w:rFonts w:ascii="Arial" w:hAnsi="Arial" w:cs="Arial"/>
          <w:color w:val="000000"/>
        </w:rPr>
      </w:pPr>
      <w:r w:rsidRPr="00522AC0">
        <w:rPr>
          <w:rFonts w:ascii="Arial" w:hAnsi="Arial" w:cs="Arial"/>
          <w:color w:val="000000"/>
          <w:u w:val="single"/>
        </w:rPr>
        <w:t>Deductibles and Self-Insured Retentions</w:t>
      </w:r>
    </w:p>
    <w:p w14:paraId="08E00FC1" w14:textId="77777777" w:rsidR="005E3C36" w:rsidRPr="00522AC0" w:rsidRDefault="005E3C36" w:rsidP="005E3C36">
      <w:pPr>
        <w:ind w:firstLine="720"/>
        <w:rPr>
          <w:rFonts w:ascii="Arial" w:hAnsi="Arial" w:cs="Arial"/>
          <w:color w:val="000000"/>
        </w:rPr>
      </w:pPr>
    </w:p>
    <w:p w14:paraId="16C91B49" w14:textId="77777777" w:rsidR="005E3C36" w:rsidRPr="00522AC0" w:rsidRDefault="005E3C36" w:rsidP="005E3C36">
      <w:pPr>
        <w:ind w:left="1440"/>
        <w:rPr>
          <w:rFonts w:ascii="Arial" w:hAnsi="Arial" w:cs="Arial"/>
          <w:color w:val="000000"/>
        </w:rPr>
      </w:pPr>
      <w:r w:rsidRPr="00522AC0">
        <w:rPr>
          <w:rFonts w:ascii="Arial" w:hAnsi="Arial" w:cs="Arial"/>
          <w:color w:val="000000"/>
        </w:rPr>
        <w:t>Any deductibles or self-insured retentions applying to General Liability and Automobile Liability must be declared to and approved by the State.  At the option of the State, either:  the insurer shall reduce or eliminate such deductibles or self-insured retentions as respects the State, its officers, officials, employees and volunteers; or the Contractor shall provide a financial guarantee satisfactory to the State guaranteeing payment of losses and related investigations, claim administration and defense expenses.</w:t>
      </w:r>
    </w:p>
    <w:p w14:paraId="3C286D87" w14:textId="77777777" w:rsidR="005E3C36" w:rsidRPr="00522AC0" w:rsidRDefault="005E3C36" w:rsidP="005E3C36">
      <w:pPr>
        <w:tabs>
          <w:tab w:val="left" w:pos="0"/>
          <w:tab w:val="left" w:pos="532"/>
          <w:tab w:val="left" w:pos="976"/>
          <w:tab w:val="left" w:pos="2131"/>
        </w:tabs>
        <w:jc w:val="both"/>
        <w:rPr>
          <w:rFonts w:ascii="Arial" w:hAnsi="Arial" w:cs="Arial"/>
          <w:noProof/>
          <w:color w:val="000000"/>
        </w:rPr>
      </w:pPr>
    </w:p>
    <w:p w14:paraId="75FE9BBF" w14:textId="77777777" w:rsidR="005E3C36" w:rsidRPr="00522AC0" w:rsidRDefault="005E3C36" w:rsidP="00C52E98">
      <w:pPr>
        <w:pStyle w:val="ListParagraph"/>
        <w:numPr>
          <w:ilvl w:val="1"/>
          <w:numId w:val="60"/>
        </w:numPr>
        <w:tabs>
          <w:tab w:val="left" w:pos="270"/>
          <w:tab w:val="left" w:pos="810"/>
          <w:tab w:val="left" w:pos="976"/>
          <w:tab w:val="left" w:pos="2131"/>
        </w:tabs>
        <w:ind w:left="1170"/>
        <w:contextualSpacing w:val="0"/>
        <w:jc w:val="both"/>
        <w:rPr>
          <w:rFonts w:ascii="Arial" w:hAnsi="Arial" w:cs="Arial"/>
          <w:noProof/>
          <w:color w:val="000000"/>
        </w:rPr>
      </w:pPr>
      <w:r w:rsidRPr="00522AC0">
        <w:rPr>
          <w:rFonts w:ascii="Arial" w:hAnsi="Arial" w:cs="Arial"/>
          <w:noProof/>
          <w:color w:val="000000"/>
          <w:u w:val="single"/>
        </w:rPr>
        <w:t>Commercial general liability and automobile liability policies are to contain, or be endorsed to contain, the following provisions</w:t>
      </w:r>
      <w:r w:rsidRPr="00522AC0">
        <w:rPr>
          <w:rFonts w:ascii="Arial" w:hAnsi="Arial" w:cs="Arial"/>
          <w:noProof/>
          <w:color w:val="000000"/>
        </w:rPr>
        <w:t>:</w:t>
      </w:r>
    </w:p>
    <w:p w14:paraId="43A9E812" w14:textId="77777777" w:rsidR="005E3C36" w:rsidRPr="00522AC0" w:rsidRDefault="005E3C36" w:rsidP="005E3C36">
      <w:pPr>
        <w:tabs>
          <w:tab w:val="left" w:pos="0"/>
          <w:tab w:val="left" w:pos="532"/>
          <w:tab w:val="left" w:pos="976"/>
          <w:tab w:val="left" w:pos="2131"/>
        </w:tabs>
        <w:jc w:val="both"/>
        <w:rPr>
          <w:rFonts w:ascii="Arial" w:hAnsi="Arial" w:cs="Arial"/>
          <w:noProof/>
          <w:color w:val="000000"/>
        </w:rPr>
      </w:pPr>
    </w:p>
    <w:p w14:paraId="6838D3C7" w14:textId="77777777" w:rsidR="005E3C36" w:rsidRPr="00522AC0" w:rsidRDefault="005E3C36" w:rsidP="005E3C36">
      <w:pPr>
        <w:ind w:left="2160" w:hanging="720"/>
        <w:rPr>
          <w:rFonts w:ascii="Arial" w:hAnsi="Arial" w:cs="Arial"/>
          <w:color w:val="000000"/>
        </w:rPr>
      </w:pPr>
      <w:r w:rsidRPr="00522AC0">
        <w:rPr>
          <w:rFonts w:ascii="Arial" w:hAnsi="Arial" w:cs="Arial"/>
          <w:color w:val="000000"/>
        </w:rPr>
        <w:t>1.</w:t>
      </w:r>
      <w:r w:rsidRPr="00522AC0">
        <w:rPr>
          <w:rFonts w:ascii="Arial" w:hAnsi="Arial" w:cs="Arial"/>
          <w:color w:val="000000"/>
        </w:rPr>
        <w:tab/>
        <w:t>The State, its officers, officials, employees and volunteers are to be covered as insured as respects:  liability arising out of work or operations performed by or on behalf of the Contractor; or automobiles owned, leased, hired or borrowed by the Contractor.</w:t>
      </w:r>
    </w:p>
    <w:p w14:paraId="67215FF1" w14:textId="77777777" w:rsidR="005E3C36" w:rsidRPr="00522AC0" w:rsidRDefault="005E3C36" w:rsidP="005E3C36">
      <w:pPr>
        <w:tabs>
          <w:tab w:val="num" w:pos="720"/>
          <w:tab w:val="num" w:pos="1350"/>
        </w:tabs>
        <w:ind w:left="1710" w:hanging="540"/>
        <w:rPr>
          <w:rFonts w:ascii="Arial" w:hAnsi="Arial" w:cs="Arial"/>
          <w:color w:val="000000"/>
        </w:rPr>
      </w:pPr>
    </w:p>
    <w:p w14:paraId="066A9AEA" w14:textId="77777777" w:rsidR="005E3C36" w:rsidRPr="00522AC0" w:rsidRDefault="005E3C36" w:rsidP="005E3C36">
      <w:pPr>
        <w:tabs>
          <w:tab w:val="left" w:pos="1620"/>
          <w:tab w:val="num" w:pos="2160"/>
        </w:tabs>
        <w:ind w:left="2160" w:hanging="720"/>
        <w:rPr>
          <w:rFonts w:ascii="Arial" w:hAnsi="Arial" w:cs="Arial"/>
          <w:color w:val="000000"/>
        </w:rPr>
      </w:pPr>
      <w:r w:rsidRPr="00522AC0">
        <w:rPr>
          <w:rFonts w:ascii="Arial" w:hAnsi="Arial" w:cs="Arial"/>
          <w:color w:val="000000"/>
        </w:rPr>
        <w:t>2.</w:t>
      </w:r>
      <w:r w:rsidRPr="00522AC0">
        <w:rPr>
          <w:rFonts w:ascii="Arial" w:hAnsi="Arial" w:cs="Arial"/>
          <w:color w:val="000000"/>
        </w:rPr>
        <w:tab/>
        <w:t xml:space="preserve">For any claims related to this project, the Contractor’s insurance coverage shall be primary insurance as respects the State, its officers, officials, employees and </w:t>
      </w:r>
      <w:r w:rsidRPr="00522AC0">
        <w:rPr>
          <w:rFonts w:ascii="Arial" w:hAnsi="Arial" w:cs="Arial"/>
          <w:color w:val="000000"/>
        </w:rPr>
        <w:lastRenderedPageBreak/>
        <w:t>volunteers.  Any insurance or self-insurance maintained by the State, its officers, officials, employees or volunteers shall be excess of the Contractor’s insurance and shall not contribute with it.</w:t>
      </w:r>
    </w:p>
    <w:p w14:paraId="42C5A7DF" w14:textId="77777777" w:rsidR="005E3C36" w:rsidRPr="00522AC0" w:rsidRDefault="005E3C36" w:rsidP="005E3C36">
      <w:pPr>
        <w:tabs>
          <w:tab w:val="num" w:pos="720"/>
          <w:tab w:val="num" w:pos="1350"/>
        </w:tabs>
        <w:ind w:left="1710" w:hanging="540"/>
        <w:rPr>
          <w:rFonts w:ascii="Arial" w:hAnsi="Arial" w:cs="Arial"/>
          <w:color w:val="000000"/>
        </w:rPr>
      </w:pPr>
    </w:p>
    <w:p w14:paraId="33C5FDF0" w14:textId="77777777" w:rsidR="005E3C36" w:rsidRPr="00522AC0" w:rsidRDefault="005E3C36" w:rsidP="005E3C36">
      <w:pPr>
        <w:tabs>
          <w:tab w:val="num" w:pos="2160"/>
        </w:tabs>
        <w:ind w:left="2160" w:hanging="720"/>
        <w:rPr>
          <w:rFonts w:ascii="Arial" w:hAnsi="Arial" w:cs="Arial"/>
          <w:color w:val="000000"/>
        </w:rPr>
      </w:pPr>
      <w:r w:rsidRPr="00522AC0">
        <w:rPr>
          <w:rFonts w:ascii="Arial" w:hAnsi="Arial" w:cs="Arial"/>
          <w:color w:val="000000"/>
        </w:rPr>
        <w:t>3.</w:t>
      </w:r>
      <w:r w:rsidRPr="00522AC0">
        <w:rPr>
          <w:rFonts w:ascii="Arial" w:hAnsi="Arial" w:cs="Arial"/>
          <w:color w:val="000000"/>
        </w:rPr>
        <w:tab/>
        <w:t>Each insurance policy required by this clause shall be endorsed to state that coverage shall not be canceled by either party, except after thirty (30) days’ prior written notice by U.S. mail.</w:t>
      </w:r>
    </w:p>
    <w:p w14:paraId="4DABB78E" w14:textId="77777777" w:rsidR="005E3C36" w:rsidRPr="00522AC0" w:rsidRDefault="005E3C36" w:rsidP="005E3C36">
      <w:pPr>
        <w:tabs>
          <w:tab w:val="num" w:pos="900"/>
        </w:tabs>
        <w:rPr>
          <w:rFonts w:ascii="Arial" w:hAnsi="Arial" w:cs="Arial"/>
          <w:color w:val="000000"/>
        </w:rPr>
      </w:pPr>
    </w:p>
    <w:p w14:paraId="4FAD947B" w14:textId="77777777" w:rsidR="005E3C36" w:rsidRPr="00522AC0" w:rsidRDefault="005E3C36" w:rsidP="00C52E98">
      <w:pPr>
        <w:pStyle w:val="ListParagraph"/>
        <w:numPr>
          <w:ilvl w:val="1"/>
          <w:numId w:val="60"/>
        </w:numPr>
        <w:tabs>
          <w:tab w:val="left" w:pos="1170"/>
        </w:tabs>
        <w:ind w:left="1170"/>
        <w:contextualSpacing w:val="0"/>
        <w:rPr>
          <w:rFonts w:ascii="Arial" w:hAnsi="Arial" w:cs="Arial"/>
          <w:color w:val="000000"/>
          <w:u w:val="single"/>
        </w:rPr>
      </w:pPr>
      <w:r w:rsidRPr="00522AC0">
        <w:rPr>
          <w:rFonts w:ascii="Arial" w:hAnsi="Arial" w:cs="Arial"/>
          <w:color w:val="000000"/>
          <w:u w:val="single"/>
        </w:rPr>
        <w:t>The workers’ compensation and employer’s liability policy shall be endorsed to contain the following provisions:</w:t>
      </w:r>
    </w:p>
    <w:p w14:paraId="512620FA" w14:textId="77777777" w:rsidR="005E3C36" w:rsidRPr="00522AC0" w:rsidRDefault="005E3C36" w:rsidP="005E3C36">
      <w:pPr>
        <w:rPr>
          <w:rFonts w:ascii="Arial" w:hAnsi="Arial" w:cs="Arial"/>
          <w:color w:val="000000"/>
        </w:rPr>
      </w:pPr>
      <w:r w:rsidRPr="00522AC0">
        <w:rPr>
          <w:rFonts w:ascii="Arial" w:hAnsi="Arial" w:cs="Arial"/>
          <w:color w:val="000000"/>
        </w:rPr>
        <w:tab/>
      </w:r>
    </w:p>
    <w:p w14:paraId="3ECBFF0C" w14:textId="77777777" w:rsidR="005E3C36" w:rsidRPr="00522AC0" w:rsidRDefault="005E3C36" w:rsidP="005E3C36">
      <w:pPr>
        <w:ind w:left="1170"/>
        <w:rPr>
          <w:rFonts w:ascii="Arial" w:hAnsi="Arial" w:cs="Arial"/>
          <w:color w:val="000000"/>
        </w:rPr>
      </w:pPr>
      <w:r w:rsidRPr="00522AC0">
        <w:rPr>
          <w:rFonts w:ascii="Arial" w:hAnsi="Arial" w:cs="Arial"/>
          <w:color w:val="000000"/>
        </w:rPr>
        <w:t>The insurer waives any right of recovery the insurer may have against the State, its officers, officials, employees and volunteers because of payments the insurer makes for injury or damage arising out of the work done under contract with the State.</w:t>
      </w:r>
    </w:p>
    <w:p w14:paraId="33043C3D" w14:textId="77777777" w:rsidR="005E3C36" w:rsidRPr="00522AC0" w:rsidRDefault="005E3C36" w:rsidP="005E3C36">
      <w:pPr>
        <w:ind w:left="1170"/>
        <w:rPr>
          <w:rFonts w:ascii="Arial" w:hAnsi="Arial" w:cs="Arial"/>
          <w:color w:val="000000"/>
        </w:rPr>
      </w:pPr>
    </w:p>
    <w:p w14:paraId="4487B193" w14:textId="77777777" w:rsidR="005E3C36" w:rsidRPr="00522AC0" w:rsidRDefault="005E3C36" w:rsidP="00C52E98">
      <w:pPr>
        <w:pStyle w:val="ListParagraph"/>
        <w:numPr>
          <w:ilvl w:val="1"/>
          <w:numId w:val="60"/>
        </w:numPr>
        <w:ind w:left="1170"/>
        <w:contextualSpacing w:val="0"/>
        <w:rPr>
          <w:rFonts w:ascii="Arial" w:hAnsi="Arial" w:cs="Arial"/>
          <w:color w:val="000000"/>
        </w:rPr>
      </w:pPr>
      <w:r w:rsidRPr="00522AC0">
        <w:rPr>
          <w:rFonts w:ascii="Arial" w:hAnsi="Arial" w:cs="Arial"/>
          <w:color w:val="000000"/>
        </w:rPr>
        <w:t>Verification of Coverage:  Contractor shall furnish the State with original certificates and amendatory endorsements effecting coverage as required in this section.  All certificates and endorsements are to be received and approved by the State before work commences.  The State reserves the right to require complete, certified copies of all required insurance policies, including endorsements affecting the coverage required by these specifications at any time. Any required endorsements requested by the State must be physically attached to all requested certificates of insurance and not substituted by referring to such coverage on the certificate of insurance.</w:t>
      </w:r>
    </w:p>
    <w:p w14:paraId="24B41DD6" w14:textId="77777777" w:rsidR="005E3C36" w:rsidRPr="00522AC0" w:rsidRDefault="005E3C36" w:rsidP="005E3C36">
      <w:pPr>
        <w:pStyle w:val="ListParagraph"/>
        <w:ind w:left="1170" w:hanging="360"/>
        <w:rPr>
          <w:rFonts w:ascii="Arial" w:hAnsi="Arial" w:cs="Arial"/>
          <w:color w:val="000000"/>
        </w:rPr>
      </w:pPr>
    </w:p>
    <w:p w14:paraId="2CE94E85" w14:textId="77777777" w:rsidR="005E3C36" w:rsidRPr="00522AC0" w:rsidRDefault="005E3C36" w:rsidP="00C52E98">
      <w:pPr>
        <w:pStyle w:val="ListParagraph"/>
        <w:numPr>
          <w:ilvl w:val="1"/>
          <w:numId w:val="60"/>
        </w:numPr>
        <w:ind w:left="1170"/>
        <w:contextualSpacing w:val="0"/>
        <w:rPr>
          <w:rFonts w:ascii="Arial" w:hAnsi="Arial" w:cs="Arial"/>
          <w:color w:val="000000"/>
        </w:rPr>
      </w:pPr>
      <w:r w:rsidRPr="00522AC0">
        <w:rPr>
          <w:rFonts w:ascii="Arial" w:hAnsi="Arial" w:cs="Arial"/>
          <w:color w:val="000000"/>
        </w:rPr>
        <w:t>Insurance companies issuing any of the policies required by these provisions shall have a rating classification of “A-” or better and a financial size category rating of “VII” or better according to the latest edition of the A.M. Best Key Rating Guide.  Any other rating classification requires State approval.</w:t>
      </w:r>
    </w:p>
    <w:p w14:paraId="0D760B80" w14:textId="77777777" w:rsidR="005E3C36" w:rsidRPr="00522AC0" w:rsidRDefault="005E3C36" w:rsidP="005E3C36">
      <w:pPr>
        <w:tabs>
          <w:tab w:val="num" w:pos="1440"/>
        </w:tabs>
        <w:ind w:left="1440" w:hanging="720"/>
        <w:rPr>
          <w:rFonts w:ascii="Arial" w:hAnsi="Arial" w:cs="Arial"/>
          <w:color w:val="000000"/>
        </w:rPr>
      </w:pPr>
    </w:p>
    <w:p w14:paraId="04A3F669" w14:textId="77777777" w:rsidR="005E3C36" w:rsidRPr="00522AC0" w:rsidRDefault="005E3C36" w:rsidP="00C52E98">
      <w:pPr>
        <w:pStyle w:val="ListParagraph"/>
        <w:numPr>
          <w:ilvl w:val="1"/>
          <w:numId w:val="60"/>
        </w:numPr>
        <w:ind w:left="1170"/>
        <w:contextualSpacing w:val="0"/>
        <w:rPr>
          <w:rFonts w:ascii="Arial" w:hAnsi="Arial" w:cs="Arial"/>
          <w:color w:val="000000"/>
        </w:rPr>
      </w:pPr>
      <w:r w:rsidRPr="00522AC0">
        <w:rPr>
          <w:rFonts w:ascii="Arial" w:hAnsi="Arial" w:cs="Arial"/>
          <w:color w:val="000000"/>
        </w:rPr>
        <w:t>Contractor shall ensure that all Subcontractors procure insurance meeting the requirements of these provisions.</w:t>
      </w:r>
    </w:p>
    <w:p w14:paraId="2130C382" w14:textId="77777777" w:rsidR="005E3C36" w:rsidRPr="00522AC0" w:rsidRDefault="005E3C36" w:rsidP="005E3C36">
      <w:pPr>
        <w:ind w:left="1170"/>
        <w:rPr>
          <w:rFonts w:ascii="Arial" w:hAnsi="Arial" w:cs="Arial"/>
          <w:color w:val="000000"/>
        </w:rPr>
      </w:pPr>
    </w:p>
    <w:p w14:paraId="66C90FE4" w14:textId="6B7B9DB2" w:rsidR="005E3C36" w:rsidRPr="00522AC0" w:rsidRDefault="00265DA7" w:rsidP="00C52E98">
      <w:pPr>
        <w:pStyle w:val="ListParagraph"/>
        <w:numPr>
          <w:ilvl w:val="1"/>
          <w:numId w:val="60"/>
        </w:numPr>
        <w:ind w:left="1170"/>
        <w:contextualSpacing w:val="0"/>
        <w:rPr>
          <w:rFonts w:ascii="Arial" w:hAnsi="Arial" w:cs="Arial"/>
          <w:color w:val="000000"/>
        </w:rPr>
      </w:pPr>
      <w:r w:rsidRPr="00522AC0">
        <w:rPr>
          <w:rFonts w:ascii="Arial" w:hAnsi="Arial" w:cs="Arial"/>
          <w:color w:val="000000"/>
        </w:rPr>
        <w:t>State Remedies:</w:t>
      </w:r>
      <w:r w:rsidR="005E3C36" w:rsidRPr="00522AC0">
        <w:rPr>
          <w:rFonts w:ascii="Arial" w:hAnsi="Arial" w:cs="Arial"/>
          <w:color w:val="000000"/>
        </w:rPr>
        <w:t xml:space="preserve"> If Contractor fails to maintain the insurance required to be carried by these provisions in full force and effect at all times, the State, in its sole discretion, may terminate this contract. </w:t>
      </w:r>
    </w:p>
    <w:p w14:paraId="4A738A79" w14:textId="77777777" w:rsidR="005E3C36" w:rsidRPr="00522AC0" w:rsidRDefault="005E3C36" w:rsidP="005E3C36">
      <w:pPr>
        <w:pStyle w:val="ListParagraph"/>
        <w:rPr>
          <w:rFonts w:ascii="Arial" w:hAnsi="Arial" w:cs="Arial"/>
          <w:color w:val="000000"/>
        </w:rPr>
      </w:pPr>
    </w:p>
    <w:p w14:paraId="4D942C55" w14:textId="77777777" w:rsidR="005E3C36" w:rsidRPr="00522AC0" w:rsidRDefault="005E3C36" w:rsidP="00C52E98">
      <w:pPr>
        <w:pStyle w:val="ListParagraph"/>
        <w:numPr>
          <w:ilvl w:val="1"/>
          <w:numId w:val="60"/>
        </w:numPr>
        <w:ind w:left="1170"/>
        <w:contextualSpacing w:val="0"/>
        <w:rPr>
          <w:rFonts w:ascii="Arial" w:hAnsi="Arial" w:cs="Arial"/>
          <w:color w:val="000000"/>
        </w:rPr>
      </w:pPr>
      <w:r w:rsidRPr="00522AC0">
        <w:rPr>
          <w:rFonts w:ascii="Arial" w:hAnsi="Arial" w:cs="Arial"/>
          <w:color w:val="000000"/>
        </w:rPr>
        <w:t xml:space="preserve">Any required insurance contained in this Agreement shall be primary, and not excess or contributory, to any other insurance carried by the State. </w:t>
      </w:r>
    </w:p>
    <w:p w14:paraId="487593B1" w14:textId="77777777" w:rsidR="005E3C36" w:rsidRPr="00522AC0" w:rsidRDefault="005E3C36" w:rsidP="005E3C36">
      <w:pPr>
        <w:pStyle w:val="ListParagraph"/>
        <w:rPr>
          <w:rFonts w:ascii="Arial" w:hAnsi="Arial" w:cs="Arial"/>
          <w:color w:val="000000"/>
        </w:rPr>
      </w:pPr>
    </w:p>
    <w:p w14:paraId="61AFCCD5" w14:textId="77777777" w:rsidR="005E3C36" w:rsidRPr="00522AC0" w:rsidRDefault="005E3C36" w:rsidP="00C52E98">
      <w:pPr>
        <w:pStyle w:val="ListParagraph"/>
        <w:numPr>
          <w:ilvl w:val="1"/>
          <w:numId w:val="60"/>
        </w:numPr>
        <w:ind w:left="1170"/>
        <w:contextualSpacing w:val="0"/>
        <w:rPr>
          <w:rFonts w:ascii="Arial" w:hAnsi="Arial" w:cs="Arial"/>
          <w:color w:val="000000"/>
        </w:rPr>
      </w:pPr>
      <w:r w:rsidRPr="00522AC0">
        <w:rPr>
          <w:rFonts w:ascii="Arial" w:hAnsi="Arial" w:cs="Arial"/>
          <w:color w:val="000000"/>
        </w:rPr>
        <w:t xml:space="preserve">Inadequate or lack of insurance does not negate the Contractor’s obligations under this Agreement. In the event the insurance coverages obtained by the Contractor is broader in scope or the limits are higher than those required under this Agreement, such scope and limits available to the Contractor shall also be available and applicable to the State. </w:t>
      </w:r>
    </w:p>
    <w:p w14:paraId="691B3768"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LIABILITY FOR NONCONFORMING WORK</w:t>
      </w:r>
      <w:r w:rsidRPr="00522AC0">
        <w:rPr>
          <w:rFonts w:ascii="Arial" w:hAnsi="Arial" w:cs="Arial"/>
          <w:color w:val="000000"/>
        </w:rPr>
        <w:t xml:space="preserve">: The Contractor will be fully responsible for ensuring the completed work conforms to the agreed upon terms. If nonconformity is discovered prior to the Contractor’s deadline, the Contractor will be given a reasonable opportunity to cure the nonconformity. If the nonconformity is discovered after the deadline for the completion of the project, CalRecycle, in its sole discretion, may use any reasonable means to cure the nonconformity. The Contractor shall be </w:t>
      </w:r>
      <w:r w:rsidRPr="00522AC0">
        <w:rPr>
          <w:rFonts w:ascii="Arial" w:hAnsi="Arial" w:cs="Arial"/>
          <w:color w:val="000000"/>
        </w:rPr>
        <w:lastRenderedPageBreak/>
        <w:t>responsible for reimbursing CalRecycle for any additional expenses incurred to cure such defects.</w:t>
      </w:r>
    </w:p>
    <w:p w14:paraId="54298A17"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LICENSE OR PERMITS</w:t>
      </w:r>
      <w:r w:rsidRPr="00522AC0">
        <w:rPr>
          <w:rFonts w:ascii="Arial" w:hAnsi="Arial" w:cs="Arial"/>
          <w:color w:val="000000"/>
        </w:rPr>
        <w:t>: The Contractor shall be an individual or firm licensed to do business in California and shall obtain at his/her expense all license(s) and permit(s) required by law for accomplishing any work required in connection with this Agreement.</w:t>
      </w:r>
    </w:p>
    <w:p w14:paraId="58A3711E" w14:textId="77777777" w:rsidR="000460DD" w:rsidRPr="00522AC0" w:rsidRDefault="000460DD" w:rsidP="000460DD">
      <w:pPr>
        <w:autoSpaceDE w:val="0"/>
        <w:autoSpaceDN w:val="0"/>
        <w:adjustRightInd w:val="0"/>
        <w:spacing w:after="120"/>
        <w:ind w:left="720" w:right="1440"/>
        <w:rPr>
          <w:rFonts w:ascii="Arial" w:hAnsi="Arial" w:cs="Arial"/>
          <w:color w:val="000000"/>
        </w:rPr>
      </w:pPr>
      <w:r w:rsidRPr="00522AC0">
        <w:rPr>
          <w:rFonts w:ascii="Arial" w:hAnsi="Arial" w:cs="Arial"/>
          <w:color w:val="000000"/>
        </w:rPr>
        <w:t>In the event the Contractor fails to keep in effect at all times all required license(s) and permit(s), CalRecycle may, in addition to other remedies it may have, terminate this Agreement upon occurrence of such event.</w:t>
      </w:r>
    </w:p>
    <w:p w14:paraId="23F4D182" w14:textId="77777777" w:rsidR="00025327" w:rsidRDefault="000460DD" w:rsidP="00025327">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LIQUIDATED DAMAGES</w:t>
      </w:r>
      <w:r w:rsidRPr="00522AC0">
        <w:rPr>
          <w:rFonts w:ascii="Arial" w:hAnsi="Arial" w:cs="Arial"/>
          <w:color w:val="000000"/>
        </w:rPr>
        <w:t>: It is the intent of this Contract that individual projects proceed in an uninterrupted manner from the date of commencement until all work contemplated in the Contract/Work Order has been completed. The Contract/Work Order authorized by CalRecycle Staff, and accepted by the Contractor shall include the number of days authorized to complete the project. All parties to the Contract agree that CalRecycle will sustain damage for any day on which the Contractor arbitrarily suspends operations, or fails to prosecute the work. It is and will be impracticable and extremely difficult to ascertain and determine the actual damage which CalRecycle will sustain in the event of and by reason of such delay; and it is therefore agreed that the Contractor will pay to CalRecycle the sum of $10,000 for each day on which the Contractor fails to perform work in accordance with the approved schedule without the approval of CalRecycle staff. The Contractor agrees to pay said liquidated damages herein provided for, and further agrees that CalRecycle may deduct the amount thereof from any moneys due or that may become due the Contractor under the Contract. The Contractor shall not be assessed liquidated damages when the delay in completing the project is caused by the state.</w:t>
      </w:r>
    </w:p>
    <w:p w14:paraId="757F6503" w14:textId="6E4EF122" w:rsidR="00025327" w:rsidRPr="00025327" w:rsidRDefault="00025327" w:rsidP="00025327">
      <w:pPr>
        <w:numPr>
          <w:ilvl w:val="2"/>
          <w:numId w:val="14"/>
        </w:numPr>
        <w:autoSpaceDE w:val="0"/>
        <w:autoSpaceDN w:val="0"/>
        <w:adjustRightInd w:val="0"/>
        <w:spacing w:after="120"/>
        <w:ind w:left="720" w:right="1440"/>
        <w:rPr>
          <w:rFonts w:ascii="Arial" w:hAnsi="Arial" w:cs="Arial"/>
          <w:color w:val="000000"/>
        </w:rPr>
      </w:pPr>
      <w:r w:rsidRPr="00025327">
        <w:rPr>
          <w:rFonts w:ascii="Arial" w:hAnsi="Arial" w:cs="Arial"/>
          <w:color w:val="000000"/>
          <w:u w:val="single"/>
        </w:rPr>
        <w:t>ORDER OF PRECEDENCE:</w:t>
      </w:r>
      <w:r w:rsidRPr="00025327">
        <w:rPr>
          <w:rFonts w:ascii="Arial" w:hAnsi="Arial" w:cs="Arial"/>
          <w:color w:val="000000"/>
        </w:rPr>
        <w:t xml:space="preserve"> In the event of conflict or inconsistency between the articles, exhibits, attachments, specifications or provisions that constitute this Agreement, the following order of precedence shall apply: STD 213; GTC 04/2017 - General Terms and Conditions (incorporated by reference); Exhibit A – Scope of Work; Exhibit B – Budget Detail and Payment Provisions; Exhibit D – Special Terms and Conditions; Other exhibits in alphabetical order, beginning with E; Attachments in numerical order, beginning with 1.</w:t>
      </w:r>
    </w:p>
    <w:p w14:paraId="14891DDF"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OWNERSHIP OF DRAWINGS, PLANS AND SPECIFICATIONS</w:t>
      </w:r>
      <w:r w:rsidRPr="00522AC0">
        <w:rPr>
          <w:rFonts w:ascii="Arial" w:hAnsi="Arial" w:cs="Arial"/>
          <w:color w:val="000000"/>
        </w:rPr>
        <w:t>: CalRecycle will have separate and independent ownership of all drawings, design plans, specifications, notebooks, tracings, photographs, negatives, reports, findings, recommendations, data and memoranda of every description or any part thereof, prepared under this Agreement. The originals and all copies thereof will be delivered to CalRecycle upon request. CalRecycle will have the full right to use said originals and copies in any manner when and where it may determine without any claim on the part of the Contractor, its vendors or subcontractors to additional compensation.</w:t>
      </w:r>
    </w:p>
    <w:p w14:paraId="6B4BAA7B"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PATENTS</w:t>
      </w:r>
      <w:r w:rsidRPr="00522AC0">
        <w:rPr>
          <w:rFonts w:ascii="Arial" w:hAnsi="Arial" w:cs="Arial"/>
          <w:color w:val="000000"/>
        </w:rPr>
        <w:t>: The Contractor assigns to CalRecycle all rights, title, and interest in and to each invention or discovery that may be capable of being patented, that is conceived of or first actually reduced to practice in the course of or under this Agreement.</w:t>
      </w:r>
    </w:p>
    <w:p w14:paraId="50D832E9"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PUBLICITY AND ACKNOWLEDGEMENT</w:t>
      </w:r>
      <w:r w:rsidRPr="00522AC0">
        <w:rPr>
          <w:rFonts w:ascii="Arial" w:hAnsi="Arial" w:cs="Arial"/>
          <w:color w:val="000000"/>
        </w:rPr>
        <w:t>: The Contractor agrees that it will acknowledge CalRecycle’s support whenever projects funded, in whole or in part, by this Agreement are publicized in any news media, brochures, or other type of promotional material.</w:t>
      </w:r>
    </w:p>
    <w:p w14:paraId="1125E2CC"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lastRenderedPageBreak/>
        <w:t>RECYCLED-CONTENT PRODUCT PURCHASING</w:t>
      </w:r>
      <w:r w:rsidRPr="00522AC0">
        <w:rPr>
          <w:rFonts w:ascii="Arial" w:hAnsi="Arial" w:cs="Arial"/>
          <w:color w:val="000000"/>
        </w:rPr>
        <w:t>: In the performance of this Agreement, the Contractor shall purchase used and/or recycled-content products as set forth on the back of the Recycled-Content Certification Form (Exhibit D,  Attachment 1). For assistance in locating recycled-content products, please search the recycled-content product database available at: www.calrecycle.ca.gov/RCP. If after searching the database, contractors are unable to find the recycled-content products they are looking for, please notify CalRecycle’s Contract Manager. All recycled content products purchased or charged/billed to CalRecycle that are printed upon such as promotional items, publications, written materials, and other educational brochures shall have both the total recycled content (TRC) and the post-consumer (PC) content clearly printed on them.</w:t>
      </w:r>
    </w:p>
    <w:p w14:paraId="757A70E4" w14:textId="77777777" w:rsidR="000460DD" w:rsidRPr="00522AC0" w:rsidRDefault="000460DD" w:rsidP="000460DD">
      <w:pPr>
        <w:autoSpaceDE w:val="0"/>
        <w:autoSpaceDN w:val="0"/>
        <w:adjustRightInd w:val="0"/>
        <w:spacing w:after="120"/>
        <w:ind w:left="720" w:right="1440"/>
        <w:rPr>
          <w:rFonts w:ascii="Arial" w:hAnsi="Arial" w:cs="Arial"/>
          <w:color w:val="000000"/>
        </w:rPr>
      </w:pPr>
      <w:r w:rsidRPr="00522AC0">
        <w:rPr>
          <w:rFonts w:ascii="Arial" w:hAnsi="Arial" w:cs="Arial"/>
          <w:color w:val="000000"/>
        </w:rPr>
        <w:t>In addition, any written documents such as, publications, letters, brochures, and/or reports shall be printed double-sided on 100% post-consumer (PC) paper. Specific pages containing full-color photographs or other ink-intensive graphics may be printed on photographic paper. The paper should identify the post-consumer recycled content of the paper (i.e., “printed on 100% post-consumer paper”). When applicable, the Contractor shall provide the Contract Manager with an electronic copy of the document and/or report for CalRecycle’s uses. When appropriate, only an electronic copy of the document and/or report shall be submitted and no hard copy shall be provided.</w:t>
      </w:r>
    </w:p>
    <w:p w14:paraId="7549D149"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REMEDIES</w:t>
      </w:r>
      <w:r w:rsidRPr="00522AC0">
        <w:rPr>
          <w:rFonts w:ascii="Arial" w:hAnsi="Arial" w:cs="Arial"/>
          <w:color w:val="000000"/>
        </w:rPr>
        <w:t>: Unless otherwise expressly provided herein, the rights and remedies hereunder are in addition to, and not in limitation of, other rights and remedies under the Agreement, at law or in equity, and exercise of one right or remedy will not be deemed a waiver of any other right or remedy.</w:t>
      </w:r>
    </w:p>
    <w:p w14:paraId="2BEEE478"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SETTLEMENT OF DISPUTES</w:t>
      </w:r>
      <w:r w:rsidRPr="00522AC0">
        <w:rPr>
          <w:rFonts w:ascii="Arial" w:hAnsi="Arial" w:cs="Arial"/>
          <w:color w:val="000000"/>
        </w:rPr>
        <w:t>: In the event of a dispute, the Contractor shall file a “Notice of Dispute” with CalRecycle’s Director or his/her designee with ten (10) days of discovery of the problem. Within ten (10) days, the Director or his/her designee shall meet with the Contractor and CalRecycle Contract Manager for the purpose of solving the dispute.</w:t>
      </w:r>
    </w:p>
    <w:p w14:paraId="06BF8851"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STOP WORK NOTICE</w:t>
      </w:r>
      <w:r w:rsidRPr="00522AC0">
        <w:rPr>
          <w:rFonts w:ascii="Arial" w:hAnsi="Arial" w:cs="Arial"/>
          <w:color w:val="000000"/>
        </w:rPr>
        <w:t>: Immediately, upon receiving a written notice to stop work, the Contractor shall cease all work under this Agreement.</w:t>
      </w:r>
    </w:p>
    <w:p w14:paraId="7CDD5228"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SUBCONTRACTORS</w:t>
      </w:r>
      <w:r w:rsidRPr="00522AC0">
        <w:rPr>
          <w:rFonts w:ascii="Arial" w:hAnsi="Arial" w:cs="Arial"/>
          <w:color w:val="000000"/>
        </w:rPr>
        <w:t>: All Subcontractors previously identified in the bid/proposal submitted are considered to be acceptable to CalRecycle. Any change or addition of Subcontractors will be subject to the prior written approval of the Contract Manager or the Director or his/her designee. Upon termination of any Subcontract, the Contractor shall notify the Contract Manager or the Executive Director immediately. If CalRecycle or the Contractor determines that the level of expertise or the services required are beyond that provided by the Contractor or its routine Subcontractors, The Contractor will be required to employ additional Subcontractors. Nothing contained in this Agreement or otherwise, shall create any contractual relation between CalRecycle and any Subcontractors, and no Subcontract shall relieve the Contractor of its responsibilities and obligations hereunder. The Contractor agrees to be as fully responsible to CalRecycle for the acts and omissions of its Subcontractors and of persons either directly or indirectly employed by any of them as it is for the acts and omissions of persons directly employed by the Contractor. The Contractor's obligation to pay its Subcontractors is an independent obligation from CalRecycle obligation to make payments to the Contractor. As a result, CalRecycle shall have no obligation to pay or to enforce the payment of any moneys to any Subcontractor.</w:t>
      </w:r>
    </w:p>
    <w:p w14:paraId="51A5B45A" w14:textId="77777777" w:rsidR="000460DD" w:rsidRPr="00522AC0" w:rsidRDefault="000460DD" w:rsidP="000460DD">
      <w:pPr>
        <w:numPr>
          <w:ilvl w:val="2"/>
          <w:numId w:val="14"/>
        </w:numPr>
        <w:autoSpaceDE w:val="0"/>
        <w:autoSpaceDN w:val="0"/>
        <w:adjustRightInd w:val="0"/>
        <w:ind w:left="720" w:right="1440"/>
        <w:rPr>
          <w:rFonts w:ascii="Arial" w:hAnsi="Arial" w:cs="Arial"/>
          <w:color w:val="000000"/>
          <w:u w:val="single"/>
        </w:rPr>
      </w:pPr>
      <w:r w:rsidRPr="00522AC0">
        <w:rPr>
          <w:rFonts w:ascii="Arial" w:hAnsi="Arial" w:cs="Arial"/>
          <w:color w:val="000000"/>
          <w:u w:val="single"/>
        </w:rPr>
        <w:lastRenderedPageBreak/>
        <w:t>SUBCONTRACTING WITH LOCAL BUSINESSES:</w:t>
      </w:r>
    </w:p>
    <w:p w14:paraId="5D04C938" w14:textId="77777777" w:rsidR="000460DD" w:rsidRPr="00522AC0" w:rsidRDefault="000460DD" w:rsidP="000460DD">
      <w:pPr>
        <w:autoSpaceDE w:val="0"/>
        <w:autoSpaceDN w:val="0"/>
        <w:spacing w:after="120"/>
        <w:ind w:left="1080" w:right="1440" w:hanging="360"/>
        <w:rPr>
          <w:rFonts w:ascii="Arial" w:hAnsi="Arial" w:cs="Arial"/>
        </w:rPr>
      </w:pPr>
      <w:r w:rsidRPr="00522AC0">
        <w:rPr>
          <w:rFonts w:ascii="Arial" w:hAnsi="Arial" w:cs="Arial"/>
          <w:color w:val="000000"/>
        </w:rPr>
        <w:t>(a) To encourage the economic recovery and well-being of the residents of an area where a disaster or state of emergency has been declared, CalRecycle encourages the Contractor to use local businesses to the extent practicable and economically feasible in the performance of this Agreement. If the Contractor is unable to secure sufficient local businesses, it is encouraged to utilize California-based businesses.</w:t>
      </w:r>
    </w:p>
    <w:p w14:paraId="1BA85219" w14:textId="77777777" w:rsidR="000460DD" w:rsidRPr="00522AC0" w:rsidRDefault="000460DD" w:rsidP="000460DD">
      <w:pPr>
        <w:autoSpaceDE w:val="0"/>
        <w:autoSpaceDN w:val="0"/>
        <w:spacing w:after="120"/>
        <w:ind w:left="1080" w:right="1440" w:hanging="360"/>
        <w:rPr>
          <w:rFonts w:ascii="Arial" w:hAnsi="Arial" w:cs="Arial"/>
        </w:rPr>
      </w:pPr>
      <w:r w:rsidRPr="00522AC0">
        <w:rPr>
          <w:rFonts w:ascii="Arial" w:hAnsi="Arial" w:cs="Arial"/>
          <w:color w:val="000000"/>
        </w:rPr>
        <w:t>(b) For the purposes of this section local business means a business which has its headquarters within Butte County.</w:t>
      </w:r>
    </w:p>
    <w:p w14:paraId="23623A03" w14:textId="77777777" w:rsidR="000460DD" w:rsidRPr="00522AC0" w:rsidRDefault="000460DD" w:rsidP="000460DD">
      <w:pPr>
        <w:autoSpaceDE w:val="0"/>
        <w:autoSpaceDN w:val="0"/>
        <w:spacing w:after="120"/>
        <w:ind w:left="1080" w:right="1440" w:hanging="360"/>
        <w:rPr>
          <w:rFonts w:ascii="Arial" w:hAnsi="Arial" w:cs="Arial"/>
        </w:rPr>
      </w:pPr>
      <w:r w:rsidRPr="00522AC0">
        <w:rPr>
          <w:rFonts w:ascii="Arial" w:hAnsi="Arial" w:cs="Arial"/>
          <w:color w:val="000000"/>
        </w:rPr>
        <w:t>(c)  During the performance of this Agreement the contractor agrees, if subcontractors are to be let, to take the following steps to promote the use of local businesses:</w:t>
      </w:r>
    </w:p>
    <w:p w14:paraId="0A585006" w14:textId="77777777" w:rsidR="000460DD" w:rsidRPr="00522AC0" w:rsidRDefault="000460DD" w:rsidP="00C52E98">
      <w:pPr>
        <w:numPr>
          <w:ilvl w:val="3"/>
          <w:numId w:val="42"/>
        </w:numPr>
        <w:autoSpaceDE w:val="0"/>
        <w:autoSpaceDN w:val="0"/>
        <w:spacing w:after="120"/>
        <w:ind w:right="1440"/>
        <w:rPr>
          <w:rFonts w:ascii="Arial" w:hAnsi="Arial" w:cs="Arial"/>
        </w:rPr>
      </w:pPr>
      <w:r w:rsidRPr="00522AC0">
        <w:rPr>
          <w:rFonts w:ascii="Arial" w:hAnsi="Arial" w:cs="Arial"/>
          <w:color w:val="000000"/>
        </w:rPr>
        <w:t>Place qualified local businesses on solicitation lists.</w:t>
      </w:r>
    </w:p>
    <w:p w14:paraId="79029BDE" w14:textId="77777777" w:rsidR="000460DD" w:rsidRPr="00522AC0" w:rsidRDefault="000460DD" w:rsidP="00C52E98">
      <w:pPr>
        <w:numPr>
          <w:ilvl w:val="3"/>
          <w:numId w:val="42"/>
        </w:numPr>
        <w:autoSpaceDE w:val="0"/>
        <w:autoSpaceDN w:val="0"/>
        <w:spacing w:after="120"/>
        <w:ind w:right="1440"/>
        <w:rPr>
          <w:rFonts w:ascii="Arial" w:hAnsi="Arial" w:cs="Arial"/>
        </w:rPr>
      </w:pPr>
      <w:r w:rsidRPr="00522AC0">
        <w:rPr>
          <w:rFonts w:ascii="Arial" w:hAnsi="Arial" w:cs="Arial"/>
          <w:color w:val="000000"/>
        </w:rPr>
        <w:t>Assure local businesses are solicited whenever they are potential resources.</w:t>
      </w:r>
    </w:p>
    <w:p w14:paraId="74227B7F" w14:textId="77777777" w:rsidR="000460DD" w:rsidRPr="00522AC0" w:rsidRDefault="000460DD" w:rsidP="00C52E98">
      <w:pPr>
        <w:numPr>
          <w:ilvl w:val="3"/>
          <w:numId w:val="42"/>
        </w:numPr>
        <w:autoSpaceDE w:val="0"/>
        <w:autoSpaceDN w:val="0"/>
        <w:spacing w:after="120"/>
        <w:ind w:right="1440"/>
        <w:rPr>
          <w:rFonts w:ascii="Arial" w:hAnsi="Arial" w:cs="Arial"/>
        </w:rPr>
      </w:pPr>
      <w:r w:rsidRPr="00522AC0">
        <w:rPr>
          <w:rFonts w:ascii="Arial" w:hAnsi="Arial" w:cs="Arial"/>
          <w:color w:val="000000"/>
        </w:rPr>
        <w:t>Dividing total requirements and/or establishing delivery schedules whenever economically feasible into smaller tasks or quantities to permit participation by local businesses.</w:t>
      </w:r>
    </w:p>
    <w:p w14:paraId="69E8AE0C"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u w:val="single"/>
        </w:rPr>
      </w:pPr>
      <w:r w:rsidRPr="00522AC0">
        <w:rPr>
          <w:rFonts w:ascii="Arial" w:hAnsi="Arial" w:cs="Arial"/>
          <w:color w:val="000000"/>
          <w:u w:val="single"/>
        </w:rPr>
        <w:t>SUCCESSORS</w:t>
      </w:r>
      <w:r w:rsidRPr="00522AC0">
        <w:rPr>
          <w:rFonts w:ascii="Arial" w:hAnsi="Arial" w:cs="Arial"/>
          <w:color w:val="000000"/>
        </w:rPr>
        <w:t>: The provisions of this Agreement will be binding upon and inure to the benefit of CalRecycle, the Contractor, and their respective successors.</w:t>
      </w:r>
    </w:p>
    <w:p w14:paraId="1E69E664"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TERMINATION FOR CONVENIENCE</w:t>
      </w:r>
      <w:r w:rsidRPr="00522AC0">
        <w:rPr>
          <w:rFonts w:ascii="Arial" w:hAnsi="Arial" w:cs="Arial"/>
          <w:color w:val="000000"/>
        </w:rPr>
        <w:t>: CalRecycle shall have the right to terminate this Agreement at its sole discretion at any time upon thirty days written notice given to the Contractor. In the case of early termination, a final payment will be made to the Contractor upon approval by the Contract Manager of a financial report, invoices for costs incurred to date of termination and a written report describing all work performed by the Contractor to date of termination.</w:t>
      </w:r>
    </w:p>
    <w:p w14:paraId="5FB8509C"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UNRELIABLE LIST</w:t>
      </w:r>
      <w:r w:rsidRPr="00522AC0">
        <w:rPr>
          <w:rFonts w:ascii="Arial" w:hAnsi="Arial" w:cs="Arial"/>
          <w:color w:val="000000"/>
        </w:rPr>
        <w:t>: Prior to authorizing a Subcontractor(s) to commence work under this Agreement, the Contractor shall submit to CalRecycle a declaration from the Subcontractor(s), signed under penalty of perjury, stating that within the preceding three years, none of the events listed in Section 17050 of Title 14, California Code of Regulations, Natural Resources, Division 7, have occurred with respect to the subcontractor(s).</w:t>
      </w:r>
    </w:p>
    <w:p w14:paraId="3CF9590C" w14:textId="77777777" w:rsidR="000460DD" w:rsidRPr="00522AC0" w:rsidRDefault="000460DD" w:rsidP="000460DD">
      <w:pPr>
        <w:autoSpaceDE w:val="0"/>
        <w:autoSpaceDN w:val="0"/>
        <w:adjustRightInd w:val="0"/>
        <w:spacing w:after="120"/>
        <w:ind w:left="720" w:right="1440"/>
        <w:rPr>
          <w:rFonts w:ascii="Arial" w:hAnsi="Arial" w:cs="Arial"/>
          <w:color w:val="000000"/>
        </w:rPr>
      </w:pPr>
      <w:r w:rsidRPr="00522AC0">
        <w:rPr>
          <w:rFonts w:ascii="Arial" w:hAnsi="Arial" w:cs="Arial"/>
          <w:color w:val="000000"/>
        </w:rPr>
        <w:t>Placement of Contractor on CalRecycle Unreliable List anytime after award of this Agreement may be grounds for termination of Agreement. If a Subcontractor is placed on CalRecycle Unreliable List after award of this Agreement, the Contractor may be required to terminate the Subcontract.</w:t>
      </w:r>
    </w:p>
    <w:p w14:paraId="44D9FC2C"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WASTE REDUCTION</w:t>
      </w:r>
      <w:r w:rsidRPr="00522AC0">
        <w:rPr>
          <w:rFonts w:ascii="Arial" w:hAnsi="Arial" w:cs="Arial"/>
          <w:color w:val="000000"/>
        </w:rPr>
        <w:t>: In the performance of this Agreement, the Contractor shall take all reasonable steps to ensure that materials purchased or consumed in the course of the project are utilized both effectively and efficiently to minimize the generation of waste. The steps should include, but not necessarily be limited to, the use of reusable products, the use of recyclable and compostable products, discretion in the amount of materials used, the provision of alternatives to disposal for materials consumed, and the practice of other waste reduction measures where feasible and appropriate.</w:t>
      </w:r>
    </w:p>
    <w:p w14:paraId="79AC0384" w14:textId="77777777" w:rsidR="000460DD" w:rsidRPr="00522AC0" w:rsidRDefault="000460DD" w:rsidP="000460DD">
      <w:pPr>
        <w:numPr>
          <w:ilvl w:val="2"/>
          <w:numId w:val="14"/>
        </w:numPr>
        <w:autoSpaceDE w:val="0"/>
        <w:autoSpaceDN w:val="0"/>
        <w:adjustRightInd w:val="0"/>
        <w:spacing w:after="120"/>
        <w:ind w:left="720" w:right="1440"/>
        <w:rPr>
          <w:rFonts w:ascii="Arial" w:hAnsi="Arial" w:cs="Arial"/>
          <w:color w:val="000000"/>
        </w:rPr>
      </w:pPr>
      <w:r w:rsidRPr="00522AC0">
        <w:rPr>
          <w:rFonts w:ascii="Arial" w:hAnsi="Arial" w:cs="Arial"/>
          <w:color w:val="000000"/>
          <w:u w:val="single"/>
        </w:rPr>
        <w:t>WORK AUTHORIZATION</w:t>
      </w:r>
      <w:r w:rsidRPr="00522AC0">
        <w:rPr>
          <w:rFonts w:ascii="Arial" w:hAnsi="Arial" w:cs="Arial"/>
          <w:color w:val="000000"/>
        </w:rPr>
        <w:t xml:space="preserve">: If this Agreement is for services as needed, or has clearly specified sub-categories a work authorization will be required before work can begin pursuant to this Agreement. The Contract Manager will make this determination, when </w:t>
      </w:r>
      <w:r w:rsidRPr="00522AC0">
        <w:rPr>
          <w:rFonts w:ascii="Arial" w:hAnsi="Arial" w:cs="Arial"/>
          <w:color w:val="000000"/>
        </w:rPr>
        <w:lastRenderedPageBreak/>
        <w:t>work authorizations are required, the Contract Manager will prepare a work authorization for each item of work. Each work authorization, as appropriate, will consist of a detailed statement of the purpose, objectives or goals to be undertaken by the Contractor, identification of the Contractor/subcontractor team, all significant material to be developed and delivered by the Contractor, all materials to be furnished by CalRecycle to the Contractor, the Contractor’s estimated time schedule and person hours, billing rates and total cost of the work authorization.</w:t>
      </w:r>
    </w:p>
    <w:p w14:paraId="570FCF7F" w14:textId="77777777" w:rsidR="000460DD" w:rsidRPr="00522AC0" w:rsidRDefault="000460DD" w:rsidP="000460DD">
      <w:pPr>
        <w:numPr>
          <w:ilvl w:val="3"/>
          <w:numId w:val="14"/>
        </w:numPr>
        <w:autoSpaceDE w:val="0"/>
        <w:autoSpaceDN w:val="0"/>
        <w:adjustRightInd w:val="0"/>
        <w:ind w:left="1080" w:right="1440" w:hanging="360"/>
        <w:rPr>
          <w:rFonts w:ascii="Arial" w:hAnsi="Arial" w:cs="Arial"/>
          <w:color w:val="000000"/>
        </w:rPr>
      </w:pPr>
      <w:r w:rsidRPr="00522AC0">
        <w:rPr>
          <w:rFonts w:ascii="Arial" w:hAnsi="Arial" w:cs="Arial"/>
          <w:color w:val="000000"/>
        </w:rPr>
        <w:t>All work authorizations will be in writing, negotiated and approved by the Contract Manager and the Contractor's Project Director prior to beginning work. However, in situations where expedience is of the utmost importance, the Contract Manager may verbally authorize the Contractor to begin work following up with written authorization.</w:t>
      </w:r>
    </w:p>
    <w:p w14:paraId="14980E63" w14:textId="77777777" w:rsidR="000460DD" w:rsidRPr="00522AC0" w:rsidRDefault="000460DD" w:rsidP="000460DD">
      <w:pPr>
        <w:autoSpaceDE w:val="0"/>
        <w:autoSpaceDN w:val="0"/>
        <w:adjustRightInd w:val="0"/>
        <w:ind w:left="1080" w:right="1440"/>
        <w:rPr>
          <w:rFonts w:ascii="Arial" w:hAnsi="Arial" w:cs="Arial"/>
          <w:color w:val="000000"/>
        </w:rPr>
      </w:pPr>
    </w:p>
    <w:p w14:paraId="286C97E0" w14:textId="77777777" w:rsidR="000460DD" w:rsidRPr="00522AC0" w:rsidRDefault="000460DD" w:rsidP="000460DD">
      <w:pPr>
        <w:numPr>
          <w:ilvl w:val="3"/>
          <w:numId w:val="14"/>
        </w:numPr>
        <w:autoSpaceDE w:val="0"/>
        <w:autoSpaceDN w:val="0"/>
        <w:adjustRightInd w:val="0"/>
        <w:ind w:left="1080" w:right="1440" w:hanging="360"/>
        <w:rPr>
          <w:rFonts w:ascii="Arial" w:hAnsi="Arial" w:cs="Arial"/>
          <w:color w:val="000000"/>
        </w:rPr>
      </w:pPr>
      <w:r w:rsidRPr="00522AC0">
        <w:rPr>
          <w:rFonts w:ascii="Arial" w:hAnsi="Arial" w:cs="Arial"/>
          <w:color w:val="000000"/>
        </w:rPr>
        <w:t>The level of effort required for each work authorization will vary for each proposed project. Therefore, the Contract Manager will establish the time lines for completion of duties to be performed at the time of assignment.</w:t>
      </w:r>
    </w:p>
    <w:p w14:paraId="690B30C8" w14:textId="77777777" w:rsidR="000460DD" w:rsidRPr="00522AC0" w:rsidRDefault="000460DD" w:rsidP="000460DD">
      <w:pPr>
        <w:autoSpaceDE w:val="0"/>
        <w:autoSpaceDN w:val="0"/>
        <w:adjustRightInd w:val="0"/>
        <w:ind w:left="1080" w:right="1440"/>
        <w:rPr>
          <w:rFonts w:ascii="Arial" w:hAnsi="Arial" w:cs="Arial"/>
          <w:color w:val="000000"/>
        </w:rPr>
      </w:pPr>
    </w:p>
    <w:p w14:paraId="6D5B62A3" w14:textId="77777777" w:rsidR="000460DD" w:rsidRPr="00522AC0" w:rsidRDefault="000460DD" w:rsidP="000460DD">
      <w:pPr>
        <w:numPr>
          <w:ilvl w:val="3"/>
          <w:numId w:val="14"/>
        </w:numPr>
        <w:autoSpaceDE w:val="0"/>
        <w:autoSpaceDN w:val="0"/>
        <w:adjustRightInd w:val="0"/>
        <w:ind w:left="1080" w:right="1440" w:hanging="360"/>
        <w:rPr>
          <w:rFonts w:ascii="Arial" w:hAnsi="Arial" w:cs="Arial"/>
          <w:color w:val="000000"/>
        </w:rPr>
      </w:pPr>
      <w:r w:rsidRPr="00522AC0">
        <w:rPr>
          <w:rFonts w:ascii="Arial" w:hAnsi="Arial" w:cs="Arial"/>
          <w:color w:val="000000"/>
        </w:rPr>
        <w:t>CalRecycle reserves the right to require the Contractor to stop or suspend work on any work authorization. The Contract Manager will provide, in writing to Contractor's Project Director, notice of the date work is to be halted or suspended. Approved costs incurred to that date shall be reimbursed in accordance with this Agreement’s provision.</w:t>
      </w:r>
    </w:p>
    <w:p w14:paraId="65E3FC53" w14:textId="77777777" w:rsidR="000460DD" w:rsidRPr="00522AC0" w:rsidRDefault="000460DD" w:rsidP="000460DD">
      <w:pPr>
        <w:autoSpaceDE w:val="0"/>
        <w:autoSpaceDN w:val="0"/>
        <w:adjustRightInd w:val="0"/>
        <w:ind w:left="1080" w:right="1440"/>
        <w:rPr>
          <w:rFonts w:ascii="Arial" w:hAnsi="Arial" w:cs="Arial"/>
          <w:color w:val="000000"/>
        </w:rPr>
      </w:pPr>
    </w:p>
    <w:p w14:paraId="7653F8C1" w14:textId="77777777" w:rsidR="000460DD" w:rsidRPr="00522AC0" w:rsidRDefault="000460DD" w:rsidP="000460DD">
      <w:pPr>
        <w:numPr>
          <w:ilvl w:val="3"/>
          <w:numId w:val="14"/>
        </w:numPr>
        <w:autoSpaceDE w:val="0"/>
        <w:autoSpaceDN w:val="0"/>
        <w:adjustRightInd w:val="0"/>
        <w:ind w:left="1080" w:right="1440" w:hanging="360"/>
        <w:rPr>
          <w:rFonts w:ascii="Arial" w:hAnsi="Arial" w:cs="Arial"/>
          <w:color w:val="000000"/>
        </w:rPr>
      </w:pPr>
      <w:r w:rsidRPr="00522AC0">
        <w:rPr>
          <w:rFonts w:ascii="Arial" w:hAnsi="Arial" w:cs="Arial"/>
          <w:color w:val="000000"/>
        </w:rPr>
        <w:t>Each work authorization will be numbered sequentially.</w:t>
      </w:r>
    </w:p>
    <w:p w14:paraId="0E7B06F1" w14:textId="77777777" w:rsidR="000460DD" w:rsidRPr="00522AC0" w:rsidRDefault="000460DD" w:rsidP="000460DD">
      <w:pPr>
        <w:autoSpaceDE w:val="0"/>
        <w:autoSpaceDN w:val="0"/>
        <w:adjustRightInd w:val="0"/>
        <w:ind w:left="1080" w:right="1440"/>
        <w:rPr>
          <w:rFonts w:ascii="Arial" w:hAnsi="Arial" w:cs="Arial"/>
          <w:color w:val="000000"/>
        </w:rPr>
      </w:pPr>
    </w:p>
    <w:p w14:paraId="20C604B9" w14:textId="77777777" w:rsidR="000460DD" w:rsidRPr="00522AC0" w:rsidRDefault="000460DD" w:rsidP="000460DD">
      <w:pPr>
        <w:numPr>
          <w:ilvl w:val="3"/>
          <w:numId w:val="14"/>
        </w:numPr>
        <w:autoSpaceDE w:val="0"/>
        <w:autoSpaceDN w:val="0"/>
        <w:adjustRightInd w:val="0"/>
        <w:spacing w:after="120"/>
        <w:ind w:left="1080" w:right="1440" w:hanging="360"/>
        <w:rPr>
          <w:rFonts w:ascii="Arial" w:hAnsi="Arial" w:cs="Arial"/>
          <w:color w:val="000000"/>
        </w:rPr>
      </w:pPr>
      <w:r w:rsidRPr="00522AC0">
        <w:rPr>
          <w:rFonts w:ascii="Arial" w:hAnsi="Arial" w:cs="Arial"/>
          <w:color w:val="000000"/>
        </w:rPr>
        <w:t>The actual costs of a completed, approved work authorization will not exceed the authorized amount, except if, in the performance of the work, the Contractor determines that the actual cost will exceed the estimated costs; the Contractor will immediately notify the Contract Manager. Upon such notification, the Contract Manager may:</w:t>
      </w:r>
    </w:p>
    <w:p w14:paraId="67AFF762" w14:textId="77777777" w:rsidR="000460DD" w:rsidRPr="00522AC0" w:rsidRDefault="000460DD" w:rsidP="000460DD">
      <w:pPr>
        <w:numPr>
          <w:ilvl w:val="0"/>
          <w:numId w:val="28"/>
        </w:numPr>
        <w:autoSpaceDE w:val="0"/>
        <w:autoSpaceDN w:val="0"/>
        <w:adjustRightInd w:val="0"/>
        <w:ind w:left="1440" w:right="1440" w:hanging="360"/>
        <w:rPr>
          <w:rFonts w:ascii="Arial" w:hAnsi="Arial" w:cs="Arial"/>
          <w:color w:val="000000"/>
        </w:rPr>
      </w:pPr>
      <w:r w:rsidRPr="00522AC0">
        <w:rPr>
          <w:rFonts w:ascii="Arial" w:hAnsi="Arial" w:cs="Arial"/>
          <w:color w:val="000000"/>
        </w:rPr>
        <w:t>Alter the scope of the work authorization to accomplish the work within the estimated costs; or</w:t>
      </w:r>
    </w:p>
    <w:p w14:paraId="64B2640F" w14:textId="77777777" w:rsidR="000460DD" w:rsidRPr="00522AC0" w:rsidRDefault="000460DD" w:rsidP="000460DD">
      <w:pPr>
        <w:numPr>
          <w:ilvl w:val="1"/>
          <w:numId w:val="15"/>
        </w:numPr>
        <w:autoSpaceDE w:val="0"/>
        <w:autoSpaceDN w:val="0"/>
        <w:adjustRightInd w:val="0"/>
        <w:ind w:right="1440"/>
        <w:rPr>
          <w:rFonts w:ascii="Arial" w:hAnsi="Arial" w:cs="Arial"/>
          <w:color w:val="000000"/>
        </w:rPr>
      </w:pPr>
      <w:r w:rsidRPr="00522AC0">
        <w:rPr>
          <w:rFonts w:ascii="Arial" w:hAnsi="Arial" w:cs="Arial"/>
          <w:color w:val="000000"/>
        </w:rPr>
        <w:t>Augment the work authorization budget; or</w:t>
      </w:r>
    </w:p>
    <w:p w14:paraId="2AB57E26" w14:textId="77777777" w:rsidR="000460DD" w:rsidRPr="00522AC0" w:rsidRDefault="000460DD" w:rsidP="000460DD">
      <w:pPr>
        <w:numPr>
          <w:ilvl w:val="1"/>
          <w:numId w:val="15"/>
        </w:numPr>
        <w:autoSpaceDE w:val="0"/>
        <w:autoSpaceDN w:val="0"/>
        <w:adjustRightInd w:val="0"/>
        <w:ind w:right="1440"/>
        <w:rPr>
          <w:rFonts w:ascii="Arial" w:hAnsi="Arial" w:cs="Arial"/>
          <w:color w:val="000000"/>
        </w:rPr>
      </w:pPr>
      <w:r w:rsidRPr="00522AC0">
        <w:rPr>
          <w:rFonts w:ascii="Arial" w:hAnsi="Arial" w:cs="Arial"/>
          <w:color w:val="000000"/>
        </w:rPr>
        <w:t>Authorize the Contractor to complete the work for the actual costs; or</w:t>
      </w:r>
    </w:p>
    <w:p w14:paraId="0FB54476" w14:textId="77777777" w:rsidR="000460DD" w:rsidRPr="00522AC0" w:rsidRDefault="000460DD" w:rsidP="000460DD">
      <w:pPr>
        <w:numPr>
          <w:ilvl w:val="1"/>
          <w:numId w:val="15"/>
        </w:numPr>
        <w:autoSpaceDE w:val="0"/>
        <w:autoSpaceDN w:val="0"/>
        <w:adjustRightInd w:val="0"/>
        <w:spacing w:after="120"/>
        <w:ind w:right="1440"/>
        <w:rPr>
          <w:rFonts w:ascii="Arial" w:hAnsi="Arial" w:cs="Arial"/>
          <w:color w:val="000000"/>
        </w:rPr>
      </w:pPr>
      <w:r w:rsidRPr="00522AC0">
        <w:rPr>
          <w:rFonts w:ascii="Arial" w:hAnsi="Arial" w:cs="Arial"/>
          <w:color w:val="000000"/>
        </w:rPr>
        <w:t>Terminate the work authorization.</w:t>
      </w:r>
    </w:p>
    <w:p w14:paraId="0DCBF6A8" w14:textId="4CA7A95E" w:rsidR="005925B7" w:rsidRPr="00522AC0" w:rsidRDefault="005925B7" w:rsidP="001A3A7C">
      <w:pPr>
        <w:pStyle w:val="ListParagraph"/>
        <w:numPr>
          <w:ilvl w:val="2"/>
          <w:numId w:val="14"/>
        </w:numPr>
        <w:tabs>
          <w:tab w:val="left" w:pos="2250"/>
        </w:tabs>
        <w:autoSpaceDE w:val="0"/>
        <w:autoSpaceDN w:val="0"/>
        <w:adjustRightInd w:val="0"/>
        <w:spacing w:after="120"/>
        <w:ind w:left="720" w:right="1440"/>
        <w:rPr>
          <w:rFonts w:ascii="Arial" w:hAnsi="Arial" w:cs="Arial"/>
        </w:rPr>
      </w:pPr>
      <w:r w:rsidRPr="00522AC0">
        <w:rPr>
          <w:rFonts w:ascii="Arial" w:hAnsi="Arial" w:cs="Arial"/>
          <w:u w:val="single"/>
        </w:rPr>
        <w:t>Prevailing Wage Employees</w:t>
      </w:r>
      <w:r w:rsidRPr="00522AC0">
        <w:rPr>
          <w:rFonts w:ascii="Arial" w:hAnsi="Arial" w:cs="Arial"/>
        </w:rPr>
        <w:t>: The Contractor shall comply with Labor Code Sections 1774 and 1775.  Pursuant to Section 1774, the Contractor and every subcontractor, regardless of tier, shall pay not less than the specified prevailing wage rates to all workers employed in the execution of the Contract.  In accordance with Section 1775, the Contractor shall forfeit to the State up to $200 for each day, or portion thereof, for each worker paid less than the prevailing wage rates for the work or craft in which the worker is employed for any work executed under the Contract by the Contractor or by any subcontractor, regardless of tier, in violation of the provisions of the Labor Code; and, in particular, Labor Code Sections 1770 to 1780, inclusive.  In addition to such forfeiture, the difference between such stipulated prevailing wage rates and the amount paid to each worker for each day, or portion thereof, shall be paid to each underpaid worker by the Contractor.  This provision shall not apply to properly registered apprentices.</w:t>
      </w:r>
    </w:p>
    <w:p w14:paraId="64C24FBD" w14:textId="77777777" w:rsidR="005925B7" w:rsidRPr="00522AC0" w:rsidRDefault="005925B7" w:rsidP="005925B7">
      <w:pPr>
        <w:ind w:left="360"/>
        <w:jc w:val="both"/>
        <w:rPr>
          <w:rFonts w:ascii="Arial" w:hAnsi="Arial" w:cs="Arial"/>
        </w:rPr>
      </w:pPr>
    </w:p>
    <w:p w14:paraId="0D79F528" w14:textId="786B2F6F" w:rsidR="005925B7" w:rsidRPr="00522AC0" w:rsidRDefault="005925B7" w:rsidP="00C52E98">
      <w:pPr>
        <w:pStyle w:val="BodyTextIndent"/>
        <w:numPr>
          <w:ilvl w:val="0"/>
          <w:numId w:val="69"/>
        </w:numPr>
        <w:rPr>
          <w:rFonts w:ascii="Arial" w:hAnsi="Arial" w:cs="Arial"/>
        </w:rPr>
      </w:pPr>
      <w:r w:rsidRPr="00522AC0">
        <w:rPr>
          <w:rFonts w:ascii="Arial" w:hAnsi="Arial" w:cs="Arial"/>
        </w:rPr>
        <w:t>Pursuant to Labor Code, Section 1770, the Director of the Department of Industrial Relations has ascertained the general prevailing rate of per diem wages and a general prevailing rate for legal holiday and overtime work for each craft required for</w:t>
      </w:r>
      <w:r w:rsidRPr="00522AC0">
        <w:rPr>
          <w:rFonts w:ascii="Arial" w:hAnsi="Arial" w:cs="Arial"/>
          <w:i/>
        </w:rPr>
        <w:t xml:space="preserve"> </w:t>
      </w:r>
      <w:r w:rsidRPr="00522AC0">
        <w:rPr>
          <w:rFonts w:ascii="Arial" w:hAnsi="Arial" w:cs="Arial"/>
        </w:rPr>
        <w:t xml:space="preserve">execution of the Contract. The Contractor shall obtain copies of the prevailing rate of per diem wages from the Department of Industrial Relations, Division of Labor Statistics &amp; Research, PO Box 420603, San Francisco, CA 94142-0603, (415) 703-4780; or wage rates may be accessed on the internet at </w:t>
      </w:r>
      <w:hyperlink r:id="rId50" w:history="1">
        <w:r w:rsidRPr="00522AC0">
          <w:rPr>
            <w:rStyle w:val="Hyperlink"/>
            <w:rFonts w:ascii="Arial" w:hAnsi="Arial" w:cs="Arial"/>
          </w:rPr>
          <w:t>https://www.dir.ca.gov/Public-Works/Prevailing-Wage.html</w:t>
        </w:r>
      </w:hyperlink>
      <w:r w:rsidRPr="00522AC0">
        <w:rPr>
          <w:rFonts w:ascii="Arial" w:hAnsi="Arial" w:cs="Arial"/>
        </w:rPr>
        <w:t>.The Contractor is responsible to read, understand and comply with all the guidelines, including the fine print in the prevailing wage determinations; and shall post a copy of the prevailing wage rates, specific to the Project, at the Project site.</w:t>
      </w:r>
    </w:p>
    <w:p w14:paraId="1ABEBDCD" w14:textId="77777777" w:rsidR="005925B7" w:rsidRPr="00522AC0" w:rsidRDefault="005925B7" w:rsidP="00C52E98">
      <w:pPr>
        <w:pStyle w:val="ListParagraph"/>
        <w:numPr>
          <w:ilvl w:val="0"/>
          <w:numId w:val="69"/>
        </w:numPr>
        <w:rPr>
          <w:rFonts w:ascii="Arial" w:hAnsi="Arial" w:cs="Arial"/>
        </w:rPr>
      </w:pPr>
      <w:r w:rsidRPr="00522AC0">
        <w:rPr>
          <w:rFonts w:ascii="Arial" w:hAnsi="Arial" w:cs="Arial"/>
        </w:rPr>
        <w:t>Wage rates set forth are the minimum that may be paid by the Contractor.  Nothing herein shall be construed as preventing the Contractor from paying more than the minimum rates set.  No extra compensation will be allowed by the State due to the inability of the Contractor to hire labor at minimum rates, nor for necessity for payment by the Contractor of subsistence, travel time, overtime, or other added compensations, all of which possibilities are elements to be considered and ascertained to the Contractor's own satisfaction in preparing the Bid Form. Contractor shall be responsible for any future adjustments to prevailing wage rates including but not limited to, base hourly rates and employer payments as determined by the Department of Industrial Relations. The Contractor is responsible for paying the appropriate rate, including escalations that take place during the term of the Agreement.</w:t>
      </w:r>
    </w:p>
    <w:p w14:paraId="228412C7" w14:textId="77777777" w:rsidR="005925B7" w:rsidRPr="00522AC0" w:rsidRDefault="005925B7" w:rsidP="005925B7">
      <w:pPr>
        <w:pStyle w:val="BodyTextIndent"/>
        <w:ind w:left="1080"/>
        <w:rPr>
          <w:rFonts w:ascii="Arial" w:hAnsi="Arial" w:cs="Arial"/>
        </w:rPr>
      </w:pPr>
    </w:p>
    <w:p w14:paraId="3FD123B3" w14:textId="77777777" w:rsidR="005925B7" w:rsidRPr="00522AC0" w:rsidRDefault="005925B7" w:rsidP="00C52E98">
      <w:pPr>
        <w:pStyle w:val="ListParagraph"/>
        <w:numPr>
          <w:ilvl w:val="0"/>
          <w:numId w:val="69"/>
        </w:numPr>
        <w:tabs>
          <w:tab w:val="left" w:pos="-720"/>
          <w:tab w:val="left" w:pos="0"/>
          <w:tab w:val="left" w:pos="360"/>
          <w:tab w:val="left" w:pos="79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rPr>
      </w:pPr>
      <w:r w:rsidRPr="00522AC0">
        <w:rPr>
          <w:rFonts w:ascii="Arial" w:hAnsi="Arial" w:cs="Arial"/>
        </w:rPr>
        <w:t>If it becomes necessary to employ crafts other than those listed in the General Prevailing Wage Rate booklet, the Contractor shall contact the Division of Labor Statistics and Research as noted above.  The rates thus determined shall be applicable as minimum for the contract and incorporated in the bid. When the wage determination shows an expiration date (noted by a double asterisk**), to expire during the term of the contract, the Contractor must call or write the DIR to obtain the new rates and incorporate them in the bid to be applicable for the term of the contract.</w:t>
      </w:r>
    </w:p>
    <w:p w14:paraId="555367D6" w14:textId="77777777" w:rsidR="005925B7" w:rsidRPr="00522AC0" w:rsidRDefault="005925B7" w:rsidP="005925B7">
      <w:pPr>
        <w:pStyle w:val="ListParagraph"/>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ind w:left="1080"/>
        <w:jc w:val="both"/>
        <w:rPr>
          <w:rFonts w:ascii="Arial" w:hAnsi="Arial" w:cs="Arial"/>
        </w:rPr>
      </w:pPr>
    </w:p>
    <w:p w14:paraId="7BC36676" w14:textId="77777777" w:rsidR="005925B7" w:rsidRPr="00522AC0" w:rsidRDefault="005925B7" w:rsidP="00C52E98">
      <w:pPr>
        <w:pStyle w:val="ListParagraph"/>
        <w:numPr>
          <w:ilvl w:val="0"/>
          <w:numId w:val="69"/>
        </w:numPr>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rPr>
      </w:pPr>
      <w:r w:rsidRPr="00522AC0">
        <w:rPr>
          <w:rFonts w:ascii="Arial" w:hAnsi="Arial" w:cs="Arial"/>
        </w:rPr>
        <w:t xml:space="preserve">The Contractor and each subcontractor, regardless of tier, shall keep an accurate payroll record showing the names, addresses, social security numbers, work classifications, straight time and overtime hours worked each day and week, and the actual per diem wages paid to each journeyman, apprentice, worker, or other employee employed by the Contractor and/or subcontractor in connection with the Work.  Payroll records shall be certified and shall be on forms provided by the Division of Labor Standards Enforcement, or shall contain the same information as those forms.  The Contractor's and subcontractor's certified payroll records for each employee shall be submitted with each payment request, covering the period of the payment request unless requested otherwise by the Labor Commissioner of the Department of Industrial Relations pursuant to Labor Code Section 1771.4(c)(2)(b) monthly payrolls should be sent directly to the Department of Industrial Relations in the current prescribed electronic format. Refer to </w:t>
      </w:r>
      <w:hyperlink r:id="rId51" w:history="1">
        <w:r w:rsidRPr="00522AC0">
          <w:rPr>
            <w:rStyle w:val="Hyperlink"/>
            <w:rFonts w:ascii="Arial" w:hAnsi="Arial" w:cs="Arial"/>
          </w:rPr>
          <w:t>https://www.dir.ca.gov/public-works/certified-payroll-reporting.html</w:t>
        </w:r>
      </w:hyperlink>
      <w:r w:rsidRPr="00522AC0">
        <w:rPr>
          <w:rFonts w:ascii="Arial" w:hAnsi="Arial" w:cs="Arial"/>
        </w:rPr>
        <w:t xml:space="preserve"> for access to the electronic Certified Payroll (eCRP) Application.</w:t>
      </w:r>
    </w:p>
    <w:p w14:paraId="123EC863" w14:textId="77777777" w:rsidR="005925B7" w:rsidRPr="00B678CF" w:rsidRDefault="005925B7" w:rsidP="005925B7">
      <w:pPr>
        <w:pStyle w:val="ListParagraph"/>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ind w:left="1080"/>
        <w:jc w:val="both"/>
        <w:rPr>
          <w:rFonts w:ascii="Arial" w:hAnsi="Arial" w:cs="Arial"/>
          <w:szCs w:val="22"/>
        </w:rPr>
      </w:pPr>
    </w:p>
    <w:p w14:paraId="4647E06D" w14:textId="77777777" w:rsidR="00E67DCD" w:rsidRPr="00522AC0" w:rsidRDefault="005925B7" w:rsidP="00C52E98">
      <w:pPr>
        <w:pStyle w:val="ListParagraph"/>
        <w:numPr>
          <w:ilvl w:val="0"/>
          <w:numId w:val="69"/>
        </w:numPr>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rPr>
      </w:pPr>
      <w:r w:rsidRPr="00522AC0">
        <w:rPr>
          <w:rFonts w:ascii="Arial" w:hAnsi="Arial" w:cs="Arial"/>
        </w:rPr>
        <w:t>Labor Compliance Monitoring and Enforcement: This project is subject to monitoring and enforcement by the Department of Industrial Relations (DIR), Compliance Monitoring Unit. All Contractors and subcontractors, regardless of tier, shall be required to comply with the Monitoring and Enforcement Program, including, but not limited to, contractor registration, submittal of electronic certified payroll reports directly to the DIR and cooperation with on-site monitoring by DIR personnel.</w:t>
      </w:r>
    </w:p>
    <w:p w14:paraId="4E799521" w14:textId="77777777" w:rsidR="00E67DCD" w:rsidRPr="00522AC0" w:rsidRDefault="00E67DCD" w:rsidP="00E67DCD">
      <w:pPr>
        <w:pStyle w:val="ListParagraph"/>
        <w:rPr>
          <w:rFonts w:ascii="Arial" w:hAnsi="Arial" w:cs="Arial"/>
        </w:rPr>
      </w:pPr>
    </w:p>
    <w:p w14:paraId="43B6728B" w14:textId="66E7CF80" w:rsidR="009271B4" w:rsidRPr="00522AC0" w:rsidRDefault="009271B4" w:rsidP="00C52E98">
      <w:pPr>
        <w:pStyle w:val="ListParagraph"/>
        <w:numPr>
          <w:ilvl w:val="0"/>
          <w:numId w:val="69"/>
        </w:numPr>
        <w:tabs>
          <w:tab w:val="left" w:pos="-720"/>
          <w:tab w:val="left" w:pos="0"/>
          <w:tab w:val="left" w:pos="360"/>
          <w:tab w:val="left" w:pos="792"/>
          <w:tab w:val="left" w:pos="1170"/>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rPr>
          <w:rFonts w:ascii="Arial" w:hAnsi="Arial" w:cs="Arial"/>
        </w:rPr>
      </w:pPr>
      <w:r w:rsidRPr="00522AC0">
        <w:rPr>
          <w:rFonts w:ascii="Arial" w:hAnsi="Arial" w:cs="Arial"/>
        </w:rPr>
        <w:t xml:space="preserve">Pursuant to Labor Code section 1771.1(a), Contractor and subcontractors listed in , if any, must be registered with the Department of Industrial Relations to engage in the performance of work on Public Works projects. Non-compliance shall result in rejection of submitted bids. Prime Contractors and all subcontractors shall maintain DIR registration throughout the life of the contract. </w:t>
      </w:r>
    </w:p>
    <w:p w14:paraId="03554929" w14:textId="77777777" w:rsidR="005925B7" w:rsidRPr="001A3A7C" w:rsidRDefault="005925B7" w:rsidP="001A3A7C">
      <w:pPr>
        <w:autoSpaceDE w:val="0"/>
        <w:autoSpaceDN w:val="0"/>
        <w:adjustRightInd w:val="0"/>
        <w:spacing w:after="120"/>
        <w:ind w:right="1440"/>
        <w:rPr>
          <w:color w:val="000000"/>
        </w:rPr>
      </w:pPr>
    </w:p>
    <w:p w14:paraId="6A77A50E" w14:textId="77777777" w:rsidR="00965E11" w:rsidRPr="00AB2873" w:rsidRDefault="00965E11" w:rsidP="00965E11">
      <w:pPr>
        <w:jc w:val="center"/>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2"/>
        <w:gridCol w:w="3353"/>
        <w:gridCol w:w="3585"/>
      </w:tblGrid>
      <w:tr w:rsidR="00965E11" w:rsidRPr="00AB2873" w14:paraId="5494FA29" w14:textId="77777777" w:rsidTr="00AB2873">
        <w:tc>
          <w:tcPr>
            <w:tcW w:w="3952" w:type="dxa"/>
            <w:tcBorders>
              <w:top w:val="nil"/>
              <w:left w:val="nil"/>
              <w:bottom w:val="nil"/>
              <w:right w:val="single" w:sz="4" w:space="0" w:color="auto"/>
            </w:tcBorders>
          </w:tcPr>
          <w:p w14:paraId="0B040293" w14:textId="77777777" w:rsidR="00965E11" w:rsidRPr="00AB2873" w:rsidRDefault="00965E11" w:rsidP="00965E11">
            <w:pPr>
              <w:pStyle w:val="Footer"/>
              <w:tabs>
                <w:tab w:val="clear" w:pos="4320"/>
                <w:tab w:val="clear" w:pos="8640"/>
                <w:tab w:val="left" w:pos="-720"/>
                <w:tab w:val="left" w:pos="0"/>
                <w:tab w:val="left" w:pos="720"/>
                <w:tab w:val="left" w:pos="1440"/>
              </w:tabs>
              <w:suppressAutoHyphens/>
              <w:rPr>
                <w:sz w:val="16"/>
                <w:lang w:val="en-US" w:eastAsia="en-US"/>
              </w:rPr>
            </w:pPr>
            <w:r w:rsidRPr="00AB2873">
              <w:rPr>
                <w:sz w:val="16"/>
                <w:lang w:val="en-US" w:eastAsia="en-US"/>
              </w:rPr>
              <w:lastRenderedPageBreak/>
              <w:t>STATE OF CALIFORNIA</w:t>
            </w:r>
          </w:p>
          <w:p w14:paraId="33E377E0" w14:textId="77777777" w:rsidR="00965E11" w:rsidRPr="00AB2873" w:rsidRDefault="00965E11" w:rsidP="00965E11">
            <w:pPr>
              <w:pStyle w:val="Footer"/>
              <w:tabs>
                <w:tab w:val="clear" w:pos="4320"/>
                <w:tab w:val="clear" w:pos="8640"/>
                <w:tab w:val="left" w:pos="-720"/>
                <w:tab w:val="left" w:pos="0"/>
                <w:tab w:val="left" w:pos="720"/>
                <w:tab w:val="left" w:pos="1440"/>
              </w:tabs>
              <w:suppressAutoHyphens/>
              <w:rPr>
                <w:sz w:val="14"/>
                <w:szCs w:val="14"/>
                <w:lang w:val="en-US" w:eastAsia="en-US"/>
              </w:rPr>
            </w:pPr>
            <w:r w:rsidRPr="00AB2873">
              <w:rPr>
                <w:sz w:val="14"/>
                <w:szCs w:val="14"/>
                <w:lang w:val="en-US" w:eastAsia="en-US"/>
              </w:rPr>
              <w:t>Department of Resources Recycling and Recovery (CalRecycle)</w:t>
            </w:r>
          </w:p>
        </w:tc>
        <w:tc>
          <w:tcPr>
            <w:tcW w:w="6938" w:type="dxa"/>
            <w:gridSpan w:val="2"/>
            <w:tcBorders>
              <w:left w:val="single" w:sz="4" w:space="0" w:color="auto"/>
              <w:bottom w:val="single" w:sz="4" w:space="0" w:color="auto"/>
            </w:tcBorders>
            <w:shd w:val="clear" w:color="auto" w:fill="E6E6E6"/>
          </w:tcPr>
          <w:p w14:paraId="387AA83D" w14:textId="77777777" w:rsidR="00965E11" w:rsidRPr="00AB2873" w:rsidRDefault="00965E11" w:rsidP="00965E11">
            <w:pPr>
              <w:pStyle w:val="Footer"/>
              <w:tabs>
                <w:tab w:val="clear" w:pos="4320"/>
                <w:tab w:val="clear" w:pos="8640"/>
                <w:tab w:val="left" w:pos="-720"/>
                <w:tab w:val="left" w:pos="0"/>
                <w:tab w:val="left" w:pos="720"/>
                <w:tab w:val="left" w:pos="1440"/>
              </w:tabs>
              <w:suppressAutoHyphens/>
              <w:rPr>
                <w:lang w:val="en-US" w:eastAsia="en-US"/>
              </w:rPr>
            </w:pPr>
            <w:r w:rsidRPr="00AB2873">
              <w:rPr>
                <w:lang w:val="en-US" w:eastAsia="en-US"/>
              </w:rPr>
              <w:t>To be completed by Contractor</w:t>
            </w:r>
          </w:p>
        </w:tc>
      </w:tr>
      <w:tr w:rsidR="00965E11" w:rsidRPr="00AB2873" w14:paraId="52ACD9A3" w14:textId="77777777" w:rsidTr="00AB2873">
        <w:tc>
          <w:tcPr>
            <w:tcW w:w="3952" w:type="dxa"/>
            <w:tcBorders>
              <w:top w:val="nil"/>
              <w:left w:val="nil"/>
              <w:bottom w:val="nil"/>
              <w:right w:val="single" w:sz="4" w:space="0" w:color="auto"/>
            </w:tcBorders>
          </w:tcPr>
          <w:p w14:paraId="724DD41A" w14:textId="77777777" w:rsidR="00965E11" w:rsidRPr="00AB2873" w:rsidRDefault="00965E11" w:rsidP="00965E11">
            <w:pPr>
              <w:pStyle w:val="Footer"/>
              <w:tabs>
                <w:tab w:val="clear" w:pos="4320"/>
                <w:tab w:val="clear" w:pos="8640"/>
                <w:tab w:val="left" w:pos="-720"/>
                <w:tab w:val="left" w:pos="0"/>
                <w:tab w:val="left" w:pos="720"/>
                <w:tab w:val="left" w:pos="1440"/>
              </w:tabs>
              <w:suppressAutoHyphens/>
              <w:rPr>
                <w:sz w:val="14"/>
                <w:szCs w:val="14"/>
                <w:lang w:val="en-US" w:eastAsia="en-US"/>
              </w:rPr>
            </w:pPr>
            <w:r w:rsidRPr="00AB2873">
              <w:rPr>
                <w:sz w:val="14"/>
                <w:szCs w:val="14"/>
                <w:lang w:val="en-US" w:eastAsia="en-US"/>
              </w:rPr>
              <w:t>CalRecycle 74C (Rev. 06/10 for Contracts)</w:t>
            </w:r>
          </w:p>
        </w:tc>
        <w:tc>
          <w:tcPr>
            <w:tcW w:w="6938" w:type="dxa"/>
            <w:gridSpan w:val="2"/>
            <w:tcBorders>
              <w:top w:val="single" w:sz="4" w:space="0" w:color="auto"/>
              <w:left w:val="single" w:sz="4" w:space="0" w:color="auto"/>
              <w:bottom w:val="single" w:sz="4" w:space="0" w:color="auto"/>
            </w:tcBorders>
            <w:shd w:val="clear" w:color="auto" w:fill="E6E6E6"/>
          </w:tcPr>
          <w:p w14:paraId="2ECEE827" w14:textId="77777777" w:rsidR="00965E11" w:rsidRPr="00AB2873" w:rsidRDefault="00965E11" w:rsidP="00965E11">
            <w:pPr>
              <w:pStyle w:val="Footer"/>
              <w:tabs>
                <w:tab w:val="clear" w:pos="4320"/>
                <w:tab w:val="clear" w:pos="8640"/>
                <w:tab w:val="left" w:pos="-720"/>
                <w:tab w:val="left" w:pos="0"/>
                <w:tab w:val="left" w:pos="720"/>
                <w:tab w:val="left" w:pos="1440"/>
              </w:tabs>
              <w:suppressAutoHyphens/>
              <w:spacing w:after="120"/>
              <w:rPr>
                <w:lang w:val="en-US" w:eastAsia="en-US"/>
              </w:rPr>
            </w:pPr>
            <w:r w:rsidRPr="00AB2873">
              <w:rPr>
                <w:lang w:val="en-US" w:eastAsia="en-US"/>
              </w:rPr>
              <w:t>Name of Contractor:</w:t>
            </w:r>
            <w:r w:rsidRPr="00AB2873">
              <w:rPr>
                <w:lang w:val="en-US" w:eastAsia="en-US"/>
              </w:rPr>
              <w:fldChar w:fldCharType="begin">
                <w:ffData>
                  <w:name w:val="Text3"/>
                  <w:enabled/>
                  <w:calcOnExit w:val="0"/>
                  <w:textInput/>
                </w:ffData>
              </w:fldChar>
            </w:r>
            <w:bookmarkStart w:id="101" w:name="Text3"/>
            <w:r w:rsidRPr="00AB2873">
              <w:rPr>
                <w:lang w:val="en-US" w:eastAsia="en-US"/>
              </w:rPr>
              <w:instrText xml:space="preserve"> FORMTEXT </w:instrText>
            </w:r>
            <w:r w:rsidRPr="00AB2873">
              <w:rPr>
                <w:lang w:val="en-US" w:eastAsia="en-US"/>
              </w:rPr>
            </w:r>
            <w:r w:rsidRPr="00AB2873">
              <w:rPr>
                <w:lang w:val="en-US" w:eastAsia="en-US"/>
              </w:rPr>
              <w:fldChar w:fldCharType="separate"/>
            </w:r>
            <w:r w:rsidRPr="00AB2873">
              <w:rPr>
                <w:noProof/>
                <w:lang w:val="en-US" w:eastAsia="en-US"/>
              </w:rPr>
              <w:t> </w:t>
            </w:r>
            <w:r w:rsidRPr="00AB2873">
              <w:rPr>
                <w:noProof/>
                <w:lang w:val="en-US" w:eastAsia="en-US"/>
              </w:rPr>
              <w:t> </w:t>
            </w:r>
            <w:r w:rsidRPr="00AB2873">
              <w:rPr>
                <w:noProof/>
                <w:lang w:val="en-US" w:eastAsia="en-US"/>
              </w:rPr>
              <w:t> </w:t>
            </w:r>
            <w:r w:rsidRPr="00AB2873">
              <w:rPr>
                <w:noProof/>
                <w:lang w:val="en-US" w:eastAsia="en-US"/>
              </w:rPr>
              <w:t> </w:t>
            </w:r>
            <w:r w:rsidRPr="00AB2873">
              <w:rPr>
                <w:noProof/>
                <w:lang w:val="en-US" w:eastAsia="en-US"/>
              </w:rPr>
              <w:t> </w:t>
            </w:r>
            <w:r w:rsidRPr="00AB2873">
              <w:rPr>
                <w:lang w:val="en-US" w:eastAsia="en-US"/>
              </w:rPr>
              <w:fldChar w:fldCharType="end"/>
            </w:r>
            <w:bookmarkEnd w:id="101"/>
          </w:p>
        </w:tc>
      </w:tr>
      <w:tr w:rsidR="00965E11" w:rsidRPr="00AB2873" w14:paraId="79F7C8EC" w14:textId="77777777" w:rsidTr="00AB2873">
        <w:trPr>
          <w:cantSplit/>
        </w:trPr>
        <w:tc>
          <w:tcPr>
            <w:tcW w:w="3952" w:type="dxa"/>
            <w:tcBorders>
              <w:top w:val="nil"/>
              <w:left w:val="nil"/>
              <w:bottom w:val="nil"/>
              <w:right w:val="single" w:sz="4" w:space="0" w:color="auto"/>
            </w:tcBorders>
          </w:tcPr>
          <w:p w14:paraId="4C262844" w14:textId="77777777" w:rsidR="00965E11" w:rsidRPr="00AB2873" w:rsidRDefault="00965E11" w:rsidP="00965E11">
            <w:r w:rsidRPr="00AB2873">
              <w:t xml:space="preserve">Recycled-Content Certification </w:t>
            </w:r>
          </w:p>
        </w:tc>
        <w:tc>
          <w:tcPr>
            <w:tcW w:w="3353" w:type="dxa"/>
            <w:tcBorders>
              <w:top w:val="single" w:sz="4" w:space="0" w:color="auto"/>
              <w:left w:val="single" w:sz="4" w:space="0" w:color="auto"/>
              <w:bottom w:val="single" w:sz="4" w:space="0" w:color="auto"/>
              <w:right w:val="single" w:sz="4" w:space="0" w:color="auto"/>
            </w:tcBorders>
            <w:shd w:val="clear" w:color="auto" w:fill="E6E6E6"/>
          </w:tcPr>
          <w:p w14:paraId="6EE3A1AD" w14:textId="77777777" w:rsidR="00965E11" w:rsidRPr="00AB2873" w:rsidRDefault="00965E11" w:rsidP="00965E11">
            <w:r w:rsidRPr="00AB2873">
              <w:t>Contract #:</w:t>
            </w:r>
            <w:r w:rsidRPr="00AB2873">
              <w:fldChar w:fldCharType="begin">
                <w:ffData>
                  <w:name w:val="Text1"/>
                  <w:enabled/>
                  <w:calcOnExit w:val="0"/>
                  <w:textInput/>
                </w:ffData>
              </w:fldChar>
            </w:r>
            <w:r w:rsidRPr="00AB2873">
              <w:instrText xml:space="preserve"> FORMTEXT </w:instrText>
            </w:r>
            <w:r w:rsidRPr="00AB2873">
              <w:fldChar w:fldCharType="separate"/>
            </w:r>
            <w:r w:rsidRPr="00AB2873">
              <w:rPr>
                <w:noProof/>
              </w:rPr>
              <w:t> </w:t>
            </w:r>
            <w:r w:rsidRPr="00AB2873">
              <w:rPr>
                <w:noProof/>
              </w:rPr>
              <w:t> </w:t>
            </w:r>
            <w:r w:rsidRPr="00AB2873">
              <w:rPr>
                <w:noProof/>
              </w:rPr>
              <w:t> </w:t>
            </w:r>
            <w:r w:rsidRPr="00AB2873">
              <w:rPr>
                <w:noProof/>
              </w:rPr>
              <w:t> </w:t>
            </w:r>
            <w:r w:rsidRPr="00AB2873">
              <w:rPr>
                <w:noProof/>
              </w:rPr>
              <w:t> </w:t>
            </w:r>
            <w:r w:rsidRPr="00AB2873">
              <w:fldChar w:fldCharType="end"/>
            </w:r>
          </w:p>
        </w:tc>
        <w:tc>
          <w:tcPr>
            <w:tcW w:w="3585" w:type="dxa"/>
            <w:tcBorders>
              <w:top w:val="single" w:sz="4" w:space="0" w:color="auto"/>
              <w:left w:val="single" w:sz="4" w:space="0" w:color="auto"/>
              <w:bottom w:val="single" w:sz="4" w:space="0" w:color="auto"/>
            </w:tcBorders>
            <w:shd w:val="clear" w:color="auto" w:fill="E6E6E6"/>
          </w:tcPr>
          <w:p w14:paraId="2DBE560C" w14:textId="77777777" w:rsidR="00965E11" w:rsidRPr="00AB2873" w:rsidRDefault="00965E11" w:rsidP="00965E11">
            <w:r w:rsidRPr="00AB2873">
              <w:t>Work Order #:</w:t>
            </w:r>
            <w:r w:rsidRPr="00AB2873">
              <w:fldChar w:fldCharType="begin">
                <w:ffData>
                  <w:name w:val="Text2"/>
                  <w:enabled/>
                  <w:calcOnExit w:val="0"/>
                  <w:textInput/>
                </w:ffData>
              </w:fldChar>
            </w:r>
            <w:bookmarkStart w:id="102" w:name="Text2"/>
            <w:r w:rsidRPr="00AB2873">
              <w:instrText xml:space="preserve"> FORMTEXT </w:instrText>
            </w:r>
            <w:r w:rsidRPr="00AB2873">
              <w:fldChar w:fldCharType="separate"/>
            </w:r>
            <w:r w:rsidRPr="00AB2873">
              <w:rPr>
                <w:noProof/>
              </w:rPr>
              <w:t> </w:t>
            </w:r>
            <w:r w:rsidRPr="00AB2873">
              <w:rPr>
                <w:noProof/>
              </w:rPr>
              <w:t> </w:t>
            </w:r>
            <w:r w:rsidRPr="00AB2873">
              <w:rPr>
                <w:noProof/>
              </w:rPr>
              <w:t> </w:t>
            </w:r>
            <w:r w:rsidRPr="00AB2873">
              <w:rPr>
                <w:noProof/>
              </w:rPr>
              <w:t> </w:t>
            </w:r>
            <w:r w:rsidRPr="00AB2873">
              <w:rPr>
                <w:noProof/>
              </w:rPr>
              <w:t> </w:t>
            </w:r>
            <w:r w:rsidRPr="00AB2873">
              <w:fldChar w:fldCharType="end"/>
            </w:r>
            <w:bookmarkEnd w:id="102"/>
          </w:p>
        </w:tc>
      </w:tr>
    </w:tbl>
    <w:p w14:paraId="31E3F946" w14:textId="77777777" w:rsidR="00965E11" w:rsidRPr="00AB2873" w:rsidRDefault="00965E11" w:rsidP="00965E11">
      <w:pPr>
        <w:ind w:left="240" w:hanging="240"/>
        <w:rPr>
          <w:b/>
          <w:bCs/>
          <w:sz w:val="18"/>
        </w:rPr>
      </w:pPr>
    </w:p>
    <w:p w14:paraId="11DECFDE" w14:textId="77777777" w:rsidR="00965E11" w:rsidRPr="00AB2873" w:rsidRDefault="00965E11" w:rsidP="00965E11">
      <w:pPr>
        <w:ind w:left="240" w:hanging="240"/>
        <w:rPr>
          <w:b/>
          <w:bCs/>
          <w:sz w:val="18"/>
        </w:rPr>
      </w:pPr>
      <w:r w:rsidRPr="00AB2873">
        <w:rPr>
          <w:b/>
          <w:bCs/>
          <w:sz w:val="18"/>
        </w:rPr>
        <w:fldChar w:fldCharType="begin">
          <w:ffData>
            <w:name w:val="Check8"/>
            <w:enabled/>
            <w:calcOnExit w:val="0"/>
            <w:checkBox>
              <w:sizeAuto/>
              <w:default w:val="0"/>
            </w:checkBox>
          </w:ffData>
        </w:fldChar>
      </w:r>
      <w:r w:rsidRPr="00AB2873">
        <w:rPr>
          <w:b/>
          <w:bCs/>
          <w:sz w:val="18"/>
        </w:rPr>
        <w:instrText xml:space="preserve"> FORMCHECKBOX </w:instrText>
      </w:r>
      <w:r w:rsidR="0084341D">
        <w:rPr>
          <w:b/>
          <w:bCs/>
          <w:sz w:val="18"/>
        </w:rPr>
      </w:r>
      <w:r w:rsidR="0084341D">
        <w:rPr>
          <w:b/>
          <w:bCs/>
          <w:sz w:val="18"/>
        </w:rPr>
        <w:fldChar w:fldCharType="separate"/>
      </w:r>
      <w:r w:rsidRPr="00AB2873">
        <w:rPr>
          <w:b/>
          <w:bCs/>
          <w:sz w:val="18"/>
        </w:rPr>
        <w:fldChar w:fldCharType="end"/>
      </w:r>
      <w:r w:rsidRPr="00AB2873">
        <w:rPr>
          <w:b/>
          <w:bCs/>
          <w:sz w:val="18"/>
        </w:rPr>
        <w:t>Check this box if no products, materials, goods, or supplies were purchased with contract dollars and submit to the CalRecycle Contract Manager.</w:t>
      </w:r>
    </w:p>
    <w:p w14:paraId="2BD93E88" w14:textId="77777777" w:rsidR="00965E11" w:rsidRPr="00AB2873" w:rsidRDefault="00965E11" w:rsidP="00965E11">
      <w:pPr>
        <w:pStyle w:val="BodyText"/>
        <w:spacing w:after="60"/>
        <w:ind w:left="245"/>
        <w:rPr>
          <w:rFonts w:ascii="Times New Roman" w:hAnsi="Times New Roman"/>
          <w:b/>
          <w:bCs/>
        </w:rPr>
      </w:pPr>
    </w:p>
    <w:p w14:paraId="4840BACD" w14:textId="77777777" w:rsidR="00965E11" w:rsidRPr="00AB2873" w:rsidRDefault="00965E11" w:rsidP="00965E11">
      <w:pPr>
        <w:pStyle w:val="BodyText"/>
        <w:spacing w:after="60"/>
        <w:ind w:left="245"/>
        <w:rPr>
          <w:rFonts w:ascii="Times New Roman" w:hAnsi="Times New Roman"/>
          <w:sz w:val="16"/>
        </w:rPr>
      </w:pPr>
      <w:r w:rsidRPr="00AB2873">
        <w:rPr>
          <w:rFonts w:ascii="Times New Roman" w:hAnsi="Times New Roman"/>
          <w:b/>
          <w:bCs/>
        </w:rPr>
        <w:t xml:space="preserve">This form to be completed by contractor. The form must be completed and returned to CalRecycle with a row completed for each product purchased with contract dollars. Attach additional sheets if necessary. </w:t>
      </w:r>
      <w:r w:rsidRPr="00AB2873">
        <w:rPr>
          <w:rFonts w:ascii="Times New Roman" w:hAnsi="Times New Roman"/>
          <w:b/>
          <w:bCs/>
          <w:u w:val="single"/>
        </w:rPr>
        <w:t>Information must be included, even if the product does not contain recycled-content material</w:t>
      </w:r>
      <w:r w:rsidRPr="00AB2873">
        <w:rPr>
          <w:rFonts w:ascii="Times New Roman" w:hAnsi="Times New Roman"/>
          <w:b/>
          <w:bCs/>
        </w:rPr>
        <w:t>. Product labels, catalog/website descriptions, or bid specifications may be attached to this form as a method of providing that information</w:t>
      </w:r>
      <w:r w:rsidRPr="00AB2873">
        <w:rPr>
          <w:rFonts w:ascii="Times New Roman" w:hAnsi="Times New Roman"/>
          <w:b/>
          <w:bCs/>
          <w:szCs w:val="18"/>
        </w:rPr>
        <w:t>.</w:t>
      </w:r>
      <w:r w:rsidRPr="00AB2873">
        <w:rPr>
          <w:rFonts w:ascii="Times New Roman" w:hAnsi="Times New Roman"/>
          <w:szCs w:val="18"/>
        </w:rPr>
        <w:t xml:space="preserve">  Add additional rows as needed.</w:t>
      </w:r>
    </w:p>
    <w:p w14:paraId="764B2AAD" w14:textId="77777777" w:rsidR="00965E11" w:rsidRPr="00AB2873" w:rsidRDefault="00965E11" w:rsidP="00965E11">
      <w:pPr>
        <w:pStyle w:val="BodyText"/>
        <w:tabs>
          <w:tab w:val="left" w:pos="7920"/>
          <w:tab w:val="left" w:pos="10620"/>
        </w:tabs>
        <w:spacing w:before="120"/>
        <w:ind w:left="180"/>
        <w:rPr>
          <w:rFonts w:ascii="Times New Roman" w:hAnsi="Times New Roman"/>
        </w:rPr>
      </w:pPr>
      <w:r w:rsidRPr="00AB2873">
        <w:rPr>
          <w:rFonts w:ascii="Times New Roman" w:hAnsi="Times New Roman"/>
          <w:b/>
          <w:bCs/>
        </w:rPr>
        <w:t>Contractor’s Name</w:t>
      </w:r>
      <w:r w:rsidRPr="00AB2873">
        <w:rPr>
          <w:rFonts w:ascii="Times New Roman" w:hAnsi="Times New Roman"/>
          <w:b/>
          <w:bCs/>
          <w:u w:val="single"/>
        </w:rPr>
        <w:fldChar w:fldCharType="begin">
          <w:ffData>
            <w:name w:val="Text4"/>
            <w:enabled/>
            <w:calcOnExit w:val="0"/>
            <w:textInput/>
          </w:ffData>
        </w:fldChar>
      </w:r>
      <w:bookmarkStart w:id="103" w:name="Text4"/>
      <w:r w:rsidRPr="00AB2873">
        <w:rPr>
          <w:rFonts w:ascii="Times New Roman" w:hAnsi="Times New Roman"/>
          <w:b/>
          <w:bCs/>
          <w:u w:val="single"/>
        </w:rPr>
        <w:instrText xml:space="preserve"> FORMTEXT </w:instrText>
      </w:r>
      <w:r w:rsidRPr="00AB2873">
        <w:rPr>
          <w:rFonts w:ascii="Times New Roman" w:hAnsi="Times New Roman"/>
          <w:b/>
          <w:bCs/>
          <w:u w:val="single"/>
        </w:rPr>
      </w:r>
      <w:r w:rsidRPr="00AB2873">
        <w:rPr>
          <w:rFonts w:ascii="Times New Roman" w:hAnsi="Times New Roman"/>
          <w:b/>
          <w:bCs/>
          <w:u w:val="single"/>
        </w:rPr>
        <w:fldChar w:fldCharType="separate"/>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u w:val="single"/>
        </w:rPr>
        <w:fldChar w:fldCharType="end"/>
      </w:r>
      <w:bookmarkEnd w:id="103"/>
      <w:r w:rsidRPr="00AB2873">
        <w:rPr>
          <w:rFonts w:ascii="Times New Roman" w:hAnsi="Times New Roman"/>
          <w:u w:val="single"/>
        </w:rPr>
        <w:tab/>
      </w:r>
      <w:r w:rsidRPr="00AB2873">
        <w:rPr>
          <w:rFonts w:ascii="Times New Roman" w:hAnsi="Times New Roman"/>
          <w:b/>
          <w:bCs/>
        </w:rPr>
        <w:t>Date</w:t>
      </w:r>
      <w:r w:rsidRPr="00AB2873">
        <w:rPr>
          <w:rFonts w:ascii="Times New Roman" w:hAnsi="Times New Roman"/>
          <w:b/>
          <w:bCs/>
          <w:u w:val="single"/>
        </w:rPr>
        <w:fldChar w:fldCharType="begin">
          <w:ffData>
            <w:name w:val="Text5"/>
            <w:enabled/>
            <w:calcOnExit w:val="0"/>
            <w:textInput/>
          </w:ffData>
        </w:fldChar>
      </w:r>
      <w:bookmarkStart w:id="104" w:name="Text5"/>
      <w:r w:rsidRPr="00AB2873">
        <w:rPr>
          <w:rFonts w:ascii="Times New Roman" w:hAnsi="Times New Roman"/>
          <w:b/>
          <w:bCs/>
          <w:u w:val="single"/>
        </w:rPr>
        <w:instrText xml:space="preserve"> FORMTEXT </w:instrText>
      </w:r>
      <w:r w:rsidRPr="00AB2873">
        <w:rPr>
          <w:rFonts w:ascii="Times New Roman" w:hAnsi="Times New Roman"/>
          <w:b/>
          <w:bCs/>
          <w:u w:val="single"/>
        </w:rPr>
      </w:r>
      <w:r w:rsidRPr="00AB2873">
        <w:rPr>
          <w:rFonts w:ascii="Times New Roman" w:hAnsi="Times New Roman"/>
          <w:b/>
          <w:bCs/>
          <w:u w:val="single"/>
        </w:rPr>
        <w:fldChar w:fldCharType="separate"/>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u w:val="single"/>
        </w:rPr>
        <w:fldChar w:fldCharType="end"/>
      </w:r>
      <w:bookmarkEnd w:id="104"/>
      <w:r w:rsidRPr="00AB2873">
        <w:rPr>
          <w:rFonts w:ascii="Times New Roman" w:hAnsi="Times New Roman"/>
          <w:u w:val="single"/>
        </w:rPr>
        <w:tab/>
      </w:r>
    </w:p>
    <w:p w14:paraId="3CB137BE" w14:textId="77777777" w:rsidR="00965E11" w:rsidRPr="00AB2873" w:rsidRDefault="00965E11" w:rsidP="00965E11">
      <w:pPr>
        <w:pStyle w:val="BodyText"/>
        <w:tabs>
          <w:tab w:val="left" w:pos="8100"/>
          <w:tab w:val="left" w:pos="10620"/>
        </w:tabs>
        <w:ind w:left="180"/>
        <w:rPr>
          <w:rFonts w:ascii="Times New Roman" w:hAnsi="Times New Roman"/>
        </w:rPr>
      </w:pPr>
      <w:r w:rsidRPr="00AB2873">
        <w:rPr>
          <w:rFonts w:ascii="Times New Roman" w:hAnsi="Times New Roman"/>
          <w:b/>
          <w:bCs/>
        </w:rPr>
        <w:t>Address</w:t>
      </w:r>
      <w:r w:rsidRPr="00AB2873">
        <w:rPr>
          <w:rFonts w:ascii="Times New Roman" w:hAnsi="Times New Roman"/>
          <w:b/>
          <w:bCs/>
          <w:u w:val="single"/>
        </w:rPr>
        <w:fldChar w:fldCharType="begin">
          <w:ffData>
            <w:name w:val="Text6"/>
            <w:enabled/>
            <w:calcOnExit w:val="0"/>
            <w:textInput/>
          </w:ffData>
        </w:fldChar>
      </w:r>
      <w:bookmarkStart w:id="105" w:name="Text6"/>
      <w:r w:rsidRPr="00AB2873">
        <w:rPr>
          <w:rFonts w:ascii="Times New Roman" w:hAnsi="Times New Roman"/>
          <w:b/>
          <w:bCs/>
          <w:u w:val="single"/>
        </w:rPr>
        <w:instrText xml:space="preserve"> FORMTEXT </w:instrText>
      </w:r>
      <w:r w:rsidRPr="00AB2873">
        <w:rPr>
          <w:rFonts w:ascii="Times New Roman" w:hAnsi="Times New Roman"/>
          <w:b/>
          <w:bCs/>
          <w:u w:val="single"/>
        </w:rPr>
      </w:r>
      <w:r w:rsidRPr="00AB2873">
        <w:rPr>
          <w:rFonts w:ascii="Times New Roman" w:hAnsi="Times New Roman"/>
          <w:b/>
          <w:bCs/>
          <w:u w:val="single"/>
        </w:rPr>
        <w:fldChar w:fldCharType="separate"/>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u w:val="single"/>
        </w:rPr>
        <w:fldChar w:fldCharType="end"/>
      </w:r>
      <w:bookmarkEnd w:id="105"/>
      <w:r w:rsidRPr="00AB2873">
        <w:rPr>
          <w:rFonts w:ascii="Times New Roman" w:hAnsi="Times New Roman"/>
          <w:u w:val="single"/>
        </w:rPr>
        <w:tab/>
      </w:r>
      <w:r w:rsidRPr="00AB2873">
        <w:rPr>
          <w:rFonts w:ascii="Times New Roman" w:hAnsi="Times New Roman"/>
          <w:b/>
          <w:bCs/>
        </w:rPr>
        <w:t>Phone</w:t>
      </w:r>
      <w:r w:rsidRPr="00AB2873">
        <w:rPr>
          <w:rFonts w:ascii="Times New Roman" w:hAnsi="Times New Roman"/>
          <w:b/>
          <w:bCs/>
          <w:u w:val="single"/>
        </w:rPr>
        <w:fldChar w:fldCharType="begin">
          <w:ffData>
            <w:name w:val="Text7"/>
            <w:enabled/>
            <w:calcOnExit w:val="0"/>
            <w:textInput/>
          </w:ffData>
        </w:fldChar>
      </w:r>
      <w:r w:rsidRPr="00AB2873">
        <w:rPr>
          <w:rFonts w:ascii="Times New Roman" w:hAnsi="Times New Roman"/>
          <w:b/>
          <w:bCs/>
          <w:u w:val="single"/>
        </w:rPr>
        <w:instrText xml:space="preserve"> FORMTEXT </w:instrText>
      </w:r>
      <w:r w:rsidRPr="00AB2873">
        <w:rPr>
          <w:rFonts w:ascii="Times New Roman" w:hAnsi="Times New Roman"/>
          <w:b/>
          <w:bCs/>
          <w:u w:val="single"/>
        </w:rPr>
      </w:r>
      <w:r w:rsidRPr="00AB2873">
        <w:rPr>
          <w:rFonts w:ascii="Times New Roman" w:hAnsi="Times New Roman"/>
          <w:b/>
          <w:bCs/>
          <w:u w:val="single"/>
        </w:rPr>
        <w:fldChar w:fldCharType="separate"/>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u w:val="single"/>
        </w:rPr>
        <w:fldChar w:fldCharType="end"/>
      </w:r>
      <w:r w:rsidRPr="00AB2873">
        <w:rPr>
          <w:rFonts w:ascii="Times New Roman" w:hAnsi="Times New Roman"/>
          <w:u w:val="single"/>
        </w:rPr>
        <w:tab/>
      </w:r>
    </w:p>
    <w:p w14:paraId="75B44877" w14:textId="77777777" w:rsidR="00965E11" w:rsidRPr="00AB2873" w:rsidRDefault="00965E11" w:rsidP="00965E11">
      <w:pPr>
        <w:pStyle w:val="BodyText"/>
        <w:tabs>
          <w:tab w:val="left" w:pos="2520"/>
          <w:tab w:val="left" w:pos="7020"/>
          <w:tab w:val="left" w:pos="10620"/>
        </w:tabs>
        <w:spacing w:after="60"/>
        <w:ind w:left="180"/>
        <w:rPr>
          <w:rFonts w:ascii="Times New Roman" w:hAnsi="Times New Roman"/>
          <w:u w:val="single"/>
        </w:rPr>
      </w:pPr>
      <w:r w:rsidRPr="00AB2873">
        <w:rPr>
          <w:rFonts w:ascii="Times New Roman" w:hAnsi="Times New Roman"/>
          <w:b/>
          <w:bCs/>
        </w:rPr>
        <w:t>Fax</w:t>
      </w:r>
      <w:r w:rsidRPr="00AB2873">
        <w:rPr>
          <w:rFonts w:ascii="Times New Roman" w:hAnsi="Times New Roman"/>
          <w:b/>
          <w:bCs/>
          <w:u w:val="single"/>
        </w:rPr>
        <w:fldChar w:fldCharType="begin">
          <w:ffData>
            <w:name w:val="Text8"/>
            <w:enabled/>
            <w:calcOnExit w:val="0"/>
            <w:textInput/>
          </w:ffData>
        </w:fldChar>
      </w:r>
      <w:r w:rsidRPr="00AB2873">
        <w:rPr>
          <w:rFonts w:ascii="Times New Roman" w:hAnsi="Times New Roman"/>
          <w:b/>
          <w:bCs/>
          <w:u w:val="single"/>
        </w:rPr>
        <w:instrText xml:space="preserve"> FORMTEXT </w:instrText>
      </w:r>
      <w:r w:rsidRPr="00AB2873">
        <w:rPr>
          <w:rFonts w:ascii="Times New Roman" w:hAnsi="Times New Roman"/>
          <w:b/>
          <w:bCs/>
          <w:u w:val="single"/>
        </w:rPr>
      </w:r>
      <w:r w:rsidRPr="00AB2873">
        <w:rPr>
          <w:rFonts w:ascii="Times New Roman" w:hAnsi="Times New Roman"/>
          <w:b/>
          <w:bCs/>
          <w:u w:val="single"/>
        </w:rPr>
        <w:fldChar w:fldCharType="separate"/>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u w:val="single"/>
        </w:rPr>
        <w:fldChar w:fldCharType="end"/>
      </w:r>
      <w:r w:rsidRPr="00AB2873">
        <w:rPr>
          <w:rFonts w:ascii="Times New Roman" w:hAnsi="Times New Roman"/>
          <w:u w:val="single"/>
        </w:rPr>
        <w:tab/>
      </w:r>
      <w:r w:rsidRPr="00AB2873">
        <w:rPr>
          <w:rFonts w:ascii="Times New Roman" w:hAnsi="Times New Roman"/>
          <w:b/>
          <w:bCs/>
        </w:rPr>
        <w:t>E-mail</w:t>
      </w:r>
      <w:r w:rsidRPr="00AB2873">
        <w:rPr>
          <w:rFonts w:ascii="Times New Roman" w:hAnsi="Times New Roman"/>
          <w:b/>
          <w:bCs/>
          <w:u w:val="single"/>
        </w:rPr>
        <w:fldChar w:fldCharType="begin">
          <w:ffData>
            <w:name w:val="Text9"/>
            <w:enabled/>
            <w:calcOnExit w:val="0"/>
            <w:textInput/>
          </w:ffData>
        </w:fldChar>
      </w:r>
      <w:r w:rsidRPr="00AB2873">
        <w:rPr>
          <w:rFonts w:ascii="Times New Roman" w:hAnsi="Times New Roman"/>
          <w:b/>
          <w:bCs/>
          <w:u w:val="single"/>
        </w:rPr>
        <w:instrText xml:space="preserve"> FORMTEXT </w:instrText>
      </w:r>
      <w:r w:rsidRPr="00AB2873">
        <w:rPr>
          <w:rFonts w:ascii="Times New Roman" w:hAnsi="Times New Roman"/>
          <w:b/>
          <w:bCs/>
          <w:u w:val="single"/>
        </w:rPr>
      </w:r>
      <w:r w:rsidRPr="00AB2873">
        <w:rPr>
          <w:rFonts w:ascii="Times New Roman" w:hAnsi="Times New Roman"/>
          <w:b/>
          <w:bCs/>
          <w:u w:val="single"/>
        </w:rPr>
        <w:fldChar w:fldCharType="separate"/>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u w:val="single"/>
        </w:rPr>
        <w:fldChar w:fldCharType="end"/>
      </w:r>
      <w:r w:rsidRPr="00AB2873">
        <w:rPr>
          <w:rFonts w:ascii="Times New Roman" w:hAnsi="Times New Roman"/>
          <w:u w:val="single"/>
        </w:rPr>
        <w:tab/>
      </w:r>
      <w:r w:rsidRPr="00AB2873">
        <w:rPr>
          <w:rFonts w:ascii="Times New Roman" w:hAnsi="Times New Roman"/>
          <w:b/>
          <w:bCs/>
        </w:rPr>
        <w:t>Web site</w:t>
      </w:r>
      <w:r w:rsidRPr="00AB2873">
        <w:rPr>
          <w:rFonts w:ascii="Times New Roman" w:hAnsi="Times New Roman"/>
          <w:b/>
          <w:bCs/>
          <w:u w:val="single"/>
        </w:rPr>
        <w:fldChar w:fldCharType="begin">
          <w:ffData>
            <w:name w:val="Text10"/>
            <w:enabled/>
            <w:calcOnExit w:val="0"/>
            <w:textInput/>
          </w:ffData>
        </w:fldChar>
      </w:r>
      <w:r w:rsidRPr="00AB2873">
        <w:rPr>
          <w:rFonts w:ascii="Times New Roman" w:hAnsi="Times New Roman"/>
          <w:b/>
          <w:bCs/>
          <w:u w:val="single"/>
        </w:rPr>
        <w:instrText xml:space="preserve"> FORMTEXT </w:instrText>
      </w:r>
      <w:r w:rsidRPr="00AB2873">
        <w:rPr>
          <w:rFonts w:ascii="Times New Roman" w:hAnsi="Times New Roman"/>
          <w:b/>
          <w:bCs/>
          <w:u w:val="single"/>
        </w:rPr>
      </w:r>
      <w:r w:rsidRPr="00AB2873">
        <w:rPr>
          <w:rFonts w:ascii="Times New Roman" w:hAnsi="Times New Roman"/>
          <w:b/>
          <w:bCs/>
          <w:u w:val="single"/>
        </w:rPr>
        <w:fldChar w:fldCharType="separate"/>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noProof/>
          <w:u w:val="single"/>
        </w:rPr>
        <w:t> </w:t>
      </w:r>
      <w:r w:rsidRPr="00AB2873">
        <w:rPr>
          <w:rFonts w:ascii="Times New Roman" w:hAnsi="Times New Roman"/>
          <w:b/>
          <w:bCs/>
          <w:u w:val="single"/>
        </w:rPr>
        <w:fldChar w:fldCharType="end"/>
      </w:r>
      <w:r w:rsidRPr="00AB2873">
        <w:rPr>
          <w:rFonts w:ascii="Times New Roman" w:hAnsi="Times New Roman"/>
          <w:u w:val="single"/>
        </w:rPr>
        <w:tab/>
      </w:r>
    </w:p>
    <w:p w14:paraId="204CF245" w14:textId="77777777" w:rsidR="00965E11" w:rsidRPr="00AB2873" w:rsidRDefault="00965E11" w:rsidP="00965E11">
      <w:pPr>
        <w:pStyle w:val="BodyText"/>
        <w:spacing w:after="60"/>
        <w:rPr>
          <w:rFonts w:ascii="Times New Roman" w:hAnsi="Times New Roman"/>
          <w:u w:val="single"/>
        </w:rPr>
      </w:pPr>
    </w:p>
    <w:tbl>
      <w:tblPr>
        <w:tblW w:w="0" w:type="auto"/>
        <w:jc w:val="center"/>
        <w:tblLayout w:type="fixed"/>
        <w:tblCellMar>
          <w:left w:w="120" w:type="dxa"/>
          <w:right w:w="120" w:type="dxa"/>
        </w:tblCellMar>
        <w:tblLook w:val="0000" w:firstRow="0" w:lastRow="0" w:firstColumn="0" w:lastColumn="0" w:noHBand="0" w:noVBand="0"/>
      </w:tblPr>
      <w:tblGrid>
        <w:gridCol w:w="2520"/>
        <w:gridCol w:w="2790"/>
        <w:gridCol w:w="2160"/>
        <w:gridCol w:w="1440"/>
        <w:gridCol w:w="1260"/>
        <w:gridCol w:w="630"/>
      </w:tblGrid>
      <w:tr w:rsidR="00965E11" w:rsidRPr="00AB2873" w14:paraId="0702F327" w14:textId="77777777" w:rsidTr="00AB2873">
        <w:trPr>
          <w:cantSplit/>
          <w:trHeight w:val="1017"/>
          <w:jc w:val="center"/>
        </w:trPr>
        <w:tc>
          <w:tcPr>
            <w:tcW w:w="2520" w:type="dxa"/>
            <w:tcBorders>
              <w:top w:val="double" w:sz="6" w:space="0" w:color="auto"/>
              <w:left w:val="double" w:sz="6" w:space="0" w:color="auto"/>
              <w:bottom w:val="single" w:sz="18" w:space="0" w:color="auto"/>
            </w:tcBorders>
          </w:tcPr>
          <w:p w14:paraId="42F7106A" w14:textId="77777777" w:rsidR="00965E11" w:rsidRPr="00AB2873" w:rsidRDefault="00965E11" w:rsidP="00965E11">
            <w:pPr>
              <w:pStyle w:val="TableText"/>
              <w:rPr>
                <w:rFonts w:ascii="Times New Roman" w:hAnsi="Times New Roman"/>
                <w:b/>
                <w:sz w:val="18"/>
                <w:szCs w:val="18"/>
                <w:lang w:val="en-US" w:eastAsia="en-US"/>
              </w:rPr>
            </w:pPr>
            <w:r w:rsidRPr="00AB2873">
              <w:rPr>
                <w:rFonts w:ascii="Times New Roman" w:hAnsi="Times New Roman"/>
                <w:b/>
                <w:sz w:val="18"/>
                <w:szCs w:val="18"/>
                <w:lang w:val="en-US" w:eastAsia="en-US"/>
              </w:rPr>
              <w:t>Product Manufacturer</w:t>
            </w:r>
          </w:p>
        </w:tc>
        <w:tc>
          <w:tcPr>
            <w:tcW w:w="2790" w:type="dxa"/>
            <w:tcBorders>
              <w:top w:val="double" w:sz="6" w:space="0" w:color="auto"/>
              <w:left w:val="single" w:sz="6" w:space="0" w:color="auto"/>
              <w:bottom w:val="single" w:sz="18" w:space="0" w:color="auto"/>
            </w:tcBorders>
          </w:tcPr>
          <w:p w14:paraId="1B3D9A10" w14:textId="77777777" w:rsidR="00965E11" w:rsidRPr="00AB2873" w:rsidRDefault="00965E11" w:rsidP="00965E11">
            <w:pPr>
              <w:pStyle w:val="TableText"/>
              <w:rPr>
                <w:rFonts w:ascii="Times New Roman" w:hAnsi="Times New Roman"/>
                <w:b/>
                <w:sz w:val="18"/>
                <w:szCs w:val="18"/>
                <w:vertAlign w:val="superscript"/>
                <w:lang w:val="en-US" w:eastAsia="en-US"/>
              </w:rPr>
            </w:pPr>
            <w:r w:rsidRPr="00AB2873">
              <w:rPr>
                <w:rFonts w:ascii="Times New Roman" w:hAnsi="Times New Roman"/>
                <w:b/>
                <w:sz w:val="18"/>
                <w:szCs w:val="18"/>
                <w:lang w:val="en-US" w:eastAsia="en-US"/>
              </w:rPr>
              <w:t>Product Description / Brand</w:t>
            </w:r>
          </w:p>
        </w:tc>
        <w:tc>
          <w:tcPr>
            <w:tcW w:w="2160" w:type="dxa"/>
            <w:tcBorders>
              <w:top w:val="double" w:sz="6" w:space="0" w:color="auto"/>
              <w:left w:val="single" w:sz="6" w:space="0" w:color="auto"/>
              <w:bottom w:val="single" w:sz="18" w:space="0" w:color="auto"/>
              <w:right w:val="single" w:sz="6" w:space="0" w:color="auto"/>
            </w:tcBorders>
          </w:tcPr>
          <w:p w14:paraId="254C0C57" w14:textId="77777777" w:rsidR="00965E11" w:rsidRPr="00AB2873" w:rsidRDefault="00965E11" w:rsidP="00965E11">
            <w:pPr>
              <w:pStyle w:val="TableText"/>
              <w:ind w:right="-120"/>
              <w:rPr>
                <w:rFonts w:ascii="Times New Roman" w:hAnsi="Times New Roman"/>
                <w:b/>
                <w:sz w:val="18"/>
                <w:szCs w:val="18"/>
                <w:vertAlign w:val="superscript"/>
                <w:lang w:val="en-US" w:eastAsia="en-US"/>
              </w:rPr>
            </w:pPr>
            <w:r w:rsidRPr="00AB2873">
              <w:rPr>
                <w:rFonts w:ascii="Times New Roman" w:hAnsi="Times New Roman"/>
                <w:b/>
                <w:sz w:val="18"/>
                <w:szCs w:val="18"/>
                <w:lang w:val="en-US" w:eastAsia="en-US"/>
              </w:rPr>
              <w:t>Purchase Amount ($)</w:t>
            </w:r>
          </w:p>
        </w:tc>
        <w:tc>
          <w:tcPr>
            <w:tcW w:w="1440" w:type="dxa"/>
            <w:tcBorders>
              <w:top w:val="double" w:sz="6" w:space="0" w:color="auto"/>
              <w:left w:val="single" w:sz="6" w:space="0" w:color="auto"/>
              <w:bottom w:val="single" w:sz="18" w:space="0" w:color="auto"/>
            </w:tcBorders>
          </w:tcPr>
          <w:p w14:paraId="718225BE" w14:textId="77777777" w:rsidR="00965E11" w:rsidRPr="00AB2873" w:rsidRDefault="00965E11" w:rsidP="00965E11">
            <w:pPr>
              <w:pStyle w:val="TableText"/>
              <w:ind w:right="-120"/>
              <w:rPr>
                <w:rFonts w:ascii="Times New Roman" w:hAnsi="Times New Roman"/>
                <w:b/>
                <w:sz w:val="18"/>
                <w:szCs w:val="18"/>
                <w:vertAlign w:val="superscript"/>
                <w:lang w:val="en-US" w:eastAsia="en-US"/>
              </w:rPr>
            </w:pPr>
            <w:r w:rsidRPr="00AB2873">
              <w:rPr>
                <w:rFonts w:ascii="Times New Roman" w:hAnsi="Times New Roman"/>
                <w:b/>
                <w:sz w:val="18"/>
                <w:szCs w:val="18"/>
                <w:vertAlign w:val="superscript"/>
                <w:lang w:val="en-US" w:eastAsia="en-US"/>
              </w:rPr>
              <w:t>1</w:t>
            </w:r>
            <w:r w:rsidRPr="00AB2873">
              <w:rPr>
                <w:rFonts w:ascii="Times New Roman" w:hAnsi="Times New Roman"/>
                <w:b/>
                <w:sz w:val="18"/>
                <w:szCs w:val="18"/>
                <w:lang w:val="en-US" w:eastAsia="en-US"/>
              </w:rPr>
              <w:t>Percent</w:t>
            </w:r>
            <w:r w:rsidRPr="00AB2873">
              <w:rPr>
                <w:rFonts w:ascii="Times New Roman" w:hAnsi="Times New Roman"/>
                <w:b/>
                <w:sz w:val="18"/>
                <w:szCs w:val="18"/>
                <w:vertAlign w:val="superscript"/>
                <w:lang w:val="en-US" w:eastAsia="en-US"/>
              </w:rPr>
              <w:t xml:space="preserve"> </w:t>
            </w:r>
            <w:r w:rsidRPr="00AB2873">
              <w:rPr>
                <w:rFonts w:ascii="Times New Roman" w:hAnsi="Times New Roman"/>
                <w:b/>
                <w:sz w:val="18"/>
                <w:szCs w:val="18"/>
                <w:lang w:val="en-US" w:eastAsia="en-US"/>
              </w:rPr>
              <w:t>Postconsumer Material</w:t>
            </w:r>
          </w:p>
        </w:tc>
        <w:tc>
          <w:tcPr>
            <w:tcW w:w="1260" w:type="dxa"/>
            <w:tcBorders>
              <w:top w:val="double" w:sz="6" w:space="0" w:color="auto"/>
              <w:left w:val="single" w:sz="6" w:space="0" w:color="auto"/>
              <w:bottom w:val="single" w:sz="18" w:space="0" w:color="auto"/>
            </w:tcBorders>
          </w:tcPr>
          <w:p w14:paraId="28EED672" w14:textId="77777777" w:rsidR="00965E11" w:rsidRPr="00AB2873" w:rsidRDefault="00965E11" w:rsidP="00AB2873">
            <w:pPr>
              <w:pStyle w:val="TableText"/>
              <w:ind w:right="-120" w:hanging="71"/>
              <w:rPr>
                <w:rFonts w:ascii="Times New Roman" w:hAnsi="Times New Roman"/>
                <w:b/>
                <w:sz w:val="18"/>
                <w:szCs w:val="18"/>
                <w:lang w:val="en-US" w:eastAsia="en-US"/>
              </w:rPr>
            </w:pPr>
            <w:r w:rsidRPr="00AB2873">
              <w:rPr>
                <w:rFonts w:ascii="Times New Roman" w:hAnsi="Times New Roman"/>
                <w:b/>
                <w:sz w:val="18"/>
                <w:szCs w:val="18"/>
                <w:vertAlign w:val="superscript"/>
                <w:lang w:val="en-US" w:eastAsia="en-US"/>
              </w:rPr>
              <w:t>2</w:t>
            </w:r>
            <w:r w:rsidRPr="00AB2873">
              <w:rPr>
                <w:rFonts w:ascii="Times New Roman" w:hAnsi="Times New Roman"/>
                <w:b/>
                <w:sz w:val="18"/>
                <w:szCs w:val="18"/>
                <w:lang w:val="en-US" w:eastAsia="en-US"/>
              </w:rPr>
              <w:t>SABRC Product Category Code</w:t>
            </w:r>
          </w:p>
        </w:tc>
        <w:tc>
          <w:tcPr>
            <w:tcW w:w="630" w:type="dxa"/>
            <w:tcBorders>
              <w:top w:val="double" w:sz="6" w:space="0" w:color="auto"/>
              <w:left w:val="single" w:sz="6" w:space="0" w:color="auto"/>
              <w:bottom w:val="single" w:sz="18" w:space="0" w:color="auto"/>
              <w:right w:val="double" w:sz="6" w:space="0" w:color="auto"/>
            </w:tcBorders>
            <w:shd w:val="clear" w:color="auto" w:fill="E6E6E6"/>
            <w:textDirection w:val="tbRl"/>
            <w:vAlign w:val="center"/>
          </w:tcPr>
          <w:p w14:paraId="6DA5A6F5" w14:textId="77777777" w:rsidR="00965E11" w:rsidRPr="00AB2873" w:rsidRDefault="00965E11" w:rsidP="00965E11">
            <w:pPr>
              <w:pStyle w:val="TableText"/>
              <w:rPr>
                <w:rFonts w:ascii="Times New Roman" w:hAnsi="Times New Roman"/>
                <w:b/>
                <w:sz w:val="18"/>
                <w:szCs w:val="18"/>
                <w:lang w:val="en-US" w:eastAsia="en-US"/>
              </w:rPr>
            </w:pPr>
            <w:r w:rsidRPr="00AB2873">
              <w:rPr>
                <w:rFonts w:ascii="Times New Roman" w:hAnsi="Times New Roman"/>
                <w:b/>
                <w:sz w:val="18"/>
                <w:szCs w:val="18"/>
                <w:lang w:val="en-US" w:eastAsia="en-US"/>
              </w:rPr>
              <w:t>Meets SABRC</w:t>
            </w:r>
          </w:p>
        </w:tc>
      </w:tr>
      <w:tr w:rsidR="00965E11" w:rsidRPr="00AB2873" w14:paraId="3FB2ABBF" w14:textId="77777777" w:rsidTr="00AB2873">
        <w:trPr>
          <w:cantSplit/>
          <w:trHeight w:hRule="exact" w:val="560"/>
          <w:jc w:val="center"/>
        </w:trPr>
        <w:tc>
          <w:tcPr>
            <w:tcW w:w="2520" w:type="dxa"/>
            <w:tcBorders>
              <w:top w:val="single" w:sz="18" w:space="0" w:color="auto"/>
              <w:left w:val="double" w:sz="6" w:space="0" w:color="auto"/>
              <w:bottom w:val="single" w:sz="6" w:space="0" w:color="auto"/>
            </w:tcBorders>
            <w:vAlign w:val="center"/>
          </w:tcPr>
          <w:p w14:paraId="1736D33F"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18" w:space="0" w:color="auto"/>
              <w:left w:val="single" w:sz="6" w:space="0" w:color="auto"/>
              <w:bottom w:val="single" w:sz="6" w:space="0" w:color="auto"/>
            </w:tcBorders>
            <w:vAlign w:val="center"/>
          </w:tcPr>
          <w:p w14:paraId="2D52D495"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18" w:space="0" w:color="auto"/>
              <w:left w:val="single" w:sz="6" w:space="0" w:color="auto"/>
              <w:bottom w:val="single" w:sz="6" w:space="0" w:color="auto"/>
              <w:right w:val="single" w:sz="6" w:space="0" w:color="auto"/>
            </w:tcBorders>
            <w:vAlign w:val="center"/>
          </w:tcPr>
          <w:p w14:paraId="5DB2108C"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18" w:space="0" w:color="auto"/>
              <w:left w:val="single" w:sz="6" w:space="0" w:color="auto"/>
              <w:bottom w:val="single" w:sz="6" w:space="0" w:color="auto"/>
            </w:tcBorders>
            <w:vAlign w:val="center"/>
          </w:tcPr>
          <w:p w14:paraId="1331C273"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18" w:space="0" w:color="auto"/>
              <w:left w:val="single" w:sz="6" w:space="0" w:color="auto"/>
              <w:bottom w:val="single" w:sz="6" w:space="0" w:color="auto"/>
            </w:tcBorders>
            <w:vAlign w:val="center"/>
          </w:tcPr>
          <w:p w14:paraId="76FD655B"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18" w:space="0" w:color="auto"/>
              <w:left w:val="single" w:sz="6" w:space="0" w:color="auto"/>
              <w:bottom w:val="single" w:sz="6" w:space="0" w:color="auto"/>
              <w:right w:val="double" w:sz="6" w:space="0" w:color="auto"/>
            </w:tcBorders>
            <w:shd w:val="clear" w:color="auto" w:fill="E6E6E6"/>
            <w:vAlign w:val="center"/>
          </w:tcPr>
          <w:p w14:paraId="72263B02" w14:textId="77777777" w:rsidR="00965E11" w:rsidRPr="00AB2873" w:rsidRDefault="00965E11" w:rsidP="00965E11">
            <w:pPr>
              <w:tabs>
                <w:tab w:val="left" w:pos="-720"/>
              </w:tabs>
              <w:suppressAutoHyphens/>
              <w:spacing w:before="90" w:after="54"/>
              <w:rPr>
                <w:sz w:val="18"/>
                <w:szCs w:val="18"/>
              </w:rPr>
            </w:pPr>
          </w:p>
        </w:tc>
      </w:tr>
      <w:tr w:rsidR="00965E11" w:rsidRPr="00AB2873" w14:paraId="7672E2B1" w14:textId="77777777" w:rsidTr="00AB2873">
        <w:trPr>
          <w:cantSplit/>
          <w:trHeight w:hRule="exact" w:val="560"/>
          <w:jc w:val="center"/>
        </w:trPr>
        <w:tc>
          <w:tcPr>
            <w:tcW w:w="2520" w:type="dxa"/>
            <w:tcBorders>
              <w:top w:val="single" w:sz="6" w:space="0" w:color="auto"/>
              <w:left w:val="double" w:sz="6" w:space="0" w:color="auto"/>
              <w:bottom w:val="single" w:sz="6" w:space="0" w:color="auto"/>
            </w:tcBorders>
            <w:vAlign w:val="center"/>
          </w:tcPr>
          <w:p w14:paraId="44738724"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single" w:sz="6" w:space="0" w:color="auto"/>
            </w:tcBorders>
            <w:vAlign w:val="center"/>
          </w:tcPr>
          <w:p w14:paraId="1F14583B"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single" w:sz="6" w:space="0" w:color="auto"/>
              <w:right w:val="single" w:sz="6" w:space="0" w:color="auto"/>
            </w:tcBorders>
          </w:tcPr>
          <w:p w14:paraId="6A899557"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single" w:sz="6" w:space="0" w:color="auto"/>
            </w:tcBorders>
            <w:vAlign w:val="center"/>
          </w:tcPr>
          <w:p w14:paraId="3B331681"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bottom w:val="single" w:sz="6" w:space="0" w:color="auto"/>
            </w:tcBorders>
            <w:vAlign w:val="center"/>
          </w:tcPr>
          <w:p w14:paraId="31F31BEB"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bottom w:val="single" w:sz="6" w:space="0" w:color="auto"/>
              <w:right w:val="double" w:sz="6" w:space="0" w:color="auto"/>
            </w:tcBorders>
            <w:shd w:val="clear" w:color="auto" w:fill="E6E6E6"/>
            <w:vAlign w:val="center"/>
          </w:tcPr>
          <w:p w14:paraId="5682E408" w14:textId="77777777" w:rsidR="00965E11" w:rsidRPr="00AB2873" w:rsidRDefault="00965E11" w:rsidP="00965E11">
            <w:pPr>
              <w:tabs>
                <w:tab w:val="left" w:pos="-720"/>
              </w:tabs>
              <w:suppressAutoHyphens/>
              <w:spacing w:before="90" w:after="54"/>
              <w:rPr>
                <w:sz w:val="18"/>
                <w:szCs w:val="18"/>
              </w:rPr>
            </w:pPr>
          </w:p>
        </w:tc>
      </w:tr>
      <w:tr w:rsidR="00965E11" w:rsidRPr="00AB2873" w14:paraId="091587F8" w14:textId="77777777" w:rsidTr="00AB2873">
        <w:trPr>
          <w:cantSplit/>
          <w:trHeight w:hRule="exact" w:val="560"/>
          <w:jc w:val="center"/>
        </w:trPr>
        <w:tc>
          <w:tcPr>
            <w:tcW w:w="2520" w:type="dxa"/>
            <w:tcBorders>
              <w:top w:val="single" w:sz="6" w:space="0" w:color="auto"/>
              <w:left w:val="double" w:sz="6" w:space="0" w:color="auto"/>
            </w:tcBorders>
          </w:tcPr>
          <w:p w14:paraId="306F8DB3"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single" w:sz="6" w:space="0" w:color="auto"/>
            </w:tcBorders>
          </w:tcPr>
          <w:p w14:paraId="429BC6FF"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single" w:sz="6" w:space="0" w:color="auto"/>
              <w:right w:val="single" w:sz="6" w:space="0" w:color="auto"/>
            </w:tcBorders>
          </w:tcPr>
          <w:p w14:paraId="6D2DFC9A"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single" w:sz="6" w:space="0" w:color="auto"/>
            </w:tcBorders>
          </w:tcPr>
          <w:p w14:paraId="1840833A"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tcBorders>
          </w:tcPr>
          <w:p w14:paraId="7DF71578"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right w:val="double" w:sz="6" w:space="0" w:color="auto"/>
            </w:tcBorders>
            <w:shd w:val="clear" w:color="auto" w:fill="E6E6E6"/>
          </w:tcPr>
          <w:p w14:paraId="0AFF8ECA" w14:textId="77777777" w:rsidR="00965E11" w:rsidRPr="00AB2873" w:rsidRDefault="00965E11" w:rsidP="00965E11">
            <w:pPr>
              <w:tabs>
                <w:tab w:val="left" w:pos="-720"/>
              </w:tabs>
              <w:suppressAutoHyphens/>
              <w:spacing w:before="90" w:after="54"/>
              <w:rPr>
                <w:sz w:val="18"/>
                <w:szCs w:val="18"/>
              </w:rPr>
            </w:pPr>
          </w:p>
        </w:tc>
      </w:tr>
      <w:tr w:rsidR="00965E11" w:rsidRPr="00AB2873" w14:paraId="7028A486" w14:textId="77777777" w:rsidTr="00AB2873">
        <w:trPr>
          <w:cantSplit/>
          <w:trHeight w:hRule="exact" w:val="560"/>
          <w:jc w:val="center"/>
        </w:trPr>
        <w:tc>
          <w:tcPr>
            <w:tcW w:w="2520" w:type="dxa"/>
            <w:tcBorders>
              <w:top w:val="single" w:sz="6" w:space="0" w:color="auto"/>
              <w:left w:val="double" w:sz="6" w:space="0" w:color="auto"/>
            </w:tcBorders>
          </w:tcPr>
          <w:p w14:paraId="1A0DEB7F"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single" w:sz="6" w:space="0" w:color="auto"/>
            </w:tcBorders>
          </w:tcPr>
          <w:p w14:paraId="231015AB"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single" w:sz="6" w:space="0" w:color="auto"/>
              <w:right w:val="single" w:sz="6" w:space="0" w:color="auto"/>
            </w:tcBorders>
          </w:tcPr>
          <w:p w14:paraId="3B1C133E"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single" w:sz="6" w:space="0" w:color="auto"/>
            </w:tcBorders>
          </w:tcPr>
          <w:p w14:paraId="3F1B0E5C"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tcBorders>
          </w:tcPr>
          <w:p w14:paraId="0C02BB4A"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right w:val="double" w:sz="6" w:space="0" w:color="auto"/>
            </w:tcBorders>
            <w:shd w:val="clear" w:color="auto" w:fill="E6E6E6"/>
          </w:tcPr>
          <w:p w14:paraId="5FD7AD85" w14:textId="77777777" w:rsidR="00965E11" w:rsidRPr="00AB2873" w:rsidRDefault="00965E11" w:rsidP="00965E11">
            <w:pPr>
              <w:tabs>
                <w:tab w:val="left" w:pos="-720"/>
              </w:tabs>
              <w:suppressAutoHyphens/>
              <w:spacing w:before="90" w:after="54"/>
              <w:rPr>
                <w:sz w:val="18"/>
                <w:szCs w:val="18"/>
              </w:rPr>
            </w:pPr>
          </w:p>
        </w:tc>
      </w:tr>
      <w:tr w:rsidR="00965E11" w:rsidRPr="00AB2873" w14:paraId="0D286636" w14:textId="77777777" w:rsidTr="00AB2873">
        <w:trPr>
          <w:cantSplit/>
          <w:trHeight w:hRule="exact" w:val="560"/>
          <w:jc w:val="center"/>
        </w:trPr>
        <w:tc>
          <w:tcPr>
            <w:tcW w:w="2520" w:type="dxa"/>
            <w:tcBorders>
              <w:top w:val="single" w:sz="6" w:space="0" w:color="auto"/>
              <w:left w:val="double" w:sz="6" w:space="0" w:color="auto"/>
            </w:tcBorders>
          </w:tcPr>
          <w:p w14:paraId="623CA762"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single" w:sz="6" w:space="0" w:color="auto"/>
            </w:tcBorders>
          </w:tcPr>
          <w:p w14:paraId="4BEE3A6F"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single" w:sz="6" w:space="0" w:color="auto"/>
              <w:right w:val="single" w:sz="6" w:space="0" w:color="auto"/>
            </w:tcBorders>
          </w:tcPr>
          <w:p w14:paraId="0D449A61"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single" w:sz="6" w:space="0" w:color="auto"/>
            </w:tcBorders>
          </w:tcPr>
          <w:p w14:paraId="1BE33DDA"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tcBorders>
          </w:tcPr>
          <w:p w14:paraId="77C89A07"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right w:val="double" w:sz="6" w:space="0" w:color="auto"/>
            </w:tcBorders>
            <w:shd w:val="clear" w:color="auto" w:fill="E6E6E6"/>
          </w:tcPr>
          <w:p w14:paraId="65C9E378" w14:textId="77777777" w:rsidR="00965E11" w:rsidRPr="00AB2873" w:rsidRDefault="00965E11" w:rsidP="00965E11">
            <w:pPr>
              <w:tabs>
                <w:tab w:val="left" w:pos="-720"/>
              </w:tabs>
              <w:suppressAutoHyphens/>
              <w:spacing w:before="90" w:after="54"/>
              <w:rPr>
                <w:sz w:val="18"/>
                <w:szCs w:val="18"/>
              </w:rPr>
            </w:pPr>
          </w:p>
        </w:tc>
      </w:tr>
      <w:tr w:rsidR="00965E11" w:rsidRPr="00AB2873" w14:paraId="3965110F" w14:textId="77777777" w:rsidTr="00AB2873">
        <w:trPr>
          <w:cantSplit/>
          <w:trHeight w:hRule="exact" w:val="560"/>
          <w:jc w:val="center"/>
        </w:trPr>
        <w:tc>
          <w:tcPr>
            <w:tcW w:w="2520" w:type="dxa"/>
            <w:tcBorders>
              <w:top w:val="single" w:sz="6" w:space="0" w:color="auto"/>
              <w:left w:val="double" w:sz="6" w:space="0" w:color="auto"/>
            </w:tcBorders>
          </w:tcPr>
          <w:p w14:paraId="61E5E382"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single" w:sz="6" w:space="0" w:color="auto"/>
            </w:tcBorders>
          </w:tcPr>
          <w:p w14:paraId="4B55CD6A"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single" w:sz="6" w:space="0" w:color="auto"/>
              <w:right w:val="single" w:sz="6" w:space="0" w:color="auto"/>
            </w:tcBorders>
          </w:tcPr>
          <w:p w14:paraId="35B63785"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single" w:sz="6" w:space="0" w:color="auto"/>
            </w:tcBorders>
          </w:tcPr>
          <w:p w14:paraId="2A7CC541"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tcBorders>
          </w:tcPr>
          <w:p w14:paraId="0FA82396"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right w:val="double" w:sz="6" w:space="0" w:color="auto"/>
            </w:tcBorders>
            <w:shd w:val="clear" w:color="auto" w:fill="E6E6E6"/>
          </w:tcPr>
          <w:p w14:paraId="4069E438" w14:textId="77777777" w:rsidR="00965E11" w:rsidRPr="00AB2873" w:rsidRDefault="00965E11" w:rsidP="00965E11">
            <w:pPr>
              <w:tabs>
                <w:tab w:val="left" w:pos="-720"/>
              </w:tabs>
              <w:suppressAutoHyphens/>
              <w:spacing w:before="90" w:after="54"/>
              <w:rPr>
                <w:sz w:val="18"/>
                <w:szCs w:val="18"/>
              </w:rPr>
            </w:pPr>
          </w:p>
        </w:tc>
      </w:tr>
      <w:tr w:rsidR="00965E11" w:rsidRPr="00AB2873" w14:paraId="05ADB928" w14:textId="77777777" w:rsidTr="00AB2873">
        <w:trPr>
          <w:cantSplit/>
          <w:trHeight w:hRule="exact" w:val="560"/>
          <w:jc w:val="center"/>
        </w:trPr>
        <w:tc>
          <w:tcPr>
            <w:tcW w:w="2520" w:type="dxa"/>
            <w:tcBorders>
              <w:top w:val="single" w:sz="6" w:space="0" w:color="auto"/>
              <w:left w:val="double" w:sz="6" w:space="0" w:color="auto"/>
            </w:tcBorders>
          </w:tcPr>
          <w:p w14:paraId="754C48AF"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single" w:sz="6" w:space="0" w:color="auto"/>
            </w:tcBorders>
          </w:tcPr>
          <w:p w14:paraId="0A8D526B"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single" w:sz="6" w:space="0" w:color="auto"/>
              <w:right w:val="single" w:sz="6" w:space="0" w:color="auto"/>
            </w:tcBorders>
          </w:tcPr>
          <w:p w14:paraId="6A9F9BA0"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single" w:sz="6" w:space="0" w:color="auto"/>
            </w:tcBorders>
          </w:tcPr>
          <w:p w14:paraId="08223147"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tcBorders>
          </w:tcPr>
          <w:p w14:paraId="22C936B4"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right w:val="double" w:sz="6" w:space="0" w:color="auto"/>
            </w:tcBorders>
            <w:shd w:val="clear" w:color="auto" w:fill="E6E6E6"/>
          </w:tcPr>
          <w:p w14:paraId="1C445CED" w14:textId="77777777" w:rsidR="00965E11" w:rsidRPr="00AB2873" w:rsidRDefault="00965E11" w:rsidP="00965E11">
            <w:pPr>
              <w:tabs>
                <w:tab w:val="left" w:pos="-720"/>
              </w:tabs>
              <w:suppressAutoHyphens/>
              <w:spacing w:before="90" w:after="54"/>
              <w:rPr>
                <w:sz w:val="18"/>
                <w:szCs w:val="18"/>
              </w:rPr>
            </w:pPr>
          </w:p>
        </w:tc>
      </w:tr>
      <w:tr w:rsidR="00965E11" w:rsidRPr="00AB2873" w14:paraId="36B8A6E4" w14:textId="77777777" w:rsidTr="00AB2873">
        <w:trPr>
          <w:cantSplit/>
          <w:trHeight w:hRule="exact" w:val="560"/>
          <w:jc w:val="center"/>
        </w:trPr>
        <w:tc>
          <w:tcPr>
            <w:tcW w:w="2520" w:type="dxa"/>
            <w:tcBorders>
              <w:top w:val="single" w:sz="6" w:space="0" w:color="auto"/>
              <w:left w:val="double" w:sz="6" w:space="0" w:color="auto"/>
              <w:bottom w:val="single" w:sz="6" w:space="0" w:color="auto"/>
            </w:tcBorders>
          </w:tcPr>
          <w:p w14:paraId="74A4EAD3"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single" w:sz="6" w:space="0" w:color="auto"/>
            </w:tcBorders>
          </w:tcPr>
          <w:p w14:paraId="75D1A2CD"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single" w:sz="6" w:space="0" w:color="auto"/>
              <w:right w:val="single" w:sz="6" w:space="0" w:color="auto"/>
            </w:tcBorders>
          </w:tcPr>
          <w:p w14:paraId="065F7FF2"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single" w:sz="6" w:space="0" w:color="auto"/>
            </w:tcBorders>
          </w:tcPr>
          <w:p w14:paraId="18BC28EE"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bottom w:val="single" w:sz="6" w:space="0" w:color="auto"/>
            </w:tcBorders>
          </w:tcPr>
          <w:p w14:paraId="057AE6EA"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bottom w:val="single" w:sz="6" w:space="0" w:color="auto"/>
              <w:right w:val="double" w:sz="6" w:space="0" w:color="auto"/>
            </w:tcBorders>
            <w:shd w:val="clear" w:color="auto" w:fill="E6E6E6"/>
          </w:tcPr>
          <w:p w14:paraId="56F9582D" w14:textId="77777777" w:rsidR="00965E11" w:rsidRPr="00AB2873" w:rsidRDefault="00965E11" w:rsidP="00965E11">
            <w:pPr>
              <w:tabs>
                <w:tab w:val="left" w:pos="-720"/>
              </w:tabs>
              <w:suppressAutoHyphens/>
              <w:spacing w:before="90" w:after="54"/>
              <w:rPr>
                <w:sz w:val="18"/>
                <w:szCs w:val="18"/>
              </w:rPr>
            </w:pPr>
          </w:p>
        </w:tc>
      </w:tr>
      <w:tr w:rsidR="00965E11" w:rsidRPr="00AB2873" w14:paraId="6B207D0B" w14:textId="77777777" w:rsidTr="00AB2873">
        <w:trPr>
          <w:cantSplit/>
          <w:trHeight w:hRule="exact" w:val="560"/>
          <w:jc w:val="center"/>
        </w:trPr>
        <w:tc>
          <w:tcPr>
            <w:tcW w:w="2520" w:type="dxa"/>
            <w:tcBorders>
              <w:top w:val="single" w:sz="6" w:space="0" w:color="auto"/>
              <w:left w:val="double" w:sz="6" w:space="0" w:color="auto"/>
              <w:bottom w:val="double" w:sz="6" w:space="0" w:color="auto"/>
            </w:tcBorders>
          </w:tcPr>
          <w:p w14:paraId="64E74BEC" w14:textId="77777777" w:rsidR="00965E11" w:rsidRPr="00AB2873" w:rsidRDefault="00965E11" w:rsidP="00965E11">
            <w:pPr>
              <w:tabs>
                <w:tab w:val="left" w:pos="-720"/>
              </w:tabs>
              <w:suppressAutoHyphens/>
              <w:spacing w:before="90" w:after="54"/>
              <w:rPr>
                <w:sz w:val="18"/>
                <w:szCs w:val="18"/>
              </w:rPr>
            </w:pPr>
          </w:p>
        </w:tc>
        <w:tc>
          <w:tcPr>
            <w:tcW w:w="2790" w:type="dxa"/>
            <w:tcBorders>
              <w:top w:val="single" w:sz="6" w:space="0" w:color="auto"/>
              <w:left w:val="single" w:sz="6" w:space="0" w:color="auto"/>
              <w:bottom w:val="double" w:sz="6" w:space="0" w:color="auto"/>
            </w:tcBorders>
          </w:tcPr>
          <w:p w14:paraId="1858876F" w14:textId="77777777" w:rsidR="00965E11" w:rsidRPr="00AB2873" w:rsidRDefault="00965E11" w:rsidP="00965E11">
            <w:pPr>
              <w:tabs>
                <w:tab w:val="left" w:pos="-720"/>
              </w:tabs>
              <w:suppressAutoHyphens/>
              <w:spacing w:before="90" w:after="54"/>
              <w:rPr>
                <w:sz w:val="18"/>
                <w:szCs w:val="18"/>
              </w:rPr>
            </w:pPr>
          </w:p>
        </w:tc>
        <w:tc>
          <w:tcPr>
            <w:tcW w:w="2160" w:type="dxa"/>
            <w:tcBorders>
              <w:top w:val="single" w:sz="6" w:space="0" w:color="auto"/>
              <w:left w:val="single" w:sz="6" w:space="0" w:color="auto"/>
              <w:bottom w:val="double" w:sz="6" w:space="0" w:color="auto"/>
              <w:right w:val="single" w:sz="6" w:space="0" w:color="auto"/>
            </w:tcBorders>
          </w:tcPr>
          <w:p w14:paraId="175079FB" w14:textId="77777777" w:rsidR="00965E11" w:rsidRPr="00AB2873" w:rsidRDefault="00965E11" w:rsidP="00965E11">
            <w:pPr>
              <w:tabs>
                <w:tab w:val="left" w:pos="-720"/>
              </w:tabs>
              <w:suppressAutoHyphens/>
              <w:spacing w:before="90" w:after="54"/>
              <w:rPr>
                <w:sz w:val="18"/>
                <w:szCs w:val="18"/>
              </w:rPr>
            </w:pPr>
          </w:p>
        </w:tc>
        <w:tc>
          <w:tcPr>
            <w:tcW w:w="1440" w:type="dxa"/>
            <w:tcBorders>
              <w:top w:val="single" w:sz="6" w:space="0" w:color="auto"/>
              <w:left w:val="single" w:sz="6" w:space="0" w:color="auto"/>
              <w:bottom w:val="double" w:sz="6" w:space="0" w:color="auto"/>
            </w:tcBorders>
          </w:tcPr>
          <w:p w14:paraId="05643EB2" w14:textId="77777777" w:rsidR="00965E11" w:rsidRPr="00AB2873" w:rsidRDefault="00965E11" w:rsidP="00965E11">
            <w:pPr>
              <w:tabs>
                <w:tab w:val="left" w:pos="-720"/>
              </w:tabs>
              <w:suppressAutoHyphens/>
              <w:spacing w:before="90" w:after="54"/>
              <w:rPr>
                <w:sz w:val="18"/>
                <w:szCs w:val="18"/>
              </w:rPr>
            </w:pPr>
          </w:p>
        </w:tc>
        <w:tc>
          <w:tcPr>
            <w:tcW w:w="1260" w:type="dxa"/>
            <w:tcBorders>
              <w:top w:val="single" w:sz="6" w:space="0" w:color="auto"/>
              <w:left w:val="single" w:sz="6" w:space="0" w:color="auto"/>
              <w:bottom w:val="double" w:sz="6" w:space="0" w:color="auto"/>
            </w:tcBorders>
          </w:tcPr>
          <w:p w14:paraId="71C5E217" w14:textId="77777777" w:rsidR="00965E11" w:rsidRPr="00AB2873" w:rsidRDefault="00965E11" w:rsidP="00965E11">
            <w:pPr>
              <w:tabs>
                <w:tab w:val="left" w:pos="-720"/>
              </w:tabs>
              <w:suppressAutoHyphens/>
              <w:spacing w:before="90" w:after="54"/>
              <w:rPr>
                <w:sz w:val="18"/>
                <w:szCs w:val="18"/>
              </w:rPr>
            </w:pPr>
          </w:p>
        </w:tc>
        <w:tc>
          <w:tcPr>
            <w:tcW w:w="630" w:type="dxa"/>
            <w:tcBorders>
              <w:top w:val="single" w:sz="6" w:space="0" w:color="auto"/>
              <w:left w:val="single" w:sz="6" w:space="0" w:color="auto"/>
              <w:bottom w:val="double" w:sz="6" w:space="0" w:color="auto"/>
              <w:right w:val="double" w:sz="6" w:space="0" w:color="auto"/>
            </w:tcBorders>
            <w:shd w:val="clear" w:color="auto" w:fill="E6E6E6"/>
          </w:tcPr>
          <w:p w14:paraId="4F7F8BBC" w14:textId="77777777" w:rsidR="00965E11" w:rsidRPr="00AB2873" w:rsidRDefault="00965E11" w:rsidP="00965E11">
            <w:pPr>
              <w:tabs>
                <w:tab w:val="left" w:pos="-720"/>
              </w:tabs>
              <w:suppressAutoHyphens/>
              <w:spacing w:before="90" w:after="54"/>
              <w:rPr>
                <w:sz w:val="18"/>
                <w:szCs w:val="18"/>
              </w:rPr>
            </w:pPr>
          </w:p>
        </w:tc>
      </w:tr>
    </w:tbl>
    <w:p w14:paraId="5869EF5A" w14:textId="77777777" w:rsidR="00965E11" w:rsidRPr="00AB2873" w:rsidRDefault="00965E11" w:rsidP="00965E11">
      <w:pPr>
        <w:pStyle w:val="BodyText"/>
        <w:spacing w:before="60" w:after="60"/>
        <w:ind w:left="180"/>
        <w:rPr>
          <w:rFonts w:ascii="Times New Roman" w:hAnsi="Times New Roman"/>
          <w:sz w:val="16"/>
        </w:rPr>
      </w:pPr>
      <w:r w:rsidRPr="00AB2873">
        <w:rPr>
          <w:rFonts w:ascii="Times New Roman" w:hAnsi="Times New Roman"/>
          <w:sz w:val="16"/>
        </w:rPr>
        <w:t>Public Contract Code sections 12205 (a) (1) (2) (3) (b) (1) (2) (3).</w:t>
      </w:r>
    </w:p>
    <w:p w14:paraId="7310404F" w14:textId="77777777" w:rsidR="00965E11" w:rsidRPr="00AB2873" w:rsidRDefault="00965E11" w:rsidP="00965E11">
      <w:pPr>
        <w:pStyle w:val="BodyText"/>
        <w:spacing w:after="160"/>
        <w:rPr>
          <w:rFonts w:ascii="Times New Roman" w:hAnsi="Times New Roman"/>
        </w:rPr>
      </w:pPr>
      <w:r w:rsidRPr="00AB2873">
        <w:rPr>
          <w:rFonts w:ascii="Times New Roman" w:hAnsi="Times New Roman"/>
        </w:rPr>
        <w:t xml:space="preserve">I certify that the above information is true. I further certify that these environmental claims for recycled content regarding these products are consistent with the Federal Trade Commission’s Environmental Marketing Guidelines in accordance with PCC Section 12205. </w:t>
      </w:r>
    </w:p>
    <w:p w14:paraId="51801720" w14:textId="77777777" w:rsidR="00965E11" w:rsidRPr="00AB2873" w:rsidRDefault="00965E11" w:rsidP="00965E11">
      <w:pPr>
        <w:pStyle w:val="BodyText"/>
        <w:spacing w:after="160"/>
        <w:rPr>
          <w:rFonts w:ascii="Times New Roman" w:hAnsi="Times New Roman"/>
        </w:rPr>
      </w:pPr>
    </w:p>
    <w:p w14:paraId="3A040D5A" w14:textId="77777777" w:rsidR="00965E11" w:rsidRPr="00AB2873" w:rsidRDefault="00965E11" w:rsidP="00965E11">
      <w:pPr>
        <w:suppressAutoHyphens/>
        <w:rPr>
          <w:i/>
          <w:sz w:val="20"/>
        </w:rPr>
      </w:pPr>
      <w:r w:rsidRPr="00AB2873">
        <w:rPr>
          <w:i/>
          <w:sz w:val="20"/>
        </w:rPr>
        <w:t>_________________________________________________________________________________________________</w:t>
      </w:r>
    </w:p>
    <w:p w14:paraId="488110A8" w14:textId="77777777" w:rsidR="00965E11" w:rsidRPr="00AB2873" w:rsidRDefault="00965E11" w:rsidP="00965E11">
      <w:pPr>
        <w:pStyle w:val="BodyText"/>
        <w:tabs>
          <w:tab w:val="left" w:pos="4320"/>
          <w:tab w:val="left" w:pos="7200"/>
          <w:tab w:val="left" w:pos="9360"/>
          <w:tab w:val="left" w:pos="10080"/>
        </w:tabs>
        <w:spacing w:after="60"/>
        <w:rPr>
          <w:rFonts w:ascii="Times New Roman" w:hAnsi="Times New Roman"/>
        </w:rPr>
      </w:pPr>
      <w:r w:rsidRPr="00AB2873">
        <w:rPr>
          <w:rFonts w:ascii="Times New Roman" w:hAnsi="Times New Roman"/>
        </w:rPr>
        <w:t>Print name</w:t>
      </w:r>
      <w:r w:rsidRPr="00AB2873">
        <w:rPr>
          <w:rFonts w:ascii="Times New Roman" w:hAnsi="Times New Roman"/>
        </w:rPr>
        <w:tab/>
        <w:t xml:space="preserve">Signature </w:t>
      </w:r>
      <w:r w:rsidRPr="00AB2873">
        <w:rPr>
          <w:rFonts w:ascii="Times New Roman" w:hAnsi="Times New Roman"/>
        </w:rPr>
        <w:tab/>
        <w:t>Company</w:t>
      </w:r>
      <w:r w:rsidRPr="00AB2873">
        <w:rPr>
          <w:rFonts w:ascii="Times New Roman" w:hAnsi="Times New Roman"/>
        </w:rPr>
        <w:tab/>
        <w:t xml:space="preserve"> Date</w:t>
      </w:r>
    </w:p>
    <w:p w14:paraId="1A68EA81" w14:textId="77777777" w:rsidR="00965E11" w:rsidRPr="00310E24" w:rsidRDefault="00965E11" w:rsidP="00965E11">
      <w:pPr>
        <w:pStyle w:val="BodyText"/>
        <w:spacing w:before="60"/>
        <w:rPr>
          <w:rFonts w:ascii="Times New Roman" w:hAnsi="Times New Roman"/>
          <w:sz w:val="22"/>
          <w:szCs w:val="22"/>
        </w:rPr>
      </w:pPr>
      <w:r w:rsidRPr="00AB2873">
        <w:rPr>
          <w:rFonts w:ascii="Times New Roman" w:hAnsi="Times New Roman"/>
          <w:b/>
        </w:rPr>
        <w:t>(See footnotes on the back of this page.)</w:t>
      </w:r>
      <w:r>
        <w:rPr>
          <w:b/>
        </w:rPr>
        <w:t xml:space="preserve"> </w:t>
      </w:r>
      <w:r>
        <w:rPr>
          <w:b/>
        </w:rPr>
        <w:br w:type="page"/>
      </w:r>
      <w:r w:rsidRPr="00310E24">
        <w:rPr>
          <w:rFonts w:ascii="Times New Roman" w:hAnsi="Times New Roman"/>
          <w:sz w:val="22"/>
          <w:szCs w:val="22"/>
        </w:rPr>
        <w:lastRenderedPageBreak/>
        <w:t>Postconsumer material comes from products that were bought by consumers, used, and then recycled. For example: a newspaper that has been purchased and read, next recycled, and then used to make another product would be postconsumer material.</w:t>
      </w:r>
    </w:p>
    <w:p w14:paraId="45F918CD" w14:textId="77777777" w:rsidR="00965E11" w:rsidRPr="00310E24" w:rsidRDefault="00965E11" w:rsidP="00965E11">
      <w:pPr>
        <w:pStyle w:val="BodyText"/>
        <w:tabs>
          <w:tab w:val="left" w:pos="360"/>
        </w:tabs>
        <w:spacing w:before="60"/>
        <w:ind w:left="720"/>
        <w:rPr>
          <w:rFonts w:ascii="Times New Roman" w:hAnsi="Times New Roman"/>
          <w:sz w:val="22"/>
          <w:szCs w:val="22"/>
        </w:rPr>
      </w:pPr>
      <w:r w:rsidRPr="00310E24">
        <w:rPr>
          <w:rFonts w:ascii="Times New Roman" w:hAnsi="Times New Roman"/>
          <w:sz w:val="22"/>
          <w:szCs w:val="22"/>
        </w:rPr>
        <w:t>If the product does not fit into any of the product categories, enter “N/A.”  Common N/A products include wood products, natural textiles, aggregate, concrete, electronics such as computers, TV, software on a disk or CD, or telephone.</w:t>
      </w:r>
    </w:p>
    <w:p w14:paraId="00394452" w14:textId="77777777" w:rsidR="00965E11" w:rsidRPr="00310E24" w:rsidRDefault="00965E11" w:rsidP="004C5BD5">
      <w:pPr>
        <w:pStyle w:val="BodyText"/>
        <w:numPr>
          <w:ilvl w:val="0"/>
          <w:numId w:val="16"/>
        </w:numPr>
        <w:tabs>
          <w:tab w:val="left" w:pos="360"/>
        </w:tabs>
        <w:spacing w:before="60"/>
        <w:rPr>
          <w:rFonts w:ascii="Times New Roman" w:hAnsi="Times New Roman"/>
          <w:sz w:val="22"/>
          <w:szCs w:val="22"/>
        </w:rPr>
      </w:pPr>
      <w:r w:rsidRPr="00310E24">
        <w:rPr>
          <w:rFonts w:ascii="Times New Roman" w:hAnsi="Times New Roman"/>
          <w:sz w:val="22"/>
          <w:szCs w:val="22"/>
        </w:rPr>
        <w:t xml:space="preserve">Product category refers to one of the product categories listed below, into which the reportable purchase falls. For products made from multiple materials, choose the category that comprises most of the product by weight, or volume. </w:t>
      </w:r>
    </w:p>
    <w:p w14:paraId="2FFEBB15" w14:textId="77777777" w:rsidR="00965E11" w:rsidRPr="00310E24" w:rsidRDefault="00965E11" w:rsidP="00965E11">
      <w:pPr>
        <w:tabs>
          <w:tab w:val="left" w:pos="-720"/>
        </w:tabs>
        <w:suppressAutoHyphens/>
        <w:spacing w:after="120"/>
        <w:ind w:left="547" w:hanging="547"/>
        <w:rPr>
          <w:bCs/>
          <w:sz w:val="22"/>
          <w:szCs w:val="22"/>
        </w:rPr>
      </w:pPr>
      <w:r w:rsidRPr="00310E24">
        <w:rPr>
          <w:sz w:val="22"/>
          <w:szCs w:val="22"/>
        </w:rPr>
        <w:tab/>
        <w:t>Note:</w:t>
      </w:r>
      <w:r w:rsidRPr="00310E24">
        <w:rPr>
          <w:bCs/>
          <w:sz w:val="22"/>
          <w:szCs w:val="22"/>
        </w:rPr>
        <w:t xml:space="preserve"> For reused or refurbished products, there is no minimum content requirement.</w:t>
      </w:r>
    </w:p>
    <w:p w14:paraId="5A5BDE6F" w14:textId="77777777" w:rsidR="00965E11" w:rsidRPr="00310E24" w:rsidRDefault="00965E11" w:rsidP="00965E11">
      <w:pPr>
        <w:pStyle w:val="BodyText"/>
        <w:ind w:firstLine="547"/>
        <w:rPr>
          <w:rFonts w:ascii="Times New Roman" w:hAnsi="Times New Roman"/>
          <w:color w:val="0000FF"/>
          <w:u w:val="single"/>
        </w:rPr>
      </w:pPr>
      <w:r w:rsidRPr="00310E24">
        <w:rPr>
          <w:rFonts w:ascii="Times New Roman" w:hAnsi="Times New Roman"/>
          <w:sz w:val="22"/>
          <w:szCs w:val="22"/>
        </w:rPr>
        <w:t xml:space="preserve">For additional information visit </w:t>
      </w:r>
      <w:hyperlink r:id="rId52" w:history="1">
        <w:r w:rsidRPr="00310E24">
          <w:rPr>
            <w:rStyle w:val="Hyperlink"/>
            <w:rFonts w:ascii="Times New Roman" w:hAnsi="Times New Roman"/>
          </w:rPr>
          <w:t>www.calrecycle.ca.gov/BuyRecycled/</w:t>
        </w:r>
      </w:hyperlink>
    </w:p>
    <w:p w14:paraId="11712D55" w14:textId="77777777" w:rsidR="00965E11" w:rsidRPr="00310E24" w:rsidRDefault="00965E11" w:rsidP="00965E11">
      <w:pPr>
        <w:pStyle w:val="BodyText"/>
        <w:rPr>
          <w:rFonts w:ascii="Times New Roman" w:hAnsi="Times New Roman"/>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3480"/>
        <w:gridCol w:w="5304"/>
      </w:tblGrid>
      <w:tr w:rsidR="00965E11" w:rsidRPr="00310E24" w14:paraId="084D72F9" w14:textId="77777777" w:rsidTr="00965E11">
        <w:trPr>
          <w:cantSplit/>
          <w:trHeight w:val="246"/>
          <w:jc w:val="center"/>
        </w:trPr>
        <w:tc>
          <w:tcPr>
            <w:tcW w:w="1170" w:type="dxa"/>
            <w:tcBorders>
              <w:bottom w:val="nil"/>
            </w:tcBorders>
          </w:tcPr>
          <w:p w14:paraId="3DE4C3A9" w14:textId="77777777" w:rsidR="00965E11" w:rsidRPr="00310E24" w:rsidRDefault="00965E11" w:rsidP="00965E11">
            <w:pPr>
              <w:pStyle w:val="Header"/>
              <w:tabs>
                <w:tab w:val="clear" w:pos="4320"/>
                <w:tab w:val="clear" w:pos="8640"/>
              </w:tabs>
              <w:jc w:val="center"/>
              <w:rPr>
                <w:b/>
                <w:sz w:val="22"/>
                <w:szCs w:val="22"/>
                <w:lang w:val="en-US" w:eastAsia="en-US"/>
              </w:rPr>
            </w:pPr>
            <w:r w:rsidRPr="00310E24">
              <w:rPr>
                <w:b/>
                <w:sz w:val="22"/>
                <w:szCs w:val="22"/>
                <w:lang w:val="en-US" w:eastAsia="en-US"/>
              </w:rPr>
              <w:t>Code</w:t>
            </w:r>
          </w:p>
        </w:tc>
        <w:tc>
          <w:tcPr>
            <w:tcW w:w="3480" w:type="dxa"/>
            <w:tcBorders>
              <w:bottom w:val="nil"/>
            </w:tcBorders>
          </w:tcPr>
          <w:p w14:paraId="0C330390" w14:textId="77777777" w:rsidR="00965E11" w:rsidRPr="00310E24" w:rsidRDefault="00965E11" w:rsidP="00965E11">
            <w:pPr>
              <w:pStyle w:val="Header"/>
              <w:tabs>
                <w:tab w:val="clear" w:pos="4320"/>
                <w:tab w:val="clear" w:pos="8640"/>
              </w:tabs>
              <w:jc w:val="center"/>
              <w:rPr>
                <w:b/>
                <w:sz w:val="22"/>
                <w:szCs w:val="22"/>
                <w:lang w:val="en-US" w:eastAsia="en-US"/>
              </w:rPr>
            </w:pPr>
            <w:r w:rsidRPr="00310E24">
              <w:rPr>
                <w:b/>
                <w:sz w:val="22"/>
                <w:szCs w:val="22"/>
                <w:lang w:val="en-US" w:eastAsia="en-US"/>
              </w:rPr>
              <w:t>Description</w:t>
            </w:r>
          </w:p>
        </w:tc>
        <w:tc>
          <w:tcPr>
            <w:tcW w:w="5304" w:type="dxa"/>
            <w:tcBorders>
              <w:bottom w:val="nil"/>
            </w:tcBorders>
          </w:tcPr>
          <w:p w14:paraId="1C1C64A3" w14:textId="77777777" w:rsidR="00965E11" w:rsidRPr="00310E24" w:rsidRDefault="00965E11" w:rsidP="00965E11">
            <w:pPr>
              <w:pStyle w:val="Header"/>
              <w:tabs>
                <w:tab w:val="clear" w:pos="4320"/>
                <w:tab w:val="clear" w:pos="8640"/>
              </w:tabs>
              <w:jc w:val="center"/>
              <w:rPr>
                <w:b/>
                <w:sz w:val="22"/>
                <w:szCs w:val="22"/>
                <w:lang w:val="en-US" w:eastAsia="en-US"/>
              </w:rPr>
            </w:pPr>
            <w:r w:rsidRPr="00310E24">
              <w:rPr>
                <w:b/>
                <w:color w:val="000000"/>
                <w:sz w:val="22"/>
                <w:szCs w:val="22"/>
                <w:lang w:val="en-US" w:eastAsia="en-US"/>
              </w:rPr>
              <w:t>Minimum content requirement</w:t>
            </w:r>
          </w:p>
        </w:tc>
      </w:tr>
      <w:tr w:rsidR="00965E11" w:rsidRPr="00310E24" w14:paraId="7FB070B6" w14:textId="77777777" w:rsidTr="00965E11">
        <w:trPr>
          <w:cantSplit/>
          <w:trHeight w:val="246"/>
          <w:jc w:val="center"/>
        </w:trPr>
        <w:tc>
          <w:tcPr>
            <w:tcW w:w="1170" w:type="dxa"/>
            <w:tcBorders>
              <w:top w:val="nil"/>
            </w:tcBorders>
          </w:tcPr>
          <w:p w14:paraId="1E405EF3" w14:textId="77777777" w:rsidR="00965E11" w:rsidRPr="00310E24" w:rsidRDefault="00965E11" w:rsidP="00965E11">
            <w:pPr>
              <w:pStyle w:val="Header"/>
              <w:tabs>
                <w:tab w:val="clear" w:pos="4320"/>
                <w:tab w:val="clear" w:pos="8640"/>
              </w:tabs>
              <w:jc w:val="center"/>
              <w:rPr>
                <w:sz w:val="22"/>
                <w:szCs w:val="22"/>
                <w:lang w:val="en-US" w:eastAsia="en-US"/>
              </w:rPr>
            </w:pPr>
          </w:p>
        </w:tc>
        <w:tc>
          <w:tcPr>
            <w:tcW w:w="3480" w:type="dxa"/>
            <w:tcBorders>
              <w:top w:val="nil"/>
            </w:tcBorders>
          </w:tcPr>
          <w:p w14:paraId="2687555D" w14:textId="77777777" w:rsidR="00965E11" w:rsidRPr="00310E24" w:rsidRDefault="00965E11" w:rsidP="00965E11">
            <w:pPr>
              <w:pStyle w:val="Header"/>
              <w:tabs>
                <w:tab w:val="clear" w:pos="4320"/>
                <w:tab w:val="clear" w:pos="8640"/>
              </w:tabs>
              <w:jc w:val="center"/>
              <w:rPr>
                <w:b/>
                <w:bCs/>
                <w:sz w:val="22"/>
                <w:szCs w:val="22"/>
                <w:lang w:val="en-US" w:eastAsia="en-US"/>
              </w:rPr>
            </w:pPr>
            <w:r w:rsidRPr="00310E24">
              <w:rPr>
                <w:b/>
                <w:bCs/>
                <w:sz w:val="22"/>
                <w:szCs w:val="22"/>
                <w:lang w:val="en-US" w:eastAsia="en-US"/>
              </w:rPr>
              <w:t>Product Categories (11)</w:t>
            </w:r>
          </w:p>
        </w:tc>
        <w:tc>
          <w:tcPr>
            <w:tcW w:w="5304" w:type="dxa"/>
            <w:tcBorders>
              <w:top w:val="nil"/>
            </w:tcBorders>
          </w:tcPr>
          <w:p w14:paraId="30E29665" w14:textId="77777777" w:rsidR="00965E11" w:rsidRPr="00310E24" w:rsidRDefault="00965E11" w:rsidP="00965E11">
            <w:pPr>
              <w:pStyle w:val="Header"/>
              <w:tabs>
                <w:tab w:val="clear" w:pos="4320"/>
                <w:tab w:val="clear" w:pos="8640"/>
              </w:tabs>
              <w:rPr>
                <w:color w:val="000000"/>
                <w:sz w:val="22"/>
                <w:szCs w:val="22"/>
                <w:lang w:val="en-US" w:eastAsia="en-US"/>
              </w:rPr>
            </w:pPr>
          </w:p>
        </w:tc>
      </w:tr>
      <w:tr w:rsidR="00965E11" w:rsidRPr="00310E24" w14:paraId="7521585E" w14:textId="77777777" w:rsidTr="00965E11">
        <w:trPr>
          <w:cantSplit/>
          <w:trHeight w:val="389"/>
          <w:jc w:val="center"/>
        </w:trPr>
        <w:tc>
          <w:tcPr>
            <w:tcW w:w="1170" w:type="dxa"/>
          </w:tcPr>
          <w:p w14:paraId="2EE0F605"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1</w:t>
            </w:r>
          </w:p>
        </w:tc>
        <w:tc>
          <w:tcPr>
            <w:tcW w:w="3480" w:type="dxa"/>
          </w:tcPr>
          <w:p w14:paraId="074AFA0F"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Paper Products - Recycled</w:t>
            </w:r>
          </w:p>
        </w:tc>
        <w:tc>
          <w:tcPr>
            <w:tcW w:w="5304" w:type="dxa"/>
          </w:tcPr>
          <w:p w14:paraId="6267B590"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30 percent postconsumer fiber, by fiber weight</w:t>
            </w:r>
          </w:p>
          <w:p w14:paraId="3FAD4448"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45774ED0" w14:textId="77777777" w:rsidTr="00965E11">
        <w:trPr>
          <w:cantSplit/>
          <w:trHeight w:val="502"/>
          <w:jc w:val="center"/>
        </w:trPr>
        <w:tc>
          <w:tcPr>
            <w:tcW w:w="1170" w:type="dxa"/>
          </w:tcPr>
          <w:p w14:paraId="1B4802AA"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2</w:t>
            </w:r>
          </w:p>
        </w:tc>
        <w:tc>
          <w:tcPr>
            <w:tcW w:w="3480" w:type="dxa"/>
          </w:tcPr>
          <w:p w14:paraId="349AF89E"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Printing and Writing - Recycled</w:t>
            </w:r>
          </w:p>
        </w:tc>
        <w:tc>
          <w:tcPr>
            <w:tcW w:w="5304" w:type="dxa"/>
          </w:tcPr>
          <w:p w14:paraId="38409C77" w14:textId="77777777" w:rsidR="00965E11" w:rsidRPr="00310E24" w:rsidRDefault="00965E11" w:rsidP="00965E11">
            <w:pPr>
              <w:rPr>
                <w:sz w:val="22"/>
                <w:szCs w:val="22"/>
              </w:rPr>
            </w:pPr>
            <w:r w:rsidRPr="00310E24">
              <w:rPr>
                <w:color w:val="000000"/>
                <w:sz w:val="22"/>
                <w:szCs w:val="22"/>
              </w:rPr>
              <w:t xml:space="preserve">30 percent postconsumer </w:t>
            </w:r>
            <w:r w:rsidRPr="00310E24">
              <w:rPr>
                <w:sz w:val="22"/>
                <w:szCs w:val="22"/>
              </w:rPr>
              <w:t>fiber, by fiber weight</w:t>
            </w:r>
          </w:p>
          <w:p w14:paraId="21BF5D9F"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0ED22B45" w14:textId="77777777" w:rsidTr="00965E11">
        <w:trPr>
          <w:cantSplit/>
          <w:trHeight w:val="748"/>
          <w:jc w:val="center"/>
        </w:trPr>
        <w:tc>
          <w:tcPr>
            <w:tcW w:w="1170" w:type="dxa"/>
          </w:tcPr>
          <w:p w14:paraId="0D17684B"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3</w:t>
            </w:r>
          </w:p>
        </w:tc>
        <w:tc>
          <w:tcPr>
            <w:tcW w:w="3480" w:type="dxa"/>
          </w:tcPr>
          <w:p w14:paraId="5608B9D8"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 xml:space="preserve">Compost, Co-compost, and </w:t>
            </w:r>
          </w:p>
          <w:p w14:paraId="27CE80F1"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Mulch – Recycled</w:t>
            </w:r>
          </w:p>
        </w:tc>
        <w:tc>
          <w:tcPr>
            <w:tcW w:w="5304" w:type="dxa"/>
          </w:tcPr>
          <w:p w14:paraId="38355F7D"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 xml:space="preserve">80 percent recovered materials. i.e., material that would otherwise be normally disposed of in a landfill  </w:t>
            </w:r>
          </w:p>
          <w:p w14:paraId="729D1241"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30E408E1" w14:textId="77777777" w:rsidTr="00965E11">
        <w:trPr>
          <w:cantSplit/>
          <w:trHeight w:val="451"/>
          <w:jc w:val="center"/>
        </w:trPr>
        <w:tc>
          <w:tcPr>
            <w:tcW w:w="1170" w:type="dxa"/>
          </w:tcPr>
          <w:p w14:paraId="2FD2C006"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4</w:t>
            </w:r>
          </w:p>
        </w:tc>
        <w:tc>
          <w:tcPr>
            <w:tcW w:w="3480" w:type="dxa"/>
          </w:tcPr>
          <w:p w14:paraId="431D645F"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Glass – Recycled</w:t>
            </w:r>
          </w:p>
        </w:tc>
        <w:tc>
          <w:tcPr>
            <w:tcW w:w="5304" w:type="dxa"/>
          </w:tcPr>
          <w:p w14:paraId="59A06135"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10 percent postconsumer, by weight</w:t>
            </w:r>
          </w:p>
          <w:p w14:paraId="78BE2024"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0D131B8B" w14:textId="77777777" w:rsidTr="00965E11">
        <w:trPr>
          <w:cantSplit/>
          <w:trHeight w:val="371"/>
          <w:jc w:val="center"/>
        </w:trPr>
        <w:tc>
          <w:tcPr>
            <w:tcW w:w="1170" w:type="dxa"/>
          </w:tcPr>
          <w:p w14:paraId="373566B2"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5</w:t>
            </w:r>
          </w:p>
        </w:tc>
        <w:tc>
          <w:tcPr>
            <w:tcW w:w="3480" w:type="dxa"/>
          </w:tcPr>
          <w:p w14:paraId="16B19508"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Rerefined Lubricating Oil - Recycled</w:t>
            </w:r>
          </w:p>
        </w:tc>
        <w:tc>
          <w:tcPr>
            <w:tcW w:w="5304" w:type="dxa"/>
          </w:tcPr>
          <w:p w14:paraId="35AF09A1"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70 percent re-refined base oil</w:t>
            </w:r>
          </w:p>
          <w:p w14:paraId="17114865"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73694A36" w14:textId="77777777" w:rsidTr="00965E11">
        <w:trPr>
          <w:cantSplit/>
          <w:trHeight w:val="380"/>
          <w:jc w:val="center"/>
        </w:trPr>
        <w:tc>
          <w:tcPr>
            <w:tcW w:w="1170" w:type="dxa"/>
          </w:tcPr>
          <w:p w14:paraId="31145699"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6a</w:t>
            </w:r>
          </w:p>
        </w:tc>
        <w:tc>
          <w:tcPr>
            <w:tcW w:w="3480" w:type="dxa"/>
          </w:tcPr>
          <w:p w14:paraId="744B00C6"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Plastic – Recycled</w:t>
            </w:r>
          </w:p>
        </w:tc>
        <w:tc>
          <w:tcPr>
            <w:tcW w:w="5304" w:type="dxa"/>
          </w:tcPr>
          <w:p w14:paraId="7C6999EC"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10 percent postconsumer, by weight</w:t>
            </w:r>
          </w:p>
          <w:p w14:paraId="7A42E572"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300F93A1" w14:textId="77777777" w:rsidTr="00965E11">
        <w:trPr>
          <w:cantSplit/>
          <w:trHeight w:val="1911"/>
          <w:jc w:val="center"/>
        </w:trPr>
        <w:tc>
          <w:tcPr>
            <w:tcW w:w="1170" w:type="dxa"/>
          </w:tcPr>
          <w:p w14:paraId="2950E6F0"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6b</w:t>
            </w:r>
          </w:p>
        </w:tc>
        <w:tc>
          <w:tcPr>
            <w:tcW w:w="3480" w:type="dxa"/>
          </w:tcPr>
          <w:p w14:paraId="1FB85FA1"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Printer or duplication cartridges</w:t>
            </w:r>
          </w:p>
        </w:tc>
        <w:tc>
          <w:tcPr>
            <w:tcW w:w="5304" w:type="dxa"/>
          </w:tcPr>
          <w:p w14:paraId="7F39602D" w14:textId="77777777" w:rsidR="00965E11" w:rsidRPr="00310E24" w:rsidRDefault="00965E11" w:rsidP="004167B7">
            <w:pPr>
              <w:numPr>
                <w:ilvl w:val="1"/>
                <w:numId w:val="9"/>
              </w:numPr>
              <w:tabs>
                <w:tab w:val="clear" w:pos="1800"/>
                <w:tab w:val="num" w:pos="252"/>
              </w:tabs>
              <w:ind w:left="252" w:hanging="252"/>
              <w:rPr>
                <w:sz w:val="22"/>
                <w:szCs w:val="22"/>
              </w:rPr>
            </w:pPr>
            <w:r w:rsidRPr="00310E24">
              <w:rPr>
                <w:sz w:val="22"/>
                <w:szCs w:val="22"/>
              </w:rPr>
              <w:t>Have 10 percent postconsumer material, or</w:t>
            </w:r>
          </w:p>
          <w:p w14:paraId="572BA37F" w14:textId="77777777" w:rsidR="00965E11" w:rsidRPr="00310E24" w:rsidRDefault="00965E11" w:rsidP="004167B7">
            <w:pPr>
              <w:numPr>
                <w:ilvl w:val="1"/>
                <w:numId w:val="9"/>
              </w:numPr>
              <w:tabs>
                <w:tab w:val="clear" w:pos="1800"/>
                <w:tab w:val="num" w:pos="252"/>
              </w:tabs>
              <w:ind w:left="252" w:hanging="252"/>
              <w:rPr>
                <w:sz w:val="22"/>
                <w:szCs w:val="22"/>
              </w:rPr>
            </w:pPr>
            <w:r w:rsidRPr="00310E24">
              <w:rPr>
                <w:sz w:val="22"/>
                <w:szCs w:val="22"/>
              </w:rPr>
              <w:t xml:space="preserve">Are purchased as remanufactured, or </w:t>
            </w:r>
          </w:p>
          <w:p w14:paraId="402C106F" w14:textId="77777777" w:rsidR="00965E11" w:rsidRPr="00310E24" w:rsidRDefault="00965E11" w:rsidP="004167B7">
            <w:pPr>
              <w:numPr>
                <w:ilvl w:val="1"/>
                <w:numId w:val="9"/>
              </w:numPr>
              <w:tabs>
                <w:tab w:val="clear" w:pos="1800"/>
                <w:tab w:val="num" w:pos="252"/>
              </w:tabs>
              <w:ind w:left="252" w:hanging="252"/>
              <w:rPr>
                <w:rStyle w:val="Emphasis"/>
                <w:i w:val="0"/>
                <w:iCs w:val="0"/>
                <w:sz w:val="22"/>
                <w:szCs w:val="22"/>
              </w:rPr>
            </w:pPr>
            <w:r w:rsidRPr="00310E24">
              <w:rPr>
                <w:sz w:val="22"/>
                <w:szCs w:val="22"/>
              </w:rPr>
              <w:t xml:space="preserve">Are backed by a vendor-offered program that will take back the printer cartridges after their useful life and ensure that the cartridges are recycled and comply </w:t>
            </w:r>
            <w:r w:rsidRPr="00310E24">
              <w:rPr>
                <w:rStyle w:val="Emphasis"/>
                <w:i w:val="0"/>
                <w:sz w:val="22"/>
                <w:szCs w:val="22"/>
              </w:rPr>
              <w:t xml:space="preserve">with the definition of recycled as set forth in Section 12156 of the Public Contract Code.  </w:t>
            </w:r>
          </w:p>
          <w:p w14:paraId="757F4F3B" w14:textId="77777777" w:rsidR="00965E11" w:rsidRPr="00310E24" w:rsidRDefault="00965E11" w:rsidP="00965E11">
            <w:pPr>
              <w:rPr>
                <w:sz w:val="22"/>
                <w:szCs w:val="22"/>
              </w:rPr>
            </w:pPr>
          </w:p>
        </w:tc>
      </w:tr>
      <w:tr w:rsidR="00965E11" w:rsidRPr="00310E24" w14:paraId="59E9360C" w14:textId="77777777" w:rsidTr="00965E11">
        <w:trPr>
          <w:cantSplit/>
          <w:trHeight w:val="1150"/>
          <w:jc w:val="center"/>
        </w:trPr>
        <w:tc>
          <w:tcPr>
            <w:tcW w:w="1170" w:type="dxa"/>
          </w:tcPr>
          <w:p w14:paraId="609F5171"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7</w:t>
            </w:r>
          </w:p>
        </w:tc>
        <w:tc>
          <w:tcPr>
            <w:tcW w:w="3480" w:type="dxa"/>
          </w:tcPr>
          <w:p w14:paraId="5B04409A"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Paint – Recycled</w:t>
            </w:r>
          </w:p>
        </w:tc>
        <w:tc>
          <w:tcPr>
            <w:tcW w:w="5304" w:type="dxa"/>
          </w:tcPr>
          <w:p w14:paraId="4D2F4B02"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50 percent postconsumer paint (exceptions when 50% postconsumer content is not available or is restricted by a local air quality management district, then 10% postconsumer content may be substituted)</w:t>
            </w:r>
          </w:p>
          <w:p w14:paraId="2A5D5742"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01AB8D1E" w14:textId="77777777" w:rsidTr="00965E11">
        <w:trPr>
          <w:cantSplit/>
          <w:trHeight w:val="247"/>
          <w:jc w:val="center"/>
        </w:trPr>
        <w:tc>
          <w:tcPr>
            <w:tcW w:w="1170" w:type="dxa"/>
          </w:tcPr>
          <w:p w14:paraId="62CB579A"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8</w:t>
            </w:r>
          </w:p>
        </w:tc>
        <w:tc>
          <w:tcPr>
            <w:tcW w:w="3480" w:type="dxa"/>
          </w:tcPr>
          <w:p w14:paraId="2DECA8B5"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Antifreeze – Recycled</w:t>
            </w:r>
          </w:p>
        </w:tc>
        <w:tc>
          <w:tcPr>
            <w:tcW w:w="5304" w:type="dxa"/>
          </w:tcPr>
          <w:p w14:paraId="6B10E199" w14:textId="77777777" w:rsidR="00965E11" w:rsidRPr="00310E24" w:rsidRDefault="00965E11" w:rsidP="00965E11">
            <w:pPr>
              <w:pStyle w:val="Header"/>
              <w:tabs>
                <w:tab w:val="clear" w:pos="4320"/>
                <w:tab w:val="clear" w:pos="8640"/>
              </w:tabs>
              <w:rPr>
                <w:sz w:val="22"/>
                <w:szCs w:val="22"/>
                <w:lang w:val="en-US" w:eastAsia="en-US"/>
              </w:rPr>
            </w:pPr>
            <w:r w:rsidRPr="00310E24">
              <w:rPr>
                <w:color w:val="000000"/>
                <w:sz w:val="22"/>
                <w:szCs w:val="22"/>
                <w:lang w:val="en-US" w:eastAsia="en-US"/>
              </w:rPr>
              <w:t>70 percent postconsumer material</w:t>
            </w:r>
          </w:p>
        </w:tc>
      </w:tr>
      <w:tr w:rsidR="00965E11" w:rsidRPr="00310E24" w14:paraId="5F350203" w14:textId="77777777" w:rsidTr="00965E11">
        <w:trPr>
          <w:cantSplit/>
          <w:trHeight w:val="876"/>
          <w:jc w:val="center"/>
        </w:trPr>
        <w:tc>
          <w:tcPr>
            <w:tcW w:w="1170" w:type="dxa"/>
          </w:tcPr>
          <w:p w14:paraId="2D5165FB"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9</w:t>
            </w:r>
          </w:p>
        </w:tc>
        <w:tc>
          <w:tcPr>
            <w:tcW w:w="3480" w:type="dxa"/>
          </w:tcPr>
          <w:p w14:paraId="26C21CDD" w14:textId="77777777" w:rsidR="00965E11" w:rsidRPr="00310E24" w:rsidRDefault="00965E11" w:rsidP="004D517A">
            <w:pPr>
              <w:pStyle w:val="Header"/>
              <w:tabs>
                <w:tab w:val="clear" w:pos="4320"/>
                <w:tab w:val="clear" w:pos="8640"/>
              </w:tabs>
              <w:rPr>
                <w:sz w:val="22"/>
                <w:szCs w:val="22"/>
                <w:lang w:val="en-US" w:eastAsia="en-US"/>
              </w:rPr>
            </w:pPr>
            <w:r w:rsidRPr="00310E24">
              <w:rPr>
                <w:sz w:val="22"/>
                <w:szCs w:val="22"/>
                <w:lang w:val="en-US" w:eastAsia="en-US"/>
              </w:rPr>
              <w:t>Retreated Tires - Recycled</w:t>
            </w:r>
          </w:p>
        </w:tc>
        <w:tc>
          <w:tcPr>
            <w:tcW w:w="5304" w:type="dxa"/>
          </w:tcPr>
          <w:p w14:paraId="7FDA0A1F"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 xml:space="preserve">Use existing casing that has undergone retreading or recapping process in accordance with Public Resource Code (commencing with section 42400). </w:t>
            </w:r>
          </w:p>
          <w:p w14:paraId="6AC33E2C"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6221E2B2" w14:textId="77777777" w:rsidTr="00965E11">
        <w:trPr>
          <w:cantSplit/>
          <w:trHeight w:val="229"/>
          <w:jc w:val="center"/>
        </w:trPr>
        <w:tc>
          <w:tcPr>
            <w:tcW w:w="1170" w:type="dxa"/>
          </w:tcPr>
          <w:p w14:paraId="0F9B19BD"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10</w:t>
            </w:r>
          </w:p>
        </w:tc>
        <w:tc>
          <w:tcPr>
            <w:tcW w:w="3480" w:type="dxa"/>
          </w:tcPr>
          <w:p w14:paraId="4C3729AC"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Tire- Derived - Recycled</w:t>
            </w:r>
          </w:p>
        </w:tc>
        <w:tc>
          <w:tcPr>
            <w:tcW w:w="5304" w:type="dxa"/>
          </w:tcPr>
          <w:p w14:paraId="7B46864B" w14:textId="77777777" w:rsidR="00965E11" w:rsidRPr="00310E24" w:rsidRDefault="00965E11" w:rsidP="00965E11">
            <w:pPr>
              <w:pStyle w:val="Header"/>
              <w:tabs>
                <w:tab w:val="clear" w:pos="4320"/>
                <w:tab w:val="clear" w:pos="8640"/>
              </w:tabs>
              <w:rPr>
                <w:color w:val="000000"/>
                <w:sz w:val="22"/>
                <w:szCs w:val="22"/>
                <w:lang w:val="en-US" w:eastAsia="en-US"/>
              </w:rPr>
            </w:pPr>
            <w:r w:rsidRPr="00310E24">
              <w:rPr>
                <w:color w:val="000000"/>
                <w:sz w:val="22"/>
                <w:szCs w:val="22"/>
                <w:lang w:val="en-US" w:eastAsia="en-US"/>
              </w:rPr>
              <w:t>50 percent postconsumer tires</w:t>
            </w:r>
          </w:p>
          <w:p w14:paraId="5B9AF124" w14:textId="77777777" w:rsidR="00965E11" w:rsidRPr="00310E24" w:rsidRDefault="00965E11" w:rsidP="00965E11">
            <w:pPr>
              <w:pStyle w:val="Header"/>
              <w:tabs>
                <w:tab w:val="clear" w:pos="4320"/>
                <w:tab w:val="clear" w:pos="8640"/>
              </w:tabs>
              <w:rPr>
                <w:sz w:val="22"/>
                <w:szCs w:val="22"/>
                <w:lang w:val="en-US" w:eastAsia="en-US"/>
              </w:rPr>
            </w:pPr>
          </w:p>
        </w:tc>
      </w:tr>
      <w:tr w:rsidR="00965E11" w:rsidRPr="00310E24" w14:paraId="30D716BB" w14:textId="77777777" w:rsidTr="00965E11">
        <w:trPr>
          <w:cantSplit/>
          <w:trHeight w:val="256"/>
          <w:jc w:val="center"/>
        </w:trPr>
        <w:tc>
          <w:tcPr>
            <w:tcW w:w="1170" w:type="dxa"/>
          </w:tcPr>
          <w:p w14:paraId="4902A0BA" w14:textId="77777777" w:rsidR="00965E11" w:rsidRPr="00310E24" w:rsidRDefault="00965E11" w:rsidP="00965E11">
            <w:pPr>
              <w:pStyle w:val="Header"/>
              <w:tabs>
                <w:tab w:val="clear" w:pos="4320"/>
                <w:tab w:val="clear" w:pos="8640"/>
              </w:tabs>
              <w:jc w:val="center"/>
              <w:rPr>
                <w:sz w:val="22"/>
                <w:szCs w:val="22"/>
                <w:lang w:val="en-US" w:eastAsia="en-US"/>
              </w:rPr>
            </w:pPr>
            <w:r w:rsidRPr="00310E24">
              <w:rPr>
                <w:sz w:val="22"/>
                <w:szCs w:val="22"/>
                <w:lang w:val="en-US" w:eastAsia="en-US"/>
              </w:rPr>
              <w:t>11</w:t>
            </w:r>
          </w:p>
        </w:tc>
        <w:tc>
          <w:tcPr>
            <w:tcW w:w="3480" w:type="dxa"/>
          </w:tcPr>
          <w:p w14:paraId="04DCE627" w14:textId="77777777" w:rsidR="00965E11" w:rsidRPr="00310E24" w:rsidRDefault="00965E11" w:rsidP="00965E11">
            <w:pPr>
              <w:pStyle w:val="Header"/>
              <w:tabs>
                <w:tab w:val="clear" w:pos="4320"/>
                <w:tab w:val="clear" w:pos="8640"/>
              </w:tabs>
              <w:rPr>
                <w:sz w:val="22"/>
                <w:szCs w:val="22"/>
                <w:lang w:val="en-US" w:eastAsia="en-US"/>
              </w:rPr>
            </w:pPr>
            <w:r w:rsidRPr="00310E24">
              <w:rPr>
                <w:sz w:val="22"/>
                <w:szCs w:val="22"/>
                <w:lang w:val="en-US" w:eastAsia="en-US"/>
              </w:rPr>
              <w:t>Metals – Recycled</w:t>
            </w:r>
          </w:p>
        </w:tc>
        <w:tc>
          <w:tcPr>
            <w:tcW w:w="5304" w:type="dxa"/>
          </w:tcPr>
          <w:p w14:paraId="29760CD5" w14:textId="77777777" w:rsidR="00965E11" w:rsidRPr="00310E24" w:rsidRDefault="00965E11" w:rsidP="00965E11">
            <w:pPr>
              <w:pStyle w:val="Header"/>
              <w:tabs>
                <w:tab w:val="clear" w:pos="4320"/>
                <w:tab w:val="clear" w:pos="8640"/>
              </w:tabs>
              <w:rPr>
                <w:sz w:val="22"/>
                <w:szCs w:val="22"/>
                <w:lang w:val="en-US" w:eastAsia="en-US"/>
              </w:rPr>
            </w:pPr>
            <w:r w:rsidRPr="00310E24">
              <w:rPr>
                <w:color w:val="000000"/>
                <w:sz w:val="22"/>
                <w:szCs w:val="22"/>
                <w:lang w:val="en-US" w:eastAsia="en-US"/>
              </w:rPr>
              <w:t>10 percent postconsumer, by weight</w:t>
            </w:r>
          </w:p>
        </w:tc>
      </w:tr>
    </w:tbl>
    <w:p w14:paraId="468FC51F" w14:textId="77777777" w:rsidR="004D517A" w:rsidRDefault="004D517A" w:rsidP="00965E11">
      <w:pPr>
        <w:sectPr w:rsidR="004D517A" w:rsidSect="002A360D">
          <w:headerReference w:type="default" r:id="rId53"/>
          <w:pgSz w:w="12240" w:h="15840"/>
          <w:pgMar w:top="720" w:right="432" w:bottom="720" w:left="432" w:header="450" w:footer="720" w:gutter="0"/>
          <w:cols w:space="720"/>
          <w:docGrid w:linePitch="360"/>
        </w:sectPr>
      </w:pPr>
    </w:p>
    <w:p w14:paraId="3D938CB8" w14:textId="77777777" w:rsidR="008C0C83" w:rsidRPr="00ED5B51" w:rsidRDefault="008C0C83" w:rsidP="008C0C83">
      <w:pPr>
        <w:pStyle w:val="Header"/>
        <w:spacing w:after="120"/>
        <w:jc w:val="center"/>
        <w:rPr>
          <w:rFonts w:ascii="Arial" w:hAnsi="Arial" w:cs="Arial"/>
          <w:b/>
        </w:rPr>
      </w:pPr>
      <w:bookmarkStart w:id="106" w:name="_Toc339350690"/>
      <w:r w:rsidRPr="00ED5B51">
        <w:rPr>
          <w:rFonts w:ascii="Arial" w:hAnsi="Arial" w:cs="Arial"/>
          <w:b/>
        </w:rPr>
        <w:lastRenderedPageBreak/>
        <w:t>EXHIBIT G</w:t>
      </w:r>
    </w:p>
    <w:p w14:paraId="608A4995" w14:textId="77777777" w:rsidR="008C0C83" w:rsidRPr="00ED5B51" w:rsidRDefault="008C0C83" w:rsidP="008C0C83">
      <w:pPr>
        <w:jc w:val="center"/>
        <w:rPr>
          <w:rFonts w:ascii="Arial" w:hAnsi="Arial" w:cs="Arial"/>
        </w:rPr>
      </w:pPr>
    </w:p>
    <w:p w14:paraId="3435B1B2" w14:textId="77777777" w:rsidR="008C0C83" w:rsidRPr="00ED5B51" w:rsidRDefault="008C0C83" w:rsidP="008C0C83">
      <w:pPr>
        <w:rPr>
          <w:rFonts w:ascii="Arial" w:hAnsi="Arial" w:cs="Arial"/>
          <w:b/>
          <w:u w:val="single"/>
        </w:rPr>
      </w:pPr>
      <w:r w:rsidRPr="00ED5B51">
        <w:rPr>
          <w:rFonts w:ascii="Arial" w:hAnsi="Arial" w:cs="Arial"/>
          <w:b/>
          <w:u w:val="single"/>
        </w:rPr>
        <w:t>Required Contract Clauses for FEMA Public Assistance Program Contracts</w:t>
      </w:r>
    </w:p>
    <w:p w14:paraId="0AEEC7F8" w14:textId="77777777" w:rsidR="008C0C83" w:rsidRPr="00ED5B51" w:rsidRDefault="008C0C83" w:rsidP="008C0C83">
      <w:pPr>
        <w:rPr>
          <w:rFonts w:ascii="Arial" w:hAnsi="Arial" w:cs="Arial"/>
        </w:rPr>
      </w:pPr>
    </w:p>
    <w:p w14:paraId="396226FF" w14:textId="29B94809" w:rsidR="008C0C83" w:rsidRPr="00ED5B51" w:rsidRDefault="00DB7D20" w:rsidP="008C0C83">
      <w:pPr>
        <w:rPr>
          <w:rFonts w:ascii="Arial" w:hAnsi="Arial" w:cs="Arial"/>
        </w:rPr>
      </w:pPr>
      <w:r w:rsidRPr="00ED5B51">
        <w:rPr>
          <w:rFonts w:ascii="Arial" w:hAnsi="Arial" w:cs="Arial"/>
        </w:rPr>
        <w:t xml:space="preserve">The required FEMA provisions shall apply unless California imposes a more restrictive standard. </w:t>
      </w:r>
    </w:p>
    <w:p w14:paraId="440D41A2" w14:textId="77777777" w:rsidR="00DB7D20" w:rsidRPr="00ED5B51" w:rsidRDefault="00DB7D20" w:rsidP="008C0C83">
      <w:pPr>
        <w:rPr>
          <w:rFonts w:ascii="Arial" w:hAnsi="Arial" w:cs="Arial"/>
          <w:b/>
        </w:rPr>
      </w:pPr>
    </w:p>
    <w:p w14:paraId="057EE5E6" w14:textId="77777777" w:rsidR="008C0C83" w:rsidRPr="00ED5B51" w:rsidRDefault="008C0C83" w:rsidP="008C0C83">
      <w:pPr>
        <w:numPr>
          <w:ilvl w:val="0"/>
          <w:numId w:val="31"/>
        </w:numPr>
        <w:tabs>
          <w:tab w:val="clear" w:pos="720"/>
        </w:tabs>
        <w:ind w:left="360"/>
        <w:rPr>
          <w:rFonts w:ascii="Arial" w:hAnsi="Arial" w:cs="Arial"/>
        </w:rPr>
      </w:pPr>
      <w:r w:rsidRPr="00ED5B51">
        <w:rPr>
          <w:rFonts w:ascii="Arial" w:hAnsi="Arial" w:cs="Arial"/>
          <w:b/>
          <w:u w:val="single"/>
        </w:rPr>
        <w:t>Equal Employment Opportunity</w:t>
      </w:r>
      <w:r w:rsidRPr="00ED5B51">
        <w:rPr>
          <w:rFonts w:ascii="Arial" w:hAnsi="Arial" w:cs="Arial"/>
          <w:b/>
        </w:rPr>
        <w:t xml:space="preserve"> (Reference: 41 CFR Part 60-1.4(b)): </w:t>
      </w:r>
      <w:r w:rsidRPr="00ED5B51">
        <w:rPr>
          <w:rFonts w:ascii="Arial" w:hAnsi="Arial" w:cs="Arial"/>
        </w:rPr>
        <w:t>During the performance of this contract, the contractor agrees as follows:</w:t>
      </w:r>
    </w:p>
    <w:p w14:paraId="70465330" w14:textId="77777777" w:rsidR="008C0C83" w:rsidRPr="00ED5B51" w:rsidRDefault="008C0C83" w:rsidP="008C0C83">
      <w:pPr>
        <w:numPr>
          <w:ilvl w:val="3"/>
          <w:numId w:val="32"/>
        </w:numPr>
        <w:ind w:left="810" w:hanging="450"/>
        <w:rPr>
          <w:rFonts w:ascii="Arial" w:hAnsi="Arial" w:cs="Arial"/>
        </w:rPr>
      </w:pPr>
      <w:r w:rsidRPr="00ED5B51">
        <w:rPr>
          <w:rFonts w:ascii="Arial" w:hAnsi="Arial" w:cs="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r w:rsidRPr="00ED5B51" w:rsidDel="00C40BA1">
        <w:rPr>
          <w:rFonts w:ascii="Arial" w:hAnsi="Arial" w:cs="Arial"/>
        </w:rPr>
        <w:t xml:space="preserve"> </w:t>
      </w:r>
      <w:r w:rsidRPr="00ED5B51">
        <w:rPr>
          <w:rFonts w:ascii="Arial" w:hAnsi="Arial" w:cs="Arial"/>
        </w:rPr>
        <w:t>: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w:t>
      </w:r>
      <w:r w:rsidRPr="00ED5B51" w:rsidDel="00C40BA1">
        <w:rPr>
          <w:rFonts w:ascii="Arial" w:hAnsi="Arial" w:cs="Arial"/>
        </w:rPr>
        <w:t xml:space="preserve"> </w:t>
      </w:r>
      <w:r w:rsidRPr="00ED5B51">
        <w:rPr>
          <w:rFonts w:ascii="Arial" w:hAnsi="Arial" w:cs="Arial"/>
        </w:rPr>
        <w:t>for employment, notices to be provided setting forth the provisions of this nondiscrimination clause.</w:t>
      </w:r>
    </w:p>
    <w:p w14:paraId="54F23FD6" w14:textId="77777777" w:rsidR="008C0C83" w:rsidRPr="00ED5B51" w:rsidRDefault="008C0C83" w:rsidP="008C0C83">
      <w:pPr>
        <w:numPr>
          <w:ilvl w:val="3"/>
          <w:numId w:val="32"/>
        </w:numPr>
        <w:ind w:left="810" w:hanging="450"/>
        <w:rPr>
          <w:rFonts w:ascii="Arial" w:hAnsi="Arial" w:cs="Arial"/>
        </w:rPr>
      </w:pPr>
      <w:r w:rsidRPr="00ED5B51">
        <w:rPr>
          <w:rFonts w:ascii="Arial" w:hAnsi="Arial" w:cs="Arial"/>
        </w:rPr>
        <w:t>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6C87E80E" w14:textId="77777777" w:rsidR="008C0C83" w:rsidRPr="00ED5B51" w:rsidRDefault="008C0C83" w:rsidP="008C0C83">
      <w:pPr>
        <w:numPr>
          <w:ilvl w:val="3"/>
          <w:numId w:val="32"/>
        </w:numPr>
        <w:ind w:left="810" w:hanging="450"/>
        <w:rPr>
          <w:rFonts w:ascii="Arial" w:hAnsi="Arial" w:cs="Arial"/>
        </w:rPr>
      </w:pPr>
      <w:r w:rsidRPr="00ED5B51">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34DE4FD5" w14:textId="77777777" w:rsidR="008C0C83" w:rsidRPr="00ED5B51" w:rsidRDefault="008C0C83" w:rsidP="008C0C83">
      <w:pPr>
        <w:numPr>
          <w:ilvl w:val="3"/>
          <w:numId w:val="32"/>
        </w:numPr>
        <w:ind w:left="810" w:hanging="450"/>
        <w:rPr>
          <w:rFonts w:ascii="Arial" w:hAnsi="Arial" w:cs="Arial"/>
        </w:rPr>
      </w:pPr>
      <w:r w:rsidRPr="00ED5B51">
        <w:rPr>
          <w:rFonts w:ascii="Arial" w:hAnsi="Arial" w:cs="Arial"/>
        </w:rPr>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4FA963D6" w14:textId="77777777" w:rsidR="008C0C83" w:rsidRPr="00ED5B51" w:rsidRDefault="008C0C83" w:rsidP="008C0C83">
      <w:pPr>
        <w:numPr>
          <w:ilvl w:val="3"/>
          <w:numId w:val="32"/>
        </w:numPr>
        <w:ind w:left="810" w:hanging="450"/>
        <w:rPr>
          <w:rFonts w:ascii="Arial" w:hAnsi="Arial" w:cs="Arial"/>
        </w:rPr>
      </w:pPr>
      <w:r w:rsidRPr="00ED5B51">
        <w:rPr>
          <w:rFonts w:ascii="Arial" w:hAnsi="Arial" w:cs="Arial"/>
        </w:rPr>
        <w:t>The contractor will comply with all provisions of Executive Order 11246 of September 24, 1965, and of the rules, regulations, and relevant orders of the Secretary of Labor.</w:t>
      </w:r>
    </w:p>
    <w:p w14:paraId="3067F132" w14:textId="77777777" w:rsidR="008C0C83" w:rsidRPr="00ED5B51" w:rsidRDefault="008C0C83" w:rsidP="008C0C83">
      <w:pPr>
        <w:numPr>
          <w:ilvl w:val="3"/>
          <w:numId w:val="32"/>
        </w:numPr>
        <w:ind w:left="810" w:hanging="450"/>
        <w:rPr>
          <w:rFonts w:ascii="Arial" w:hAnsi="Arial" w:cs="Arial"/>
        </w:rPr>
      </w:pPr>
      <w:r w:rsidRPr="00ED5B51">
        <w:rPr>
          <w:rFonts w:ascii="Arial" w:hAnsi="Arial" w:cs="Arial"/>
        </w:rPr>
        <w:lastRenderedPageBreak/>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1E9CC696" w14:textId="77777777" w:rsidR="008C0C83" w:rsidRPr="00ED5B51" w:rsidRDefault="008C0C83" w:rsidP="008C0C83">
      <w:pPr>
        <w:numPr>
          <w:ilvl w:val="3"/>
          <w:numId w:val="32"/>
        </w:numPr>
        <w:ind w:left="810" w:hanging="450"/>
        <w:rPr>
          <w:rFonts w:ascii="Arial" w:hAnsi="Arial" w:cs="Arial"/>
        </w:rPr>
      </w:pPr>
      <w:r w:rsidRPr="00ED5B51">
        <w:rPr>
          <w:rFonts w:ascii="Arial" w:hAnsi="Arial" w:cs="Arial"/>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F7B1D8A" w14:textId="4134FA58" w:rsidR="008C0C83" w:rsidRPr="00ED5B51" w:rsidRDefault="008C0C83" w:rsidP="008C0C83">
      <w:pPr>
        <w:numPr>
          <w:ilvl w:val="3"/>
          <w:numId w:val="32"/>
        </w:numPr>
        <w:ind w:left="810" w:hanging="450"/>
        <w:rPr>
          <w:rFonts w:ascii="Arial" w:hAnsi="Arial" w:cs="Arial"/>
        </w:rPr>
      </w:pPr>
      <w:r w:rsidRPr="00ED5B51">
        <w:rPr>
          <w:rFonts w:ascii="Arial" w:hAnsi="Arial" w:cs="Arial"/>
        </w:rPr>
        <w:t>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w:t>
      </w:r>
      <w:r w:rsidRPr="00ED5B51" w:rsidDel="00592918">
        <w:rPr>
          <w:rFonts w:ascii="Arial" w:hAnsi="Arial" w:cs="Arial"/>
        </w:rPr>
        <w:t xml:space="preserve"> </w:t>
      </w:r>
      <w:r w:rsidRPr="00ED5B51">
        <w:rPr>
          <w:rFonts w:ascii="Arial" w:hAnsi="Arial" w:cs="Arial"/>
        </w:rPr>
        <w:t>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r w:rsidR="00B77DED" w:rsidRPr="00ED5B51">
        <w:rPr>
          <w:rFonts w:ascii="Arial" w:hAnsi="Arial" w:cs="Arial"/>
        </w:rPr>
        <w:br/>
      </w:r>
      <w:r w:rsidR="00B77DED" w:rsidRPr="00ED5B51">
        <w:rPr>
          <w:rFonts w:ascii="Arial" w:hAnsi="Arial" w:cs="Arial"/>
        </w:rPr>
        <w:br/>
        <w:t>The applicant further agrees that it will be bound by the above equal opportunity clause with respect to its own employment practices when it participates in federally assisted construction work: Provided, That if the applicant so participating is a State or local government, the above equal opportunity clause is not applicable to any agency, instrumentality or subdivision of such government which does not participate in work on or under the contract.</w:t>
      </w:r>
      <w:r w:rsidR="00B77DED" w:rsidRPr="00ED5B51">
        <w:rPr>
          <w:rFonts w:ascii="Arial" w:hAnsi="Arial" w:cs="Arial"/>
        </w:rPr>
        <w:br/>
      </w:r>
      <w:r w:rsidR="00B77DED" w:rsidRPr="00ED5B51">
        <w:rPr>
          <w:rFonts w:ascii="Arial" w:hAnsi="Arial" w:cs="Arial"/>
        </w:rPr>
        <w:br/>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r w:rsidR="00B77DED" w:rsidRPr="00ED5B51">
        <w:rPr>
          <w:rFonts w:ascii="Arial" w:hAnsi="Arial" w:cs="Arial"/>
        </w:rPr>
        <w:br/>
      </w:r>
      <w:r w:rsidR="00B77DED" w:rsidRPr="00ED5B51">
        <w:rPr>
          <w:rFonts w:ascii="Arial" w:hAnsi="Arial" w:cs="Arial"/>
        </w:rPr>
        <w:br/>
        <w:t xml:space="preserve">The applicant further agrees that it will refrain from entering into any contract or contract modification subject to Executive Order 11246 of September 24, 1965, with a contractor debarred from, or who has not demonstrated eligibility for, </w:t>
      </w:r>
      <w:r w:rsidR="00B77DED" w:rsidRPr="00ED5B51">
        <w:rPr>
          <w:rFonts w:ascii="Arial" w:hAnsi="Arial" w:cs="Arial"/>
        </w:rPr>
        <w:lastRenderedPageBreak/>
        <w:t xml:space="preserve">Government contracts and federally assisted construction contracts pursuant to the Executive Order and will carry out such sanctions and penalties for violation of the equal opportunity clause as may be imposed upon </w:t>
      </w:r>
      <w:r w:rsidR="00753F34" w:rsidRPr="00ED5B51">
        <w:rPr>
          <w:rFonts w:ascii="Arial" w:hAnsi="Arial" w:cs="Arial"/>
        </w:rPr>
        <w:t>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129280D" w14:textId="77777777" w:rsidR="008C0C83" w:rsidRPr="00ED5B51" w:rsidRDefault="008C0C83" w:rsidP="008C0C83">
      <w:pPr>
        <w:ind w:left="720"/>
        <w:rPr>
          <w:rFonts w:ascii="Arial" w:hAnsi="Arial" w:cs="Arial"/>
        </w:rPr>
      </w:pPr>
    </w:p>
    <w:p w14:paraId="12F24A60" w14:textId="77777777" w:rsidR="008C0C83" w:rsidRPr="00ED5B51" w:rsidRDefault="008C0C83" w:rsidP="008C0C83">
      <w:pPr>
        <w:numPr>
          <w:ilvl w:val="0"/>
          <w:numId w:val="33"/>
        </w:numPr>
        <w:rPr>
          <w:rFonts w:ascii="Arial" w:hAnsi="Arial" w:cs="Arial"/>
        </w:rPr>
      </w:pPr>
      <w:r w:rsidRPr="00ED5B51">
        <w:rPr>
          <w:rFonts w:ascii="Arial" w:hAnsi="Arial" w:cs="Arial"/>
          <w:b/>
          <w:u w:val="single"/>
        </w:rPr>
        <w:t>Contract Work Hours and Safety Standards Act</w:t>
      </w:r>
      <w:r w:rsidRPr="00ED5B51">
        <w:rPr>
          <w:rFonts w:ascii="Arial" w:hAnsi="Arial" w:cs="Arial"/>
          <w:b/>
        </w:rPr>
        <w:t xml:space="preserve"> (Reference: 29 CFR 5.5(b)):  </w:t>
      </w:r>
      <w:r w:rsidRPr="00ED5B51">
        <w:rPr>
          <w:rFonts w:ascii="Arial" w:hAnsi="Arial" w:cs="Arial"/>
        </w:rPr>
        <w:t xml:space="preserve">Compliance with the Contract Work Hours and Safety Standards Act. </w:t>
      </w:r>
    </w:p>
    <w:p w14:paraId="741BFB92" w14:textId="77777777" w:rsidR="008C0C83" w:rsidRPr="00ED5B51" w:rsidRDefault="008C0C83" w:rsidP="008C0C83">
      <w:pPr>
        <w:numPr>
          <w:ilvl w:val="3"/>
          <w:numId w:val="34"/>
        </w:numPr>
        <w:ind w:left="810" w:hanging="450"/>
        <w:rPr>
          <w:rFonts w:ascii="Arial" w:hAnsi="Arial" w:cs="Arial"/>
        </w:rPr>
      </w:pPr>
      <w:r w:rsidRPr="00ED5B51">
        <w:rPr>
          <w:rFonts w:ascii="Arial" w:hAnsi="Arial" w:cs="Arial"/>
        </w:rPr>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14:paraId="708F00CE" w14:textId="77777777" w:rsidR="008C0C83" w:rsidRPr="00ED5B51" w:rsidRDefault="008C0C83" w:rsidP="008C0C83">
      <w:pPr>
        <w:numPr>
          <w:ilvl w:val="3"/>
          <w:numId w:val="34"/>
        </w:numPr>
        <w:ind w:left="810" w:hanging="450"/>
        <w:rPr>
          <w:rFonts w:ascii="Arial" w:hAnsi="Arial" w:cs="Arial"/>
        </w:rPr>
      </w:pPr>
      <w:r w:rsidRPr="00ED5B51">
        <w:rPr>
          <w:rFonts w:ascii="Arial" w:hAnsi="Arial" w:cs="Arial"/>
        </w:rPr>
        <w:t>Violation; liability for unpaid wages; liquidated damages. In the event of any violation of the clause set forth in paragraph (b)(1) of this section the contractor and any subcontractor responsible therefor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paragraph (b)(1) of this section, in the sum of $27 for each calendar day on which such individual was required or permitted to work in excess of the standard workweek of forty hours without payment of the overtime wages required by the clause set forth in paragraph (b)(1) of this section.</w:t>
      </w:r>
    </w:p>
    <w:p w14:paraId="391EC6E9" w14:textId="77777777" w:rsidR="008C0C83" w:rsidRPr="00ED5B51" w:rsidRDefault="008C0C83" w:rsidP="008C0C83">
      <w:pPr>
        <w:numPr>
          <w:ilvl w:val="3"/>
          <w:numId w:val="34"/>
        </w:numPr>
        <w:ind w:left="810" w:hanging="450"/>
        <w:rPr>
          <w:rFonts w:ascii="Arial" w:hAnsi="Arial" w:cs="Arial"/>
        </w:rPr>
      </w:pPr>
      <w:r w:rsidRPr="00ED5B51">
        <w:rPr>
          <w:rFonts w:ascii="Arial" w:hAnsi="Arial" w:cs="Arial"/>
        </w:rPr>
        <w:t>Withholding for unpaid wages and liquidated damages. The State of California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(b)(2) of this section.</w:t>
      </w:r>
    </w:p>
    <w:p w14:paraId="6CC1BE05" w14:textId="77777777" w:rsidR="008C0C83" w:rsidRPr="00ED5B51" w:rsidRDefault="008C0C83" w:rsidP="008C0C83">
      <w:pPr>
        <w:numPr>
          <w:ilvl w:val="3"/>
          <w:numId w:val="34"/>
        </w:numPr>
        <w:ind w:left="810" w:hanging="450"/>
        <w:rPr>
          <w:rFonts w:ascii="Arial" w:hAnsi="Arial" w:cs="Arial"/>
        </w:rPr>
      </w:pPr>
      <w:r w:rsidRPr="00ED5B51">
        <w:rPr>
          <w:rFonts w:ascii="Arial" w:hAnsi="Arial" w:cs="Arial"/>
        </w:rPr>
        <w:t xml:space="preserve">Subcontracts. The contractor or subcontractor shall insert in any subcontracts the clauses set forth in paragraph (b)(1) through (4) of this section and also a clause requiring the subcontractors to include these clauses in any lower tier </w:t>
      </w:r>
      <w:r w:rsidRPr="00ED5B51">
        <w:rPr>
          <w:rFonts w:ascii="Arial" w:hAnsi="Arial" w:cs="Arial"/>
        </w:rPr>
        <w:lastRenderedPageBreak/>
        <w:t>subcontracts. The prime contractor shall be responsible for compliance by any subcontractor or lower tier subcontractor with the clauses set forth in paragraphs (b)(1) through (4) of this section.</w:t>
      </w:r>
    </w:p>
    <w:p w14:paraId="5FA3BCCD" w14:textId="77777777" w:rsidR="008C0C83" w:rsidRPr="00ED5B51" w:rsidRDefault="008C0C83" w:rsidP="008C0C83">
      <w:pPr>
        <w:rPr>
          <w:rFonts w:ascii="Arial" w:hAnsi="Arial" w:cs="Arial"/>
          <w:b/>
        </w:rPr>
      </w:pPr>
    </w:p>
    <w:p w14:paraId="278EEF66" w14:textId="77777777" w:rsidR="008C0C83" w:rsidRPr="00ED5B51" w:rsidRDefault="008C0C83" w:rsidP="008C0C83">
      <w:pPr>
        <w:numPr>
          <w:ilvl w:val="0"/>
          <w:numId w:val="33"/>
        </w:numPr>
        <w:rPr>
          <w:rFonts w:ascii="Arial" w:hAnsi="Arial" w:cs="Arial"/>
          <w:b/>
          <w:u w:val="single"/>
        </w:rPr>
      </w:pPr>
      <w:r w:rsidRPr="00ED5B51">
        <w:rPr>
          <w:rFonts w:ascii="Arial" w:hAnsi="Arial" w:cs="Arial"/>
          <w:b/>
          <w:u w:val="single"/>
        </w:rPr>
        <w:t>Clean Air Act and Federal Water Pollution Control Act</w:t>
      </w:r>
      <w:r w:rsidRPr="00ED5B51">
        <w:rPr>
          <w:rFonts w:ascii="Arial" w:hAnsi="Arial" w:cs="Arial"/>
          <w:b/>
        </w:rPr>
        <w:t>:</w:t>
      </w:r>
      <w:r w:rsidRPr="00ED5B51">
        <w:rPr>
          <w:rFonts w:ascii="Arial" w:hAnsi="Arial" w:cs="Arial"/>
        </w:rPr>
        <w:t xml:space="preserve">  </w:t>
      </w:r>
    </w:p>
    <w:p w14:paraId="3182D740" w14:textId="77777777" w:rsidR="008C0C83" w:rsidRPr="00ED5B51" w:rsidRDefault="008C0C83" w:rsidP="008C0C83">
      <w:pPr>
        <w:ind w:left="360"/>
        <w:rPr>
          <w:rFonts w:ascii="Arial" w:hAnsi="Arial" w:cs="Arial"/>
          <w:b/>
          <w:u w:val="single"/>
        </w:rPr>
      </w:pPr>
      <w:r w:rsidRPr="00ED5B51">
        <w:rPr>
          <w:rFonts w:ascii="Arial" w:hAnsi="Arial" w:cs="Arial"/>
          <w:b/>
          <w:u w:val="single"/>
        </w:rPr>
        <w:t>D.1-Clean Air Act</w:t>
      </w:r>
    </w:p>
    <w:p w14:paraId="038878C3" w14:textId="77777777" w:rsidR="008C0C83" w:rsidRPr="00ED5B51" w:rsidRDefault="008C0C83" w:rsidP="00C52E98">
      <w:pPr>
        <w:numPr>
          <w:ilvl w:val="0"/>
          <w:numId w:val="35"/>
        </w:numPr>
        <w:ind w:left="810"/>
        <w:rPr>
          <w:rFonts w:ascii="Arial" w:hAnsi="Arial" w:cs="Arial"/>
        </w:rPr>
      </w:pPr>
      <w:r w:rsidRPr="00ED5B51">
        <w:rPr>
          <w:rFonts w:ascii="Arial" w:hAnsi="Arial" w:cs="Arial"/>
        </w:rPr>
        <w:t>The contractor agrees to comply with all applicable standards, orders, or regulations issued pursuant to the Clean Air Act, as amended, 42 U.S.C. Section 7401 et seq.</w:t>
      </w:r>
    </w:p>
    <w:p w14:paraId="258D8165" w14:textId="77777777" w:rsidR="008C0C83" w:rsidRPr="00ED5B51" w:rsidRDefault="008C0C83" w:rsidP="00C52E98">
      <w:pPr>
        <w:numPr>
          <w:ilvl w:val="0"/>
          <w:numId w:val="35"/>
        </w:numPr>
        <w:ind w:left="810"/>
        <w:rPr>
          <w:rFonts w:ascii="Arial" w:hAnsi="Arial" w:cs="Arial"/>
        </w:rPr>
      </w:pPr>
      <w:r w:rsidRPr="00ED5B51">
        <w:rPr>
          <w:rFonts w:ascii="Arial" w:hAnsi="Arial" w:cs="Arial"/>
        </w:rPr>
        <w:t>The contractor agrees to report each violation to the California Air Resources Board and understands and agrees that the California Air Resources Board will, in turn, report each violation as required to assure notification to the Department of Resources Recycling and Recovery, the California Governor’s Office of Emergency Services, Federal Emergency Management Agency (FEMA), and the appropriate Environmental Protection Agency Regional Office.</w:t>
      </w:r>
    </w:p>
    <w:p w14:paraId="40A9CE24" w14:textId="77777777" w:rsidR="008C0C83" w:rsidRPr="00ED5B51" w:rsidRDefault="008C0C83" w:rsidP="00C52E98">
      <w:pPr>
        <w:numPr>
          <w:ilvl w:val="0"/>
          <w:numId w:val="35"/>
        </w:numPr>
        <w:ind w:left="810"/>
        <w:rPr>
          <w:rFonts w:ascii="Arial" w:hAnsi="Arial" w:cs="Arial"/>
        </w:rPr>
      </w:pPr>
      <w:r w:rsidRPr="00ED5B51">
        <w:rPr>
          <w:rFonts w:ascii="Arial" w:hAnsi="Arial" w:cs="Arial"/>
        </w:rPr>
        <w:t>The contractor agrees to include these requirements in each subcontract exceeding $150,000 financed in whole or in part with Federal assistance provided by FEMA.</w:t>
      </w:r>
    </w:p>
    <w:p w14:paraId="4D561BBC" w14:textId="77777777" w:rsidR="008C0C83" w:rsidRPr="00ED5B51" w:rsidRDefault="008C0C83" w:rsidP="008C0C83">
      <w:pPr>
        <w:ind w:left="450"/>
        <w:rPr>
          <w:rFonts w:ascii="Arial" w:hAnsi="Arial" w:cs="Arial"/>
          <w:b/>
          <w:u w:val="single"/>
        </w:rPr>
      </w:pPr>
      <w:r w:rsidRPr="00ED5B51">
        <w:rPr>
          <w:rFonts w:ascii="Arial" w:hAnsi="Arial" w:cs="Arial"/>
          <w:b/>
          <w:u w:val="single"/>
        </w:rPr>
        <w:t>D.2-Federal Water Pollution Control Act</w:t>
      </w:r>
    </w:p>
    <w:p w14:paraId="7B72E145" w14:textId="77777777" w:rsidR="008C0C83" w:rsidRPr="00ED5B51" w:rsidRDefault="008C0C83" w:rsidP="00C52E98">
      <w:pPr>
        <w:numPr>
          <w:ilvl w:val="0"/>
          <w:numId w:val="36"/>
        </w:numPr>
        <w:ind w:left="810"/>
        <w:rPr>
          <w:rFonts w:ascii="Arial" w:hAnsi="Arial" w:cs="Arial"/>
        </w:rPr>
      </w:pPr>
      <w:r w:rsidRPr="00ED5B51">
        <w:rPr>
          <w:rFonts w:ascii="Arial" w:hAnsi="Arial" w:cs="Arial"/>
        </w:rPr>
        <w:t>The contractor agrees to and the Federal Water Pollution Control Act, as amended, 33 U.S.C. Sections 1251 et seq.</w:t>
      </w:r>
    </w:p>
    <w:p w14:paraId="01391C71" w14:textId="77777777" w:rsidR="008C0C83" w:rsidRPr="00ED5B51" w:rsidRDefault="008C0C83" w:rsidP="00C52E98">
      <w:pPr>
        <w:numPr>
          <w:ilvl w:val="0"/>
          <w:numId w:val="36"/>
        </w:numPr>
        <w:ind w:left="810"/>
        <w:rPr>
          <w:rFonts w:ascii="Arial" w:hAnsi="Arial" w:cs="Arial"/>
        </w:rPr>
      </w:pPr>
      <w:r w:rsidRPr="00ED5B51">
        <w:rPr>
          <w:rFonts w:ascii="Arial" w:hAnsi="Arial" w:cs="Arial"/>
        </w:rPr>
        <w:t>The contractor agrees to report each violation to the State Water Resources Control Board and understands and agrees that the State Water Resources Control Board will, in turn, report each violation as required to assure notification to the Department of Resources Recycling and Recovery, the California Governor’s Office of Emergency Services, Federal Emergency Management Agency (FEMA), and the appropriate Environmental Protection Agency Regional Office.</w:t>
      </w:r>
    </w:p>
    <w:p w14:paraId="0704BEA5" w14:textId="77777777" w:rsidR="008C0C83" w:rsidRPr="00ED5B51" w:rsidRDefault="008C0C83" w:rsidP="00C52E98">
      <w:pPr>
        <w:numPr>
          <w:ilvl w:val="0"/>
          <w:numId w:val="36"/>
        </w:numPr>
        <w:ind w:left="810"/>
        <w:rPr>
          <w:rFonts w:ascii="Arial" w:hAnsi="Arial" w:cs="Arial"/>
        </w:rPr>
      </w:pPr>
      <w:r w:rsidRPr="00ED5B51">
        <w:rPr>
          <w:rFonts w:ascii="Arial" w:hAnsi="Arial" w:cs="Arial"/>
        </w:rPr>
        <w:t>The contractor agrees to include these requirements in each subcontract exceeding $150,000 financed in whole or in part with Federal assistance provided by FEMA.</w:t>
      </w:r>
    </w:p>
    <w:p w14:paraId="5C127E22" w14:textId="77777777" w:rsidR="008C0C83" w:rsidRPr="00ED5B51" w:rsidRDefault="008C0C83" w:rsidP="008C0C83">
      <w:pPr>
        <w:rPr>
          <w:rFonts w:ascii="Arial" w:hAnsi="Arial" w:cs="Arial"/>
          <w:b/>
        </w:rPr>
      </w:pPr>
    </w:p>
    <w:p w14:paraId="4C7DBA8D" w14:textId="77777777" w:rsidR="008C0C83" w:rsidRPr="00ED5B51" w:rsidRDefault="008C0C83" w:rsidP="008C0C83">
      <w:pPr>
        <w:numPr>
          <w:ilvl w:val="0"/>
          <w:numId w:val="33"/>
        </w:numPr>
        <w:rPr>
          <w:rFonts w:ascii="Arial" w:hAnsi="Arial" w:cs="Arial"/>
          <w:b/>
          <w:u w:val="single"/>
        </w:rPr>
      </w:pPr>
      <w:r w:rsidRPr="00ED5B51">
        <w:rPr>
          <w:rFonts w:ascii="Arial" w:hAnsi="Arial" w:cs="Arial"/>
          <w:b/>
          <w:u w:val="single"/>
        </w:rPr>
        <w:t>Suspension and Debarment</w:t>
      </w:r>
    </w:p>
    <w:p w14:paraId="0E6A8D71" w14:textId="77777777" w:rsidR="008C0C83" w:rsidRPr="00ED5B51" w:rsidRDefault="008C0C83" w:rsidP="00C52E98">
      <w:pPr>
        <w:numPr>
          <w:ilvl w:val="0"/>
          <w:numId w:val="37"/>
        </w:numPr>
        <w:ind w:left="810"/>
        <w:rPr>
          <w:rFonts w:ascii="Arial" w:hAnsi="Arial" w:cs="Arial"/>
        </w:rPr>
      </w:pPr>
      <w:r w:rsidRPr="00ED5B51">
        <w:rPr>
          <w:rFonts w:ascii="Arial" w:hAnsi="Arial" w:cs="Arial"/>
        </w:rPr>
        <w:t>This contract is a covered a transaction for the purposes of 2 C.F.R. pt. 180 and 2 C.F.R. pt. 3000.  As such the contractor is required to verify that none of the contractor, its principals (defined at 2 C.F.R. Section 180.995), or its affiliates (defined at 2 C.F.R. Section 180.905) are excluded (defined at 2 C.F.R. Section 180.940) or disqualified (defined at 2 C.F.R. Section 180.935).</w:t>
      </w:r>
    </w:p>
    <w:p w14:paraId="28C0CFD7" w14:textId="77777777" w:rsidR="008C0C83" w:rsidRPr="00ED5B51" w:rsidRDefault="008C0C83" w:rsidP="00C52E98">
      <w:pPr>
        <w:numPr>
          <w:ilvl w:val="0"/>
          <w:numId w:val="37"/>
        </w:numPr>
        <w:ind w:left="810"/>
        <w:rPr>
          <w:rFonts w:ascii="Arial" w:hAnsi="Arial" w:cs="Arial"/>
        </w:rPr>
      </w:pPr>
      <w:r w:rsidRPr="00ED5B51">
        <w:rPr>
          <w:rFonts w:ascii="Arial" w:hAnsi="Arial" w:cs="Arial"/>
        </w:rPr>
        <w:t>The contractor must comply with 2 C.F.R. pt. 180, subpart C and 2 C.F.R. pt. 3000, subpart C and must include a requirement to comply with these regulations in any lower tier covered transaction it enters into.</w:t>
      </w:r>
    </w:p>
    <w:p w14:paraId="07F22FE5" w14:textId="77777777" w:rsidR="008C0C83" w:rsidRPr="00ED5B51" w:rsidRDefault="008C0C83" w:rsidP="00C52E98">
      <w:pPr>
        <w:numPr>
          <w:ilvl w:val="0"/>
          <w:numId w:val="37"/>
        </w:numPr>
        <w:ind w:left="810"/>
        <w:rPr>
          <w:rFonts w:ascii="Arial" w:hAnsi="Arial" w:cs="Arial"/>
        </w:rPr>
      </w:pPr>
      <w:r w:rsidRPr="00ED5B51">
        <w:rPr>
          <w:rFonts w:ascii="Arial" w:hAnsi="Arial" w:cs="Arial"/>
        </w:rPr>
        <w:t>This certification is a material representation of fact relied upon by the Department of Resources Recycling and Recovery.  If it is later determined that the contractor did not comply with 2 C.F.R. pt. 180, subpart C and 2 C.F.R. pt. 3000, subpart C, in addition to remedies available to the Department of Resources Recycling and Recovery, the Federal Government may pursue available remedies, including but not limited to suspension and/or debarment.</w:t>
      </w:r>
    </w:p>
    <w:p w14:paraId="71240DEC" w14:textId="77777777" w:rsidR="008C0C83" w:rsidRPr="00ED5B51" w:rsidRDefault="008C0C83" w:rsidP="00C52E98">
      <w:pPr>
        <w:numPr>
          <w:ilvl w:val="0"/>
          <w:numId w:val="37"/>
        </w:numPr>
        <w:ind w:left="810"/>
        <w:rPr>
          <w:rFonts w:ascii="Arial" w:hAnsi="Arial" w:cs="Arial"/>
        </w:rPr>
      </w:pPr>
      <w:r w:rsidRPr="00ED5B51">
        <w:rPr>
          <w:rFonts w:ascii="Arial" w:hAnsi="Arial" w:cs="Arial"/>
        </w:rPr>
        <w:lastRenderedPageBreak/>
        <w:t>The bidder or proposer agrees to comply with the requirements of 2 C.F.R. pt. 180, subpart C and 2 C.F.R. pt. 3000, subpart C while this offer is valid and throughout the period of any contract that may arise from this offer.  The bidder or proposer further agrees to include a provision requiring such compliance in its lower tier covered transactions.</w:t>
      </w:r>
    </w:p>
    <w:p w14:paraId="0F371D9C" w14:textId="77777777" w:rsidR="008C0C83" w:rsidRPr="00ED5B51" w:rsidRDefault="008C0C83" w:rsidP="008C0C83">
      <w:pPr>
        <w:rPr>
          <w:rFonts w:ascii="Arial" w:hAnsi="Arial" w:cs="Arial"/>
          <w:b/>
        </w:rPr>
      </w:pPr>
    </w:p>
    <w:p w14:paraId="50779B59" w14:textId="77777777" w:rsidR="008C0C83" w:rsidRPr="00ED5B51" w:rsidRDefault="008C0C83" w:rsidP="008C0C83">
      <w:pPr>
        <w:numPr>
          <w:ilvl w:val="0"/>
          <w:numId w:val="33"/>
        </w:numPr>
        <w:rPr>
          <w:rFonts w:ascii="Arial" w:hAnsi="Arial" w:cs="Arial"/>
          <w:b/>
          <w:u w:val="single"/>
        </w:rPr>
      </w:pPr>
      <w:r w:rsidRPr="00ED5B51">
        <w:rPr>
          <w:rFonts w:ascii="Arial" w:hAnsi="Arial" w:cs="Arial"/>
          <w:b/>
          <w:u w:val="single"/>
        </w:rPr>
        <w:t>Byrd Anti-Lobbying Amendment, 31 U.S.C. Section 1352 (as amended)</w:t>
      </w:r>
    </w:p>
    <w:p w14:paraId="178F8F95" w14:textId="77777777" w:rsidR="008C0C83" w:rsidRPr="00ED5B51" w:rsidRDefault="008C0C83" w:rsidP="008C0C83">
      <w:pPr>
        <w:ind w:left="360"/>
        <w:rPr>
          <w:rFonts w:ascii="Arial" w:hAnsi="Arial" w:cs="Arial"/>
        </w:rPr>
      </w:pPr>
      <w:r w:rsidRPr="00ED5B51">
        <w:rPr>
          <w:rFonts w:ascii="Arial" w:hAnsi="Arial" w:cs="Arial"/>
        </w:rPr>
        <w:t>Contractors who apply or bid for an award of $100,000 or more shall file the required certification.  Each tier certifies to the tier above that it will not and has not been used Federal appropriated funds to pay any person or organization for influencing or attempting to influence an officer or employee of a member of Congress in connection with obtaining any Federal contract, grant, or any other award covered by 31 U.S.C. Section 1352.  Each tier shall also disclose any lobbying with non-Federal funds that takes place in connection with obtaining any Federal award.  Such disclosures are forwarded from tier to tier up to the recipient who in turn will forward the certification(s) to the awarding</w:t>
      </w:r>
      <w:r w:rsidRPr="00ED5B51" w:rsidDel="007F702B">
        <w:rPr>
          <w:rFonts w:ascii="Arial" w:hAnsi="Arial" w:cs="Arial"/>
        </w:rPr>
        <w:t xml:space="preserve"> </w:t>
      </w:r>
      <w:r w:rsidRPr="00ED5B51">
        <w:rPr>
          <w:rFonts w:ascii="Arial" w:hAnsi="Arial" w:cs="Arial"/>
        </w:rPr>
        <w:t>agency.</w:t>
      </w:r>
    </w:p>
    <w:p w14:paraId="79841055" w14:textId="77777777" w:rsidR="008C0C83" w:rsidRPr="00ED5B51" w:rsidRDefault="008C0C83" w:rsidP="008C0C83">
      <w:pPr>
        <w:ind w:left="360" w:hanging="90"/>
        <w:rPr>
          <w:rFonts w:ascii="Arial" w:hAnsi="Arial" w:cs="Arial"/>
          <w:u w:val="single"/>
        </w:rPr>
      </w:pPr>
      <w:r w:rsidRPr="00ED5B51">
        <w:rPr>
          <w:rFonts w:ascii="Arial" w:hAnsi="Arial" w:cs="Arial"/>
          <w:u w:val="single"/>
        </w:rPr>
        <w:t>Appendix A, 44 C.F.R. Part 18 – Certification Regarding Lobbying</w:t>
      </w:r>
    </w:p>
    <w:p w14:paraId="5A73787A" w14:textId="77777777" w:rsidR="008C0C83" w:rsidRPr="00ED5B51" w:rsidRDefault="008C0C83" w:rsidP="008C0C83">
      <w:pPr>
        <w:ind w:left="360"/>
        <w:rPr>
          <w:rFonts w:ascii="Arial" w:hAnsi="Arial" w:cs="Arial"/>
        </w:rPr>
      </w:pPr>
      <w:r w:rsidRPr="00ED5B51">
        <w:rPr>
          <w:rFonts w:ascii="Arial" w:hAnsi="Arial" w:cs="Arial"/>
        </w:rPr>
        <w:t>Certification for Contracts, Grants, Loans, and Cooperative Agreements</w:t>
      </w:r>
    </w:p>
    <w:p w14:paraId="1AE1B3DE" w14:textId="77777777" w:rsidR="008C0C83" w:rsidRPr="00ED5B51" w:rsidRDefault="008C0C83" w:rsidP="008C0C83">
      <w:pPr>
        <w:ind w:left="360"/>
        <w:rPr>
          <w:rFonts w:ascii="Arial" w:hAnsi="Arial" w:cs="Arial"/>
        </w:rPr>
      </w:pPr>
      <w:r w:rsidRPr="00ED5B51">
        <w:rPr>
          <w:rFonts w:ascii="Arial" w:hAnsi="Arial" w:cs="Arial"/>
        </w:rPr>
        <w:t>The undersigned [Contractor] certifies, to the best of his or her knowledge, that:</w:t>
      </w:r>
    </w:p>
    <w:p w14:paraId="5FBE136E" w14:textId="77777777" w:rsidR="008C0C83" w:rsidRPr="00ED5B51" w:rsidRDefault="008C0C83" w:rsidP="008C0C83">
      <w:pPr>
        <w:ind w:left="360"/>
        <w:rPr>
          <w:rFonts w:ascii="Arial" w:hAnsi="Arial" w:cs="Arial"/>
        </w:rPr>
      </w:pPr>
      <w:r w:rsidRPr="00ED5B51">
        <w:rPr>
          <w:rFonts w:ascii="Arial" w:hAnsi="Arial" w:cs="Arial"/>
        </w:rPr>
        <w:t>(1) 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9FC3D41" w14:textId="77777777" w:rsidR="008C0C83" w:rsidRPr="00ED5B51" w:rsidRDefault="008C0C83" w:rsidP="008C0C83">
      <w:pPr>
        <w:ind w:left="360"/>
        <w:rPr>
          <w:rFonts w:ascii="Arial" w:hAnsi="Arial" w:cs="Arial"/>
        </w:rPr>
      </w:pPr>
      <w:r w:rsidRPr="00ED5B51">
        <w:rPr>
          <w:rFonts w:ascii="Arial" w:hAnsi="Arial" w:cs="Arial"/>
        </w:rPr>
        <w:t>(2)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on his or her behalf in connection with this Federal contract, grant, loan, or cooperative agreement , the undersigned shall complete and submit Standard Form-LLL, “Disclosure of Lobbying Activities”, in accordance with the instructions.</w:t>
      </w:r>
    </w:p>
    <w:p w14:paraId="7CC6955D" w14:textId="77777777" w:rsidR="008C0C83" w:rsidRPr="00ED5B51" w:rsidRDefault="008C0C83" w:rsidP="008C0C83">
      <w:pPr>
        <w:ind w:left="360"/>
        <w:rPr>
          <w:rFonts w:ascii="Arial" w:hAnsi="Arial" w:cs="Arial"/>
        </w:rPr>
      </w:pPr>
      <w:r w:rsidRPr="00ED5B51">
        <w:rPr>
          <w:rFonts w:ascii="Arial" w:hAnsi="Arial" w:cs="Arial"/>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695D1E2C" w14:textId="77777777" w:rsidR="008C0C83" w:rsidRPr="00ED5B51" w:rsidRDefault="008C0C83" w:rsidP="008C0C83">
      <w:pPr>
        <w:ind w:left="360"/>
        <w:rPr>
          <w:rFonts w:ascii="Arial" w:hAnsi="Arial" w:cs="Arial"/>
        </w:rPr>
      </w:pPr>
      <w:r w:rsidRPr="00ED5B51">
        <w:rPr>
          <w:rFonts w:ascii="Arial" w:hAnsi="Arial" w:cs="Arial"/>
        </w:rPr>
        <w:t>This certification is a material representation of fact upon which reliance is placed when this transaction was made or entered into.  Submission of this certification and disclosure is a prerequisite for making or entering into this contract imposed by 31, U.S.C. section 1352 (as amended by the Lobbying Disclosure Act of 1995).  Any who fails to file the required certification shall be subject to a civil penalty of not less than $10,000 and not more than $100,000 for each such failure.</w:t>
      </w:r>
    </w:p>
    <w:p w14:paraId="345B74E6" w14:textId="77777777" w:rsidR="008C0C83" w:rsidRPr="00ED5B51" w:rsidRDefault="008C0C83" w:rsidP="008C0C83">
      <w:pPr>
        <w:ind w:left="360"/>
        <w:rPr>
          <w:rFonts w:ascii="Arial" w:hAnsi="Arial" w:cs="Arial"/>
        </w:rPr>
      </w:pPr>
    </w:p>
    <w:p w14:paraId="33A05926" w14:textId="77777777" w:rsidR="008C0C83" w:rsidRPr="00ED5B51" w:rsidRDefault="008C0C83" w:rsidP="008C0C83">
      <w:pPr>
        <w:ind w:left="360"/>
        <w:rPr>
          <w:rFonts w:ascii="Arial" w:hAnsi="Arial" w:cs="Arial"/>
        </w:rPr>
      </w:pPr>
      <w:r w:rsidRPr="00ED5B51">
        <w:rPr>
          <w:rFonts w:ascii="Arial" w:hAnsi="Arial" w:cs="Arial"/>
        </w:rPr>
        <w:lastRenderedPageBreak/>
        <w:t>The Contractor, _______________, certifies or affirms the truthfulness and accuracy of each statement of its certification and disclosure, if any.  In addition, the Contractor understands and agrees that the provisions of 31 U.S.C. Section 3801 et seq., apply to this certification and disclosure, if any.</w:t>
      </w:r>
    </w:p>
    <w:p w14:paraId="2988C61F" w14:textId="77777777" w:rsidR="008C0C83" w:rsidRPr="00ED5B51" w:rsidRDefault="008C0C83" w:rsidP="008C0C83">
      <w:pPr>
        <w:ind w:left="360"/>
        <w:rPr>
          <w:rFonts w:ascii="Arial" w:hAnsi="Arial" w:cs="Arial"/>
        </w:rPr>
      </w:pPr>
    </w:p>
    <w:p w14:paraId="7F255964" w14:textId="77777777" w:rsidR="008C0C83" w:rsidRPr="00ED5B51" w:rsidRDefault="008C0C83" w:rsidP="008C0C83">
      <w:pPr>
        <w:ind w:left="360"/>
        <w:rPr>
          <w:rFonts w:ascii="Arial" w:hAnsi="Arial" w:cs="Arial"/>
        </w:rPr>
      </w:pPr>
    </w:p>
    <w:p w14:paraId="56E35221" w14:textId="77777777" w:rsidR="008C0C83" w:rsidRPr="00ED5B51" w:rsidRDefault="008C0C83" w:rsidP="008C0C83">
      <w:pPr>
        <w:ind w:left="360"/>
        <w:rPr>
          <w:rFonts w:ascii="Arial" w:hAnsi="Arial" w:cs="Arial"/>
        </w:rPr>
      </w:pPr>
    </w:p>
    <w:p w14:paraId="69D29F1E" w14:textId="77777777" w:rsidR="008C0C83" w:rsidRPr="00ED5B51" w:rsidRDefault="008C0C83" w:rsidP="008C0C83">
      <w:pPr>
        <w:ind w:left="360"/>
        <w:rPr>
          <w:rFonts w:ascii="Arial" w:hAnsi="Arial" w:cs="Arial"/>
        </w:rPr>
      </w:pPr>
      <w:r w:rsidRPr="00ED5B51">
        <w:rPr>
          <w:rFonts w:ascii="Arial" w:hAnsi="Arial" w:cs="Arial"/>
        </w:rPr>
        <w:t>_____________________________</w:t>
      </w:r>
      <w:r w:rsidRPr="00ED5B51">
        <w:rPr>
          <w:rFonts w:ascii="Arial" w:hAnsi="Arial" w:cs="Arial"/>
        </w:rPr>
        <w:br/>
        <w:t>Signature of Contractor’s Authorized Official</w:t>
      </w:r>
    </w:p>
    <w:p w14:paraId="502F27A7" w14:textId="77777777" w:rsidR="008C0C83" w:rsidRPr="00ED5B51" w:rsidRDefault="008C0C83" w:rsidP="008C0C83">
      <w:pPr>
        <w:ind w:left="360"/>
        <w:rPr>
          <w:rFonts w:ascii="Arial" w:hAnsi="Arial" w:cs="Arial"/>
        </w:rPr>
      </w:pPr>
    </w:p>
    <w:p w14:paraId="3C10FEC5" w14:textId="77777777" w:rsidR="008C0C83" w:rsidRPr="00ED5B51" w:rsidRDefault="008C0C83" w:rsidP="008C0C83">
      <w:pPr>
        <w:ind w:left="360"/>
        <w:rPr>
          <w:rFonts w:ascii="Arial" w:hAnsi="Arial" w:cs="Arial"/>
        </w:rPr>
      </w:pPr>
      <w:r w:rsidRPr="00ED5B51">
        <w:rPr>
          <w:rFonts w:ascii="Arial" w:hAnsi="Arial" w:cs="Arial"/>
        </w:rPr>
        <w:t>_____________________________</w:t>
      </w:r>
      <w:r w:rsidRPr="00ED5B51">
        <w:rPr>
          <w:rFonts w:ascii="Arial" w:hAnsi="Arial" w:cs="Arial"/>
        </w:rPr>
        <w:br/>
        <w:t>Name and Title of Contractor’s Authorized Official</w:t>
      </w:r>
    </w:p>
    <w:p w14:paraId="730AA1E2" w14:textId="77777777" w:rsidR="008C0C83" w:rsidRPr="00ED5B51" w:rsidRDefault="008C0C83" w:rsidP="008C0C83">
      <w:pPr>
        <w:ind w:left="360"/>
        <w:rPr>
          <w:rFonts w:ascii="Arial" w:hAnsi="Arial" w:cs="Arial"/>
        </w:rPr>
      </w:pPr>
    </w:p>
    <w:p w14:paraId="79F13E87" w14:textId="77777777" w:rsidR="008C0C83" w:rsidRPr="00ED5B51" w:rsidRDefault="008C0C83" w:rsidP="008C0C83">
      <w:pPr>
        <w:ind w:left="360"/>
        <w:rPr>
          <w:rFonts w:ascii="Arial" w:hAnsi="Arial" w:cs="Arial"/>
        </w:rPr>
      </w:pPr>
      <w:r w:rsidRPr="00ED5B51">
        <w:rPr>
          <w:rFonts w:ascii="Arial" w:hAnsi="Arial" w:cs="Arial"/>
        </w:rPr>
        <w:t>_____________________________</w:t>
      </w:r>
      <w:r w:rsidRPr="00ED5B51">
        <w:rPr>
          <w:rFonts w:ascii="Arial" w:hAnsi="Arial" w:cs="Arial"/>
        </w:rPr>
        <w:br/>
        <w:t>Date</w:t>
      </w:r>
    </w:p>
    <w:p w14:paraId="2C53F006" w14:textId="77777777" w:rsidR="008C0C83" w:rsidRPr="00ED5B51" w:rsidRDefault="008C0C83" w:rsidP="008C0C83">
      <w:pPr>
        <w:rPr>
          <w:rFonts w:ascii="Arial" w:hAnsi="Arial" w:cs="Arial"/>
          <w:u w:val="single"/>
        </w:rPr>
      </w:pPr>
    </w:p>
    <w:p w14:paraId="2B2BE7C8" w14:textId="77777777" w:rsidR="008C0C83" w:rsidRPr="00ED5B51" w:rsidRDefault="008C0C83" w:rsidP="008C0C83">
      <w:pPr>
        <w:numPr>
          <w:ilvl w:val="0"/>
          <w:numId w:val="33"/>
        </w:numPr>
        <w:rPr>
          <w:rFonts w:ascii="Arial" w:hAnsi="Arial" w:cs="Arial"/>
        </w:rPr>
      </w:pPr>
      <w:r w:rsidRPr="00ED5B51">
        <w:rPr>
          <w:rFonts w:ascii="Arial" w:hAnsi="Arial" w:cs="Arial"/>
          <w:b/>
          <w:u w:val="single"/>
        </w:rPr>
        <w:t>Access to Records</w:t>
      </w:r>
      <w:r w:rsidRPr="00ED5B51">
        <w:rPr>
          <w:rFonts w:ascii="Arial" w:hAnsi="Arial" w:cs="Arial"/>
          <w:b/>
        </w:rPr>
        <w:t xml:space="preserve">:  </w:t>
      </w:r>
      <w:r w:rsidRPr="00ED5B51">
        <w:rPr>
          <w:rFonts w:ascii="Arial" w:hAnsi="Arial" w:cs="Arial"/>
        </w:rPr>
        <w:t>The following access to records requirements apply to this contract:</w:t>
      </w:r>
    </w:p>
    <w:p w14:paraId="4E679E1A" w14:textId="77777777" w:rsidR="008C0C83" w:rsidRPr="00ED5B51" w:rsidRDefault="008C0C83" w:rsidP="00C52E98">
      <w:pPr>
        <w:numPr>
          <w:ilvl w:val="0"/>
          <w:numId w:val="38"/>
        </w:numPr>
        <w:rPr>
          <w:rFonts w:ascii="Arial" w:hAnsi="Arial" w:cs="Arial"/>
        </w:rPr>
      </w:pPr>
      <w:r w:rsidRPr="00ED5B51">
        <w:rPr>
          <w:rFonts w:ascii="Arial" w:hAnsi="Arial" w:cs="Arial"/>
        </w:rPr>
        <w:t xml:space="preserve">The Contractor agrees to provide the </w:t>
      </w:r>
      <w:r w:rsidRPr="00ED5B51">
        <w:rPr>
          <w:rFonts w:ascii="Arial" w:hAnsi="Arial" w:cs="Arial"/>
          <w:u w:val="single"/>
        </w:rPr>
        <w:t>Department of Resources Recycling and Recovery</w:t>
      </w:r>
      <w:r w:rsidRPr="00ED5B51">
        <w:rPr>
          <w:rFonts w:ascii="Arial" w:hAnsi="Arial" w:cs="Arial"/>
        </w:rPr>
        <w:t xml:space="preserve">, </w:t>
      </w:r>
      <w:r w:rsidRPr="00ED5B51">
        <w:rPr>
          <w:rFonts w:ascii="Arial" w:hAnsi="Arial" w:cs="Arial"/>
          <w:u w:val="single"/>
        </w:rPr>
        <w:t>the California Governor’s Office of Emergency Services</w:t>
      </w:r>
      <w:r w:rsidRPr="00ED5B51">
        <w:rPr>
          <w:rFonts w:ascii="Arial" w:hAnsi="Arial" w:cs="Arial"/>
        </w:rPr>
        <w:t>, the FEMA Administrator, the Controller General of the United States, or any of their authorized representatives access to any books, documents, papers, and records of the Contractor which are directly pertinent to this contract for the purposes of making audits, examinations, excerpts, and transcriptions.</w:t>
      </w:r>
    </w:p>
    <w:p w14:paraId="782918FE" w14:textId="77777777" w:rsidR="008C0C83" w:rsidRPr="00ED5B51" w:rsidRDefault="008C0C83" w:rsidP="00C52E98">
      <w:pPr>
        <w:numPr>
          <w:ilvl w:val="0"/>
          <w:numId w:val="38"/>
        </w:numPr>
        <w:rPr>
          <w:rFonts w:ascii="Arial" w:hAnsi="Arial" w:cs="Arial"/>
        </w:rPr>
      </w:pPr>
      <w:r w:rsidRPr="00ED5B51">
        <w:rPr>
          <w:rFonts w:ascii="Arial" w:hAnsi="Arial" w:cs="Arial"/>
        </w:rPr>
        <w:t>The Contractor agrees to permit any of the foregoing parties to reproduce by any means whatsoever of to copy excerpts and transcriptions as reasonably needed.</w:t>
      </w:r>
    </w:p>
    <w:p w14:paraId="5BB0C866" w14:textId="77777777" w:rsidR="008C0C83" w:rsidRPr="00ED5B51" w:rsidRDefault="008C0C83" w:rsidP="00C52E98">
      <w:pPr>
        <w:numPr>
          <w:ilvl w:val="0"/>
          <w:numId w:val="38"/>
        </w:numPr>
        <w:rPr>
          <w:rFonts w:ascii="Arial" w:hAnsi="Arial" w:cs="Arial"/>
        </w:rPr>
      </w:pPr>
      <w:r w:rsidRPr="00ED5B51">
        <w:rPr>
          <w:rFonts w:ascii="Arial" w:hAnsi="Arial" w:cs="Arial"/>
        </w:rPr>
        <w:t>The contractor agrees to provide the FEMA Administrator or his authorized representative access to construction or other work sites pertaining to the work being completed under the contract.</w:t>
      </w:r>
    </w:p>
    <w:p w14:paraId="2804E246" w14:textId="77777777" w:rsidR="008C0C83" w:rsidRPr="00ED5B51" w:rsidRDefault="008C0C83" w:rsidP="00C52E98">
      <w:pPr>
        <w:numPr>
          <w:ilvl w:val="0"/>
          <w:numId w:val="38"/>
        </w:numPr>
        <w:rPr>
          <w:rFonts w:ascii="Arial" w:hAnsi="Arial" w:cs="Arial"/>
        </w:rPr>
      </w:pPr>
      <w:r w:rsidRPr="00ED5B51">
        <w:rPr>
          <w:rFonts w:ascii="Arial" w:hAnsi="Arial" w:cs="Arial"/>
        </w:rPr>
        <w:t>In compliance with the Disaster Recovery Act of 2018, the Department of Resources Recycling and Recovery and the Contractor acknowledge and agree that no language in this contract is intended to prohibit audits or internal reviews by the FEMA Administrator or the Comptroller General of the United States.</w:t>
      </w:r>
    </w:p>
    <w:p w14:paraId="5E695C83" w14:textId="77777777" w:rsidR="008C0C83" w:rsidRPr="00ED5B51" w:rsidRDefault="008C0C83" w:rsidP="008C0C83">
      <w:pPr>
        <w:rPr>
          <w:rFonts w:ascii="Arial" w:hAnsi="Arial" w:cs="Arial"/>
          <w:u w:val="single"/>
        </w:rPr>
      </w:pPr>
    </w:p>
    <w:p w14:paraId="0B0EF991" w14:textId="77777777" w:rsidR="008C0C83" w:rsidRPr="00ED5B51" w:rsidRDefault="008C0C83" w:rsidP="00C52E98">
      <w:pPr>
        <w:numPr>
          <w:ilvl w:val="0"/>
          <w:numId w:val="57"/>
        </w:numPr>
        <w:ind w:left="360"/>
        <w:rPr>
          <w:rFonts w:ascii="Arial" w:hAnsi="Arial" w:cs="Arial"/>
          <w:b/>
          <w:u w:val="single"/>
        </w:rPr>
      </w:pPr>
      <w:r w:rsidRPr="00ED5B51">
        <w:rPr>
          <w:rFonts w:ascii="Arial" w:hAnsi="Arial" w:cs="Arial"/>
          <w:b/>
          <w:u w:val="single"/>
        </w:rPr>
        <w:t>DHS Seal, Logo, and Flags:</w:t>
      </w:r>
    </w:p>
    <w:p w14:paraId="5888D956" w14:textId="77777777" w:rsidR="008C0C83" w:rsidRPr="00ED5B51" w:rsidRDefault="008C0C83" w:rsidP="00413B24">
      <w:pPr>
        <w:ind w:left="360"/>
        <w:rPr>
          <w:rFonts w:ascii="Arial" w:hAnsi="Arial" w:cs="Arial"/>
        </w:rPr>
      </w:pPr>
      <w:r w:rsidRPr="00ED5B51">
        <w:rPr>
          <w:rFonts w:ascii="Arial" w:hAnsi="Arial" w:cs="Arial"/>
        </w:rPr>
        <w:t>The contractor shall not use the DHS seal(s), logos, crests, or reproductions of flags or likenesses of DHS agency officials without specific FEMA pre-approval.</w:t>
      </w:r>
    </w:p>
    <w:p w14:paraId="150691C9" w14:textId="77777777" w:rsidR="008C0C83" w:rsidRPr="00ED5B51" w:rsidRDefault="008C0C83" w:rsidP="008C0C83">
      <w:pPr>
        <w:rPr>
          <w:rFonts w:ascii="Arial" w:hAnsi="Arial" w:cs="Arial"/>
          <w:u w:val="single"/>
        </w:rPr>
      </w:pPr>
    </w:p>
    <w:p w14:paraId="381381D2" w14:textId="77777777" w:rsidR="008C0C83" w:rsidRPr="00ED5B51" w:rsidRDefault="008C0C83" w:rsidP="00C52E98">
      <w:pPr>
        <w:numPr>
          <w:ilvl w:val="0"/>
          <w:numId w:val="57"/>
        </w:numPr>
        <w:ind w:left="360" w:hanging="270"/>
        <w:rPr>
          <w:rFonts w:ascii="Arial" w:hAnsi="Arial" w:cs="Arial"/>
          <w:b/>
          <w:u w:val="single"/>
        </w:rPr>
      </w:pPr>
      <w:r w:rsidRPr="00ED5B51">
        <w:rPr>
          <w:rFonts w:ascii="Arial" w:hAnsi="Arial" w:cs="Arial"/>
          <w:b/>
          <w:u w:val="single"/>
        </w:rPr>
        <w:t>Compliance with Federal Law, Regulations, and Executive Orders</w:t>
      </w:r>
    </w:p>
    <w:p w14:paraId="5F6818CC" w14:textId="4BF8F13B" w:rsidR="008C0C83" w:rsidRPr="00ED5B51" w:rsidRDefault="008C0C83" w:rsidP="00413B24">
      <w:pPr>
        <w:ind w:left="360"/>
        <w:rPr>
          <w:rFonts w:ascii="Arial" w:hAnsi="Arial" w:cs="Arial"/>
        </w:rPr>
      </w:pPr>
      <w:r w:rsidRPr="00ED5B51">
        <w:rPr>
          <w:rFonts w:ascii="Arial" w:hAnsi="Arial" w:cs="Arial"/>
        </w:rPr>
        <w:t xml:space="preserve">This is an acknowledgement that FEMA financial assistance will be used to fund </w:t>
      </w:r>
      <w:r w:rsidR="00753F34" w:rsidRPr="00ED5B51">
        <w:rPr>
          <w:rFonts w:ascii="Arial" w:hAnsi="Arial" w:cs="Arial"/>
        </w:rPr>
        <w:t>all or a portion of the</w:t>
      </w:r>
      <w:r w:rsidRPr="00ED5B51">
        <w:rPr>
          <w:rFonts w:ascii="Arial" w:hAnsi="Arial" w:cs="Arial"/>
        </w:rPr>
        <w:t xml:space="preserve"> contract only.  The contractor will comply with all federal law, regulations, executive orders, FEMA policies, procedures, and directives.</w:t>
      </w:r>
    </w:p>
    <w:p w14:paraId="378C3D33" w14:textId="77777777" w:rsidR="008C0C83" w:rsidRPr="00ED5B51" w:rsidRDefault="008C0C83" w:rsidP="00413B24">
      <w:pPr>
        <w:ind w:left="360" w:hanging="270"/>
        <w:rPr>
          <w:rFonts w:ascii="Arial" w:hAnsi="Arial" w:cs="Arial"/>
          <w:b/>
          <w:u w:val="single"/>
        </w:rPr>
      </w:pPr>
    </w:p>
    <w:p w14:paraId="1A14A75E" w14:textId="77777777" w:rsidR="008C0C83" w:rsidRPr="00ED5B51" w:rsidRDefault="008C0C83" w:rsidP="00C52E98">
      <w:pPr>
        <w:numPr>
          <w:ilvl w:val="0"/>
          <w:numId w:val="57"/>
        </w:numPr>
        <w:ind w:left="360" w:hanging="270"/>
        <w:rPr>
          <w:rFonts w:ascii="Arial" w:hAnsi="Arial" w:cs="Arial"/>
          <w:b/>
          <w:u w:val="single"/>
        </w:rPr>
      </w:pPr>
      <w:r w:rsidRPr="00ED5B51">
        <w:rPr>
          <w:rFonts w:ascii="Arial" w:hAnsi="Arial" w:cs="Arial"/>
          <w:b/>
          <w:u w:val="single"/>
        </w:rPr>
        <w:t>No Obligation by Federal Government</w:t>
      </w:r>
    </w:p>
    <w:p w14:paraId="256592D2" w14:textId="77777777" w:rsidR="008C0C83" w:rsidRPr="00ED5B51" w:rsidRDefault="008C0C83" w:rsidP="00413B24">
      <w:pPr>
        <w:ind w:left="360"/>
        <w:rPr>
          <w:rFonts w:ascii="Arial" w:hAnsi="Arial" w:cs="Arial"/>
        </w:rPr>
      </w:pPr>
      <w:r w:rsidRPr="00ED5B51">
        <w:rPr>
          <w:rFonts w:ascii="Arial" w:hAnsi="Arial" w:cs="Arial"/>
        </w:rPr>
        <w:t>The Federal Government is not a party to this contract and is not subject to any obligations or liabilities to the non-Federal entity, contractor, or any other party pertaining to any matter resulting from the contract.</w:t>
      </w:r>
    </w:p>
    <w:p w14:paraId="44BE5BAE" w14:textId="77777777" w:rsidR="008C0C83" w:rsidRPr="00ED5B51" w:rsidRDefault="008C0C83" w:rsidP="008C0C83">
      <w:pPr>
        <w:rPr>
          <w:rFonts w:ascii="Arial" w:hAnsi="Arial" w:cs="Arial"/>
          <w:b/>
          <w:u w:val="single"/>
        </w:rPr>
      </w:pPr>
    </w:p>
    <w:p w14:paraId="55CFF06F" w14:textId="77777777" w:rsidR="008C0C83" w:rsidRPr="00ED5B51" w:rsidRDefault="008C0C83" w:rsidP="00C52E98">
      <w:pPr>
        <w:numPr>
          <w:ilvl w:val="0"/>
          <w:numId w:val="57"/>
        </w:numPr>
        <w:ind w:left="450" w:hanging="450"/>
        <w:rPr>
          <w:rFonts w:ascii="Arial" w:hAnsi="Arial" w:cs="Arial"/>
          <w:b/>
          <w:u w:val="single"/>
        </w:rPr>
      </w:pPr>
      <w:r w:rsidRPr="00ED5B51">
        <w:rPr>
          <w:rFonts w:ascii="Arial" w:hAnsi="Arial" w:cs="Arial"/>
          <w:b/>
          <w:u w:val="single"/>
        </w:rPr>
        <w:t>Program Fraud and False or Fraudulent Statements or Related Acts</w:t>
      </w:r>
    </w:p>
    <w:p w14:paraId="2547C471" w14:textId="302CE00E" w:rsidR="008C0C83" w:rsidRPr="00ED5B51" w:rsidRDefault="008C0C83" w:rsidP="008C0C83">
      <w:pPr>
        <w:ind w:left="450"/>
        <w:rPr>
          <w:rFonts w:ascii="Arial" w:hAnsi="Arial" w:cs="Arial"/>
        </w:rPr>
      </w:pPr>
      <w:r w:rsidRPr="00ED5B51">
        <w:rPr>
          <w:rFonts w:ascii="Arial" w:hAnsi="Arial" w:cs="Arial"/>
        </w:rPr>
        <w:t>The contractor acknowledges the 31 U.S.C. Chapter 38 (Administrative Remedies for False Claims and Statements) applies to the contractor’s action</w:t>
      </w:r>
      <w:r w:rsidR="007B6296" w:rsidRPr="00ED5B51">
        <w:rPr>
          <w:rFonts w:ascii="Arial" w:hAnsi="Arial" w:cs="Arial"/>
        </w:rPr>
        <w:t xml:space="preserve"> pertaining to this contract</w:t>
      </w:r>
      <w:r w:rsidRPr="00ED5B51">
        <w:rPr>
          <w:rFonts w:ascii="Arial" w:hAnsi="Arial" w:cs="Arial"/>
        </w:rPr>
        <w:t>.</w:t>
      </w:r>
    </w:p>
    <w:p w14:paraId="31D31F38" w14:textId="77777777" w:rsidR="008C0C83" w:rsidRPr="00ED5B51" w:rsidRDefault="008C0C83" w:rsidP="008C0C83">
      <w:pPr>
        <w:rPr>
          <w:rFonts w:ascii="Arial" w:hAnsi="Arial" w:cs="Arial"/>
        </w:rPr>
      </w:pPr>
    </w:p>
    <w:p w14:paraId="0B616C0E" w14:textId="77777777" w:rsidR="008C0C83" w:rsidRPr="00ED5B51" w:rsidRDefault="008C0C83" w:rsidP="00C52E98">
      <w:pPr>
        <w:numPr>
          <w:ilvl w:val="0"/>
          <w:numId w:val="57"/>
        </w:numPr>
        <w:ind w:left="450" w:hanging="450"/>
        <w:rPr>
          <w:rFonts w:ascii="Arial" w:hAnsi="Arial" w:cs="Arial"/>
          <w:b/>
          <w:u w:val="single"/>
        </w:rPr>
      </w:pPr>
      <w:r w:rsidRPr="00ED5B51">
        <w:rPr>
          <w:rFonts w:ascii="Arial" w:hAnsi="Arial" w:cs="Arial"/>
          <w:b/>
          <w:u w:val="single"/>
        </w:rPr>
        <w:t>Procurement of Recovered Materials</w:t>
      </w:r>
      <w:r w:rsidRPr="00ED5B51">
        <w:rPr>
          <w:rFonts w:ascii="Arial" w:hAnsi="Arial" w:cs="Arial"/>
          <w:b/>
        </w:rPr>
        <w:t xml:space="preserve"> (Reference 2 CFR 200.322)</w:t>
      </w:r>
    </w:p>
    <w:p w14:paraId="337B1E38" w14:textId="77777777" w:rsidR="008C0C83" w:rsidRPr="00ED5B51" w:rsidRDefault="008C0C83" w:rsidP="008C0C83">
      <w:pPr>
        <w:ind w:left="450"/>
        <w:rPr>
          <w:rFonts w:ascii="Arial" w:hAnsi="Arial" w:cs="Arial"/>
        </w:rPr>
      </w:pPr>
      <w:r w:rsidRPr="00ED5B51">
        <w:rPr>
          <w:rFonts w:ascii="Arial" w:hAnsi="Arial" w:cs="Arial"/>
        </w:rPr>
        <w:t>The contractor must comply with section 6002 of the Solid Waste Disposal Act, as amended by the Resource Conservation and Recovery Act.</w:t>
      </w:r>
    </w:p>
    <w:p w14:paraId="1543089D" w14:textId="77777777" w:rsidR="008C0C83" w:rsidRPr="00ED5B51" w:rsidRDefault="008C0C83" w:rsidP="008C0C83">
      <w:pPr>
        <w:ind w:left="720"/>
        <w:rPr>
          <w:rFonts w:ascii="Arial" w:hAnsi="Arial" w:cs="Arial"/>
        </w:rPr>
      </w:pPr>
    </w:p>
    <w:p w14:paraId="47AE2056" w14:textId="77777777" w:rsidR="008C0C83" w:rsidRPr="00ED5B51" w:rsidRDefault="008C0C83" w:rsidP="008C0C83">
      <w:pPr>
        <w:ind w:left="720"/>
        <w:rPr>
          <w:rFonts w:ascii="Arial" w:hAnsi="Arial" w:cs="Arial"/>
        </w:rPr>
      </w:pPr>
      <w:r w:rsidRPr="00ED5B51">
        <w:rPr>
          <w:rFonts w:ascii="Arial" w:hAnsi="Arial" w:cs="Arial"/>
        </w:rPr>
        <w:t xml:space="preserve">1) In the performance of this contract, the Contractor shall make maximum use of products containing recovered materials that are EPA- designated items unless the product cannot be acquired— </w:t>
      </w:r>
    </w:p>
    <w:p w14:paraId="7E1B7102" w14:textId="77777777" w:rsidR="008C0C83" w:rsidRPr="00ED5B51" w:rsidRDefault="008C0C83" w:rsidP="008C0C83">
      <w:pPr>
        <w:ind w:left="1170"/>
        <w:rPr>
          <w:rFonts w:ascii="Arial" w:hAnsi="Arial" w:cs="Arial"/>
        </w:rPr>
      </w:pPr>
      <w:r w:rsidRPr="00ED5B51">
        <w:rPr>
          <w:rFonts w:ascii="Arial" w:hAnsi="Arial" w:cs="Arial"/>
        </w:rPr>
        <w:t xml:space="preserve">(i) Competitively within a timeframe providing for compliance with the contract performance schedule; </w:t>
      </w:r>
    </w:p>
    <w:p w14:paraId="7DCB5DE6" w14:textId="77777777" w:rsidR="008C0C83" w:rsidRPr="00ED5B51" w:rsidRDefault="008C0C83" w:rsidP="008C0C83">
      <w:pPr>
        <w:ind w:left="1170"/>
        <w:rPr>
          <w:rFonts w:ascii="Arial" w:hAnsi="Arial" w:cs="Arial"/>
        </w:rPr>
      </w:pPr>
      <w:r w:rsidRPr="00ED5B51">
        <w:rPr>
          <w:rFonts w:ascii="Arial" w:hAnsi="Arial" w:cs="Arial"/>
        </w:rPr>
        <w:t xml:space="preserve"> </w:t>
      </w:r>
    </w:p>
    <w:p w14:paraId="7DDE2A46" w14:textId="77777777" w:rsidR="008C0C83" w:rsidRPr="00ED5B51" w:rsidRDefault="008C0C83" w:rsidP="008C0C83">
      <w:pPr>
        <w:ind w:left="1170"/>
        <w:rPr>
          <w:rFonts w:ascii="Arial" w:hAnsi="Arial" w:cs="Arial"/>
        </w:rPr>
      </w:pPr>
      <w:r w:rsidRPr="00ED5B51">
        <w:rPr>
          <w:rFonts w:ascii="Arial" w:hAnsi="Arial" w:cs="Arial"/>
        </w:rPr>
        <w:t xml:space="preserve">(ii) Meeting contract performance requirements; or </w:t>
      </w:r>
    </w:p>
    <w:p w14:paraId="4F08CB05" w14:textId="77777777" w:rsidR="008C0C83" w:rsidRPr="00ED5B51" w:rsidRDefault="008C0C83" w:rsidP="008C0C83">
      <w:pPr>
        <w:ind w:left="1170"/>
        <w:rPr>
          <w:rFonts w:ascii="Arial" w:hAnsi="Arial" w:cs="Arial"/>
        </w:rPr>
      </w:pPr>
      <w:r w:rsidRPr="00ED5B51">
        <w:rPr>
          <w:rFonts w:ascii="Arial" w:hAnsi="Arial" w:cs="Arial"/>
        </w:rPr>
        <w:t xml:space="preserve"> </w:t>
      </w:r>
    </w:p>
    <w:p w14:paraId="1F6167F1" w14:textId="77777777" w:rsidR="008C0C83" w:rsidRPr="00ED5B51" w:rsidRDefault="008C0C83" w:rsidP="008C0C83">
      <w:pPr>
        <w:ind w:left="1170"/>
        <w:rPr>
          <w:rFonts w:ascii="Arial" w:hAnsi="Arial" w:cs="Arial"/>
        </w:rPr>
      </w:pPr>
      <w:r w:rsidRPr="00ED5B51">
        <w:rPr>
          <w:rFonts w:ascii="Arial" w:hAnsi="Arial" w:cs="Arial"/>
        </w:rPr>
        <w:t xml:space="preserve">(iii) At a reasonable price. </w:t>
      </w:r>
    </w:p>
    <w:p w14:paraId="76DD5C51" w14:textId="284B3475" w:rsidR="008C0C83" w:rsidRPr="00ED5B51" w:rsidRDefault="008C0C83" w:rsidP="008C0C83">
      <w:pPr>
        <w:ind w:left="720"/>
        <w:rPr>
          <w:rFonts w:ascii="Arial" w:hAnsi="Arial" w:cs="Arial"/>
        </w:rPr>
      </w:pPr>
    </w:p>
    <w:p w14:paraId="252B927A" w14:textId="6C13F028" w:rsidR="008C0C83" w:rsidRPr="00ED5B51" w:rsidRDefault="008C0C83" w:rsidP="008C0C83">
      <w:pPr>
        <w:ind w:left="720"/>
        <w:rPr>
          <w:rFonts w:ascii="Arial" w:hAnsi="Arial" w:cs="Arial"/>
        </w:rPr>
      </w:pPr>
      <w:r w:rsidRPr="00ED5B51">
        <w:rPr>
          <w:rFonts w:ascii="Arial" w:hAnsi="Arial" w:cs="Arial"/>
        </w:rPr>
        <w:t xml:space="preserve">2) Information about this requirement, along with the list of EPA-designate items, is available at EPA’s Comprehensive Procurement Guidelines web site, </w:t>
      </w:r>
      <w:hyperlink r:id="rId54" w:history="1">
        <w:r w:rsidRPr="00ED5B51">
          <w:rPr>
            <w:rStyle w:val="Hyperlink"/>
            <w:rFonts w:ascii="Arial" w:hAnsi="Arial" w:cs="Arial"/>
          </w:rPr>
          <w:t>https://www.epa.gov/smm/comprehensive-procurement-guideline-cpg-program</w:t>
        </w:r>
      </w:hyperlink>
      <w:r w:rsidRPr="00ED5B51">
        <w:rPr>
          <w:rFonts w:ascii="Arial" w:hAnsi="Arial" w:cs="Arial"/>
        </w:rPr>
        <w:t>.</w:t>
      </w:r>
    </w:p>
    <w:p w14:paraId="53F11867" w14:textId="29635243" w:rsidR="00753F34" w:rsidRPr="00ED5B51" w:rsidRDefault="00753F34" w:rsidP="008C0C83">
      <w:pPr>
        <w:ind w:left="720"/>
        <w:rPr>
          <w:rFonts w:ascii="Arial" w:hAnsi="Arial" w:cs="Arial"/>
        </w:rPr>
      </w:pPr>
    </w:p>
    <w:p w14:paraId="625799A6" w14:textId="18F2627C" w:rsidR="00753F34" w:rsidRPr="00ED5B51" w:rsidRDefault="00753F34" w:rsidP="008C0C83">
      <w:pPr>
        <w:ind w:left="720"/>
        <w:rPr>
          <w:rFonts w:ascii="Arial" w:hAnsi="Arial" w:cs="Arial"/>
        </w:rPr>
      </w:pPr>
      <w:r w:rsidRPr="00ED5B51">
        <w:rPr>
          <w:rFonts w:ascii="Arial" w:hAnsi="Arial" w:cs="Arial"/>
        </w:rPr>
        <w:t>3) The contractor also agrees to comply with all other applicable requirements of Section 6002 of the Solid Waste Disposal Act.</w:t>
      </w:r>
    </w:p>
    <w:p w14:paraId="139F2053" w14:textId="77777777" w:rsidR="008C0C83" w:rsidRPr="00ED5B51" w:rsidRDefault="008C0C83" w:rsidP="008C0C83">
      <w:pPr>
        <w:ind w:firstLine="90"/>
        <w:rPr>
          <w:rFonts w:ascii="Arial" w:hAnsi="Arial" w:cs="Arial"/>
        </w:rPr>
      </w:pPr>
    </w:p>
    <w:p w14:paraId="5A815A69" w14:textId="0E4145FF" w:rsidR="004047CC" w:rsidRPr="00ED5B51" w:rsidRDefault="004047CC">
      <w:pPr>
        <w:rPr>
          <w:rFonts w:ascii="Arial" w:hAnsi="Arial" w:cs="Arial"/>
        </w:rPr>
      </w:pPr>
      <w:r w:rsidRPr="00ED5B51">
        <w:rPr>
          <w:rFonts w:ascii="Arial" w:hAnsi="Arial" w:cs="Arial"/>
        </w:rPr>
        <w:br w:type="page"/>
      </w:r>
    </w:p>
    <w:bookmarkEnd w:id="106"/>
    <w:p w14:paraId="7AC25FA8" w14:textId="77777777" w:rsidR="00E321CB" w:rsidRPr="00ED5B51" w:rsidRDefault="00E321CB" w:rsidP="00490608">
      <w:pPr>
        <w:ind w:left="720"/>
        <w:jc w:val="center"/>
        <w:rPr>
          <w:rFonts w:ascii="Arial" w:hAnsi="Arial" w:cs="Arial"/>
        </w:rPr>
        <w:sectPr w:rsidR="00E321CB" w:rsidRPr="00ED5B51" w:rsidSect="001061B3">
          <w:headerReference w:type="default" r:id="rId55"/>
          <w:pgSz w:w="12240" w:h="15840"/>
          <w:pgMar w:top="1329" w:right="1080" w:bottom="1440" w:left="1800" w:header="720" w:footer="720" w:gutter="0"/>
          <w:cols w:space="720"/>
          <w:docGrid w:linePitch="360"/>
        </w:sectPr>
      </w:pPr>
    </w:p>
    <w:p w14:paraId="6B4609C7" w14:textId="77777777" w:rsidR="003D003B" w:rsidRPr="00ED5B51" w:rsidRDefault="003D003B" w:rsidP="00F87EB5">
      <w:pPr>
        <w:ind w:left="720"/>
        <w:jc w:val="center"/>
        <w:rPr>
          <w:rFonts w:ascii="Arial" w:hAnsi="Arial" w:cs="Arial"/>
          <w:color w:val="000000"/>
        </w:rPr>
      </w:pPr>
    </w:p>
    <w:p w14:paraId="78F20A01" w14:textId="77777777" w:rsidR="003D003B" w:rsidRPr="00ED5B51" w:rsidRDefault="003D003B" w:rsidP="00F87EB5">
      <w:pPr>
        <w:ind w:left="720"/>
        <w:jc w:val="center"/>
        <w:rPr>
          <w:rFonts w:ascii="Arial" w:hAnsi="Arial" w:cs="Arial"/>
          <w:color w:val="000000"/>
        </w:rPr>
      </w:pPr>
    </w:p>
    <w:p w14:paraId="7876CC29" w14:textId="77777777" w:rsidR="003D003B" w:rsidRPr="00ED5B51" w:rsidRDefault="003D003B" w:rsidP="00F87EB5">
      <w:pPr>
        <w:ind w:left="720"/>
        <w:jc w:val="center"/>
        <w:rPr>
          <w:rFonts w:ascii="Arial" w:hAnsi="Arial" w:cs="Arial"/>
          <w:color w:val="000000"/>
        </w:rPr>
      </w:pPr>
    </w:p>
    <w:p w14:paraId="00832E38" w14:textId="77777777" w:rsidR="003D003B" w:rsidRPr="00ED5B51" w:rsidRDefault="003D003B" w:rsidP="00F87EB5">
      <w:pPr>
        <w:ind w:left="720"/>
        <w:jc w:val="center"/>
        <w:rPr>
          <w:rFonts w:ascii="Arial" w:hAnsi="Arial" w:cs="Arial"/>
          <w:color w:val="000000"/>
        </w:rPr>
      </w:pPr>
    </w:p>
    <w:p w14:paraId="4390CE6B" w14:textId="77777777" w:rsidR="003D003B" w:rsidRPr="00ED5B51" w:rsidRDefault="003D003B" w:rsidP="00F87EB5">
      <w:pPr>
        <w:ind w:left="720"/>
        <w:jc w:val="center"/>
        <w:rPr>
          <w:rFonts w:ascii="Arial" w:hAnsi="Arial" w:cs="Arial"/>
          <w:color w:val="000000"/>
        </w:rPr>
      </w:pPr>
    </w:p>
    <w:p w14:paraId="254BC1EE" w14:textId="77777777" w:rsidR="003D003B" w:rsidRPr="00ED5B51" w:rsidRDefault="003D003B" w:rsidP="00F87EB5">
      <w:pPr>
        <w:ind w:left="720"/>
        <w:jc w:val="center"/>
        <w:rPr>
          <w:rFonts w:ascii="Arial" w:hAnsi="Arial" w:cs="Arial"/>
          <w:color w:val="000000"/>
        </w:rPr>
      </w:pPr>
    </w:p>
    <w:p w14:paraId="665B8B58" w14:textId="77777777" w:rsidR="003D003B" w:rsidRPr="00ED5B51" w:rsidRDefault="003D003B" w:rsidP="00F87EB5">
      <w:pPr>
        <w:ind w:left="720"/>
        <w:jc w:val="center"/>
        <w:rPr>
          <w:rFonts w:ascii="Arial" w:hAnsi="Arial" w:cs="Arial"/>
          <w:color w:val="000000"/>
        </w:rPr>
      </w:pPr>
    </w:p>
    <w:p w14:paraId="60FD9E89" w14:textId="77777777" w:rsidR="003D003B" w:rsidRPr="00ED5B51" w:rsidRDefault="003D003B" w:rsidP="00F87EB5">
      <w:pPr>
        <w:ind w:left="720"/>
        <w:jc w:val="center"/>
        <w:rPr>
          <w:rFonts w:ascii="Arial" w:hAnsi="Arial" w:cs="Arial"/>
          <w:color w:val="000000"/>
        </w:rPr>
      </w:pPr>
    </w:p>
    <w:p w14:paraId="7CB7D95D" w14:textId="77777777" w:rsidR="003D003B" w:rsidRPr="00ED5B51" w:rsidRDefault="003D003B" w:rsidP="00F87EB5">
      <w:pPr>
        <w:ind w:left="720"/>
        <w:jc w:val="center"/>
        <w:rPr>
          <w:rFonts w:ascii="Arial" w:hAnsi="Arial" w:cs="Arial"/>
          <w:color w:val="000000"/>
        </w:rPr>
      </w:pPr>
    </w:p>
    <w:p w14:paraId="341ABEB2" w14:textId="77777777" w:rsidR="003D003B" w:rsidRPr="00ED5B51" w:rsidRDefault="003D003B" w:rsidP="00F87EB5">
      <w:pPr>
        <w:ind w:left="720"/>
        <w:jc w:val="center"/>
        <w:rPr>
          <w:rFonts w:ascii="Arial" w:hAnsi="Arial" w:cs="Arial"/>
          <w:color w:val="000000"/>
        </w:rPr>
      </w:pPr>
    </w:p>
    <w:p w14:paraId="01127A86" w14:textId="77777777" w:rsidR="003D003B" w:rsidRPr="00ED5B51" w:rsidRDefault="003D003B" w:rsidP="00F87EB5">
      <w:pPr>
        <w:ind w:left="720"/>
        <w:jc w:val="center"/>
        <w:rPr>
          <w:rFonts w:ascii="Arial" w:hAnsi="Arial" w:cs="Arial"/>
          <w:color w:val="000000"/>
        </w:rPr>
      </w:pPr>
    </w:p>
    <w:p w14:paraId="3CF32193" w14:textId="77777777" w:rsidR="003D003B" w:rsidRPr="00ED5B51" w:rsidRDefault="003D003B" w:rsidP="00F87EB5">
      <w:pPr>
        <w:ind w:left="720"/>
        <w:jc w:val="center"/>
        <w:rPr>
          <w:rFonts w:ascii="Arial" w:hAnsi="Arial" w:cs="Arial"/>
          <w:color w:val="000000"/>
        </w:rPr>
      </w:pPr>
    </w:p>
    <w:p w14:paraId="565BD566" w14:textId="77777777" w:rsidR="003D003B" w:rsidRPr="00ED5B51" w:rsidRDefault="003D003B" w:rsidP="00F87EB5">
      <w:pPr>
        <w:ind w:left="720"/>
        <w:jc w:val="center"/>
        <w:rPr>
          <w:rFonts w:ascii="Arial" w:hAnsi="Arial" w:cs="Arial"/>
          <w:color w:val="000000"/>
        </w:rPr>
      </w:pPr>
    </w:p>
    <w:p w14:paraId="1C169CEC" w14:textId="77777777" w:rsidR="003D003B" w:rsidRPr="00ED5B51" w:rsidRDefault="003D003B" w:rsidP="00F87EB5">
      <w:pPr>
        <w:ind w:left="720"/>
        <w:jc w:val="center"/>
        <w:rPr>
          <w:rFonts w:ascii="Arial" w:hAnsi="Arial" w:cs="Arial"/>
          <w:color w:val="000000"/>
        </w:rPr>
      </w:pPr>
    </w:p>
    <w:p w14:paraId="2A8ECEAC" w14:textId="77777777" w:rsidR="003D003B" w:rsidRPr="00ED5B51" w:rsidRDefault="003D003B" w:rsidP="00F87EB5">
      <w:pPr>
        <w:ind w:left="720"/>
        <w:jc w:val="center"/>
        <w:rPr>
          <w:rFonts w:ascii="Arial" w:hAnsi="Arial" w:cs="Arial"/>
          <w:color w:val="000000"/>
        </w:rPr>
      </w:pPr>
    </w:p>
    <w:p w14:paraId="439B5428" w14:textId="77777777" w:rsidR="003D003B" w:rsidRPr="00ED5B51" w:rsidRDefault="003D003B" w:rsidP="00F87EB5">
      <w:pPr>
        <w:ind w:left="720"/>
        <w:jc w:val="center"/>
        <w:rPr>
          <w:rFonts w:ascii="Arial" w:hAnsi="Arial" w:cs="Arial"/>
          <w:color w:val="000000"/>
        </w:rPr>
      </w:pPr>
    </w:p>
    <w:p w14:paraId="38F85ACC" w14:textId="77777777" w:rsidR="003D003B" w:rsidRPr="00ED5B51" w:rsidRDefault="003D003B" w:rsidP="00F87EB5">
      <w:pPr>
        <w:ind w:left="720"/>
        <w:jc w:val="center"/>
        <w:rPr>
          <w:rFonts w:ascii="Arial" w:hAnsi="Arial" w:cs="Arial"/>
          <w:color w:val="000000"/>
        </w:rPr>
      </w:pPr>
    </w:p>
    <w:p w14:paraId="2AC01CE7" w14:textId="77777777" w:rsidR="003D003B" w:rsidRPr="00ED5B51" w:rsidRDefault="003D003B" w:rsidP="00F87EB5">
      <w:pPr>
        <w:ind w:left="720"/>
        <w:jc w:val="center"/>
        <w:rPr>
          <w:rFonts w:ascii="Arial" w:hAnsi="Arial" w:cs="Arial"/>
          <w:color w:val="000000"/>
        </w:rPr>
      </w:pPr>
    </w:p>
    <w:p w14:paraId="5456AD64" w14:textId="77777777" w:rsidR="002F5365" w:rsidRDefault="002F5365" w:rsidP="00F87EB5">
      <w:pPr>
        <w:ind w:left="720"/>
        <w:jc w:val="center"/>
        <w:rPr>
          <w:rFonts w:ascii="Arial" w:hAnsi="Arial" w:cs="Arial"/>
          <w:color w:val="000000"/>
        </w:rPr>
      </w:pPr>
    </w:p>
    <w:p w14:paraId="05B1EB01" w14:textId="77777777" w:rsidR="009D59D0" w:rsidRDefault="009D59D0" w:rsidP="00F87EB5">
      <w:pPr>
        <w:ind w:left="720"/>
        <w:jc w:val="center"/>
        <w:rPr>
          <w:rFonts w:ascii="Arial" w:hAnsi="Arial" w:cs="Arial"/>
          <w:color w:val="000000"/>
        </w:rPr>
      </w:pPr>
    </w:p>
    <w:p w14:paraId="7F5B207B" w14:textId="77777777" w:rsidR="009D59D0" w:rsidRDefault="009D59D0" w:rsidP="00F87EB5">
      <w:pPr>
        <w:ind w:left="720"/>
        <w:jc w:val="center"/>
        <w:rPr>
          <w:rFonts w:ascii="Arial" w:hAnsi="Arial" w:cs="Arial"/>
          <w:color w:val="000000"/>
        </w:rPr>
      </w:pPr>
    </w:p>
    <w:p w14:paraId="40D97EC6" w14:textId="77777777" w:rsidR="008A1EBB" w:rsidRDefault="008A1EBB" w:rsidP="008A1EBB">
      <w:pPr>
        <w:jc w:val="center"/>
        <w:rPr>
          <w:rFonts w:ascii="Arial" w:hAnsi="Arial" w:cs="Arial"/>
          <w:color w:val="000000"/>
        </w:rPr>
      </w:pPr>
      <w:r>
        <w:rPr>
          <w:rFonts w:ascii="Arial" w:hAnsi="Arial" w:cs="Arial"/>
          <w:color w:val="000000"/>
        </w:rPr>
        <w:t>Attachment K</w:t>
      </w:r>
    </w:p>
    <w:p w14:paraId="6B658691" w14:textId="0C5F58AC" w:rsidR="008A1EBB" w:rsidRPr="00371365" w:rsidRDefault="008A1EBB" w:rsidP="00371365">
      <w:pPr>
        <w:pStyle w:val="Heading2"/>
        <w:jc w:val="center"/>
        <w:rPr>
          <w:rFonts w:cs="Arial"/>
          <w:color w:val="000000"/>
          <w:sz w:val="24"/>
          <w:szCs w:val="24"/>
        </w:rPr>
      </w:pPr>
      <w:bookmarkStart w:id="107" w:name="_Toc40893493"/>
      <w:r w:rsidRPr="00371365">
        <w:rPr>
          <w:rFonts w:cs="Arial"/>
          <w:color w:val="000000"/>
          <w:sz w:val="24"/>
          <w:szCs w:val="24"/>
        </w:rPr>
        <w:t>CalFire Survey Report</w:t>
      </w:r>
      <w:bookmarkEnd w:id="107"/>
    </w:p>
    <w:p w14:paraId="30E86B0D" w14:textId="77777777" w:rsidR="008A1EBB" w:rsidRPr="00ED5B51" w:rsidRDefault="008A1EBB" w:rsidP="008A1EBB">
      <w:pPr>
        <w:jc w:val="center"/>
        <w:rPr>
          <w:rFonts w:ascii="Arial" w:hAnsi="Arial" w:cs="Arial"/>
          <w:color w:val="000000"/>
        </w:rPr>
      </w:pPr>
      <w:r>
        <w:rPr>
          <w:rFonts w:ascii="Arial" w:hAnsi="Arial" w:cs="Arial"/>
          <w:color w:val="000000"/>
        </w:rPr>
        <w:t>File Name: “</w:t>
      </w:r>
      <w:r w:rsidRPr="00951530">
        <w:rPr>
          <w:rFonts w:ascii="Arial" w:hAnsi="Arial" w:cs="Arial"/>
          <w:color w:val="000000"/>
        </w:rPr>
        <w:t>Camp Fire – CalFire Tree Inventory Sampling</w:t>
      </w:r>
      <w:r>
        <w:rPr>
          <w:rFonts w:ascii="Arial" w:hAnsi="Arial" w:cs="Arial"/>
          <w:color w:val="000000"/>
        </w:rPr>
        <w:t>”</w:t>
      </w:r>
    </w:p>
    <w:p w14:paraId="5F5FADA8" w14:textId="570F1D2E" w:rsidR="008A1EBB" w:rsidRDefault="008A1EBB" w:rsidP="008A1EBB">
      <w:pPr>
        <w:jc w:val="center"/>
        <w:rPr>
          <w:rFonts w:ascii="Arial" w:hAnsi="Arial" w:cs="Arial"/>
          <w:color w:val="000000"/>
        </w:rPr>
      </w:pPr>
      <w:r>
        <w:rPr>
          <w:rFonts w:ascii="Arial" w:hAnsi="Arial" w:cs="Arial"/>
          <w:color w:val="000000"/>
        </w:rPr>
        <w:t>&lt;Available as a separate document</w:t>
      </w:r>
      <w:r w:rsidR="00D97A7E">
        <w:rPr>
          <w:rFonts w:ascii="Arial" w:hAnsi="Arial" w:cs="Arial"/>
          <w:color w:val="000000"/>
        </w:rPr>
        <w:t xml:space="preserve"> under “Miscellaneous” with above file name</w:t>
      </w:r>
      <w:r>
        <w:rPr>
          <w:rFonts w:ascii="Arial" w:hAnsi="Arial" w:cs="Arial"/>
          <w:color w:val="000000"/>
        </w:rPr>
        <w:t>&gt;</w:t>
      </w:r>
    </w:p>
    <w:p w14:paraId="4C3BAD32" w14:textId="77777777" w:rsidR="003D003B" w:rsidRPr="00ED5B51" w:rsidRDefault="003D003B" w:rsidP="00F87EB5">
      <w:pPr>
        <w:ind w:left="720"/>
        <w:jc w:val="center"/>
        <w:rPr>
          <w:rFonts w:ascii="Arial" w:hAnsi="Arial" w:cs="Arial"/>
          <w:color w:val="000000"/>
        </w:rPr>
      </w:pPr>
    </w:p>
    <w:p w14:paraId="28704682" w14:textId="77777777" w:rsidR="003D003B" w:rsidRPr="00ED5B51" w:rsidRDefault="003D003B" w:rsidP="00F87EB5">
      <w:pPr>
        <w:ind w:left="720"/>
        <w:jc w:val="center"/>
        <w:rPr>
          <w:rFonts w:ascii="Arial" w:hAnsi="Arial" w:cs="Arial"/>
          <w:color w:val="000000"/>
        </w:rPr>
      </w:pPr>
    </w:p>
    <w:p w14:paraId="6907E2D0" w14:textId="77777777" w:rsidR="003D003B" w:rsidRPr="00ED5B51" w:rsidRDefault="003D003B" w:rsidP="00F87EB5">
      <w:pPr>
        <w:ind w:left="720"/>
        <w:jc w:val="center"/>
        <w:rPr>
          <w:rFonts w:ascii="Arial" w:hAnsi="Arial" w:cs="Arial"/>
          <w:color w:val="000000"/>
        </w:rPr>
      </w:pPr>
    </w:p>
    <w:p w14:paraId="6E952A6A" w14:textId="77777777" w:rsidR="003D003B" w:rsidRPr="00ED5B51" w:rsidRDefault="003D003B" w:rsidP="00F87EB5">
      <w:pPr>
        <w:ind w:left="720"/>
        <w:jc w:val="center"/>
        <w:rPr>
          <w:rFonts w:ascii="Arial" w:hAnsi="Arial" w:cs="Arial"/>
          <w:color w:val="000000"/>
        </w:rPr>
      </w:pPr>
    </w:p>
    <w:p w14:paraId="6B891114" w14:textId="77777777" w:rsidR="003D003B" w:rsidRPr="00ED5B51" w:rsidRDefault="003D003B" w:rsidP="00F87EB5">
      <w:pPr>
        <w:ind w:left="720"/>
        <w:jc w:val="center"/>
        <w:rPr>
          <w:rFonts w:ascii="Arial" w:hAnsi="Arial" w:cs="Arial"/>
          <w:color w:val="000000"/>
        </w:rPr>
      </w:pPr>
    </w:p>
    <w:p w14:paraId="04610DC0" w14:textId="77777777" w:rsidR="003D003B" w:rsidRPr="00ED5B51" w:rsidRDefault="003D003B" w:rsidP="00F87EB5">
      <w:pPr>
        <w:ind w:left="720"/>
        <w:jc w:val="center"/>
        <w:rPr>
          <w:rFonts w:ascii="Arial" w:hAnsi="Arial" w:cs="Arial"/>
          <w:color w:val="000000"/>
        </w:rPr>
      </w:pPr>
    </w:p>
    <w:p w14:paraId="1A593E5E" w14:textId="77777777" w:rsidR="003D003B" w:rsidRPr="00ED5B51" w:rsidRDefault="003D003B" w:rsidP="00F87EB5">
      <w:pPr>
        <w:ind w:left="720"/>
        <w:jc w:val="center"/>
        <w:rPr>
          <w:rFonts w:ascii="Arial" w:hAnsi="Arial" w:cs="Arial"/>
          <w:color w:val="000000"/>
        </w:rPr>
      </w:pPr>
    </w:p>
    <w:p w14:paraId="6CBA57CA" w14:textId="77777777" w:rsidR="003D003B" w:rsidRPr="00ED5B51" w:rsidRDefault="003D003B" w:rsidP="00F87EB5">
      <w:pPr>
        <w:ind w:left="720"/>
        <w:jc w:val="center"/>
        <w:rPr>
          <w:rFonts w:ascii="Arial" w:hAnsi="Arial" w:cs="Arial"/>
          <w:color w:val="000000"/>
        </w:rPr>
      </w:pPr>
    </w:p>
    <w:p w14:paraId="307238F8" w14:textId="77777777" w:rsidR="003D003B" w:rsidRPr="00ED5B51" w:rsidRDefault="003D003B" w:rsidP="00951530">
      <w:pPr>
        <w:rPr>
          <w:rFonts w:ascii="Arial" w:hAnsi="Arial" w:cs="Arial"/>
          <w:color w:val="000000"/>
        </w:rPr>
      </w:pPr>
    </w:p>
    <w:p w14:paraId="290052DE" w14:textId="7DA5B8BD" w:rsidR="0087170E" w:rsidRPr="00ED5B51" w:rsidRDefault="0087170E" w:rsidP="0006040D">
      <w:pPr>
        <w:ind w:left="720"/>
        <w:rPr>
          <w:rFonts w:ascii="Arial" w:hAnsi="Arial" w:cs="Arial"/>
          <w:color w:val="000000"/>
        </w:rPr>
      </w:pPr>
    </w:p>
    <w:p w14:paraId="35B8F49B" w14:textId="77777777" w:rsidR="0006040D" w:rsidRPr="00ED5B51" w:rsidRDefault="0006040D" w:rsidP="0006040D">
      <w:pPr>
        <w:rPr>
          <w:rFonts w:ascii="Arial" w:hAnsi="Arial" w:cs="Arial"/>
          <w:color w:val="000000"/>
        </w:rPr>
        <w:sectPr w:rsidR="0006040D" w:rsidRPr="00ED5B51" w:rsidSect="00C73DAC">
          <w:headerReference w:type="default" r:id="rId56"/>
          <w:pgSz w:w="12240" w:h="15840"/>
          <w:pgMar w:top="1440" w:right="1080" w:bottom="1440" w:left="1350" w:header="720" w:footer="720" w:gutter="0"/>
          <w:cols w:space="720"/>
          <w:docGrid w:linePitch="360"/>
        </w:sectPr>
      </w:pPr>
    </w:p>
    <w:p w14:paraId="55BF8D3F" w14:textId="77777777" w:rsidR="0006040D" w:rsidRPr="00ED5B51" w:rsidRDefault="0006040D" w:rsidP="0006040D">
      <w:pPr>
        <w:jc w:val="center"/>
        <w:rPr>
          <w:rFonts w:ascii="Arial" w:hAnsi="Arial" w:cs="Arial"/>
          <w:color w:val="000000"/>
        </w:rPr>
      </w:pPr>
    </w:p>
    <w:p w14:paraId="5A051C78" w14:textId="77777777" w:rsidR="0006040D" w:rsidRPr="00ED5B51" w:rsidRDefault="0006040D" w:rsidP="0006040D">
      <w:pPr>
        <w:jc w:val="center"/>
        <w:rPr>
          <w:rFonts w:ascii="Arial" w:hAnsi="Arial" w:cs="Arial"/>
          <w:color w:val="000000"/>
        </w:rPr>
      </w:pPr>
    </w:p>
    <w:p w14:paraId="58274B30" w14:textId="77777777" w:rsidR="0006040D" w:rsidRPr="00ED5B51" w:rsidRDefault="0006040D" w:rsidP="0006040D">
      <w:pPr>
        <w:jc w:val="center"/>
        <w:rPr>
          <w:rFonts w:ascii="Arial" w:hAnsi="Arial" w:cs="Arial"/>
          <w:color w:val="000000"/>
        </w:rPr>
      </w:pPr>
    </w:p>
    <w:p w14:paraId="503AA9FC" w14:textId="77777777" w:rsidR="0006040D" w:rsidRPr="00ED5B51" w:rsidRDefault="0006040D" w:rsidP="0006040D">
      <w:pPr>
        <w:jc w:val="center"/>
        <w:rPr>
          <w:rFonts w:ascii="Arial" w:hAnsi="Arial" w:cs="Arial"/>
          <w:color w:val="000000"/>
        </w:rPr>
      </w:pPr>
    </w:p>
    <w:p w14:paraId="2E655F0A" w14:textId="77777777" w:rsidR="0006040D" w:rsidRPr="00ED5B51" w:rsidRDefault="0006040D" w:rsidP="0006040D">
      <w:pPr>
        <w:jc w:val="center"/>
        <w:rPr>
          <w:rFonts w:ascii="Arial" w:hAnsi="Arial" w:cs="Arial"/>
          <w:color w:val="000000"/>
        </w:rPr>
      </w:pPr>
    </w:p>
    <w:p w14:paraId="6F2DEC5E" w14:textId="77777777" w:rsidR="0006040D" w:rsidRPr="00ED5B51" w:rsidRDefault="0006040D" w:rsidP="0006040D">
      <w:pPr>
        <w:jc w:val="center"/>
        <w:rPr>
          <w:rFonts w:ascii="Arial" w:hAnsi="Arial" w:cs="Arial"/>
          <w:color w:val="000000"/>
        </w:rPr>
      </w:pPr>
    </w:p>
    <w:p w14:paraId="7CBC347A" w14:textId="77777777" w:rsidR="0006040D" w:rsidRPr="00ED5B51" w:rsidRDefault="0006040D" w:rsidP="0006040D">
      <w:pPr>
        <w:jc w:val="center"/>
        <w:rPr>
          <w:rFonts w:ascii="Arial" w:hAnsi="Arial" w:cs="Arial"/>
          <w:color w:val="000000"/>
        </w:rPr>
      </w:pPr>
    </w:p>
    <w:p w14:paraId="1AA9F16C" w14:textId="77777777" w:rsidR="0006040D" w:rsidRPr="00ED5B51" w:rsidRDefault="0006040D" w:rsidP="0006040D">
      <w:pPr>
        <w:jc w:val="center"/>
        <w:rPr>
          <w:rFonts w:ascii="Arial" w:hAnsi="Arial" w:cs="Arial"/>
          <w:color w:val="000000"/>
        </w:rPr>
      </w:pPr>
    </w:p>
    <w:p w14:paraId="76643BCE" w14:textId="77777777" w:rsidR="0006040D" w:rsidRPr="00ED5B51" w:rsidRDefault="0006040D" w:rsidP="0006040D">
      <w:pPr>
        <w:jc w:val="center"/>
        <w:rPr>
          <w:rFonts w:ascii="Arial" w:hAnsi="Arial" w:cs="Arial"/>
          <w:color w:val="000000"/>
        </w:rPr>
      </w:pPr>
    </w:p>
    <w:p w14:paraId="2E5F2B94" w14:textId="77777777" w:rsidR="0006040D" w:rsidRPr="00ED5B51" w:rsidRDefault="0006040D" w:rsidP="0006040D">
      <w:pPr>
        <w:jc w:val="center"/>
        <w:rPr>
          <w:rFonts w:ascii="Arial" w:hAnsi="Arial" w:cs="Arial"/>
          <w:color w:val="000000"/>
        </w:rPr>
      </w:pPr>
    </w:p>
    <w:p w14:paraId="2C728863" w14:textId="77777777" w:rsidR="0006040D" w:rsidRPr="00ED5B51" w:rsidRDefault="0006040D" w:rsidP="0006040D">
      <w:pPr>
        <w:jc w:val="center"/>
        <w:rPr>
          <w:rFonts w:ascii="Arial" w:hAnsi="Arial" w:cs="Arial"/>
          <w:color w:val="000000"/>
        </w:rPr>
      </w:pPr>
    </w:p>
    <w:p w14:paraId="08ADCF8B" w14:textId="77777777" w:rsidR="0006040D" w:rsidRPr="00ED5B51" w:rsidRDefault="0006040D" w:rsidP="0006040D">
      <w:pPr>
        <w:jc w:val="center"/>
        <w:rPr>
          <w:rFonts w:ascii="Arial" w:hAnsi="Arial" w:cs="Arial"/>
          <w:color w:val="000000"/>
        </w:rPr>
      </w:pPr>
    </w:p>
    <w:p w14:paraId="49CB12EC" w14:textId="77777777" w:rsidR="0006040D" w:rsidRPr="00ED5B51" w:rsidRDefault="0006040D" w:rsidP="0006040D">
      <w:pPr>
        <w:jc w:val="center"/>
        <w:rPr>
          <w:rFonts w:ascii="Arial" w:hAnsi="Arial" w:cs="Arial"/>
          <w:color w:val="000000"/>
        </w:rPr>
      </w:pPr>
    </w:p>
    <w:p w14:paraId="106207AE" w14:textId="77777777" w:rsidR="0006040D" w:rsidRPr="00ED5B51" w:rsidRDefault="0006040D" w:rsidP="0006040D">
      <w:pPr>
        <w:jc w:val="center"/>
        <w:rPr>
          <w:rFonts w:ascii="Arial" w:hAnsi="Arial" w:cs="Arial"/>
          <w:color w:val="000000"/>
        </w:rPr>
      </w:pPr>
    </w:p>
    <w:p w14:paraId="76F09641" w14:textId="77777777" w:rsidR="0006040D" w:rsidRPr="00ED5B51" w:rsidRDefault="0006040D" w:rsidP="0006040D">
      <w:pPr>
        <w:jc w:val="center"/>
        <w:rPr>
          <w:rFonts w:ascii="Arial" w:hAnsi="Arial" w:cs="Arial"/>
          <w:color w:val="000000"/>
        </w:rPr>
      </w:pPr>
    </w:p>
    <w:p w14:paraId="156B1ADA" w14:textId="77777777" w:rsidR="0006040D" w:rsidRPr="00ED5B51" w:rsidRDefault="0006040D" w:rsidP="0006040D">
      <w:pPr>
        <w:jc w:val="center"/>
        <w:rPr>
          <w:rFonts w:ascii="Arial" w:hAnsi="Arial" w:cs="Arial"/>
          <w:color w:val="000000"/>
        </w:rPr>
      </w:pPr>
    </w:p>
    <w:p w14:paraId="09AD2D34" w14:textId="77777777" w:rsidR="0006040D" w:rsidRPr="00ED5B51" w:rsidRDefault="0006040D" w:rsidP="0006040D">
      <w:pPr>
        <w:jc w:val="center"/>
        <w:rPr>
          <w:rFonts w:ascii="Arial" w:hAnsi="Arial" w:cs="Arial"/>
          <w:color w:val="000000"/>
        </w:rPr>
      </w:pPr>
    </w:p>
    <w:p w14:paraId="0F8559C1" w14:textId="77777777" w:rsidR="00951530" w:rsidRDefault="00951530" w:rsidP="0006040D">
      <w:pPr>
        <w:jc w:val="center"/>
        <w:rPr>
          <w:rFonts w:ascii="Arial" w:hAnsi="Arial" w:cs="Arial"/>
          <w:color w:val="000000"/>
        </w:rPr>
      </w:pPr>
    </w:p>
    <w:p w14:paraId="356CB2D8" w14:textId="77777777" w:rsidR="00202002" w:rsidRDefault="00951530" w:rsidP="0006040D">
      <w:pPr>
        <w:jc w:val="center"/>
        <w:rPr>
          <w:rFonts w:ascii="Arial" w:hAnsi="Arial" w:cs="Arial"/>
          <w:color w:val="000000"/>
        </w:rPr>
      </w:pPr>
      <w:r>
        <w:rPr>
          <w:rFonts w:ascii="Arial" w:hAnsi="Arial" w:cs="Arial"/>
          <w:color w:val="000000"/>
        </w:rPr>
        <w:t xml:space="preserve">Attachment L </w:t>
      </w:r>
    </w:p>
    <w:p w14:paraId="26864EB0" w14:textId="1F73B829" w:rsidR="00951530" w:rsidRPr="00371365" w:rsidRDefault="00951530" w:rsidP="00371365">
      <w:pPr>
        <w:pStyle w:val="Heading2"/>
        <w:jc w:val="center"/>
        <w:rPr>
          <w:rFonts w:cs="Arial"/>
          <w:color w:val="000000"/>
          <w:sz w:val="24"/>
          <w:szCs w:val="24"/>
        </w:rPr>
      </w:pPr>
      <w:bookmarkStart w:id="108" w:name="_Toc40893494"/>
      <w:r w:rsidRPr="00371365">
        <w:rPr>
          <w:rFonts w:cs="Arial"/>
          <w:color w:val="000000"/>
          <w:sz w:val="24"/>
          <w:szCs w:val="24"/>
        </w:rPr>
        <w:t>Environmental Protection Plan and Environmental Compliance Plan</w:t>
      </w:r>
      <w:bookmarkEnd w:id="108"/>
    </w:p>
    <w:p w14:paraId="7BB16D3C" w14:textId="5B4C798D" w:rsidR="00951530" w:rsidRDefault="00951530" w:rsidP="0006040D">
      <w:pPr>
        <w:jc w:val="center"/>
        <w:rPr>
          <w:rFonts w:ascii="Arial" w:hAnsi="Arial" w:cs="Arial"/>
          <w:color w:val="000000"/>
        </w:rPr>
      </w:pPr>
      <w:r>
        <w:rPr>
          <w:rFonts w:ascii="Arial" w:hAnsi="Arial" w:cs="Arial"/>
          <w:color w:val="000000"/>
        </w:rPr>
        <w:t>File Name: “EPP &amp; ECP”</w:t>
      </w:r>
    </w:p>
    <w:p w14:paraId="4D8654BC" w14:textId="39E5B312" w:rsidR="005540A9" w:rsidRDefault="005540A9" w:rsidP="005540A9">
      <w:pPr>
        <w:jc w:val="center"/>
        <w:rPr>
          <w:rFonts w:ascii="Arial" w:hAnsi="Arial" w:cs="Arial"/>
          <w:color w:val="000000"/>
        </w:rPr>
      </w:pPr>
      <w:r>
        <w:rPr>
          <w:rFonts w:ascii="Arial" w:hAnsi="Arial" w:cs="Arial"/>
          <w:color w:val="000000"/>
        </w:rPr>
        <w:t>&lt;Available as a separate document</w:t>
      </w:r>
      <w:r w:rsidR="00D97A7E">
        <w:rPr>
          <w:rFonts w:ascii="Arial" w:hAnsi="Arial" w:cs="Arial"/>
          <w:color w:val="000000"/>
        </w:rPr>
        <w:t xml:space="preserve"> under “Miscellaneous” with above file name</w:t>
      </w:r>
      <w:r>
        <w:rPr>
          <w:rFonts w:ascii="Arial" w:hAnsi="Arial" w:cs="Arial"/>
          <w:color w:val="000000"/>
        </w:rPr>
        <w:t>&gt;</w:t>
      </w:r>
    </w:p>
    <w:p w14:paraId="1895908E" w14:textId="77777777" w:rsidR="008A1EBB" w:rsidRDefault="008A1EBB" w:rsidP="0006040D">
      <w:pPr>
        <w:jc w:val="center"/>
        <w:rPr>
          <w:rFonts w:ascii="Arial" w:hAnsi="Arial" w:cs="Arial"/>
          <w:color w:val="000000"/>
        </w:rPr>
        <w:sectPr w:rsidR="008A1EBB" w:rsidSect="00C73DAC">
          <w:headerReference w:type="default" r:id="rId57"/>
          <w:pgSz w:w="12240" w:h="15840"/>
          <w:pgMar w:top="1440" w:right="1080" w:bottom="1440" w:left="1350" w:header="720" w:footer="720" w:gutter="0"/>
          <w:cols w:space="720"/>
          <w:docGrid w:linePitch="360"/>
        </w:sectPr>
      </w:pPr>
    </w:p>
    <w:p w14:paraId="21B9F2FC" w14:textId="7DBB616D" w:rsidR="00951530" w:rsidRDefault="00951530" w:rsidP="0006040D">
      <w:pPr>
        <w:jc w:val="center"/>
        <w:rPr>
          <w:rFonts w:ascii="Arial" w:hAnsi="Arial" w:cs="Arial"/>
          <w:color w:val="000000"/>
        </w:rPr>
      </w:pPr>
    </w:p>
    <w:p w14:paraId="7B08E07B" w14:textId="52DF0D85" w:rsidR="008A1EBB" w:rsidRDefault="008A1EBB" w:rsidP="008A1EBB">
      <w:pPr>
        <w:rPr>
          <w:rFonts w:ascii="Arial" w:hAnsi="Arial" w:cs="Arial"/>
          <w:color w:val="000000"/>
        </w:rPr>
      </w:pPr>
    </w:p>
    <w:p w14:paraId="57BDB8C1" w14:textId="1DE12E75" w:rsidR="008A1EBB" w:rsidRDefault="008A1EBB" w:rsidP="00951530">
      <w:pPr>
        <w:jc w:val="center"/>
        <w:rPr>
          <w:rFonts w:ascii="Arial" w:hAnsi="Arial" w:cs="Arial"/>
          <w:color w:val="000000"/>
        </w:rPr>
      </w:pPr>
    </w:p>
    <w:p w14:paraId="62BFFE57" w14:textId="0F09BF1D" w:rsidR="008A1EBB" w:rsidRDefault="008A1EBB" w:rsidP="00951530">
      <w:pPr>
        <w:jc w:val="center"/>
        <w:rPr>
          <w:rFonts w:ascii="Arial" w:hAnsi="Arial" w:cs="Arial"/>
          <w:color w:val="000000"/>
        </w:rPr>
      </w:pPr>
    </w:p>
    <w:p w14:paraId="03F5693F" w14:textId="4E379F0C" w:rsidR="008A1EBB" w:rsidRDefault="008A1EBB" w:rsidP="00951530">
      <w:pPr>
        <w:jc w:val="center"/>
        <w:rPr>
          <w:rFonts w:ascii="Arial" w:hAnsi="Arial" w:cs="Arial"/>
          <w:color w:val="000000"/>
        </w:rPr>
      </w:pPr>
    </w:p>
    <w:p w14:paraId="46DD5DBC" w14:textId="531D3292" w:rsidR="008A1EBB" w:rsidRDefault="008A1EBB" w:rsidP="00951530">
      <w:pPr>
        <w:jc w:val="center"/>
        <w:rPr>
          <w:rFonts w:ascii="Arial" w:hAnsi="Arial" w:cs="Arial"/>
          <w:color w:val="000000"/>
        </w:rPr>
      </w:pPr>
    </w:p>
    <w:p w14:paraId="2229FEE1" w14:textId="65B2325A" w:rsidR="008A1EBB" w:rsidRDefault="008A1EBB" w:rsidP="00951530">
      <w:pPr>
        <w:jc w:val="center"/>
        <w:rPr>
          <w:rFonts w:ascii="Arial" w:hAnsi="Arial" w:cs="Arial"/>
          <w:color w:val="000000"/>
        </w:rPr>
      </w:pPr>
    </w:p>
    <w:p w14:paraId="00429E6F" w14:textId="4CC0D58C" w:rsidR="008A1EBB" w:rsidRDefault="008A1EBB" w:rsidP="00951530">
      <w:pPr>
        <w:jc w:val="center"/>
        <w:rPr>
          <w:rFonts w:ascii="Arial" w:hAnsi="Arial" w:cs="Arial"/>
          <w:color w:val="000000"/>
        </w:rPr>
      </w:pPr>
    </w:p>
    <w:p w14:paraId="1CCD38FB" w14:textId="6A886F70" w:rsidR="008A1EBB" w:rsidRDefault="008A1EBB" w:rsidP="00951530">
      <w:pPr>
        <w:jc w:val="center"/>
        <w:rPr>
          <w:rFonts w:ascii="Arial" w:hAnsi="Arial" w:cs="Arial"/>
          <w:color w:val="000000"/>
        </w:rPr>
      </w:pPr>
    </w:p>
    <w:p w14:paraId="0F280D48" w14:textId="218ACF84" w:rsidR="008A1EBB" w:rsidRDefault="008A1EBB" w:rsidP="00951530">
      <w:pPr>
        <w:jc w:val="center"/>
        <w:rPr>
          <w:rFonts w:ascii="Arial" w:hAnsi="Arial" w:cs="Arial"/>
          <w:color w:val="000000"/>
        </w:rPr>
      </w:pPr>
    </w:p>
    <w:p w14:paraId="6547C2E2" w14:textId="41E51B1B" w:rsidR="008A1EBB" w:rsidRDefault="008A1EBB" w:rsidP="00951530">
      <w:pPr>
        <w:jc w:val="center"/>
        <w:rPr>
          <w:rFonts w:ascii="Arial" w:hAnsi="Arial" w:cs="Arial"/>
          <w:color w:val="000000"/>
        </w:rPr>
      </w:pPr>
    </w:p>
    <w:p w14:paraId="0D4DA43E" w14:textId="285CD697" w:rsidR="008A1EBB" w:rsidRDefault="008A1EBB" w:rsidP="00951530">
      <w:pPr>
        <w:jc w:val="center"/>
        <w:rPr>
          <w:rFonts w:ascii="Arial" w:hAnsi="Arial" w:cs="Arial"/>
          <w:color w:val="000000"/>
        </w:rPr>
      </w:pPr>
    </w:p>
    <w:p w14:paraId="652BBEFE" w14:textId="77777777" w:rsidR="00202002" w:rsidRDefault="00202002" w:rsidP="00202002">
      <w:pPr>
        <w:jc w:val="center"/>
        <w:rPr>
          <w:rFonts w:ascii="Arial" w:hAnsi="Arial" w:cs="Arial"/>
          <w:color w:val="000000"/>
        </w:rPr>
      </w:pPr>
      <w:r>
        <w:rPr>
          <w:rFonts w:ascii="Arial" w:hAnsi="Arial" w:cs="Arial"/>
          <w:color w:val="000000"/>
        </w:rPr>
        <w:t>Attachment M</w:t>
      </w:r>
    </w:p>
    <w:p w14:paraId="5B7D0212" w14:textId="10FA1607" w:rsidR="008A1EBB" w:rsidRPr="00371365" w:rsidRDefault="008A1EBB" w:rsidP="00D97A7E">
      <w:pPr>
        <w:pStyle w:val="Heading2"/>
        <w:jc w:val="center"/>
        <w:rPr>
          <w:rFonts w:cs="Arial"/>
          <w:color w:val="000000"/>
          <w:sz w:val="24"/>
          <w:szCs w:val="24"/>
        </w:rPr>
      </w:pPr>
      <w:bookmarkStart w:id="109" w:name="_Toc40893495"/>
      <w:r w:rsidRPr="00371365">
        <w:rPr>
          <w:rFonts w:cs="Arial"/>
          <w:color w:val="000000"/>
          <w:sz w:val="24"/>
          <w:szCs w:val="24"/>
        </w:rPr>
        <w:t>Traffic and Management Assessment Plan</w:t>
      </w:r>
      <w:bookmarkEnd w:id="109"/>
    </w:p>
    <w:p w14:paraId="65C5530A" w14:textId="77777777" w:rsidR="008A1EBB" w:rsidRDefault="008A1EBB" w:rsidP="008A1EBB">
      <w:pPr>
        <w:jc w:val="center"/>
        <w:rPr>
          <w:rFonts w:ascii="Arial" w:hAnsi="Arial" w:cs="Arial"/>
          <w:color w:val="000000"/>
        </w:rPr>
      </w:pPr>
      <w:r>
        <w:rPr>
          <w:rFonts w:ascii="Arial" w:hAnsi="Arial" w:cs="Arial"/>
          <w:color w:val="000000"/>
        </w:rPr>
        <w:t>File Name: “</w:t>
      </w:r>
      <w:r w:rsidRPr="00951530">
        <w:rPr>
          <w:rFonts w:ascii="Arial" w:hAnsi="Arial" w:cs="Arial"/>
          <w:color w:val="000000"/>
        </w:rPr>
        <w:t>Traffic Management Assessment Plan</w:t>
      </w:r>
      <w:r>
        <w:rPr>
          <w:rFonts w:ascii="Arial" w:hAnsi="Arial" w:cs="Arial"/>
          <w:color w:val="000000"/>
        </w:rPr>
        <w:t>”</w:t>
      </w:r>
    </w:p>
    <w:p w14:paraId="47DD4386" w14:textId="50D33BCE" w:rsidR="005540A9" w:rsidRDefault="005540A9" w:rsidP="005540A9">
      <w:pPr>
        <w:jc w:val="center"/>
        <w:rPr>
          <w:rFonts w:ascii="Arial" w:hAnsi="Arial" w:cs="Arial"/>
          <w:color w:val="000000"/>
        </w:rPr>
      </w:pPr>
      <w:r>
        <w:rPr>
          <w:rFonts w:ascii="Arial" w:hAnsi="Arial" w:cs="Arial"/>
          <w:color w:val="000000"/>
        </w:rPr>
        <w:t>&lt;Available as a separate document</w:t>
      </w:r>
      <w:r w:rsidR="00D97A7E">
        <w:rPr>
          <w:rFonts w:ascii="Arial" w:hAnsi="Arial" w:cs="Arial"/>
          <w:color w:val="000000"/>
        </w:rPr>
        <w:t xml:space="preserve"> under “Miscellaneous” with above file name</w:t>
      </w:r>
      <w:r>
        <w:rPr>
          <w:rFonts w:ascii="Arial" w:hAnsi="Arial" w:cs="Arial"/>
          <w:color w:val="000000"/>
        </w:rPr>
        <w:t>&gt;</w:t>
      </w:r>
    </w:p>
    <w:p w14:paraId="7D5F60FC" w14:textId="56C06C66" w:rsidR="008A1EBB" w:rsidRDefault="008A1EBB" w:rsidP="00951530">
      <w:pPr>
        <w:jc w:val="center"/>
        <w:rPr>
          <w:rFonts w:ascii="Arial" w:hAnsi="Arial" w:cs="Arial"/>
          <w:color w:val="000000"/>
        </w:rPr>
      </w:pPr>
    </w:p>
    <w:p w14:paraId="2F0B76DF" w14:textId="35AC3EF6" w:rsidR="008A1EBB" w:rsidRDefault="008A1EBB" w:rsidP="00951530">
      <w:pPr>
        <w:jc w:val="center"/>
        <w:rPr>
          <w:rFonts w:ascii="Arial" w:hAnsi="Arial" w:cs="Arial"/>
          <w:color w:val="000000"/>
        </w:rPr>
      </w:pPr>
    </w:p>
    <w:p w14:paraId="2BF820BC" w14:textId="2B3FC896" w:rsidR="008A1EBB" w:rsidRDefault="008A1EBB" w:rsidP="00951530">
      <w:pPr>
        <w:jc w:val="center"/>
        <w:rPr>
          <w:rFonts w:ascii="Arial" w:hAnsi="Arial" w:cs="Arial"/>
          <w:color w:val="000000"/>
        </w:rPr>
      </w:pPr>
    </w:p>
    <w:p w14:paraId="48FEE9C0" w14:textId="3C6BDF0D" w:rsidR="008A1EBB" w:rsidRDefault="008A1EBB" w:rsidP="00951530">
      <w:pPr>
        <w:jc w:val="center"/>
        <w:rPr>
          <w:rFonts w:ascii="Arial" w:hAnsi="Arial" w:cs="Arial"/>
          <w:color w:val="000000"/>
        </w:rPr>
      </w:pPr>
    </w:p>
    <w:p w14:paraId="1158BF88" w14:textId="20F6BE06" w:rsidR="008A1EBB" w:rsidRDefault="008A1EBB" w:rsidP="00951530">
      <w:pPr>
        <w:jc w:val="center"/>
        <w:rPr>
          <w:rFonts w:ascii="Arial" w:hAnsi="Arial" w:cs="Arial"/>
          <w:color w:val="000000"/>
        </w:rPr>
      </w:pPr>
    </w:p>
    <w:p w14:paraId="34E4AA4C" w14:textId="0F2C4041" w:rsidR="008A1EBB" w:rsidRDefault="008A1EBB" w:rsidP="00951530">
      <w:pPr>
        <w:jc w:val="center"/>
        <w:rPr>
          <w:rFonts w:ascii="Arial" w:hAnsi="Arial" w:cs="Arial"/>
          <w:color w:val="000000"/>
        </w:rPr>
      </w:pPr>
    </w:p>
    <w:p w14:paraId="2FA9B596" w14:textId="418E0CC3" w:rsidR="008A1EBB" w:rsidRDefault="008A1EBB" w:rsidP="00951530">
      <w:pPr>
        <w:jc w:val="center"/>
        <w:rPr>
          <w:rFonts w:ascii="Arial" w:hAnsi="Arial" w:cs="Arial"/>
          <w:color w:val="000000"/>
        </w:rPr>
      </w:pPr>
    </w:p>
    <w:p w14:paraId="018C5FFF" w14:textId="7D9B3F57" w:rsidR="008A1EBB" w:rsidRDefault="008A1EBB" w:rsidP="00951530">
      <w:pPr>
        <w:jc w:val="center"/>
        <w:rPr>
          <w:rFonts w:ascii="Arial" w:hAnsi="Arial" w:cs="Arial"/>
          <w:color w:val="000000"/>
        </w:rPr>
      </w:pPr>
    </w:p>
    <w:p w14:paraId="47D9D55B" w14:textId="5FCCD71C" w:rsidR="008A1EBB" w:rsidRDefault="008A1EBB" w:rsidP="00951530">
      <w:pPr>
        <w:jc w:val="center"/>
        <w:rPr>
          <w:rFonts w:ascii="Arial" w:hAnsi="Arial" w:cs="Arial"/>
          <w:color w:val="000000"/>
        </w:rPr>
      </w:pPr>
    </w:p>
    <w:p w14:paraId="5065267C" w14:textId="2156F063" w:rsidR="008A1EBB" w:rsidRDefault="008A1EBB" w:rsidP="00951530">
      <w:pPr>
        <w:jc w:val="center"/>
        <w:rPr>
          <w:rFonts w:ascii="Arial" w:hAnsi="Arial" w:cs="Arial"/>
          <w:color w:val="000000"/>
        </w:rPr>
      </w:pPr>
    </w:p>
    <w:p w14:paraId="1F50BB99" w14:textId="77777777" w:rsidR="008A1EBB" w:rsidRDefault="008A1EBB" w:rsidP="00951530">
      <w:pPr>
        <w:jc w:val="center"/>
        <w:rPr>
          <w:rFonts w:ascii="Arial" w:hAnsi="Arial" w:cs="Arial"/>
          <w:color w:val="000000"/>
        </w:rPr>
      </w:pPr>
    </w:p>
    <w:p w14:paraId="4276A923" w14:textId="4712B41F" w:rsidR="00951530" w:rsidRPr="00ED5B51" w:rsidRDefault="00951530" w:rsidP="00951530">
      <w:pPr>
        <w:jc w:val="center"/>
        <w:rPr>
          <w:rFonts w:ascii="Arial" w:hAnsi="Arial" w:cs="Arial"/>
          <w:color w:val="000000"/>
        </w:rPr>
        <w:sectPr w:rsidR="00951530" w:rsidRPr="00ED5B51" w:rsidSect="00C73DAC">
          <w:headerReference w:type="default" r:id="rId58"/>
          <w:pgSz w:w="12240" w:h="15840"/>
          <w:pgMar w:top="1440" w:right="1080" w:bottom="1440" w:left="1350" w:header="720" w:footer="720" w:gutter="0"/>
          <w:cols w:space="720"/>
          <w:docGrid w:linePitch="360"/>
        </w:sectPr>
      </w:pPr>
    </w:p>
    <w:p w14:paraId="0C77E126" w14:textId="6833F945" w:rsidR="00803440" w:rsidRPr="00ED5B51" w:rsidRDefault="00803440" w:rsidP="0006040D">
      <w:pPr>
        <w:rPr>
          <w:rFonts w:ascii="Arial" w:hAnsi="Arial" w:cs="Arial"/>
        </w:rPr>
      </w:pPr>
      <w:bookmarkStart w:id="110" w:name="_Toc496796662"/>
      <w:r w:rsidRPr="00ED5B51">
        <w:rPr>
          <w:rFonts w:ascii="Arial" w:hAnsi="Arial" w:cs="Arial"/>
        </w:rPr>
        <w:lastRenderedPageBreak/>
        <w:t>California Civil Rights Laws Certification</w:t>
      </w:r>
      <w:bookmarkEnd w:id="110"/>
    </w:p>
    <w:p w14:paraId="6E0521C1" w14:textId="77777777" w:rsidR="00803440" w:rsidRPr="00ED5B51" w:rsidRDefault="00803440" w:rsidP="00803440">
      <w:pPr>
        <w:pStyle w:val="Default"/>
      </w:pPr>
    </w:p>
    <w:p w14:paraId="55ECD6BB" w14:textId="77777777" w:rsidR="00803440" w:rsidRPr="00ED5B51" w:rsidRDefault="00803440" w:rsidP="00803440">
      <w:pPr>
        <w:pStyle w:val="Default"/>
      </w:pPr>
    </w:p>
    <w:p w14:paraId="79F6BA3E" w14:textId="77777777" w:rsidR="00803440" w:rsidRPr="00ED5B51" w:rsidRDefault="00803440" w:rsidP="00803440">
      <w:pPr>
        <w:pStyle w:val="Default"/>
      </w:pPr>
      <w:r w:rsidRPr="00ED5B51">
        <w:t>Pursuant to Public Contract Code section 2010, if a bidder or proposer executes or renews a contract over $100,000 on or after January 1, 2017, the bidder or proposer hereby certifies compliance with the following:</w:t>
      </w:r>
    </w:p>
    <w:p w14:paraId="0953D576" w14:textId="77777777" w:rsidR="00803440" w:rsidRPr="00ED5B51" w:rsidRDefault="00803440" w:rsidP="00803440">
      <w:pPr>
        <w:pStyle w:val="Default"/>
      </w:pPr>
    </w:p>
    <w:p w14:paraId="7030C9EF" w14:textId="77777777" w:rsidR="00803440" w:rsidRPr="00ED5B51" w:rsidRDefault="00803440" w:rsidP="00803440">
      <w:pPr>
        <w:pStyle w:val="NormalWeb"/>
        <w:rPr>
          <w:rFonts w:ascii="Arial" w:hAnsi="Arial" w:cs="Arial"/>
        </w:rPr>
      </w:pPr>
      <w:r w:rsidRPr="00ED5B51">
        <w:rPr>
          <w:rFonts w:ascii="Arial" w:hAnsi="Arial" w:cs="Arial"/>
        </w:rPr>
        <w:t xml:space="preserve">1.  </w:t>
      </w:r>
      <w:r w:rsidRPr="00ED5B51">
        <w:rPr>
          <w:rFonts w:ascii="Arial" w:hAnsi="Arial" w:cs="Arial"/>
          <w:u w:val="single"/>
        </w:rPr>
        <w:t>CALIFORNIA CIVIL RIGHTS LAWS</w:t>
      </w:r>
      <w:r w:rsidRPr="00ED5B51">
        <w:rPr>
          <w:rFonts w:ascii="Arial" w:hAnsi="Arial" w:cs="Arial"/>
        </w:rPr>
        <w:t>:  For contracts over $100,000 executed or renewed after January 1, 2017, the contractor certifies compliance with the Unruh Civil Rights Act (Section 51 of the Civil Code) and the Fair Employment and Housing Act (Section 12960 of the Government Code); and</w:t>
      </w:r>
    </w:p>
    <w:p w14:paraId="1ABFCD43" w14:textId="77777777" w:rsidR="00803440" w:rsidRPr="00ED5B51" w:rsidRDefault="00803440" w:rsidP="00803440">
      <w:pPr>
        <w:pStyle w:val="NormalWeb"/>
        <w:rPr>
          <w:rFonts w:ascii="Arial" w:hAnsi="Arial" w:cs="Arial"/>
        </w:rPr>
      </w:pPr>
      <w:r w:rsidRPr="00ED5B51">
        <w:rPr>
          <w:rFonts w:ascii="Arial" w:hAnsi="Arial" w:cs="Arial"/>
        </w:rPr>
        <w:t xml:space="preserve">2.  </w:t>
      </w:r>
      <w:r w:rsidRPr="00ED5B51">
        <w:rPr>
          <w:rFonts w:ascii="Arial" w:hAnsi="Arial" w:cs="Arial"/>
          <w:u w:val="single"/>
        </w:rPr>
        <w:t>EMPLOYER DISCRIMINATORY POLICIES</w:t>
      </w:r>
      <w:r w:rsidRPr="00ED5B51">
        <w:rPr>
          <w:rFonts w:ascii="Arial" w:hAnsi="Arial" w:cs="Arial"/>
        </w:rPr>
        <w:t>: For contracts over $100,000 executed or renewed after January 1, 2017,</w:t>
      </w:r>
      <w:r w:rsidRPr="00ED5B51">
        <w:rPr>
          <w:rFonts w:ascii="Arial" w:hAnsi="Arial" w:cs="Arial"/>
          <w:color w:val="000000"/>
        </w:rPr>
        <w:t xml:space="preserve"> if a Contractor has an internal policy against a sovereign nation or peoples recognized by the United States government,</w:t>
      </w:r>
      <w:r w:rsidRPr="00ED5B51">
        <w:rPr>
          <w:rFonts w:ascii="Arial" w:hAnsi="Arial" w:cs="Arial"/>
        </w:rPr>
        <w:t xml:space="preserve"> </w:t>
      </w:r>
      <w:r w:rsidRPr="00ED5B51">
        <w:rPr>
          <w:rFonts w:ascii="Arial" w:hAnsi="Arial" w:cs="Arial"/>
          <w:color w:val="000000"/>
        </w:rPr>
        <w:t xml:space="preserve">the Contractor certifies that such policies are not used in violation of the Unruh Civil Rights Act (Section 51 of the Civil Code) or </w:t>
      </w:r>
      <w:r w:rsidRPr="00ED5B51">
        <w:rPr>
          <w:rFonts w:ascii="Arial" w:hAnsi="Arial" w:cs="Arial"/>
        </w:rPr>
        <w:t xml:space="preserve">the Fair Employment and Housing Act (Section 12960 of the Government Code). </w:t>
      </w:r>
    </w:p>
    <w:p w14:paraId="4B324B7F" w14:textId="77777777" w:rsidR="00803440" w:rsidRPr="00ED5B51" w:rsidRDefault="00803440" w:rsidP="00803440">
      <w:pPr>
        <w:pStyle w:val="NormalWeb"/>
        <w:rPr>
          <w:rFonts w:ascii="Arial" w:hAnsi="Arial" w:cs="Arial"/>
        </w:rPr>
      </w:pPr>
    </w:p>
    <w:p w14:paraId="63871DE7" w14:textId="77777777" w:rsidR="00803440" w:rsidRPr="00ED5B51" w:rsidRDefault="00803440" w:rsidP="00803440">
      <w:pPr>
        <w:pStyle w:val="Default"/>
        <w:jc w:val="center"/>
        <w:rPr>
          <w:b/>
          <w:bCs/>
          <w:u w:val="single"/>
        </w:rPr>
      </w:pPr>
      <w:r w:rsidRPr="00ED5B51">
        <w:rPr>
          <w:b/>
          <w:bCs/>
          <w:u w:val="single"/>
        </w:rPr>
        <w:t>CERTIFICATION</w:t>
      </w:r>
    </w:p>
    <w:p w14:paraId="51930DCB" w14:textId="77777777" w:rsidR="00803440" w:rsidRPr="00ED5B51" w:rsidRDefault="00803440" w:rsidP="00803440">
      <w:pPr>
        <w:pStyle w:val="Default"/>
        <w:jc w:val="center"/>
      </w:pPr>
    </w:p>
    <w:tbl>
      <w:tblPr>
        <w:tblW w:w="10354"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368"/>
        <w:gridCol w:w="2993"/>
        <w:gridCol w:w="2993"/>
      </w:tblGrid>
      <w:tr w:rsidR="00803440" w:rsidRPr="00ED5B51" w14:paraId="525F9A53" w14:textId="77777777" w:rsidTr="001A35C2">
        <w:trPr>
          <w:trHeight w:val="1545"/>
        </w:trPr>
        <w:tc>
          <w:tcPr>
            <w:tcW w:w="7361" w:type="dxa"/>
            <w:gridSpan w:val="2"/>
            <w:tcBorders>
              <w:top w:val="double" w:sz="4" w:space="0" w:color="auto"/>
              <w:left w:val="double" w:sz="4" w:space="0" w:color="auto"/>
              <w:bottom w:val="double" w:sz="4" w:space="0" w:color="auto"/>
              <w:right w:val="double" w:sz="4" w:space="0" w:color="auto"/>
            </w:tcBorders>
          </w:tcPr>
          <w:p w14:paraId="11850DA6" w14:textId="77777777" w:rsidR="00803440" w:rsidRPr="00ED5B51" w:rsidRDefault="00803440" w:rsidP="001A35C2">
            <w:pPr>
              <w:pStyle w:val="Default"/>
              <w:spacing w:line="276" w:lineRule="auto"/>
            </w:pPr>
            <w:r w:rsidRPr="00ED5B51">
              <w:t xml:space="preserve">I, the official named below, certify under penalty of perjury under the laws of the State of California that the foregoing is true and correct. </w:t>
            </w:r>
          </w:p>
          <w:p w14:paraId="3869582C" w14:textId="77777777" w:rsidR="00803440" w:rsidRPr="00ED5B51" w:rsidRDefault="00803440" w:rsidP="001A35C2">
            <w:pPr>
              <w:pStyle w:val="Default"/>
              <w:spacing w:line="276" w:lineRule="auto"/>
              <w:rPr>
                <w:i/>
                <w:iCs/>
              </w:rPr>
            </w:pPr>
          </w:p>
          <w:p w14:paraId="3C6852AC" w14:textId="77777777" w:rsidR="00803440" w:rsidRPr="00ED5B51" w:rsidRDefault="00803440" w:rsidP="001A35C2">
            <w:pPr>
              <w:pStyle w:val="Default"/>
              <w:spacing w:line="276" w:lineRule="auto"/>
            </w:pPr>
            <w:r w:rsidRPr="00ED5B51">
              <w:rPr>
                <w:i/>
                <w:iCs/>
              </w:rPr>
              <w:t xml:space="preserve">Proposer/Bidder Firm Name (Printed) </w:t>
            </w:r>
          </w:p>
        </w:tc>
        <w:tc>
          <w:tcPr>
            <w:tcW w:w="2993" w:type="dxa"/>
            <w:tcBorders>
              <w:top w:val="double" w:sz="4" w:space="0" w:color="auto"/>
              <w:left w:val="double" w:sz="4" w:space="0" w:color="auto"/>
              <w:bottom w:val="double" w:sz="4" w:space="0" w:color="auto"/>
              <w:right w:val="double" w:sz="4" w:space="0" w:color="auto"/>
            </w:tcBorders>
            <w:hideMark/>
          </w:tcPr>
          <w:p w14:paraId="09385D4A" w14:textId="77777777" w:rsidR="00803440" w:rsidRPr="00ED5B51" w:rsidRDefault="00803440" w:rsidP="001A35C2">
            <w:pPr>
              <w:pStyle w:val="Default"/>
              <w:spacing w:line="276" w:lineRule="auto"/>
            </w:pPr>
            <w:r w:rsidRPr="00ED5B51">
              <w:rPr>
                <w:i/>
                <w:iCs/>
              </w:rPr>
              <w:t xml:space="preserve">Federal ID Number </w:t>
            </w:r>
          </w:p>
        </w:tc>
      </w:tr>
      <w:tr w:rsidR="00803440" w:rsidRPr="00ED5B51" w14:paraId="5FE2A3F0" w14:textId="77777777" w:rsidTr="001A35C2">
        <w:trPr>
          <w:trHeight w:val="888"/>
        </w:trPr>
        <w:tc>
          <w:tcPr>
            <w:tcW w:w="10354" w:type="dxa"/>
            <w:gridSpan w:val="3"/>
            <w:tcBorders>
              <w:top w:val="double" w:sz="4" w:space="0" w:color="auto"/>
              <w:left w:val="double" w:sz="4" w:space="0" w:color="auto"/>
              <w:bottom w:val="double" w:sz="4" w:space="0" w:color="auto"/>
              <w:right w:val="double" w:sz="4" w:space="0" w:color="auto"/>
            </w:tcBorders>
            <w:hideMark/>
          </w:tcPr>
          <w:p w14:paraId="38B05611" w14:textId="77777777" w:rsidR="00803440" w:rsidRPr="00ED5B51" w:rsidRDefault="00803440" w:rsidP="001A35C2">
            <w:pPr>
              <w:pStyle w:val="Default"/>
              <w:spacing w:line="276" w:lineRule="auto"/>
            </w:pPr>
            <w:r w:rsidRPr="00ED5B51">
              <w:rPr>
                <w:i/>
                <w:iCs/>
              </w:rPr>
              <w:t xml:space="preserve">By (Authorized Signature) </w:t>
            </w:r>
          </w:p>
        </w:tc>
      </w:tr>
      <w:tr w:rsidR="00803440" w:rsidRPr="00ED5B51" w14:paraId="7693DE1F" w14:textId="77777777" w:rsidTr="001A35C2">
        <w:trPr>
          <w:trHeight w:val="870"/>
        </w:trPr>
        <w:tc>
          <w:tcPr>
            <w:tcW w:w="10354" w:type="dxa"/>
            <w:gridSpan w:val="3"/>
            <w:tcBorders>
              <w:top w:val="double" w:sz="4" w:space="0" w:color="auto"/>
              <w:left w:val="double" w:sz="4" w:space="0" w:color="auto"/>
              <w:bottom w:val="double" w:sz="4" w:space="0" w:color="auto"/>
              <w:right w:val="double" w:sz="4" w:space="0" w:color="auto"/>
            </w:tcBorders>
            <w:hideMark/>
          </w:tcPr>
          <w:p w14:paraId="14B81F42" w14:textId="77777777" w:rsidR="00803440" w:rsidRPr="00ED5B51" w:rsidRDefault="00803440" w:rsidP="001A35C2">
            <w:pPr>
              <w:pStyle w:val="Default"/>
              <w:spacing w:line="276" w:lineRule="auto"/>
            </w:pPr>
            <w:r w:rsidRPr="00ED5B51">
              <w:rPr>
                <w:i/>
                <w:iCs/>
              </w:rPr>
              <w:t xml:space="preserve">Printed Name and Title of Person Signing </w:t>
            </w:r>
          </w:p>
        </w:tc>
      </w:tr>
      <w:tr w:rsidR="00803440" w:rsidRPr="00ED5B51" w14:paraId="48F559AC" w14:textId="77777777" w:rsidTr="001A35C2">
        <w:trPr>
          <w:trHeight w:val="960"/>
        </w:trPr>
        <w:tc>
          <w:tcPr>
            <w:tcW w:w="4368" w:type="dxa"/>
            <w:tcBorders>
              <w:top w:val="double" w:sz="4" w:space="0" w:color="auto"/>
              <w:left w:val="double" w:sz="4" w:space="0" w:color="auto"/>
              <w:bottom w:val="double" w:sz="4" w:space="0" w:color="auto"/>
              <w:right w:val="double" w:sz="4" w:space="0" w:color="auto"/>
            </w:tcBorders>
            <w:hideMark/>
          </w:tcPr>
          <w:p w14:paraId="21BD3F7A" w14:textId="77777777" w:rsidR="00803440" w:rsidRPr="00ED5B51" w:rsidRDefault="00803440" w:rsidP="001A35C2">
            <w:pPr>
              <w:pStyle w:val="Default"/>
              <w:spacing w:line="276" w:lineRule="auto"/>
            </w:pPr>
            <w:r w:rsidRPr="00ED5B51">
              <w:rPr>
                <w:i/>
                <w:iCs/>
              </w:rPr>
              <w:t xml:space="preserve">Date Executed </w:t>
            </w:r>
          </w:p>
        </w:tc>
        <w:tc>
          <w:tcPr>
            <w:tcW w:w="5986" w:type="dxa"/>
            <w:gridSpan w:val="2"/>
            <w:tcBorders>
              <w:top w:val="double" w:sz="4" w:space="0" w:color="auto"/>
              <w:left w:val="double" w:sz="4" w:space="0" w:color="auto"/>
              <w:bottom w:val="double" w:sz="4" w:space="0" w:color="auto"/>
              <w:right w:val="double" w:sz="4" w:space="0" w:color="auto"/>
            </w:tcBorders>
            <w:hideMark/>
          </w:tcPr>
          <w:p w14:paraId="7438FAAB" w14:textId="77777777" w:rsidR="00803440" w:rsidRPr="00ED5B51" w:rsidRDefault="00803440" w:rsidP="001A35C2">
            <w:pPr>
              <w:pStyle w:val="Default"/>
              <w:spacing w:line="276" w:lineRule="auto"/>
            </w:pPr>
            <w:r w:rsidRPr="00ED5B51">
              <w:rPr>
                <w:i/>
                <w:iCs/>
              </w:rPr>
              <w:t xml:space="preserve">Executed in the County and State of </w:t>
            </w:r>
          </w:p>
        </w:tc>
      </w:tr>
    </w:tbl>
    <w:p w14:paraId="077DF687" w14:textId="77777777" w:rsidR="00803440" w:rsidRDefault="00803440" w:rsidP="00803440">
      <w:pPr>
        <w:rPr>
          <w:rFonts w:ascii="Arial" w:hAnsi="Arial" w:cs="Arial"/>
          <w:sz w:val="18"/>
          <w:szCs w:val="18"/>
        </w:rPr>
      </w:pPr>
    </w:p>
    <w:p w14:paraId="066740C2" w14:textId="77777777" w:rsidR="00803440" w:rsidRDefault="00803440" w:rsidP="00803440">
      <w:pPr>
        <w:ind w:left="720"/>
        <w:rPr>
          <w:rFonts w:ascii="Arial" w:hAnsi="Arial" w:cs="Arial"/>
          <w:sz w:val="18"/>
          <w:szCs w:val="18"/>
        </w:rPr>
      </w:pPr>
    </w:p>
    <w:p w14:paraId="422C104B" w14:textId="77777777" w:rsidR="00280E3E" w:rsidRDefault="00280E3E" w:rsidP="00C870DE">
      <w:pPr>
        <w:sectPr w:rsidR="00280E3E" w:rsidSect="00C73DAC">
          <w:headerReference w:type="default" r:id="rId59"/>
          <w:pgSz w:w="12240" w:h="15840"/>
          <w:pgMar w:top="1440" w:right="1080" w:bottom="1440" w:left="1350" w:header="720" w:footer="720" w:gutter="0"/>
          <w:cols w:space="720"/>
          <w:docGrid w:linePitch="360"/>
        </w:sectPr>
      </w:pPr>
    </w:p>
    <w:p w14:paraId="2F79E178" w14:textId="77777777" w:rsidR="00803440" w:rsidRPr="00ED5B51" w:rsidRDefault="00803440" w:rsidP="00803440">
      <w:pPr>
        <w:pStyle w:val="Heading2"/>
        <w:jc w:val="center"/>
        <w:rPr>
          <w:rFonts w:cs="Arial"/>
        </w:rPr>
      </w:pPr>
      <w:bookmarkStart w:id="111" w:name="_Toc497394064"/>
      <w:bookmarkStart w:id="112" w:name="_Toc40893496"/>
      <w:r w:rsidRPr="00ED5B51">
        <w:rPr>
          <w:rFonts w:cs="Arial"/>
        </w:rPr>
        <w:lastRenderedPageBreak/>
        <w:t>Bid</w:t>
      </w:r>
      <w:bookmarkStart w:id="113" w:name="_Toc194123576"/>
      <w:r w:rsidRPr="00ED5B51">
        <w:rPr>
          <w:rFonts w:cs="Arial"/>
        </w:rPr>
        <w:t xml:space="preserve"> Completion </w:t>
      </w:r>
      <w:bookmarkStart w:id="114" w:name="Checklist"/>
      <w:r w:rsidRPr="00ED5B51">
        <w:rPr>
          <w:rFonts w:cs="Arial"/>
        </w:rPr>
        <w:t>Checklist</w:t>
      </w:r>
      <w:bookmarkEnd w:id="111"/>
      <w:bookmarkEnd w:id="113"/>
      <w:bookmarkEnd w:id="114"/>
      <w:bookmarkEnd w:id="112"/>
    </w:p>
    <w:p w14:paraId="71CB725C" w14:textId="77777777" w:rsidR="00803440" w:rsidRPr="00ED5B51" w:rsidRDefault="00803440" w:rsidP="00803440">
      <w:pPr>
        <w:pStyle w:val="Document1"/>
        <w:keepNext w:val="0"/>
        <w:keepLines w:val="0"/>
        <w:widowControl/>
        <w:tabs>
          <w:tab w:val="clear" w:pos="-720"/>
        </w:tabs>
        <w:suppressAutoHyphens w:val="0"/>
        <w:rPr>
          <w:rFonts w:ascii="Arial" w:hAnsi="Arial" w:cs="Arial"/>
          <w:bCs/>
          <w:sz w:val="20"/>
        </w:rPr>
      </w:pPr>
    </w:p>
    <w:p w14:paraId="24EF3559" w14:textId="77777777" w:rsidR="00803440" w:rsidRPr="00ED5B51" w:rsidRDefault="00803440" w:rsidP="00803440">
      <w:pPr>
        <w:pStyle w:val="Document1"/>
        <w:keepNext w:val="0"/>
        <w:keepLines w:val="0"/>
        <w:widowControl/>
        <w:tabs>
          <w:tab w:val="clear" w:pos="-720"/>
        </w:tabs>
        <w:suppressAutoHyphens w:val="0"/>
        <w:rPr>
          <w:rFonts w:ascii="Arial" w:hAnsi="Arial" w:cs="Arial"/>
          <w:bCs/>
          <w:sz w:val="20"/>
        </w:rPr>
      </w:pPr>
      <w:r w:rsidRPr="00ED5B51">
        <w:rPr>
          <w:rFonts w:ascii="Arial" w:hAnsi="Arial" w:cs="Arial"/>
          <w:bCs/>
          <w:sz w:val="20"/>
        </w:rPr>
        <w:t xml:space="preserve">Please use this checklist to assist in the preparation of your Bid package to ensure that all required items are included.  </w:t>
      </w:r>
    </w:p>
    <w:tbl>
      <w:tblPr>
        <w:tblW w:w="10230" w:type="dxa"/>
        <w:tblInd w:w="-132" w:type="dxa"/>
        <w:tblBorders>
          <w:top w:val="single" w:sz="12" w:space="0" w:color="auto"/>
          <w:bottom w:val="single" w:sz="12" w:space="0" w:color="auto"/>
        </w:tblBorders>
        <w:tblLook w:val="01E0" w:firstRow="1" w:lastRow="1" w:firstColumn="1" w:lastColumn="1" w:noHBand="0" w:noVBand="0"/>
      </w:tblPr>
      <w:tblGrid>
        <w:gridCol w:w="1067"/>
        <w:gridCol w:w="9163"/>
      </w:tblGrid>
      <w:tr w:rsidR="005C3EF4" w:rsidRPr="00ED5B51" w14:paraId="2476462C" w14:textId="77777777" w:rsidTr="001A35C2">
        <w:tc>
          <w:tcPr>
            <w:tcW w:w="1067" w:type="dxa"/>
          </w:tcPr>
          <w:p w14:paraId="07DE6FFA" w14:textId="77777777" w:rsidR="00803440" w:rsidRPr="00ED5B51" w:rsidRDefault="00803440" w:rsidP="001A35C2">
            <w:pPr>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7B7A78B9"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Cover Letter with contact information and statements as required in the IFB.</w:t>
            </w:r>
          </w:p>
        </w:tc>
      </w:tr>
      <w:tr w:rsidR="005C3EF4" w:rsidRPr="00ED5B51" w14:paraId="01314621" w14:textId="77777777" w:rsidTr="001A35C2">
        <w:tc>
          <w:tcPr>
            <w:tcW w:w="1067" w:type="dxa"/>
          </w:tcPr>
          <w:p w14:paraId="686ECE4A" w14:textId="77777777" w:rsidR="00803440" w:rsidRPr="00ED5B51" w:rsidRDefault="00803440" w:rsidP="001A35C2">
            <w:pPr>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7DECD195"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Organizational information and Personnel Information (Resumes)</w:t>
            </w:r>
          </w:p>
        </w:tc>
      </w:tr>
      <w:tr w:rsidR="005C3EF4" w:rsidRPr="00ED5B51" w14:paraId="6D976C97" w14:textId="77777777" w:rsidTr="001A35C2">
        <w:tc>
          <w:tcPr>
            <w:tcW w:w="1067" w:type="dxa"/>
          </w:tcPr>
          <w:p w14:paraId="5A5C2359" w14:textId="77777777" w:rsidR="00803440" w:rsidRPr="00ED5B51" w:rsidRDefault="00803440" w:rsidP="001A35C2">
            <w:pPr>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1BC4F27D"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Cost Bid Schedule (Attachment A</w:t>
            </w:r>
            <w:r w:rsidR="00DC4509" w:rsidRPr="00ED5B51">
              <w:rPr>
                <w:rFonts w:ascii="Arial" w:hAnsi="Arial" w:cs="Arial"/>
                <w:bCs/>
                <w:sz w:val="20"/>
                <w:szCs w:val="20"/>
              </w:rPr>
              <w:t>.1-A.2</w:t>
            </w:r>
            <w:r w:rsidRPr="00ED5B51">
              <w:rPr>
                <w:rFonts w:ascii="Arial" w:hAnsi="Arial" w:cs="Arial"/>
                <w:bCs/>
                <w:sz w:val="20"/>
                <w:szCs w:val="20"/>
              </w:rPr>
              <w:t>)</w:t>
            </w:r>
          </w:p>
        </w:tc>
      </w:tr>
      <w:tr w:rsidR="005C3EF4" w:rsidRPr="00ED5B51" w14:paraId="0215953C" w14:textId="77777777" w:rsidTr="001A35C2">
        <w:tc>
          <w:tcPr>
            <w:tcW w:w="1067" w:type="dxa"/>
          </w:tcPr>
          <w:p w14:paraId="652DCC1F" w14:textId="77777777" w:rsidR="00803440" w:rsidRPr="00ED5B51" w:rsidRDefault="00803440" w:rsidP="001A35C2">
            <w:pPr>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28FCB76D"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Bidder Declaration</w:t>
            </w:r>
            <w:r w:rsidRPr="00ED5B51">
              <w:rPr>
                <w:rFonts w:ascii="Arial" w:hAnsi="Arial" w:cs="Arial"/>
                <w:bCs/>
                <w:i/>
                <w:sz w:val="20"/>
                <w:szCs w:val="20"/>
              </w:rPr>
              <w:t xml:space="preserve"> REQUIRED- Write zero on form if no participation.  (</w:t>
            </w:r>
            <w:r w:rsidRPr="00ED5B51">
              <w:rPr>
                <w:rFonts w:ascii="Arial" w:hAnsi="Arial" w:cs="Arial"/>
                <w:bCs/>
                <w:sz w:val="20"/>
                <w:szCs w:val="20"/>
              </w:rPr>
              <w:t>Attachment B)</w:t>
            </w:r>
          </w:p>
        </w:tc>
      </w:tr>
      <w:tr w:rsidR="005C3EF4" w:rsidRPr="00ED5B51" w14:paraId="62B47D68" w14:textId="77777777" w:rsidTr="001A35C2">
        <w:tc>
          <w:tcPr>
            <w:tcW w:w="1067" w:type="dxa"/>
          </w:tcPr>
          <w:p w14:paraId="110AE0F6" w14:textId="77777777" w:rsidR="00803440" w:rsidRPr="00ED5B51" w:rsidRDefault="00803440" w:rsidP="001A35C2">
            <w:pPr>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6964FFC1"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Darfur Contracting Act Certification (Attachment D)</w:t>
            </w:r>
          </w:p>
        </w:tc>
      </w:tr>
      <w:tr w:rsidR="005C3EF4" w:rsidRPr="00ED5B51" w14:paraId="2B2F6FB9" w14:textId="77777777" w:rsidTr="001A35C2">
        <w:tc>
          <w:tcPr>
            <w:tcW w:w="1067" w:type="dxa"/>
          </w:tcPr>
          <w:p w14:paraId="413BE702" w14:textId="77777777" w:rsidR="00803440" w:rsidRPr="00ED5B51" w:rsidRDefault="00803440" w:rsidP="001A35C2">
            <w:pPr>
              <w:tabs>
                <w:tab w:val="left" w:pos="792"/>
              </w:tabs>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321A049B"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 xml:space="preserve">Copy of Required </w:t>
            </w:r>
            <w:r w:rsidRPr="00ED5B51">
              <w:rPr>
                <w:rFonts w:ascii="Arial" w:hAnsi="Arial" w:cs="Arial"/>
                <w:sz w:val="20"/>
                <w:szCs w:val="20"/>
              </w:rPr>
              <w:t>License(s) (Secretary of State)</w:t>
            </w:r>
          </w:p>
        </w:tc>
      </w:tr>
      <w:tr w:rsidR="005C3EF4" w:rsidRPr="00ED5B51" w14:paraId="1C9C723E" w14:textId="77777777" w:rsidTr="001A35C2">
        <w:tc>
          <w:tcPr>
            <w:tcW w:w="1067" w:type="dxa"/>
          </w:tcPr>
          <w:p w14:paraId="55DDD5A3" w14:textId="77777777" w:rsidR="00803440" w:rsidRPr="00ED5B51" w:rsidRDefault="00803440" w:rsidP="001A35C2">
            <w:pPr>
              <w:tabs>
                <w:tab w:val="left" w:pos="792"/>
              </w:tabs>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3A59A85B"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Contractor Status Form (Attachment E)</w:t>
            </w:r>
          </w:p>
        </w:tc>
      </w:tr>
      <w:tr w:rsidR="005C3EF4" w:rsidRPr="00ED5B51" w14:paraId="4967819A" w14:textId="77777777" w:rsidTr="001A35C2">
        <w:tc>
          <w:tcPr>
            <w:tcW w:w="1067" w:type="dxa"/>
          </w:tcPr>
          <w:p w14:paraId="38D77D6E" w14:textId="77777777" w:rsidR="00803440" w:rsidRPr="00ED5B51" w:rsidRDefault="00803440" w:rsidP="001A35C2">
            <w:pPr>
              <w:tabs>
                <w:tab w:val="left" w:pos="324"/>
                <w:tab w:val="left" w:pos="564"/>
              </w:tabs>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3DF3B4AF"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Client References (Attachment F)</w:t>
            </w:r>
          </w:p>
        </w:tc>
      </w:tr>
      <w:tr w:rsidR="005C3EF4" w:rsidRPr="00ED5B51" w14:paraId="030E76BE" w14:textId="77777777" w:rsidTr="001A35C2">
        <w:tc>
          <w:tcPr>
            <w:tcW w:w="1067" w:type="dxa"/>
          </w:tcPr>
          <w:p w14:paraId="18141DBF" w14:textId="242F854C" w:rsidR="008C26F8" w:rsidRPr="00ED5B51" w:rsidRDefault="008C26F8" w:rsidP="001A35C2">
            <w:pPr>
              <w:tabs>
                <w:tab w:val="left" w:pos="324"/>
                <w:tab w:val="left" w:pos="564"/>
              </w:tabs>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56C5F32A" w14:textId="638D4A51" w:rsidR="008C26F8" w:rsidRPr="00ED5B51" w:rsidRDefault="00F24F36" w:rsidP="001A35C2">
            <w:pPr>
              <w:rPr>
                <w:rFonts w:ascii="Arial" w:hAnsi="Arial" w:cs="Arial"/>
                <w:bCs/>
                <w:sz w:val="20"/>
                <w:szCs w:val="20"/>
              </w:rPr>
            </w:pPr>
            <w:r w:rsidRPr="00ED5B51">
              <w:rPr>
                <w:rFonts w:ascii="Arial" w:hAnsi="Arial" w:cs="Arial"/>
                <w:bCs/>
                <w:sz w:val="20"/>
                <w:szCs w:val="20"/>
              </w:rPr>
              <w:t>Californi</w:t>
            </w:r>
            <w:r w:rsidR="006B02A2" w:rsidRPr="00ED5B51">
              <w:rPr>
                <w:rFonts w:ascii="Arial" w:hAnsi="Arial" w:cs="Arial"/>
                <w:bCs/>
                <w:sz w:val="20"/>
                <w:szCs w:val="20"/>
              </w:rPr>
              <w:t>a-Only Restriction (Attachment G</w:t>
            </w:r>
            <w:r w:rsidRPr="00ED5B51">
              <w:rPr>
                <w:rFonts w:ascii="Arial" w:hAnsi="Arial" w:cs="Arial"/>
                <w:bCs/>
                <w:sz w:val="20"/>
                <w:szCs w:val="20"/>
              </w:rPr>
              <w:t>)</w:t>
            </w:r>
          </w:p>
        </w:tc>
      </w:tr>
      <w:tr w:rsidR="005C3EF4" w:rsidRPr="00ED5B51" w14:paraId="3F65FC3F" w14:textId="77777777" w:rsidTr="001A35C2">
        <w:tc>
          <w:tcPr>
            <w:tcW w:w="1067" w:type="dxa"/>
          </w:tcPr>
          <w:p w14:paraId="22E3DD98" w14:textId="77777777" w:rsidR="00803440" w:rsidRPr="00ED5B51" w:rsidRDefault="00803440" w:rsidP="001A35C2">
            <w:pPr>
              <w:tabs>
                <w:tab w:val="left" w:pos="456"/>
              </w:tabs>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1AB8D23C" w14:textId="264D91D9" w:rsidR="00803440" w:rsidRPr="00ED5B51" w:rsidRDefault="00803440" w:rsidP="001A35C2">
            <w:pPr>
              <w:rPr>
                <w:rFonts w:ascii="Arial" w:hAnsi="Arial" w:cs="Arial"/>
                <w:bCs/>
                <w:sz w:val="20"/>
                <w:szCs w:val="20"/>
              </w:rPr>
            </w:pPr>
            <w:r w:rsidRPr="00ED5B51">
              <w:rPr>
                <w:rFonts w:ascii="Arial" w:hAnsi="Arial" w:cs="Arial"/>
                <w:bCs/>
                <w:sz w:val="20"/>
                <w:szCs w:val="20"/>
              </w:rPr>
              <w:t xml:space="preserve">Compliance with Government </w:t>
            </w:r>
            <w:r w:rsidR="000E0727" w:rsidRPr="00ED5B51">
              <w:rPr>
                <w:rFonts w:ascii="Arial" w:hAnsi="Arial" w:cs="Arial"/>
                <w:bCs/>
                <w:sz w:val="20"/>
                <w:szCs w:val="20"/>
              </w:rPr>
              <w:t>Code Section 87100 (Attachment H</w:t>
            </w:r>
            <w:r w:rsidRPr="00ED5B51">
              <w:rPr>
                <w:rFonts w:ascii="Arial" w:hAnsi="Arial" w:cs="Arial"/>
                <w:bCs/>
                <w:sz w:val="20"/>
                <w:szCs w:val="20"/>
              </w:rPr>
              <w:t>)</w:t>
            </w:r>
          </w:p>
        </w:tc>
      </w:tr>
      <w:tr w:rsidR="005C3EF4" w:rsidRPr="00ED5B51" w14:paraId="4D0BE69A" w14:textId="77777777" w:rsidTr="001A35C2">
        <w:tc>
          <w:tcPr>
            <w:tcW w:w="1067" w:type="dxa"/>
          </w:tcPr>
          <w:p w14:paraId="468ADC6C" w14:textId="77777777" w:rsidR="00803440" w:rsidRPr="00ED5B51" w:rsidRDefault="00803440" w:rsidP="001A35C2">
            <w:pPr>
              <w:tabs>
                <w:tab w:val="left" w:pos="456"/>
              </w:tabs>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5836E56A" w14:textId="61FC9B71" w:rsidR="00803440" w:rsidRPr="00ED5B51" w:rsidRDefault="00803440" w:rsidP="001A35C2">
            <w:pPr>
              <w:rPr>
                <w:rFonts w:ascii="Arial" w:hAnsi="Arial" w:cs="Arial"/>
                <w:bCs/>
                <w:sz w:val="20"/>
                <w:szCs w:val="20"/>
              </w:rPr>
            </w:pPr>
            <w:r w:rsidRPr="00ED5B51">
              <w:rPr>
                <w:rFonts w:ascii="Arial" w:hAnsi="Arial" w:cs="Arial"/>
                <w:bCs/>
                <w:sz w:val="20"/>
                <w:szCs w:val="20"/>
              </w:rPr>
              <w:t>Public Contract Code Section 101</w:t>
            </w:r>
            <w:r w:rsidR="000E0727" w:rsidRPr="00ED5B51">
              <w:rPr>
                <w:rFonts w:ascii="Arial" w:hAnsi="Arial" w:cs="Arial"/>
                <w:bCs/>
                <w:sz w:val="20"/>
                <w:szCs w:val="20"/>
              </w:rPr>
              <w:t>62 – Questionnaire (Attachment I</w:t>
            </w:r>
            <w:r w:rsidRPr="00ED5B51">
              <w:rPr>
                <w:rFonts w:ascii="Arial" w:hAnsi="Arial" w:cs="Arial"/>
                <w:bCs/>
                <w:sz w:val="20"/>
                <w:szCs w:val="20"/>
              </w:rPr>
              <w:t>)</w:t>
            </w:r>
          </w:p>
        </w:tc>
      </w:tr>
      <w:tr w:rsidR="005C3EF4" w:rsidRPr="00ED5B51" w14:paraId="4C5D3417" w14:textId="77777777" w:rsidTr="001A35C2">
        <w:tc>
          <w:tcPr>
            <w:tcW w:w="1067" w:type="dxa"/>
          </w:tcPr>
          <w:p w14:paraId="5C9A8CA4" w14:textId="77777777" w:rsidR="00803440" w:rsidRPr="00ED5B51" w:rsidRDefault="00803440" w:rsidP="001A35C2">
            <w:pPr>
              <w:tabs>
                <w:tab w:val="left" w:pos="456"/>
              </w:tabs>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30126298" w14:textId="3F62CADE" w:rsidR="00803440" w:rsidRPr="00ED5B51" w:rsidRDefault="00803440" w:rsidP="00D03BEB">
            <w:pPr>
              <w:rPr>
                <w:rFonts w:ascii="Arial" w:hAnsi="Arial" w:cs="Arial"/>
                <w:bCs/>
                <w:sz w:val="20"/>
                <w:szCs w:val="20"/>
              </w:rPr>
            </w:pPr>
            <w:r w:rsidRPr="00ED5B51">
              <w:rPr>
                <w:rFonts w:ascii="Arial" w:hAnsi="Arial" w:cs="Arial"/>
                <w:bCs/>
                <w:sz w:val="20"/>
                <w:szCs w:val="20"/>
              </w:rPr>
              <w:t>Civil Rights</w:t>
            </w:r>
            <w:r w:rsidR="00D95983" w:rsidRPr="00ED5B51">
              <w:rPr>
                <w:rFonts w:ascii="Arial" w:hAnsi="Arial" w:cs="Arial"/>
                <w:bCs/>
                <w:sz w:val="20"/>
                <w:szCs w:val="20"/>
              </w:rPr>
              <w:t xml:space="preserve"> Law Certification (Attachment </w:t>
            </w:r>
            <w:r w:rsidR="005540A9">
              <w:rPr>
                <w:rFonts w:ascii="Arial" w:hAnsi="Arial" w:cs="Arial"/>
                <w:bCs/>
                <w:sz w:val="20"/>
                <w:szCs w:val="20"/>
              </w:rPr>
              <w:t>N</w:t>
            </w:r>
            <w:r w:rsidRPr="00ED5B51">
              <w:rPr>
                <w:rFonts w:ascii="Arial" w:hAnsi="Arial" w:cs="Arial"/>
                <w:bCs/>
                <w:sz w:val="20"/>
                <w:szCs w:val="20"/>
              </w:rPr>
              <w:t>)</w:t>
            </w:r>
          </w:p>
        </w:tc>
      </w:tr>
      <w:tr w:rsidR="005C3EF4" w:rsidRPr="00ED5B51" w14:paraId="58C6F809" w14:textId="77777777" w:rsidTr="001A35C2">
        <w:tc>
          <w:tcPr>
            <w:tcW w:w="1067" w:type="dxa"/>
          </w:tcPr>
          <w:p w14:paraId="2EA42C26" w14:textId="77777777" w:rsidR="00803440" w:rsidRPr="00ED5B51" w:rsidRDefault="00803440" w:rsidP="001A35C2">
            <w:pPr>
              <w:tabs>
                <w:tab w:val="left" w:pos="456"/>
              </w:tabs>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6B3E86D1"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Byrd Anti-Lobbying Amendment, 31 U.S.C. Section 1352 (as amended) Certification</w:t>
            </w:r>
          </w:p>
        </w:tc>
      </w:tr>
      <w:tr w:rsidR="005C3EF4" w:rsidRPr="00ED5B51" w14:paraId="3B71983D" w14:textId="77777777" w:rsidTr="001A35C2">
        <w:trPr>
          <w:trHeight w:val="333"/>
        </w:trPr>
        <w:tc>
          <w:tcPr>
            <w:tcW w:w="1067" w:type="dxa"/>
          </w:tcPr>
          <w:p w14:paraId="642651B3" w14:textId="77777777" w:rsidR="00803440" w:rsidRPr="00ED5B51" w:rsidRDefault="00803440" w:rsidP="001A35C2">
            <w:pPr>
              <w:tabs>
                <w:tab w:val="left" w:pos="456"/>
              </w:tabs>
              <w:jc w:val="center"/>
              <w:rPr>
                <w:rFonts w:ascii="Arial" w:hAnsi="Arial" w:cs="Arial"/>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9163" w:type="dxa"/>
          </w:tcPr>
          <w:p w14:paraId="2D193777"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Injury and Illness Prevention Program (IIPP) and/or Health and Safety Plan (HSP)</w:t>
            </w:r>
          </w:p>
        </w:tc>
      </w:tr>
    </w:tbl>
    <w:p w14:paraId="0FEA24FE" w14:textId="77777777" w:rsidR="00803440" w:rsidRPr="00ED5B51" w:rsidRDefault="00803440" w:rsidP="00803440">
      <w:pPr>
        <w:rPr>
          <w:rFonts w:ascii="Arial" w:hAnsi="Arial" w:cs="Arial"/>
          <w:bCs/>
          <w:sz w:val="20"/>
          <w:szCs w:val="20"/>
        </w:rPr>
      </w:pPr>
      <w:r w:rsidRPr="00ED5B51">
        <w:rPr>
          <w:rFonts w:ascii="Arial" w:hAnsi="Arial" w:cs="Arial"/>
          <w:bCs/>
          <w:sz w:val="20"/>
          <w:szCs w:val="20"/>
        </w:rPr>
        <w:tab/>
        <w:t xml:space="preserve"> </w:t>
      </w:r>
    </w:p>
    <w:p w14:paraId="2499ED08" w14:textId="77777777" w:rsidR="00803440" w:rsidRPr="00ED5B51" w:rsidRDefault="00803440" w:rsidP="00803440">
      <w:pPr>
        <w:rPr>
          <w:rFonts w:ascii="Arial" w:hAnsi="Arial" w:cs="Arial"/>
          <w:bCs/>
          <w:sz w:val="20"/>
          <w:szCs w:val="20"/>
        </w:rPr>
      </w:pPr>
      <w:r w:rsidRPr="00ED5B51">
        <w:rPr>
          <w:rFonts w:ascii="Arial" w:hAnsi="Arial" w:cs="Arial"/>
          <w:bCs/>
          <w:sz w:val="20"/>
          <w:szCs w:val="20"/>
        </w:rPr>
        <w:t>The following number of BID packages must be submitted as the Contractor’s response to this IFB:</w:t>
      </w:r>
    </w:p>
    <w:tbl>
      <w:tblPr>
        <w:tblW w:w="9861" w:type="dxa"/>
        <w:tblInd w:w="-162" w:type="dxa"/>
        <w:tblBorders>
          <w:top w:val="single" w:sz="4" w:space="0" w:color="auto"/>
          <w:bottom w:val="single" w:sz="4" w:space="0" w:color="auto"/>
        </w:tblBorders>
        <w:tblLook w:val="01E0" w:firstRow="1" w:lastRow="1" w:firstColumn="1" w:lastColumn="1" w:noHBand="0" w:noVBand="0"/>
      </w:tblPr>
      <w:tblGrid>
        <w:gridCol w:w="1152"/>
        <w:gridCol w:w="8709"/>
      </w:tblGrid>
      <w:tr w:rsidR="00960AC3" w:rsidRPr="00ED5B51" w14:paraId="1A2A9F3F" w14:textId="77777777" w:rsidTr="001A35C2">
        <w:tc>
          <w:tcPr>
            <w:tcW w:w="1152" w:type="dxa"/>
            <w:tcBorders>
              <w:top w:val="nil"/>
              <w:bottom w:val="nil"/>
            </w:tcBorders>
          </w:tcPr>
          <w:p w14:paraId="40270DB2" w14:textId="77777777" w:rsidR="00803440" w:rsidRPr="00ED5B51" w:rsidRDefault="00803440" w:rsidP="001A35C2">
            <w:pPr>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8709" w:type="dxa"/>
            <w:tcBorders>
              <w:top w:val="nil"/>
              <w:bottom w:val="nil"/>
            </w:tcBorders>
          </w:tcPr>
          <w:p w14:paraId="35452B93" w14:textId="77777777" w:rsidR="00803440" w:rsidRPr="00ED5B51" w:rsidRDefault="00803440" w:rsidP="001A35C2">
            <w:pPr>
              <w:ind w:left="-15"/>
              <w:rPr>
                <w:rFonts w:ascii="Arial" w:hAnsi="Arial" w:cs="Arial"/>
                <w:bCs/>
                <w:sz w:val="20"/>
                <w:szCs w:val="20"/>
              </w:rPr>
            </w:pPr>
            <w:r w:rsidRPr="00ED5B51">
              <w:rPr>
                <w:rFonts w:ascii="Arial" w:hAnsi="Arial" w:cs="Arial"/>
                <w:bCs/>
                <w:sz w:val="20"/>
                <w:szCs w:val="20"/>
              </w:rPr>
              <w:t>One (1) unbound reproducible original Bid package marked “Original” (Do not include bid sheet in this copy).</w:t>
            </w:r>
          </w:p>
          <w:p w14:paraId="39A56BF0" w14:textId="77777777" w:rsidR="00803440" w:rsidRPr="00ED5B51" w:rsidRDefault="00803440" w:rsidP="001A35C2">
            <w:pPr>
              <w:ind w:left="-15"/>
              <w:rPr>
                <w:rFonts w:ascii="Arial" w:hAnsi="Arial" w:cs="Arial"/>
                <w:bCs/>
                <w:sz w:val="20"/>
                <w:szCs w:val="20"/>
              </w:rPr>
            </w:pPr>
          </w:p>
        </w:tc>
      </w:tr>
      <w:tr w:rsidR="00960AC3" w:rsidRPr="00ED5B51" w14:paraId="3986F665" w14:textId="77777777" w:rsidTr="001A35C2">
        <w:tc>
          <w:tcPr>
            <w:tcW w:w="1152" w:type="dxa"/>
            <w:tcBorders>
              <w:top w:val="nil"/>
            </w:tcBorders>
          </w:tcPr>
          <w:p w14:paraId="702BEB2E" w14:textId="77777777" w:rsidR="00803440" w:rsidRPr="00ED5B51" w:rsidRDefault="00803440" w:rsidP="001A35C2">
            <w:pPr>
              <w:jc w:val="center"/>
              <w:rPr>
                <w:rFonts w:ascii="Arial" w:hAnsi="Arial" w:cs="Arial"/>
                <w:sz w:val="20"/>
                <w:szCs w:val="20"/>
              </w:rPr>
            </w:pPr>
            <w:r w:rsidRPr="00ED5B51">
              <w:rPr>
                <w:rFonts w:ascii="Arial" w:hAnsi="Arial" w:cs="Arial"/>
                <w:sz w:val="20"/>
                <w:szCs w:val="20"/>
              </w:rPr>
              <w:fldChar w:fldCharType="begin">
                <w:ffData>
                  <w:name w:val="Check9"/>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8709" w:type="dxa"/>
            <w:tcBorders>
              <w:top w:val="nil"/>
            </w:tcBorders>
          </w:tcPr>
          <w:p w14:paraId="5FEA45DC" w14:textId="77777777" w:rsidR="00803440" w:rsidRPr="00ED5B51" w:rsidRDefault="00803440" w:rsidP="001A35C2">
            <w:pPr>
              <w:ind w:left="-15"/>
              <w:rPr>
                <w:rFonts w:ascii="Arial" w:hAnsi="Arial" w:cs="Arial"/>
                <w:bCs/>
                <w:sz w:val="20"/>
                <w:szCs w:val="20"/>
              </w:rPr>
            </w:pPr>
            <w:r w:rsidRPr="00ED5B51">
              <w:rPr>
                <w:rFonts w:ascii="Arial" w:hAnsi="Arial" w:cs="Arial"/>
                <w:bCs/>
                <w:sz w:val="20"/>
                <w:szCs w:val="20"/>
              </w:rPr>
              <w:t>One (1) Electronic copy of Bid Package in Adobe Acrobat format (Do not include bid sheet in this copy).</w:t>
            </w:r>
          </w:p>
        </w:tc>
      </w:tr>
      <w:tr w:rsidR="005C3EF4" w:rsidRPr="00ED5B51" w14:paraId="69FB50C2" w14:textId="77777777" w:rsidTr="001A35C2">
        <w:tc>
          <w:tcPr>
            <w:tcW w:w="1152" w:type="dxa"/>
          </w:tcPr>
          <w:p w14:paraId="09A742A2" w14:textId="77777777" w:rsidR="00803440" w:rsidRPr="00ED5B51" w:rsidRDefault="00803440" w:rsidP="001A35C2">
            <w:pPr>
              <w:jc w:val="center"/>
              <w:rPr>
                <w:rFonts w:ascii="Arial" w:hAnsi="Arial" w:cs="Arial"/>
                <w:sz w:val="20"/>
                <w:szCs w:val="20"/>
              </w:rPr>
            </w:pPr>
          </w:p>
          <w:p w14:paraId="70B3EE55" w14:textId="77777777" w:rsidR="00803440" w:rsidRPr="00ED5B51" w:rsidRDefault="00803440" w:rsidP="001A35C2">
            <w:pPr>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8709" w:type="dxa"/>
          </w:tcPr>
          <w:p w14:paraId="41CB1689" w14:textId="77777777" w:rsidR="00803440" w:rsidRPr="00ED5B51" w:rsidRDefault="00803440" w:rsidP="001A35C2">
            <w:pPr>
              <w:ind w:left="-15"/>
              <w:rPr>
                <w:rFonts w:ascii="Arial" w:hAnsi="Arial" w:cs="Arial"/>
                <w:bCs/>
                <w:sz w:val="20"/>
                <w:szCs w:val="20"/>
              </w:rPr>
            </w:pPr>
          </w:p>
          <w:p w14:paraId="272C4FBA" w14:textId="77777777" w:rsidR="00803440" w:rsidRPr="00ED5B51" w:rsidRDefault="00803440" w:rsidP="001A35C2">
            <w:pPr>
              <w:ind w:left="-15"/>
              <w:rPr>
                <w:rFonts w:ascii="Arial" w:hAnsi="Arial" w:cs="Arial"/>
                <w:bCs/>
                <w:sz w:val="20"/>
                <w:szCs w:val="20"/>
              </w:rPr>
            </w:pPr>
            <w:r w:rsidRPr="00ED5B51">
              <w:rPr>
                <w:rFonts w:ascii="Arial" w:hAnsi="Arial" w:cs="Arial"/>
                <w:bCs/>
                <w:sz w:val="20"/>
                <w:szCs w:val="20"/>
              </w:rPr>
              <w:t>One complete, signed bid sheet in a separate sealed envelope marked “Bid – Do Not Open”.</w:t>
            </w:r>
          </w:p>
        </w:tc>
      </w:tr>
    </w:tbl>
    <w:p w14:paraId="69561989" w14:textId="77777777" w:rsidR="00803440" w:rsidRPr="00ED5B51" w:rsidRDefault="00803440" w:rsidP="00803440">
      <w:pPr>
        <w:rPr>
          <w:rFonts w:ascii="Arial" w:hAnsi="Arial" w:cs="Arial"/>
          <w:bCs/>
          <w:sz w:val="20"/>
          <w:szCs w:val="20"/>
        </w:rPr>
      </w:pPr>
    </w:p>
    <w:p w14:paraId="271E8EAA" w14:textId="2E426DBE" w:rsidR="00803440" w:rsidRPr="00ED5B51" w:rsidRDefault="00803440" w:rsidP="00803440">
      <w:pPr>
        <w:pStyle w:val="Header"/>
        <w:tabs>
          <w:tab w:val="clear" w:pos="4320"/>
          <w:tab w:val="clear" w:pos="8640"/>
          <w:tab w:val="left" w:pos="-720"/>
        </w:tabs>
        <w:suppressAutoHyphens/>
        <w:rPr>
          <w:rFonts w:ascii="Arial" w:hAnsi="Arial" w:cs="Arial"/>
          <w:sz w:val="20"/>
          <w:szCs w:val="20"/>
        </w:rPr>
      </w:pPr>
      <w:r w:rsidRPr="00ED5B51">
        <w:rPr>
          <w:rFonts w:ascii="Arial" w:hAnsi="Arial" w:cs="Arial"/>
          <w:sz w:val="20"/>
          <w:szCs w:val="20"/>
        </w:rPr>
        <w:t xml:space="preserve">The following forms are not required at the time of the submittal but are part of the draft Standard Agreement </w:t>
      </w:r>
      <w:r w:rsidRPr="00ED5B51">
        <w:rPr>
          <w:rFonts w:ascii="Arial" w:hAnsi="Arial" w:cs="Arial"/>
          <w:sz w:val="20"/>
          <w:szCs w:val="20"/>
          <w:lang w:val="en-US"/>
        </w:rPr>
        <w:t xml:space="preserve">(Attachment </w:t>
      </w:r>
      <w:r w:rsidR="00BC04B1">
        <w:rPr>
          <w:rFonts w:ascii="Arial" w:hAnsi="Arial" w:cs="Arial"/>
          <w:sz w:val="20"/>
          <w:szCs w:val="20"/>
          <w:lang w:val="en-US"/>
        </w:rPr>
        <w:t>J</w:t>
      </w:r>
      <w:r w:rsidRPr="00ED5B51">
        <w:rPr>
          <w:rFonts w:ascii="Arial" w:hAnsi="Arial" w:cs="Arial"/>
          <w:sz w:val="20"/>
          <w:szCs w:val="20"/>
          <w:lang w:val="en-US"/>
        </w:rPr>
        <w:t xml:space="preserve">) </w:t>
      </w:r>
      <w:r w:rsidRPr="00ED5B51">
        <w:rPr>
          <w:rFonts w:ascii="Arial" w:hAnsi="Arial" w:cs="Arial"/>
          <w:sz w:val="20"/>
          <w:szCs w:val="20"/>
        </w:rPr>
        <w:t>and will be required by the successful contractor during the contract period:</w:t>
      </w:r>
    </w:p>
    <w:p w14:paraId="5A53C6D4" w14:textId="77777777" w:rsidR="00803440" w:rsidRPr="00ED5B51" w:rsidRDefault="00803440" w:rsidP="00803440">
      <w:pPr>
        <w:pStyle w:val="Header"/>
        <w:tabs>
          <w:tab w:val="clear" w:pos="4320"/>
          <w:tab w:val="clear" w:pos="8640"/>
          <w:tab w:val="left" w:pos="-720"/>
        </w:tabs>
        <w:suppressAutoHyphens/>
        <w:rPr>
          <w:rFonts w:ascii="Arial" w:hAnsi="Arial" w:cs="Arial"/>
          <w:sz w:val="20"/>
          <w:szCs w:val="20"/>
        </w:rPr>
      </w:pPr>
    </w:p>
    <w:tbl>
      <w:tblPr>
        <w:tblW w:w="9998" w:type="dxa"/>
        <w:tblInd w:w="-162" w:type="dxa"/>
        <w:tblLook w:val="01E0" w:firstRow="1" w:lastRow="1" w:firstColumn="1" w:lastColumn="1" w:noHBand="0" w:noVBand="0"/>
      </w:tblPr>
      <w:tblGrid>
        <w:gridCol w:w="1152"/>
        <w:gridCol w:w="8846"/>
      </w:tblGrid>
      <w:tr w:rsidR="00803440" w:rsidRPr="00ED5B51" w14:paraId="75EC3864" w14:textId="77777777" w:rsidTr="001A35C2">
        <w:tc>
          <w:tcPr>
            <w:tcW w:w="1152" w:type="dxa"/>
          </w:tcPr>
          <w:p w14:paraId="5AFFA042" w14:textId="77777777" w:rsidR="00803440" w:rsidRPr="00ED5B51" w:rsidRDefault="00803440" w:rsidP="001A35C2">
            <w:pPr>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8846" w:type="dxa"/>
          </w:tcPr>
          <w:p w14:paraId="1BB3FDBD" w14:textId="714159A6" w:rsidR="00803440" w:rsidRPr="00ED5B51" w:rsidRDefault="00803440" w:rsidP="001A35C2">
            <w:pPr>
              <w:rPr>
                <w:rFonts w:ascii="Arial" w:hAnsi="Arial" w:cs="Arial"/>
                <w:bCs/>
                <w:sz w:val="20"/>
                <w:szCs w:val="20"/>
              </w:rPr>
            </w:pPr>
            <w:r w:rsidRPr="00ED5B51">
              <w:rPr>
                <w:rFonts w:ascii="Arial" w:hAnsi="Arial" w:cs="Arial"/>
                <w:bCs/>
                <w:sz w:val="20"/>
                <w:szCs w:val="20"/>
              </w:rPr>
              <w:t xml:space="preserve">Recycled Content Certification (Attachment </w:t>
            </w:r>
            <w:r w:rsidR="00BC04B1">
              <w:rPr>
                <w:rFonts w:ascii="Arial" w:hAnsi="Arial" w:cs="Arial"/>
                <w:bCs/>
                <w:sz w:val="20"/>
                <w:szCs w:val="20"/>
              </w:rPr>
              <w:t>J</w:t>
            </w:r>
            <w:r w:rsidRPr="00ED5B51">
              <w:rPr>
                <w:rFonts w:ascii="Arial" w:hAnsi="Arial" w:cs="Arial"/>
                <w:bCs/>
                <w:sz w:val="20"/>
                <w:szCs w:val="20"/>
              </w:rPr>
              <w:t>)</w:t>
            </w:r>
          </w:p>
          <w:p w14:paraId="6319F581" w14:textId="77777777" w:rsidR="00803440" w:rsidRPr="00ED5B51" w:rsidRDefault="00803440" w:rsidP="001A35C2">
            <w:pPr>
              <w:rPr>
                <w:rFonts w:ascii="Arial" w:hAnsi="Arial" w:cs="Arial"/>
                <w:bCs/>
                <w:sz w:val="20"/>
                <w:szCs w:val="20"/>
              </w:rPr>
            </w:pPr>
          </w:p>
        </w:tc>
      </w:tr>
      <w:tr w:rsidR="00394758" w:rsidRPr="00ED5B51" w14:paraId="7B472E3C" w14:textId="77777777" w:rsidTr="001A35C2">
        <w:tc>
          <w:tcPr>
            <w:tcW w:w="1152" w:type="dxa"/>
            <w:tcBorders>
              <w:bottom w:val="single" w:sz="12" w:space="0" w:color="auto"/>
            </w:tcBorders>
          </w:tcPr>
          <w:p w14:paraId="023C4F11" w14:textId="77777777" w:rsidR="00803440" w:rsidRPr="00ED5B51" w:rsidRDefault="00803440" w:rsidP="001A35C2">
            <w:pPr>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8846" w:type="dxa"/>
            <w:tcBorders>
              <w:bottom w:val="single" w:sz="12" w:space="0" w:color="auto"/>
            </w:tcBorders>
          </w:tcPr>
          <w:p w14:paraId="5EB1E0AB" w14:textId="77777777" w:rsidR="00803440" w:rsidRPr="00ED5B51" w:rsidRDefault="00803440" w:rsidP="001A35C2">
            <w:pPr>
              <w:rPr>
                <w:rFonts w:ascii="Arial" w:hAnsi="Arial" w:cs="Arial"/>
                <w:bCs/>
                <w:sz w:val="20"/>
                <w:szCs w:val="20"/>
              </w:rPr>
            </w:pPr>
            <w:r w:rsidRPr="00ED5B51">
              <w:rPr>
                <w:rFonts w:ascii="Arial" w:hAnsi="Arial" w:cs="Arial"/>
                <w:bCs/>
                <w:sz w:val="20"/>
                <w:szCs w:val="20"/>
              </w:rPr>
              <w:t xml:space="preserve">Payee Data Record (Standard Form 204) available </w:t>
            </w:r>
            <w:hyperlink r:id="rId60" w:history="1">
              <w:r w:rsidRPr="00ED5B51">
                <w:rPr>
                  <w:rStyle w:val="Hyperlink"/>
                  <w:rFonts w:ascii="Arial" w:hAnsi="Arial" w:cs="Arial"/>
                  <w:bCs/>
                  <w:sz w:val="20"/>
                  <w:szCs w:val="20"/>
                </w:rPr>
                <w:t>http://www.calrecycle.ca.gov/Contracts/Forms/default.htm</w:t>
              </w:r>
            </w:hyperlink>
          </w:p>
          <w:p w14:paraId="6904E161" w14:textId="77777777" w:rsidR="00803440" w:rsidRPr="00ED5B51" w:rsidRDefault="00803440" w:rsidP="001A35C2">
            <w:pPr>
              <w:rPr>
                <w:rFonts w:ascii="Arial" w:hAnsi="Arial" w:cs="Arial"/>
                <w:bCs/>
                <w:sz w:val="20"/>
                <w:szCs w:val="20"/>
              </w:rPr>
            </w:pPr>
          </w:p>
        </w:tc>
      </w:tr>
    </w:tbl>
    <w:p w14:paraId="74C5B87E" w14:textId="77777777" w:rsidR="00803440" w:rsidRPr="00ED5B51" w:rsidRDefault="00803440" w:rsidP="00803440">
      <w:pPr>
        <w:pStyle w:val="Header"/>
        <w:tabs>
          <w:tab w:val="clear" w:pos="4320"/>
          <w:tab w:val="clear" w:pos="8640"/>
          <w:tab w:val="left" w:pos="-720"/>
        </w:tabs>
        <w:suppressAutoHyphens/>
        <w:rPr>
          <w:rFonts w:ascii="Arial" w:hAnsi="Arial" w:cs="Arial"/>
          <w:sz w:val="20"/>
          <w:szCs w:val="20"/>
        </w:rPr>
      </w:pPr>
    </w:p>
    <w:p w14:paraId="6043ADFC" w14:textId="77777777" w:rsidR="00803440" w:rsidRPr="00ED5B51" w:rsidRDefault="00803440" w:rsidP="00803440">
      <w:pPr>
        <w:pStyle w:val="Header"/>
        <w:tabs>
          <w:tab w:val="clear" w:pos="4320"/>
          <w:tab w:val="clear" w:pos="8640"/>
          <w:tab w:val="left" w:pos="-720"/>
        </w:tabs>
        <w:suppressAutoHyphens/>
        <w:rPr>
          <w:rFonts w:ascii="Arial" w:hAnsi="Arial" w:cs="Arial"/>
          <w:sz w:val="20"/>
          <w:szCs w:val="20"/>
        </w:rPr>
      </w:pPr>
      <w:r w:rsidRPr="00ED5B51">
        <w:rPr>
          <w:rFonts w:ascii="Arial" w:hAnsi="Arial" w:cs="Arial"/>
          <w:sz w:val="20"/>
          <w:szCs w:val="20"/>
        </w:rPr>
        <w:t>The following document is not required to be submitted but must be adhered to by the successful Contractor during the contract period:</w:t>
      </w:r>
    </w:p>
    <w:p w14:paraId="1F769243" w14:textId="77777777" w:rsidR="00803440" w:rsidRPr="00ED5B51" w:rsidRDefault="00803440" w:rsidP="00803440">
      <w:pPr>
        <w:pStyle w:val="Header"/>
        <w:tabs>
          <w:tab w:val="clear" w:pos="4320"/>
          <w:tab w:val="clear" w:pos="8640"/>
          <w:tab w:val="left" w:pos="-720"/>
        </w:tabs>
        <w:suppressAutoHyphens/>
        <w:rPr>
          <w:rFonts w:ascii="Arial" w:hAnsi="Arial" w:cs="Arial"/>
          <w:sz w:val="20"/>
          <w:szCs w:val="20"/>
        </w:rPr>
      </w:pPr>
    </w:p>
    <w:tbl>
      <w:tblPr>
        <w:tblW w:w="10088" w:type="dxa"/>
        <w:tblInd w:w="-162" w:type="dxa"/>
        <w:tblLook w:val="01E0" w:firstRow="1" w:lastRow="1" w:firstColumn="1" w:lastColumn="1" w:noHBand="0" w:noVBand="0"/>
      </w:tblPr>
      <w:tblGrid>
        <w:gridCol w:w="1242"/>
        <w:gridCol w:w="8846"/>
      </w:tblGrid>
      <w:tr w:rsidR="00394758" w:rsidRPr="00ED5B51" w14:paraId="6ACBFD1D" w14:textId="77777777" w:rsidTr="00C914AD">
        <w:trPr>
          <w:trHeight w:val="324"/>
        </w:trPr>
        <w:tc>
          <w:tcPr>
            <w:tcW w:w="1242" w:type="dxa"/>
            <w:tcBorders>
              <w:bottom w:val="single" w:sz="12" w:space="0" w:color="auto"/>
            </w:tcBorders>
          </w:tcPr>
          <w:p w14:paraId="4BDB875A" w14:textId="17960F58" w:rsidR="002F5365" w:rsidRPr="00ED5B51" w:rsidRDefault="002F5365" w:rsidP="001A35C2">
            <w:pPr>
              <w:jc w:val="center"/>
              <w:rPr>
                <w:rFonts w:ascii="Arial" w:hAnsi="Arial" w:cs="Arial"/>
                <w:bCs/>
                <w:sz w:val="20"/>
                <w:szCs w:val="20"/>
              </w:rPr>
            </w:pPr>
            <w:r w:rsidRPr="00ED5B51">
              <w:rPr>
                <w:rFonts w:ascii="Arial" w:hAnsi="Arial" w:cs="Arial"/>
                <w:sz w:val="20"/>
                <w:szCs w:val="20"/>
              </w:rPr>
              <w:fldChar w:fldCharType="begin">
                <w:ffData>
                  <w:name w:val=""/>
                  <w:enabled/>
                  <w:calcOnExit w:val="0"/>
                  <w:checkBox>
                    <w:sizeAuto/>
                    <w:default w:val="0"/>
                  </w:checkBox>
                </w:ffData>
              </w:fldChar>
            </w:r>
            <w:r w:rsidRPr="00ED5B51">
              <w:rPr>
                <w:rFonts w:ascii="Arial" w:hAnsi="Arial" w:cs="Arial"/>
                <w:sz w:val="20"/>
                <w:szCs w:val="20"/>
              </w:rPr>
              <w:instrText xml:space="preserve"> FORMCHECKBOX </w:instrText>
            </w:r>
            <w:r w:rsidR="0084341D">
              <w:rPr>
                <w:rFonts w:ascii="Arial" w:hAnsi="Arial" w:cs="Arial"/>
                <w:sz w:val="20"/>
                <w:szCs w:val="20"/>
              </w:rPr>
            </w:r>
            <w:r w:rsidR="0084341D">
              <w:rPr>
                <w:rFonts w:ascii="Arial" w:hAnsi="Arial" w:cs="Arial"/>
                <w:sz w:val="20"/>
                <w:szCs w:val="20"/>
              </w:rPr>
              <w:fldChar w:fldCharType="separate"/>
            </w:r>
            <w:r w:rsidRPr="00ED5B51">
              <w:rPr>
                <w:rFonts w:ascii="Arial" w:hAnsi="Arial" w:cs="Arial"/>
                <w:sz w:val="20"/>
                <w:szCs w:val="20"/>
              </w:rPr>
              <w:fldChar w:fldCharType="end"/>
            </w:r>
          </w:p>
        </w:tc>
        <w:tc>
          <w:tcPr>
            <w:tcW w:w="8846" w:type="dxa"/>
            <w:tcBorders>
              <w:bottom w:val="single" w:sz="12" w:space="0" w:color="auto"/>
            </w:tcBorders>
          </w:tcPr>
          <w:p w14:paraId="72D75A90" w14:textId="77777777" w:rsidR="002F5365" w:rsidRPr="00ED5B51" w:rsidRDefault="002F5365" w:rsidP="001A35C2">
            <w:pPr>
              <w:rPr>
                <w:rFonts w:ascii="Arial" w:hAnsi="Arial" w:cs="Arial"/>
                <w:bCs/>
                <w:sz w:val="20"/>
                <w:szCs w:val="20"/>
              </w:rPr>
            </w:pPr>
            <w:r w:rsidRPr="00ED5B51">
              <w:rPr>
                <w:rFonts w:ascii="Arial" w:hAnsi="Arial" w:cs="Arial"/>
                <w:bCs/>
                <w:sz w:val="20"/>
                <w:szCs w:val="20"/>
              </w:rPr>
              <w:t>Small Business (SB) and Disabled Veteran Business Enterprise (DVBE) Subcontractor Payment Certification (Attachment C)</w:t>
            </w:r>
          </w:p>
          <w:p w14:paraId="383F2DC7" w14:textId="77777777" w:rsidR="002F5365" w:rsidRPr="00ED5B51" w:rsidRDefault="002F5365" w:rsidP="001A35C2">
            <w:pPr>
              <w:rPr>
                <w:rFonts w:ascii="Arial" w:hAnsi="Arial" w:cs="Arial"/>
                <w:bCs/>
                <w:sz w:val="20"/>
                <w:szCs w:val="20"/>
              </w:rPr>
            </w:pPr>
          </w:p>
        </w:tc>
      </w:tr>
      <w:tr w:rsidR="00394758" w:rsidRPr="00ED5B51" w14:paraId="754192DC" w14:textId="77777777" w:rsidTr="001A35C2">
        <w:trPr>
          <w:trHeight w:val="486"/>
        </w:trPr>
        <w:tc>
          <w:tcPr>
            <w:tcW w:w="1242" w:type="dxa"/>
            <w:tcBorders>
              <w:bottom w:val="single" w:sz="12" w:space="0" w:color="auto"/>
            </w:tcBorders>
          </w:tcPr>
          <w:p w14:paraId="2EBA28DD" w14:textId="66370B80" w:rsidR="002F5365" w:rsidRPr="00ED5B51" w:rsidRDefault="002F5365" w:rsidP="001A35C2">
            <w:pPr>
              <w:jc w:val="center"/>
              <w:rPr>
                <w:rFonts w:ascii="Arial" w:hAnsi="Arial" w:cs="Arial"/>
                <w:sz w:val="20"/>
                <w:szCs w:val="20"/>
              </w:rPr>
            </w:pPr>
          </w:p>
        </w:tc>
        <w:tc>
          <w:tcPr>
            <w:tcW w:w="8846" w:type="dxa"/>
            <w:tcBorders>
              <w:bottom w:val="single" w:sz="12" w:space="0" w:color="auto"/>
            </w:tcBorders>
          </w:tcPr>
          <w:p w14:paraId="424F3F70" w14:textId="77777777" w:rsidR="002F5365" w:rsidRPr="00ED5B51" w:rsidRDefault="002F5365" w:rsidP="001A35C2">
            <w:pPr>
              <w:rPr>
                <w:rFonts w:ascii="Arial" w:hAnsi="Arial" w:cs="Arial"/>
                <w:bCs/>
                <w:sz w:val="20"/>
                <w:szCs w:val="20"/>
              </w:rPr>
            </w:pPr>
          </w:p>
        </w:tc>
      </w:tr>
    </w:tbl>
    <w:p w14:paraId="6FAC06B1" w14:textId="77777777" w:rsidR="00803440" w:rsidRPr="00ED5B51" w:rsidRDefault="00803440" w:rsidP="00803440">
      <w:pPr>
        <w:pStyle w:val="Document1"/>
        <w:keepNext w:val="0"/>
        <w:keepLines w:val="0"/>
        <w:widowControl/>
        <w:tabs>
          <w:tab w:val="clear" w:pos="-720"/>
        </w:tabs>
        <w:suppressAutoHyphens w:val="0"/>
        <w:rPr>
          <w:rFonts w:ascii="Arial" w:hAnsi="Arial" w:cs="Arial"/>
          <w:sz w:val="18"/>
          <w:szCs w:val="18"/>
        </w:rPr>
      </w:pPr>
      <w:r w:rsidRPr="00ED5B51">
        <w:rPr>
          <w:rFonts w:ascii="Arial" w:hAnsi="Arial" w:cs="Arial"/>
          <w:b/>
          <w:i/>
          <w:iCs/>
          <w:sz w:val="20"/>
        </w:rPr>
        <w:t>Please note that if any of the items are missing from the Bid package, the package will be considered incomplete and will be disqualified from the process.</w:t>
      </w:r>
    </w:p>
    <w:p w14:paraId="3589AF69" w14:textId="77777777" w:rsidR="004D517A" w:rsidRPr="00ED5B51" w:rsidRDefault="004D517A" w:rsidP="00803440">
      <w:pPr>
        <w:pStyle w:val="Heading2"/>
        <w:rPr>
          <w:rFonts w:cs="Arial"/>
          <w:sz w:val="18"/>
          <w:szCs w:val="18"/>
        </w:rPr>
      </w:pPr>
    </w:p>
    <w:sectPr w:rsidR="004D517A" w:rsidRPr="00ED5B51" w:rsidSect="00C73DAC">
      <w:headerReference w:type="default" r:id="rId61"/>
      <w:pgSz w:w="12240" w:h="15840"/>
      <w:pgMar w:top="1440" w:right="1080" w:bottom="1440" w:left="135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DCA8" w16cex:dateUtc="2020-05-20T23:43:00Z"/>
  <w16cex:commentExtensible w16cex:durableId="2F5EA849" w16cex:dateUtc="2020-05-21T00:23:00Z"/>
  <w16cex:commentExtensible w16cex:durableId="7E06431C" w16cex:dateUtc="2020-05-21T00:24:00Z"/>
  <w16cex:commentExtensible w16cex:durableId="1C62492F" w16cex:dateUtc="2020-05-21T0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86B51B" w16cid:durableId="226FDCA8"/>
  <w16cid:commentId w16cid:paraId="33B66EB0" w16cid:durableId="2F5EA849"/>
  <w16cid:commentId w16cid:paraId="345F1901" w16cid:durableId="7E06431C"/>
  <w16cid:commentId w16cid:paraId="607B9031" w16cid:durableId="1C6249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A8C09" w14:textId="77777777" w:rsidR="008A1EBB" w:rsidRDefault="008A1EBB">
      <w:r>
        <w:separator/>
      </w:r>
    </w:p>
  </w:endnote>
  <w:endnote w:type="continuationSeparator" w:id="0">
    <w:p w14:paraId="1F4374D5" w14:textId="77777777" w:rsidR="008A1EBB" w:rsidRDefault="008A1EBB">
      <w:r>
        <w:continuationSeparator/>
      </w:r>
    </w:p>
  </w:endnote>
  <w:endnote w:type="continuationNotice" w:id="1">
    <w:p w14:paraId="02ACCC7B" w14:textId="77777777" w:rsidR="008A1EBB" w:rsidRDefault="008A1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 w:name="Microsoft New Tai Lue">
    <w:panose1 w:val="020B0502040204020203"/>
    <w:charset w:val="00"/>
    <w:family w:val="swiss"/>
    <w:pitch w:val="variable"/>
    <w:sig w:usb0="00000003" w:usb1="00000000" w:usb2="80000000" w:usb3="00000000" w:csb0="00000001" w:csb1="00000000"/>
  </w:font>
  <w:font w:name="Tw Cen MT">
    <w:altName w:val="Calibri"/>
    <w:panose1 w:val="020B0602020104020603"/>
    <w:charset w:val="00"/>
    <w:family w:val="swiss"/>
    <w:pitch w:val="variable"/>
    <w:sig w:usb0="00000007" w:usb1="00000000" w:usb2="00000000" w:usb3="00000000" w:csb0="00000003" w:csb1="00000000"/>
  </w:font>
  <w:font w:name="Microsoft YaHei">
    <w:panose1 w:val="020B0503020204020204"/>
    <w:charset w:val="86"/>
    <w:family w:val="swiss"/>
    <w:pitch w:val="variable"/>
    <w:sig w:usb0="80000287" w:usb1="28CF3C50" w:usb2="00000016" w:usb3="00000000" w:csb0="0004001F" w:csb1="00000000"/>
  </w:font>
  <w:font w:name="MyriadPro-I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E560" w14:textId="77777777" w:rsidR="008A1EBB" w:rsidRDefault="008A1EBB">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3B43B" w14:textId="087DFACA" w:rsidR="008A1EBB" w:rsidRPr="008E2A1E" w:rsidRDefault="008A1EBB">
    <w:pPr>
      <w:pStyle w:val="Footer"/>
      <w:jc w:val="center"/>
      <w:rPr>
        <w:rFonts w:ascii="Arial" w:hAnsi="Arial" w:cs="Arial"/>
        <w:sz w:val="20"/>
        <w:szCs w:val="20"/>
      </w:rPr>
    </w:pPr>
    <w:r w:rsidRPr="008E2A1E">
      <w:rPr>
        <w:rFonts w:ascii="Arial" w:hAnsi="Arial" w:cs="Arial"/>
        <w:sz w:val="20"/>
        <w:szCs w:val="20"/>
      </w:rPr>
      <w:fldChar w:fldCharType="begin"/>
    </w:r>
    <w:r w:rsidRPr="008E2A1E">
      <w:rPr>
        <w:rFonts w:ascii="Arial" w:hAnsi="Arial" w:cs="Arial"/>
        <w:sz w:val="20"/>
        <w:szCs w:val="20"/>
      </w:rPr>
      <w:instrText xml:space="preserve"> PAGE   \* MERGEFORMAT </w:instrText>
    </w:r>
    <w:r w:rsidRPr="008E2A1E">
      <w:rPr>
        <w:rFonts w:ascii="Arial" w:hAnsi="Arial" w:cs="Arial"/>
        <w:sz w:val="20"/>
        <w:szCs w:val="20"/>
      </w:rPr>
      <w:fldChar w:fldCharType="separate"/>
    </w:r>
    <w:r w:rsidR="0084341D">
      <w:rPr>
        <w:rFonts w:ascii="Arial" w:hAnsi="Arial" w:cs="Arial"/>
        <w:noProof/>
        <w:sz w:val="20"/>
        <w:szCs w:val="20"/>
      </w:rPr>
      <w:t>10</w:t>
    </w:r>
    <w:r w:rsidRPr="008E2A1E">
      <w:rPr>
        <w:rFonts w:ascii="Arial" w:hAnsi="Arial" w:cs="Arial"/>
        <w:sz w:val="20"/>
        <w:szCs w:val="20"/>
      </w:rPr>
      <w:fldChar w:fldCharType="end"/>
    </w:r>
  </w:p>
  <w:p w14:paraId="7EA61BDD" w14:textId="77777777" w:rsidR="008A1EBB" w:rsidRDefault="008A1EBB">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6B4E5" w14:textId="77777777" w:rsidR="008A1EBB" w:rsidRDefault="008A1EBB">
      <w:r>
        <w:separator/>
      </w:r>
    </w:p>
  </w:footnote>
  <w:footnote w:type="continuationSeparator" w:id="0">
    <w:p w14:paraId="7208A7CC" w14:textId="77777777" w:rsidR="008A1EBB" w:rsidRDefault="008A1EBB">
      <w:r>
        <w:continuationSeparator/>
      </w:r>
    </w:p>
  </w:footnote>
  <w:footnote w:type="continuationNotice" w:id="1">
    <w:p w14:paraId="76027F91" w14:textId="77777777" w:rsidR="008A1EBB" w:rsidRDefault="008A1E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83021" w14:textId="77777777" w:rsidR="008A1EBB" w:rsidRPr="00170740" w:rsidRDefault="008A1EBB" w:rsidP="00C453E7">
    <w:pPr>
      <w:pStyle w:val="Header"/>
      <w:jc w:val="right"/>
      <w:rPr>
        <w:rFonts w:ascii="Arial" w:hAnsi="Arial" w:cs="Arial"/>
      </w:rPr>
    </w:pPr>
    <w:r w:rsidRPr="00170740">
      <w:rPr>
        <w:rFonts w:ascii="Arial" w:hAnsi="Arial" w:cs="Arial"/>
      </w:rPr>
      <w:t>Department of Resources Recycling and Recovery</w:t>
    </w:r>
  </w:p>
  <w:p w14:paraId="2A6B37C8" w14:textId="77777777" w:rsidR="008A1EBB" w:rsidRPr="00170740" w:rsidRDefault="008A1EBB" w:rsidP="00C453E7">
    <w:pPr>
      <w:pStyle w:val="Header"/>
      <w:jc w:val="right"/>
      <w:rPr>
        <w:rFonts w:ascii="Arial" w:hAnsi="Arial" w:cs="Arial"/>
        <w:lang w:val="en-US"/>
      </w:rPr>
    </w:pPr>
    <w:r w:rsidRPr="00170740">
      <w:rPr>
        <w:rFonts w:ascii="Arial" w:hAnsi="Arial" w:cs="Arial"/>
      </w:rPr>
      <w:t>IFB Number DRR</w:t>
    </w:r>
    <w:r w:rsidRPr="00170740">
      <w:rPr>
        <w:rFonts w:ascii="Arial" w:hAnsi="Arial" w:cs="Arial"/>
        <w:lang w:val="en-US"/>
      </w:rPr>
      <w:t>1</w:t>
    </w:r>
    <w:r>
      <w:rPr>
        <w:rFonts w:ascii="Arial" w:hAnsi="Arial" w:cs="Arial"/>
        <w:lang w:val="en-US"/>
      </w:rPr>
      <w:t>9067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5B262" w14:textId="77777777" w:rsidR="008A1EBB" w:rsidRPr="005600F2" w:rsidRDefault="008A1EBB" w:rsidP="00BB7A80">
    <w:pPr>
      <w:pStyle w:val="Header"/>
      <w:jc w:val="right"/>
      <w:rPr>
        <w:rFonts w:ascii="Arial" w:hAnsi="Arial" w:cs="Arial"/>
      </w:rPr>
    </w:pPr>
    <w:r w:rsidRPr="005600F2">
      <w:rPr>
        <w:rFonts w:ascii="Arial" w:hAnsi="Arial" w:cs="Arial"/>
      </w:rPr>
      <w:t>Attachment F</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D7970" w14:textId="77777777" w:rsidR="008A1EBB" w:rsidRPr="00343ADE" w:rsidRDefault="008A1EBB" w:rsidP="00BB7A80">
    <w:pPr>
      <w:pStyle w:val="Header"/>
      <w:jc w:val="right"/>
      <w:rPr>
        <w:rFonts w:ascii="Arial" w:hAnsi="Arial" w:cs="Arial"/>
      </w:rPr>
    </w:pPr>
    <w:r w:rsidRPr="00343ADE">
      <w:rPr>
        <w:rFonts w:ascii="Arial" w:hAnsi="Arial" w:cs="Arial"/>
      </w:rPr>
      <w:t>Attachment G</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B4409" w14:textId="46A10CA2" w:rsidR="008A1EBB" w:rsidRPr="00833661" w:rsidRDefault="008A1EBB" w:rsidP="00BB7A80">
    <w:pPr>
      <w:pStyle w:val="Header"/>
      <w:jc w:val="right"/>
      <w:rPr>
        <w:rFonts w:ascii="Arial" w:hAnsi="Arial" w:cs="Arial"/>
        <w:lang w:val="en-US"/>
      </w:rPr>
    </w:pPr>
    <w:r w:rsidRPr="00343ADE">
      <w:rPr>
        <w:rFonts w:ascii="Arial" w:hAnsi="Arial" w:cs="Arial"/>
      </w:rPr>
      <w:t xml:space="preserve">Attachment </w:t>
    </w:r>
    <w:r>
      <w:rPr>
        <w:rFonts w:ascii="Arial" w:hAnsi="Arial" w:cs="Arial"/>
        <w:lang w:val="en-US"/>
      </w:rPr>
      <w:t>H</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BC296" w14:textId="77777777" w:rsidR="008A1EBB" w:rsidRPr="00396C77" w:rsidRDefault="008A1EBB" w:rsidP="00AD1B5C">
    <w:pPr>
      <w:pStyle w:val="Header"/>
      <w:jc w:val="right"/>
      <w:rPr>
        <w:rFonts w:ascii="Arial" w:hAnsi="Arial" w:cs="Arial"/>
      </w:rPr>
    </w:pPr>
    <w:r w:rsidRPr="00396C77">
      <w:rPr>
        <w:rFonts w:ascii="Arial" w:hAnsi="Arial" w:cs="Arial"/>
      </w:rPr>
      <w:t>Attachment 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07656" w14:textId="77777777" w:rsidR="008A1EBB" w:rsidRPr="00D925EB" w:rsidRDefault="008A1EBB" w:rsidP="008A1EBB">
    <w:pPr>
      <w:pStyle w:val="Header"/>
      <w:jc w:val="right"/>
      <w:rPr>
        <w:rFonts w:ascii="Arial" w:hAnsi="Arial" w:cs="Arial"/>
        <w:lang w:val="en-US"/>
      </w:rPr>
    </w:pPr>
    <w:r w:rsidRPr="00396C77">
      <w:rPr>
        <w:rFonts w:ascii="Arial" w:hAnsi="Arial" w:cs="Arial"/>
      </w:rPr>
      <w:t xml:space="preserve">Attachment </w:t>
    </w:r>
    <w:r>
      <w:rPr>
        <w:rFonts w:ascii="Arial" w:hAnsi="Arial" w:cs="Arial"/>
        <w:lang w:val="en-US"/>
      </w:rPr>
      <w:t>J</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B76A" w14:textId="0606FC9D" w:rsidR="008A1EBB" w:rsidRPr="00D925EB" w:rsidRDefault="008A1EBB" w:rsidP="00AD1B5C">
    <w:pPr>
      <w:pStyle w:val="Header"/>
      <w:jc w:val="right"/>
      <w:rPr>
        <w:rFonts w:ascii="Arial" w:hAnsi="Arial" w:cs="Arial"/>
        <w:lang w:val="en-US"/>
      </w:rPr>
    </w:pPr>
    <w:r w:rsidRPr="00396C77">
      <w:rPr>
        <w:rFonts w:ascii="Arial" w:hAnsi="Arial" w:cs="Arial"/>
      </w:rPr>
      <w:t xml:space="preserve">Attachment </w:t>
    </w:r>
    <w:r>
      <w:rPr>
        <w:rFonts w:ascii="Arial" w:hAnsi="Arial" w:cs="Arial"/>
        <w:lang w:val="en-US"/>
      </w:rPr>
      <w:t>J</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3CC75" w14:textId="77777777" w:rsidR="008A1EBB" w:rsidRPr="00396C77" w:rsidRDefault="008A1EBB">
    <w:pPr>
      <w:pStyle w:val="Header"/>
      <w:jc w:val="right"/>
      <w:rPr>
        <w:rFonts w:ascii="Arial" w:hAnsi="Arial" w:cs="Arial"/>
      </w:rPr>
    </w:pPr>
    <w:r w:rsidRPr="00396C77">
      <w:rPr>
        <w:rFonts w:ascii="Arial" w:hAnsi="Arial" w:cs="Arial"/>
      </w:rPr>
      <w:t>A</w:t>
    </w:r>
    <w:r w:rsidRPr="00396C77">
      <w:rPr>
        <w:rFonts w:ascii="Arial" w:hAnsi="Arial" w:cs="Arial"/>
        <w:lang w:val="en-US"/>
      </w:rPr>
      <w:t>ttachment</w:t>
    </w:r>
    <w:r w:rsidRPr="00396C77">
      <w:rPr>
        <w:rFonts w:ascii="Arial" w:hAnsi="Arial" w:cs="Arial"/>
      </w:rPr>
      <w:t xml:space="preserve"> J</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251AD" w14:textId="77777777" w:rsidR="008A1EBB" w:rsidRPr="00396C77" w:rsidRDefault="008A1EBB" w:rsidP="00803440">
    <w:pPr>
      <w:pStyle w:val="Header"/>
      <w:jc w:val="right"/>
      <w:rPr>
        <w:rFonts w:ascii="Arial" w:hAnsi="Arial" w:cs="Arial"/>
      </w:rPr>
    </w:pPr>
    <w:r w:rsidRPr="00396C77">
      <w:rPr>
        <w:rFonts w:ascii="Arial" w:hAnsi="Arial" w:cs="Arial"/>
      </w:rPr>
      <w:t>A</w:t>
    </w:r>
    <w:r w:rsidRPr="00396C77">
      <w:rPr>
        <w:rFonts w:ascii="Arial" w:hAnsi="Arial" w:cs="Arial"/>
        <w:lang w:val="en-US"/>
      </w:rPr>
      <w:t>ttachment</w:t>
    </w:r>
    <w:r w:rsidRPr="00396C77">
      <w:rPr>
        <w:rFonts w:ascii="Arial" w:hAnsi="Arial" w:cs="Arial"/>
      </w:rPr>
      <w:t xml:space="preserve"> K</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C859" w14:textId="3233C6A1" w:rsidR="008A1EBB" w:rsidRPr="0006040D" w:rsidRDefault="008A1EBB" w:rsidP="00803440">
    <w:pPr>
      <w:pStyle w:val="Header"/>
      <w:jc w:val="right"/>
      <w:rPr>
        <w:rFonts w:ascii="Arial" w:hAnsi="Arial" w:cs="Arial"/>
        <w:lang w:val="en-US"/>
      </w:rPr>
    </w:pPr>
    <w:r w:rsidRPr="00396C77">
      <w:rPr>
        <w:rFonts w:ascii="Arial" w:hAnsi="Arial" w:cs="Arial"/>
      </w:rPr>
      <w:t>A</w:t>
    </w:r>
    <w:r w:rsidRPr="00396C77">
      <w:rPr>
        <w:rFonts w:ascii="Arial" w:hAnsi="Arial" w:cs="Arial"/>
        <w:lang w:val="en-US"/>
      </w:rPr>
      <w:t>ttachment</w:t>
    </w:r>
    <w:r w:rsidRPr="00396C77">
      <w:rPr>
        <w:rFonts w:ascii="Arial" w:hAnsi="Arial" w:cs="Arial"/>
      </w:rPr>
      <w:t xml:space="preserve"> </w:t>
    </w:r>
    <w:r w:rsidR="005540A9">
      <w:rPr>
        <w:rFonts w:ascii="Arial" w:hAnsi="Arial" w:cs="Arial"/>
        <w:lang w:val="en-US"/>
      </w:rPr>
      <w:t>L</w:t>
    </w:r>
  </w:p>
  <w:p w14:paraId="6D1BB57A" w14:textId="77777777" w:rsidR="008A1EBB" w:rsidRPr="00A14145" w:rsidRDefault="008A1EBB" w:rsidP="00A141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B4F6" w14:textId="77777777" w:rsidR="008A1EBB" w:rsidRPr="0006040D" w:rsidRDefault="008A1EBB" w:rsidP="00803440">
    <w:pPr>
      <w:pStyle w:val="Header"/>
      <w:jc w:val="right"/>
      <w:rPr>
        <w:rFonts w:ascii="Arial" w:hAnsi="Arial" w:cs="Arial"/>
        <w:lang w:val="en-US"/>
      </w:rPr>
    </w:pPr>
    <w:r w:rsidRPr="00396C77">
      <w:rPr>
        <w:rFonts w:ascii="Arial" w:hAnsi="Arial" w:cs="Arial"/>
      </w:rPr>
      <w:t>A</w:t>
    </w:r>
    <w:r w:rsidRPr="00396C77">
      <w:rPr>
        <w:rFonts w:ascii="Arial" w:hAnsi="Arial" w:cs="Arial"/>
        <w:lang w:val="en-US"/>
      </w:rPr>
      <w:t>ttachment</w:t>
    </w:r>
    <w:r w:rsidRPr="00396C77">
      <w:rPr>
        <w:rFonts w:ascii="Arial" w:hAnsi="Arial" w:cs="Arial"/>
      </w:rPr>
      <w:t xml:space="preserve"> </w:t>
    </w:r>
    <w:r>
      <w:rPr>
        <w:rFonts w:ascii="Arial" w:hAnsi="Arial" w:cs="Arial"/>
        <w:lang w:val="en-US"/>
      </w:rPr>
      <w:t>M</w:t>
    </w:r>
  </w:p>
  <w:p w14:paraId="4C71F810" w14:textId="77777777" w:rsidR="008A1EBB" w:rsidRPr="00A14145" w:rsidRDefault="008A1EBB" w:rsidP="00A141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2F5B4" w14:textId="77777777" w:rsidR="008A1EBB" w:rsidRPr="00170740" w:rsidRDefault="008A1EBB" w:rsidP="00C453E7">
    <w:pPr>
      <w:pStyle w:val="Header"/>
      <w:jc w:val="right"/>
      <w:rPr>
        <w:rFonts w:ascii="Arial" w:hAnsi="Arial" w:cs="Arial"/>
      </w:rPr>
    </w:pPr>
    <w:r w:rsidRPr="00170740">
      <w:rPr>
        <w:rFonts w:ascii="Arial" w:hAnsi="Arial" w:cs="Arial"/>
      </w:rPr>
      <w:t>Department of Resources Recycling and Recovery</w:t>
    </w:r>
  </w:p>
  <w:p w14:paraId="7AB8AE9D" w14:textId="77777777" w:rsidR="008A1EBB" w:rsidRPr="00170740" w:rsidRDefault="008A1EBB" w:rsidP="00C453E7">
    <w:pPr>
      <w:pStyle w:val="Header"/>
      <w:jc w:val="right"/>
      <w:rPr>
        <w:rFonts w:ascii="Arial" w:hAnsi="Arial" w:cs="Arial"/>
        <w:lang w:val="en-US"/>
      </w:rPr>
    </w:pPr>
    <w:r w:rsidRPr="00170740">
      <w:rPr>
        <w:rFonts w:ascii="Arial" w:hAnsi="Arial" w:cs="Arial"/>
      </w:rPr>
      <w:t>IFB Number DRR</w:t>
    </w:r>
    <w:r w:rsidRPr="00170740">
      <w:rPr>
        <w:rFonts w:ascii="Arial" w:hAnsi="Arial" w:cs="Arial"/>
        <w:lang w:val="en-US"/>
      </w:rPr>
      <w:t>1</w:t>
    </w:r>
    <w:r>
      <w:rPr>
        <w:rFonts w:ascii="Arial" w:hAnsi="Arial" w:cs="Arial"/>
        <w:lang w:val="en-US"/>
      </w:rPr>
      <w:t>9067</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0590C" w14:textId="5A2B330E" w:rsidR="008A1EBB" w:rsidRPr="005540A9" w:rsidRDefault="008A1EBB" w:rsidP="00803440">
    <w:pPr>
      <w:pStyle w:val="Header"/>
      <w:jc w:val="right"/>
      <w:rPr>
        <w:rFonts w:ascii="Arial" w:hAnsi="Arial" w:cs="Arial"/>
        <w:lang w:val="en-US"/>
      </w:rPr>
    </w:pPr>
    <w:r w:rsidRPr="00396C77">
      <w:rPr>
        <w:rFonts w:ascii="Arial" w:hAnsi="Arial" w:cs="Arial"/>
      </w:rPr>
      <w:t>A</w:t>
    </w:r>
    <w:r w:rsidRPr="00396C77">
      <w:rPr>
        <w:rFonts w:ascii="Arial" w:hAnsi="Arial" w:cs="Arial"/>
        <w:lang w:val="en-US"/>
      </w:rPr>
      <w:t>ttachment</w:t>
    </w:r>
    <w:r w:rsidRPr="00396C77">
      <w:rPr>
        <w:rFonts w:ascii="Arial" w:hAnsi="Arial" w:cs="Arial"/>
      </w:rPr>
      <w:t xml:space="preserve"> </w:t>
    </w:r>
    <w:r w:rsidR="005540A9">
      <w:rPr>
        <w:rFonts w:ascii="Arial" w:hAnsi="Arial" w:cs="Arial"/>
        <w:lang w:val="en-US"/>
      </w:rPr>
      <w:t>N</w:t>
    </w:r>
  </w:p>
  <w:p w14:paraId="51B4EC36" w14:textId="77777777" w:rsidR="008A1EBB" w:rsidRPr="00A14145" w:rsidRDefault="008A1EBB" w:rsidP="00A141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CB4C8" w14:textId="77777777" w:rsidR="008A1EBB" w:rsidRPr="00803440" w:rsidRDefault="008A1EBB" w:rsidP="008034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0B067" w14:textId="7AE96574" w:rsidR="008A1EBB" w:rsidRPr="00396C77" w:rsidRDefault="008A1EBB" w:rsidP="00D627D6">
    <w:pPr>
      <w:pStyle w:val="Header"/>
      <w:jc w:val="right"/>
      <w:rPr>
        <w:rFonts w:ascii="Arial" w:hAnsi="Arial" w:cs="Arial"/>
        <w:lang w:val="en-US"/>
      </w:rPr>
    </w:pPr>
    <w:r w:rsidRPr="00396C77">
      <w:rPr>
        <w:rFonts w:ascii="Arial" w:hAnsi="Arial" w:cs="Arial"/>
      </w:rPr>
      <w:t>Attachment A</w:t>
    </w:r>
    <w:r w:rsidRPr="00396C77">
      <w:rPr>
        <w:rFonts w:ascii="Arial" w:hAnsi="Arial" w:cs="Arial"/>
        <w:lang w:val="en-US"/>
      </w:rPr>
      <w:t>.1</w:t>
    </w:r>
  </w:p>
  <w:p w14:paraId="748C19C9" w14:textId="77777777" w:rsidR="008A1EBB" w:rsidRPr="00876163" w:rsidRDefault="008A1EBB" w:rsidP="00D627D6">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82BFE" w14:textId="3D32146A" w:rsidR="008A1EBB" w:rsidRPr="00396C77" w:rsidRDefault="008A1EBB" w:rsidP="00D627D6">
    <w:pPr>
      <w:pStyle w:val="Header"/>
      <w:jc w:val="right"/>
      <w:rPr>
        <w:rFonts w:ascii="Arial" w:hAnsi="Arial" w:cs="Arial"/>
        <w:lang w:val="en-US"/>
      </w:rPr>
    </w:pPr>
    <w:r w:rsidRPr="00396C77">
      <w:rPr>
        <w:rFonts w:ascii="Arial" w:hAnsi="Arial" w:cs="Arial"/>
      </w:rPr>
      <w:t>Attachment A</w:t>
    </w:r>
    <w:r w:rsidRPr="00396C77">
      <w:rPr>
        <w:rFonts w:ascii="Arial" w:hAnsi="Arial" w:cs="Arial"/>
        <w:lang w:val="en-US"/>
      </w:rPr>
      <w:t>.2</w:t>
    </w:r>
  </w:p>
  <w:p w14:paraId="792C7148" w14:textId="77777777" w:rsidR="008A1EBB" w:rsidRPr="00876163" w:rsidRDefault="008A1EBB" w:rsidP="00D627D6">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81C3" w14:textId="77777777" w:rsidR="008A1EBB" w:rsidRPr="00396C77" w:rsidRDefault="008A1EBB" w:rsidP="00D627D6">
    <w:pPr>
      <w:pStyle w:val="Header"/>
      <w:jc w:val="right"/>
      <w:rPr>
        <w:rFonts w:ascii="Arial" w:hAnsi="Arial" w:cs="Arial"/>
      </w:rPr>
    </w:pPr>
    <w:r w:rsidRPr="00396C77">
      <w:rPr>
        <w:rFonts w:ascii="Arial" w:hAnsi="Arial" w:cs="Arial"/>
      </w:rPr>
      <w:t>Attachment B</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889" w14:textId="77777777" w:rsidR="008A1EBB" w:rsidRPr="00396C77" w:rsidRDefault="008A1EBB" w:rsidP="00335D8E">
    <w:pPr>
      <w:pStyle w:val="Header"/>
      <w:jc w:val="right"/>
      <w:rPr>
        <w:rFonts w:ascii="Arial" w:hAnsi="Arial" w:cs="Arial"/>
      </w:rPr>
    </w:pPr>
    <w:r w:rsidRPr="00396C77">
      <w:rPr>
        <w:rFonts w:ascii="Arial" w:hAnsi="Arial" w:cs="Arial"/>
      </w:rPr>
      <w:t>Attachment C</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62F3" w14:textId="6F9AB5CC" w:rsidR="008A1EBB" w:rsidRPr="00054C62" w:rsidRDefault="008A1EBB" w:rsidP="00335D8E">
    <w:pPr>
      <w:pStyle w:val="Header"/>
      <w:jc w:val="right"/>
      <w:rPr>
        <w:rFonts w:ascii="Arial" w:hAnsi="Arial" w:cs="Arial"/>
        <w:lang w:val="en-US"/>
      </w:rPr>
    </w:pPr>
    <w:r w:rsidRPr="00396C77">
      <w:rPr>
        <w:rFonts w:ascii="Arial" w:hAnsi="Arial" w:cs="Arial"/>
      </w:rPr>
      <w:t>Attachment C</w:t>
    </w:r>
    <w:r>
      <w:rPr>
        <w:rFonts w:ascii="Arial" w:hAnsi="Arial" w:cs="Arial"/>
        <w:lang w:val="en-US"/>
      </w:rPr>
      <w:t>.2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78156" w14:textId="77777777" w:rsidR="008A1EBB" w:rsidRPr="00396C77" w:rsidRDefault="008A1EBB" w:rsidP="00335D8E">
    <w:pPr>
      <w:pStyle w:val="Header"/>
      <w:jc w:val="right"/>
      <w:rPr>
        <w:rFonts w:ascii="Arial" w:hAnsi="Arial" w:cs="Arial"/>
      </w:rPr>
    </w:pPr>
    <w:r w:rsidRPr="00396C77">
      <w:rPr>
        <w:rFonts w:ascii="Arial" w:hAnsi="Arial" w:cs="Arial"/>
      </w:rPr>
      <w:t>Attachment D</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EA2E3" w14:textId="77777777" w:rsidR="008A1EBB" w:rsidRPr="00396C77" w:rsidRDefault="008A1EBB" w:rsidP="00335D8E">
    <w:pPr>
      <w:pStyle w:val="Header"/>
      <w:jc w:val="right"/>
      <w:rPr>
        <w:rFonts w:ascii="Arial" w:hAnsi="Arial" w:cs="Arial"/>
      </w:rPr>
    </w:pPr>
    <w:r w:rsidRPr="00396C77">
      <w:rPr>
        <w:rFonts w:ascii="Arial" w:hAnsi="Arial" w:cs="Arial"/>
      </w:rPr>
      <w:t>Attachment 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486"/>
    <w:multiLevelType w:val="hybridMultilevel"/>
    <w:tmpl w:val="633A2D2E"/>
    <w:lvl w:ilvl="0" w:tplc="A0A8EBB8">
      <w:start w:val="3"/>
      <w:numFmt w:val="upperLetter"/>
      <w:lvlText w:val="%1."/>
      <w:lvlJc w:val="left"/>
      <w:pPr>
        <w:tabs>
          <w:tab w:val="num" w:pos="3240"/>
        </w:tabs>
        <w:ind w:left="3240" w:hanging="360"/>
      </w:pPr>
      <w:rPr>
        <w:rFonts w:ascii="Arial" w:hAnsi="Arial" w:cs="Arial" w:hint="default"/>
        <w:b w:val="0"/>
        <w:i w:val="0"/>
        <w:sz w:val="24"/>
        <w:szCs w:val="24"/>
      </w:rPr>
    </w:lvl>
    <w:lvl w:ilvl="1" w:tplc="C6A891EA">
      <w:start w:val="2"/>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B52FF5"/>
    <w:multiLevelType w:val="hybridMultilevel"/>
    <w:tmpl w:val="09903458"/>
    <w:lvl w:ilvl="0" w:tplc="D402041C">
      <w:start w:val="1"/>
      <w:numFmt w:val="lowerLetter"/>
      <w:lvlText w:val="%1."/>
      <w:lvlJc w:val="left"/>
      <w:pPr>
        <w:ind w:left="18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FF22E9"/>
    <w:multiLevelType w:val="hybridMultilevel"/>
    <w:tmpl w:val="C5ECA35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B6226"/>
    <w:multiLevelType w:val="hybridMultilevel"/>
    <w:tmpl w:val="C8D4FCD0"/>
    <w:lvl w:ilvl="0" w:tplc="04090001">
      <w:start w:val="1"/>
      <w:numFmt w:val="bullet"/>
      <w:lvlText w:val=""/>
      <w:lvlJc w:val="left"/>
      <w:pPr>
        <w:ind w:left="720" w:hanging="360"/>
      </w:pPr>
      <w:rPr>
        <w:rFonts w:ascii="Symbol" w:hAnsi="Symbol" w:hint="default"/>
      </w:rPr>
    </w:lvl>
    <w:lvl w:ilvl="1" w:tplc="486843FE">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41E11"/>
    <w:multiLevelType w:val="hybridMultilevel"/>
    <w:tmpl w:val="1D40A866"/>
    <w:lvl w:ilvl="0" w:tplc="04090015">
      <w:start w:val="2"/>
      <w:numFmt w:val="upperLetter"/>
      <w:lvlText w:val="%1."/>
      <w:lvlJc w:val="left"/>
      <w:pPr>
        <w:ind w:left="720" w:hanging="360"/>
      </w:pPr>
      <w:rPr>
        <w:rFonts w:hint="default"/>
      </w:rPr>
    </w:lvl>
    <w:lvl w:ilvl="1" w:tplc="04090011">
      <w:start w:val="1"/>
      <w:numFmt w:val="decimal"/>
      <w:lvlText w:val="%2)"/>
      <w:lvlJc w:val="left"/>
      <w:pPr>
        <w:ind w:left="1440" w:hanging="360"/>
      </w:pPr>
    </w:lvl>
    <w:lvl w:ilvl="2" w:tplc="F7AC2ECA">
      <w:start w:val="1"/>
      <w:numFmt w:val="lowerRoman"/>
      <w:lvlText w:val="%3."/>
      <w:lvlJc w:val="right"/>
      <w:pPr>
        <w:ind w:left="2160" w:hanging="180"/>
      </w:pPr>
      <w:rPr>
        <w:strike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E352D"/>
    <w:multiLevelType w:val="multilevel"/>
    <w:tmpl w:val="632C2840"/>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8C10F63"/>
    <w:multiLevelType w:val="hybridMultilevel"/>
    <w:tmpl w:val="E7F0A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6E2B05"/>
    <w:multiLevelType w:val="hybridMultilevel"/>
    <w:tmpl w:val="2AC062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BD76669"/>
    <w:multiLevelType w:val="multilevel"/>
    <w:tmpl w:val="41DAC28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D929DD"/>
    <w:multiLevelType w:val="hybridMultilevel"/>
    <w:tmpl w:val="A1FE0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1F5F4F"/>
    <w:multiLevelType w:val="hybridMultilevel"/>
    <w:tmpl w:val="6A663A62"/>
    <w:lvl w:ilvl="0" w:tplc="0409001B">
      <w:start w:val="1"/>
      <w:numFmt w:val="lowerRoman"/>
      <w:lvlText w:val="%1."/>
      <w:lvlJc w:val="right"/>
      <w:pPr>
        <w:ind w:left="4140" w:hanging="18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 w15:restartNumberingAfterBreak="0">
    <w:nsid w:val="0E562A1B"/>
    <w:multiLevelType w:val="hybridMultilevel"/>
    <w:tmpl w:val="860E2EE4"/>
    <w:lvl w:ilvl="0" w:tplc="66509152">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642AC5"/>
    <w:multiLevelType w:val="multilevel"/>
    <w:tmpl w:val="2730B508"/>
    <w:lvl w:ilvl="0">
      <w:start w:val="3"/>
      <w:numFmt w:val="upp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FC40888"/>
    <w:multiLevelType w:val="hybridMultilevel"/>
    <w:tmpl w:val="8DA42FFA"/>
    <w:lvl w:ilvl="0" w:tplc="00B452C2">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024743F"/>
    <w:multiLevelType w:val="hybridMultilevel"/>
    <w:tmpl w:val="7D42EBB4"/>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11935E3A"/>
    <w:multiLevelType w:val="hybridMultilevel"/>
    <w:tmpl w:val="813694DC"/>
    <w:lvl w:ilvl="0" w:tplc="04090011">
      <w:start w:val="1"/>
      <w:numFmt w:val="decimal"/>
      <w:lvlText w:val="%1)"/>
      <w:lvlJc w:val="left"/>
      <w:pPr>
        <w:ind w:left="795" w:hanging="360"/>
      </w:pPr>
    </w:lvl>
    <w:lvl w:ilvl="1" w:tplc="04090017">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13044376"/>
    <w:multiLevelType w:val="singleLevel"/>
    <w:tmpl w:val="D74E5C52"/>
    <w:lvl w:ilvl="0">
      <w:start w:val="1"/>
      <w:numFmt w:val="decimal"/>
      <w:lvlText w:val="%1."/>
      <w:legacy w:legacy="1" w:legacySpace="0" w:legacyIndent="360"/>
      <w:lvlJc w:val="left"/>
      <w:pPr>
        <w:ind w:left="360" w:hanging="360"/>
      </w:pPr>
    </w:lvl>
  </w:abstractNum>
  <w:abstractNum w:abstractNumId="17" w15:restartNumberingAfterBreak="0">
    <w:nsid w:val="13F43478"/>
    <w:multiLevelType w:val="hybridMultilevel"/>
    <w:tmpl w:val="1F1CDA7E"/>
    <w:lvl w:ilvl="0" w:tplc="E4005EEE">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0B53D8"/>
    <w:multiLevelType w:val="hybridMultilevel"/>
    <w:tmpl w:val="0AB2D0D2"/>
    <w:lvl w:ilvl="0" w:tplc="0409000F">
      <w:start w:val="1"/>
      <w:numFmt w:val="decimal"/>
      <w:lvlText w:val="%1."/>
      <w:lvlJc w:val="left"/>
      <w:pPr>
        <w:ind w:left="720" w:hanging="360"/>
      </w:pPr>
    </w:lvl>
    <w:lvl w:ilvl="1" w:tplc="906C1B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705D29"/>
    <w:multiLevelType w:val="hybridMultilevel"/>
    <w:tmpl w:val="717C384C"/>
    <w:lvl w:ilvl="0" w:tplc="2536EE38">
      <w:start w:val="1"/>
      <w:numFmt w:val="lowerLetter"/>
      <w:lvlText w:val="%1."/>
      <w:lvlJc w:val="left"/>
      <w:pPr>
        <w:ind w:hanging="360"/>
      </w:pPr>
      <w:rPr>
        <w:rFonts w:ascii="Arial" w:eastAsia="Arial" w:hAnsi="Arial" w:hint="default"/>
        <w:b/>
        <w:bCs/>
        <w:color w:val="231F20"/>
        <w:spacing w:val="-1"/>
        <w:w w:val="94"/>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8F10A7"/>
    <w:multiLevelType w:val="hybridMultilevel"/>
    <w:tmpl w:val="7B527690"/>
    <w:lvl w:ilvl="0" w:tplc="DA92D568">
      <w:start w:val="1"/>
      <w:numFmt w:val="upperLetter"/>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79E40D9"/>
    <w:multiLevelType w:val="hybridMultilevel"/>
    <w:tmpl w:val="83443BC4"/>
    <w:lvl w:ilvl="0" w:tplc="13200F2A">
      <w:start w:val="3"/>
      <w:numFmt w:val="upperLetter"/>
      <w:lvlText w:val="%1."/>
      <w:lvlJc w:val="left"/>
      <w:pPr>
        <w:tabs>
          <w:tab w:val="num" w:pos="2880"/>
        </w:tabs>
        <w:ind w:left="2880" w:hanging="360"/>
      </w:pPr>
      <w:rPr>
        <w:rFonts w:ascii="Times New Roman" w:hAnsi="Times New Roman" w:hint="default"/>
        <w:b/>
        <w:i w:val="0"/>
        <w:sz w:val="22"/>
        <w:szCs w:val="22"/>
      </w:rPr>
    </w:lvl>
    <w:lvl w:ilvl="1" w:tplc="04090001">
      <w:start w:val="1"/>
      <w:numFmt w:val="bullet"/>
      <w:lvlText w:val=""/>
      <w:lvlJc w:val="left"/>
      <w:pPr>
        <w:tabs>
          <w:tab w:val="num" w:pos="1440"/>
        </w:tabs>
        <w:ind w:left="1440" w:hanging="360"/>
      </w:pPr>
      <w:rPr>
        <w:rFonts w:ascii="Symbol" w:hAnsi="Symbol" w:hint="default"/>
        <w:b/>
        <w:i w:val="0"/>
        <w:sz w:val="22"/>
        <w:szCs w:val="22"/>
      </w:rPr>
    </w:lvl>
    <w:lvl w:ilvl="2" w:tplc="8C7CDB8A">
      <w:start w:val="1"/>
      <w:numFmt w:val="decimal"/>
      <w:lvlText w:val="%3."/>
      <w:lvlJc w:val="left"/>
      <w:pPr>
        <w:ind w:left="2340" w:hanging="360"/>
      </w:pPr>
      <w:rPr>
        <w:rFonts w:hint="default"/>
        <w:color w:val="000000"/>
      </w:rPr>
    </w:lvl>
    <w:lvl w:ilvl="3" w:tplc="33189434">
      <w:start w:val="1"/>
      <w:numFmt w:val="lowerLetter"/>
      <w:lvlText w:val="(%4)"/>
      <w:lvlJc w:val="left"/>
      <w:pPr>
        <w:ind w:left="3555" w:hanging="103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9950DDA"/>
    <w:multiLevelType w:val="hybridMultilevel"/>
    <w:tmpl w:val="6A663A62"/>
    <w:lvl w:ilvl="0" w:tplc="0409001B">
      <w:start w:val="1"/>
      <w:numFmt w:val="lowerRoman"/>
      <w:lvlText w:val="%1."/>
      <w:lvlJc w:val="right"/>
      <w:pPr>
        <w:ind w:left="4140" w:hanging="18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3" w15:restartNumberingAfterBreak="0">
    <w:nsid w:val="1A6129C3"/>
    <w:multiLevelType w:val="hybridMultilevel"/>
    <w:tmpl w:val="CF822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5C46DC"/>
    <w:multiLevelType w:val="hybridMultilevel"/>
    <w:tmpl w:val="CC020EE8"/>
    <w:lvl w:ilvl="0" w:tplc="04090015">
      <w:start w:val="1"/>
      <w:numFmt w:val="upperLetter"/>
      <w:lvlText w:val="%1."/>
      <w:lvlJc w:val="left"/>
      <w:pPr>
        <w:ind w:left="795"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C54224"/>
    <w:multiLevelType w:val="hybridMultilevel"/>
    <w:tmpl w:val="51D482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0A1765"/>
    <w:multiLevelType w:val="hybridMultilevel"/>
    <w:tmpl w:val="54D87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EA0EAA"/>
    <w:multiLevelType w:val="hybridMultilevel"/>
    <w:tmpl w:val="B8669050"/>
    <w:lvl w:ilvl="0" w:tplc="77C8AB4A">
      <w:start w:val="2"/>
      <w:numFmt w:val="decimal"/>
      <w:lvlText w:val="%1."/>
      <w:lvlJc w:val="left"/>
      <w:pPr>
        <w:ind w:left="612" w:hanging="360"/>
      </w:pPr>
      <w:rPr>
        <w:rFonts w:hint="default"/>
        <w:i/>
        <w:color w:val="231F20"/>
        <w:w w:val="70"/>
      </w:rPr>
    </w:lvl>
    <w:lvl w:ilvl="1" w:tplc="04090019">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8" w15:restartNumberingAfterBreak="0">
    <w:nsid w:val="2454668D"/>
    <w:multiLevelType w:val="hybridMultilevel"/>
    <w:tmpl w:val="DE2A866C"/>
    <w:lvl w:ilvl="0" w:tplc="B97423F2">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2D635E"/>
    <w:multiLevelType w:val="hybridMultilevel"/>
    <w:tmpl w:val="C01CAB68"/>
    <w:lvl w:ilvl="0" w:tplc="04090011">
      <w:start w:val="1"/>
      <w:numFmt w:val="decimal"/>
      <w:lvlText w:val="%1)"/>
      <w:lvlJc w:val="left"/>
      <w:pPr>
        <w:ind w:left="795"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93062F"/>
    <w:multiLevelType w:val="hybridMultilevel"/>
    <w:tmpl w:val="B6BA72FA"/>
    <w:lvl w:ilvl="0" w:tplc="A2808F0C">
      <w:start w:val="8"/>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D103C6"/>
    <w:multiLevelType w:val="hybridMultilevel"/>
    <w:tmpl w:val="B6240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3E62AA"/>
    <w:multiLevelType w:val="hybridMultilevel"/>
    <w:tmpl w:val="885E2016"/>
    <w:lvl w:ilvl="0" w:tplc="D74E5C52">
      <w:start w:val="1"/>
      <w:numFmt w:val="decimal"/>
      <w:lvlText w:val="%1."/>
      <w:lvlJc w:val="left"/>
      <w:pPr>
        <w:ind w:left="3555" w:hanging="10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FE1F1B"/>
    <w:multiLevelType w:val="hybridMultilevel"/>
    <w:tmpl w:val="4F827CA6"/>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A565101"/>
    <w:multiLevelType w:val="hybridMultilevel"/>
    <w:tmpl w:val="CD62AD2C"/>
    <w:lvl w:ilvl="0" w:tplc="04090015">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A9D1367"/>
    <w:multiLevelType w:val="hybridMultilevel"/>
    <w:tmpl w:val="F2BCB09C"/>
    <w:lvl w:ilvl="0" w:tplc="62F0E890">
      <w:start w:val="1"/>
      <w:numFmt w:val="lowerRoman"/>
      <w:lvlText w:val="%1."/>
      <w:lvlJc w:val="righ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2E010594"/>
    <w:multiLevelType w:val="multilevel"/>
    <w:tmpl w:val="C2D6012C"/>
    <w:lvl w:ilvl="0">
      <w:start w:val="1"/>
      <w:numFmt w:val="decimal"/>
      <w:lvlText w:val="%1"/>
      <w:lvlJc w:val="left"/>
      <w:pPr>
        <w:ind w:hanging="360"/>
      </w:pPr>
      <w:rPr>
        <w:rFonts w:hint="default"/>
      </w:rPr>
    </w:lvl>
    <w:lvl w:ilvl="1">
      <w:start w:val="1"/>
      <w:numFmt w:val="lowerLetter"/>
      <w:lvlText w:val="%1.%2."/>
      <w:lvlJc w:val="left"/>
      <w:pPr>
        <w:ind w:hanging="360"/>
      </w:pPr>
      <w:rPr>
        <w:rFonts w:ascii="Arial" w:eastAsia="Arial" w:hAnsi="Arial" w:hint="default"/>
        <w:b/>
        <w:bCs/>
        <w:color w:val="231F20"/>
        <w:w w:val="78"/>
        <w:sz w:val="20"/>
        <w:szCs w:val="20"/>
      </w:rPr>
    </w:lvl>
    <w:lvl w:ilvl="2">
      <w:start w:val="1"/>
      <w:numFmt w:val="bullet"/>
      <w:lvlText w:val="•"/>
      <w:lvlJc w:val="left"/>
      <w:pPr>
        <w:ind w:hanging="240"/>
      </w:pPr>
      <w:rPr>
        <w:rFonts w:ascii="Arial" w:eastAsia="Arial" w:hAnsi="Arial" w:hint="default"/>
        <w:color w:val="231F20"/>
        <w:w w:val="7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2F6148EB"/>
    <w:multiLevelType w:val="hybridMultilevel"/>
    <w:tmpl w:val="3F6EC6B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3821D8"/>
    <w:multiLevelType w:val="hybridMultilevel"/>
    <w:tmpl w:val="65F84C08"/>
    <w:lvl w:ilvl="0" w:tplc="9248575A">
      <w:start w:val="1"/>
      <w:numFmt w:val="decimal"/>
      <w:lvlText w:val="%1."/>
      <w:lvlJc w:val="left"/>
      <w:pPr>
        <w:ind w:hanging="480"/>
      </w:pPr>
      <w:rPr>
        <w:rFonts w:ascii="Arial" w:eastAsia="Arial" w:hAnsi="Arial" w:hint="default"/>
        <w:b/>
        <w:bCs/>
        <w:color w:val="231F20"/>
        <w:spacing w:val="-1"/>
        <w:w w:val="97"/>
        <w:sz w:val="18"/>
        <w:szCs w:val="18"/>
      </w:rPr>
    </w:lvl>
    <w:lvl w:ilvl="1" w:tplc="249CDF06">
      <w:start w:val="1"/>
      <w:numFmt w:val="lowerLetter"/>
      <w:lvlText w:val="%2."/>
      <w:lvlJc w:val="left"/>
      <w:pPr>
        <w:ind w:hanging="360"/>
      </w:pPr>
      <w:rPr>
        <w:rFonts w:ascii="Arial" w:eastAsia="Arial" w:hAnsi="Arial" w:hint="default"/>
        <w:b/>
        <w:bCs/>
        <w:color w:val="231F20"/>
        <w:spacing w:val="-1"/>
        <w:w w:val="94"/>
        <w:sz w:val="18"/>
        <w:szCs w:val="18"/>
      </w:rPr>
    </w:lvl>
    <w:lvl w:ilvl="2" w:tplc="0214000A">
      <w:start w:val="1"/>
      <w:numFmt w:val="bullet"/>
      <w:lvlText w:val="•"/>
      <w:lvlJc w:val="left"/>
      <w:rPr>
        <w:rFonts w:hint="default"/>
      </w:rPr>
    </w:lvl>
    <w:lvl w:ilvl="3" w:tplc="EB244EBC">
      <w:start w:val="1"/>
      <w:numFmt w:val="bullet"/>
      <w:lvlText w:val="•"/>
      <w:lvlJc w:val="left"/>
      <w:rPr>
        <w:rFonts w:hint="default"/>
      </w:rPr>
    </w:lvl>
    <w:lvl w:ilvl="4" w:tplc="150023A6">
      <w:start w:val="1"/>
      <w:numFmt w:val="bullet"/>
      <w:lvlText w:val="•"/>
      <w:lvlJc w:val="left"/>
      <w:rPr>
        <w:rFonts w:hint="default"/>
      </w:rPr>
    </w:lvl>
    <w:lvl w:ilvl="5" w:tplc="ED80C788">
      <w:start w:val="1"/>
      <w:numFmt w:val="bullet"/>
      <w:lvlText w:val="•"/>
      <w:lvlJc w:val="left"/>
      <w:rPr>
        <w:rFonts w:hint="default"/>
      </w:rPr>
    </w:lvl>
    <w:lvl w:ilvl="6" w:tplc="33E67316">
      <w:start w:val="1"/>
      <w:numFmt w:val="bullet"/>
      <w:lvlText w:val="•"/>
      <w:lvlJc w:val="left"/>
      <w:rPr>
        <w:rFonts w:hint="default"/>
      </w:rPr>
    </w:lvl>
    <w:lvl w:ilvl="7" w:tplc="85A23CFC">
      <w:start w:val="1"/>
      <w:numFmt w:val="bullet"/>
      <w:lvlText w:val="•"/>
      <w:lvlJc w:val="left"/>
      <w:rPr>
        <w:rFonts w:hint="default"/>
      </w:rPr>
    </w:lvl>
    <w:lvl w:ilvl="8" w:tplc="1C24D644">
      <w:start w:val="1"/>
      <w:numFmt w:val="bullet"/>
      <w:lvlText w:val="•"/>
      <w:lvlJc w:val="left"/>
      <w:rPr>
        <w:rFonts w:hint="default"/>
      </w:rPr>
    </w:lvl>
  </w:abstractNum>
  <w:abstractNum w:abstractNumId="39" w15:restartNumberingAfterBreak="0">
    <w:nsid w:val="310F3A54"/>
    <w:multiLevelType w:val="hybridMultilevel"/>
    <w:tmpl w:val="F5A2E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CD4D37"/>
    <w:multiLevelType w:val="hybridMultilevel"/>
    <w:tmpl w:val="FD6CA8F4"/>
    <w:lvl w:ilvl="0" w:tplc="0409000F">
      <w:start w:val="1"/>
      <w:numFmt w:val="decimal"/>
      <w:lvlText w:val="%1."/>
      <w:lvlJc w:val="left"/>
      <w:pPr>
        <w:ind w:left="780" w:hanging="360"/>
      </w:pPr>
    </w:lvl>
    <w:lvl w:ilvl="1" w:tplc="D402041C">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351F22F8"/>
    <w:multiLevelType w:val="hybridMultilevel"/>
    <w:tmpl w:val="AC3C039E"/>
    <w:lvl w:ilvl="0" w:tplc="04090019">
      <w:start w:val="1"/>
      <w:numFmt w:val="lowerLetter"/>
      <w:lvlText w:val="%1."/>
      <w:lvlJc w:val="left"/>
      <w:pPr>
        <w:ind w:left="720" w:hanging="360"/>
      </w:pPr>
      <w:rPr>
        <w:rFonts w:hint="default"/>
      </w:rPr>
    </w:lvl>
    <w:lvl w:ilvl="1" w:tplc="F2042F4E">
      <w:start w:val="1"/>
      <w:numFmt w:val="lowerLetter"/>
      <w:lvlText w:val="(%2)"/>
      <w:lvlJc w:val="left"/>
      <w:pPr>
        <w:ind w:left="1440" w:hanging="360"/>
      </w:pPr>
      <w:rPr>
        <w:rFonts w:hint="default"/>
      </w:rPr>
    </w:lvl>
    <w:lvl w:ilvl="2" w:tplc="CDE2E786">
      <w:start w:val="3"/>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BD64AC"/>
    <w:multiLevelType w:val="multilevel"/>
    <w:tmpl w:val="4CC45C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8"/>
      <w:numFmt w:val="decimal"/>
      <w:lvlText w:val="%3)"/>
      <w:lvlJc w:val="left"/>
      <w:pPr>
        <w:ind w:left="1080" w:hanging="360"/>
      </w:pPr>
      <w:rPr>
        <w:rFonts w:hint="default"/>
      </w:rPr>
    </w:lvl>
    <w:lvl w:ilvl="3">
      <w:start w:val="10"/>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3"/>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43" w15:restartNumberingAfterBreak="0">
    <w:nsid w:val="38DA460B"/>
    <w:multiLevelType w:val="hybridMultilevel"/>
    <w:tmpl w:val="C9EE4534"/>
    <w:lvl w:ilvl="0" w:tplc="04090011">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4" w15:restartNumberingAfterBreak="0">
    <w:nsid w:val="3D6D2D25"/>
    <w:multiLevelType w:val="hybridMultilevel"/>
    <w:tmpl w:val="31E0BCC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5" w15:restartNumberingAfterBreak="0">
    <w:nsid w:val="3D716569"/>
    <w:multiLevelType w:val="hybridMultilevel"/>
    <w:tmpl w:val="6CAA5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8A0F9B"/>
    <w:multiLevelType w:val="hybridMultilevel"/>
    <w:tmpl w:val="A5A4F204"/>
    <w:lvl w:ilvl="0" w:tplc="2BD8557A">
      <w:start w:val="1"/>
      <w:numFmt w:val="lowerLetter"/>
      <w:lvlText w:val="%1."/>
      <w:lvlJc w:val="right"/>
      <w:pPr>
        <w:tabs>
          <w:tab w:val="num" w:pos="720"/>
        </w:tabs>
        <w:ind w:left="720" w:hanging="360"/>
      </w:pPr>
      <w:rPr>
        <w:rFonts w:hint="default"/>
        <w:b w:val="0"/>
        <w:i w:val="0"/>
        <w:color w:val="auto"/>
        <w:sz w:val="24"/>
        <w:szCs w:val="24"/>
      </w:rPr>
    </w:lvl>
    <w:lvl w:ilvl="1" w:tplc="04090019">
      <w:start w:val="1"/>
      <w:numFmt w:val="lowerLetter"/>
      <w:lvlText w:val="%2."/>
      <w:lvlJc w:val="left"/>
      <w:pPr>
        <w:tabs>
          <w:tab w:val="num" w:pos="1440"/>
        </w:tabs>
        <w:ind w:left="1440" w:hanging="360"/>
      </w:pPr>
      <w:rPr>
        <w:rFonts w:hint="default"/>
        <w:b w:val="0"/>
        <w:i w:val="0"/>
      </w:rPr>
    </w:lvl>
    <w:lvl w:ilvl="2" w:tplc="12BCFC2A">
      <w:start w:val="1"/>
      <w:numFmt w:val="decimal"/>
      <w:lvlText w:val="%3)"/>
      <w:lvlJc w:val="left"/>
      <w:pPr>
        <w:tabs>
          <w:tab w:val="num" w:pos="2340"/>
        </w:tabs>
        <w:ind w:left="2340" w:hanging="360"/>
      </w:pPr>
      <w:rPr>
        <w:rFonts w:hint="default"/>
      </w:rPr>
    </w:lvl>
    <w:lvl w:ilvl="3" w:tplc="64522564">
      <w:start w:val="1"/>
      <w:numFmt w:val="upperLetter"/>
      <w:lvlText w:val="%4."/>
      <w:lvlJc w:val="left"/>
      <w:pPr>
        <w:tabs>
          <w:tab w:val="num" w:pos="360"/>
        </w:tabs>
        <w:ind w:left="360" w:hanging="360"/>
      </w:pPr>
      <w:rPr>
        <w:rFonts w:hint="default"/>
        <w:b/>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DEA699D"/>
    <w:multiLevelType w:val="hybridMultilevel"/>
    <w:tmpl w:val="EF2AD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774B20"/>
    <w:multiLevelType w:val="hybridMultilevel"/>
    <w:tmpl w:val="39AAA2D0"/>
    <w:lvl w:ilvl="0" w:tplc="7FAC92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1AA5A68"/>
    <w:multiLevelType w:val="singleLevel"/>
    <w:tmpl w:val="5B4CFA0E"/>
    <w:lvl w:ilvl="0">
      <w:start w:val="3"/>
      <w:numFmt w:val="decimal"/>
      <w:lvlText w:val="%1."/>
      <w:lvlJc w:val="left"/>
      <w:pPr>
        <w:tabs>
          <w:tab w:val="num" w:pos="360"/>
        </w:tabs>
        <w:ind w:left="360" w:hanging="360"/>
      </w:pPr>
      <w:rPr>
        <w:rFonts w:hint="default"/>
        <w:b w:val="0"/>
        <w:color w:val="auto"/>
      </w:rPr>
    </w:lvl>
  </w:abstractNum>
  <w:abstractNum w:abstractNumId="50" w15:restartNumberingAfterBreak="0">
    <w:nsid w:val="41EF2F92"/>
    <w:multiLevelType w:val="hybridMultilevel"/>
    <w:tmpl w:val="436042F4"/>
    <w:lvl w:ilvl="0" w:tplc="456E1580">
      <w:start w:val="1"/>
      <w:numFmt w:val="upperLetter"/>
      <w:lvlText w:val="%1."/>
      <w:lvlJc w:val="left"/>
      <w:pPr>
        <w:tabs>
          <w:tab w:val="num" w:pos="720"/>
        </w:tabs>
        <w:ind w:left="720" w:hanging="360"/>
      </w:pPr>
      <w:rPr>
        <w:rFonts w:hint="default"/>
        <w:u w:val="none"/>
      </w:rPr>
    </w:lvl>
    <w:lvl w:ilvl="1" w:tplc="19728406">
      <w:start w:val="3"/>
      <w:numFmt w:val="lowerLetter"/>
      <w:lvlText w:val="(%2)"/>
      <w:lvlJc w:val="left"/>
      <w:pPr>
        <w:tabs>
          <w:tab w:val="num" w:pos="720"/>
        </w:tabs>
        <w:ind w:left="720" w:hanging="360"/>
      </w:pPr>
      <w:rPr>
        <w:rFonts w:hint="default"/>
      </w:rPr>
    </w:lvl>
    <w:lvl w:ilvl="2" w:tplc="437A1B48">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4582CD1"/>
    <w:multiLevelType w:val="hybridMultilevel"/>
    <w:tmpl w:val="F2BCB09C"/>
    <w:lvl w:ilvl="0" w:tplc="62F0E890">
      <w:start w:val="1"/>
      <w:numFmt w:val="lowerRoman"/>
      <w:lvlText w:val="%1."/>
      <w:lvlJc w:val="righ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2" w15:restartNumberingAfterBreak="0">
    <w:nsid w:val="44831318"/>
    <w:multiLevelType w:val="hybridMultilevel"/>
    <w:tmpl w:val="2206A28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A80060"/>
    <w:multiLevelType w:val="multilevel"/>
    <w:tmpl w:val="09987B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9"/>
      <w:numFmt w:val="decimal"/>
      <w:lvlText w:val="%3)"/>
      <w:lvlJc w:val="left"/>
      <w:pPr>
        <w:ind w:left="1080" w:hanging="360"/>
      </w:pPr>
      <w:rPr>
        <w:rFonts w:hint="default"/>
      </w:rPr>
    </w:lvl>
    <w:lvl w:ilvl="3">
      <w:start w:val="10"/>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3"/>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54" w15:restartNumberingAfterBreak="0">
    <w:nsid w:val="4A026651"/>
    <w:multiLevelType w:val="multilevel"/>
    <w:tmpl w:val="73D42B8A"/>
    <w:styleLink w:val="TemplateList"/>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72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left"/>
      <w:pPr>
        <w:ind w:left="7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720" w:hanging="360"/>
      </w:pPr>
      <w:rPr>
        <w:rFonts w:hint="default"/>
      </w:rPr>
    </w:lvl>
  </w:abstractNum>
  <w:abstractNum w:abstractNumId="55" w15:restartNumberingAfterBreak="0">
    <w:nsid w:val="4B316672"/>
    <w:multiLevelType w:val="hybridMultilevel"/>
    <w:tmpl w:val="3F6EC6B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34EAF"/>
    <w:multiLevelType w:val="hybridMultilevel"/>
    <w:tmpl w:val="E9E6E2B2"/>
    <w:lvl w:ilvl="0" w:tplc="8C04D8CA">
      <w:start w:val="1"/>
      <w:numFmt w:val="upperLetter"/>
      <w:lvlText w:val="%1."/>
      <w:lvlJc w:val="left"/>
      <w:pPr>
        <w:ind w:left="78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5D030B"/>
    <w:multiLevelType w:val="multilevel"/>
    <w:tmpl w:val="60AE60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4"/>
      <w:numFmt w:val="lowerLetter"/>
      <w:lvlText w:val="(%4)"/>
      <w:lvlJc w:val="left"/>
      <w:pPr>
        <w:ind w:left="1440" w:hanging="360"/>
      </w:pPr>
      <w:rPr>
        <w:rFonts w:hint="default"/>
        <w:b w:val="0"/>
        <w:i w:val="0"/>
        <w:color w:val="auto"/>
        <w:sz w:val="24"/>
        <w:szCs w:val="24"/>
      </w:rPr>
    </w:lvl>
    <w:lvl w:ilvl="4">
      <w:start w:val="3"/>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3"/>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58" w15:restartNumberingAfterBreak="0">
    <w:nsid w:val="4F3D2554"/>
    <w:multiLevelType w:val="hybridMultilevel"/>
    <w:tmpl w:val="8B6886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F249FD"/>
    <w:multiLevelType w:val="hybridMultilevel"/>
    <w:tmpl w:val="E9E6E2B2"/>
    <w:lvl w:ilvl="0" w:tplc="8C04D8CA">
      <w:start w:val="1"/>
      <w:numFmt w:val="upperLetter"/>
      <w:lvlText w:val="%1."/>
      <w:lvlJc w:val="left"/>
      <w:pPr>
        <w:ind w:left="78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013D16"/>
    <w:multiLevelType w:val="hybridMultilevel"/>
    <w:tmpl w:val="C958B3B0"/>
    <w:lvl w:ilvl="0" w:tplc="AFA24A7C">
      <w:start w:val="2"/>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7191BA3"/>
    <w:multiLevelType w:val="singleLevel"/>
    <w:tmpl w:val="729C4D7A"/>
    <w:lvl w:ilvl="0">
      <w:start w:val="1"/>
      <w:numFmt w:val="decimal"/>
      <w:lvlText w:val="%1."/>
      <w:legacy w:legacy="1" w:legacySpace="0" w:legacyIndent="360"/>
      <w:lvlJc w:val="left"/>
      <w:pPr>
        <w:ind w:left="360" w:hanging="360"/>
      </w:pPr>
      <w:rPr>
        <w:b w:val="0"/>
        <w:bCs/>
      </w:rPr>
    </w:lvl>
  </w:abstractNum>
  <w:abstractNum w:abstractNumId="62" w15:restartNumberingAfterBreak="0">
    <w:nsid w:val="579404C1"/>
    <w:multiLevelType w:val="hybridMultilevel"/>
    <w:tmpl w:val="FDB81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829604C"/>
    <w:multiLevelType w:val="hybridMultilevel"/>
    <w:tmpl w:val="AE6E1E98"/>
    <w:lvl w:ilvl="0" w:tplc="18AE2500">
      <w:start w:val="1"/>
      <w:numFmt w:val="decimal"/>
      <w:lvlText w:val="(%1)"/>
      <w:lvlJc w:val="left"/>
      <w:pPr>
        <w:ind w:hanging="241"/>
      </w:pPr>
      <w:rPr>
        <w:rFonts w:ascii="Arial" w:eastAsia="Arial" w:hAnsi="Arial" w:hint="default"/>
        <w:color w:val="231F20"/>
        <w:w w:val="72"/>
        <w:sz w:val="18"/>
        <w:szCs w:val="18"/>
      </w:rPr>
    </w:lvl>
    <w:lvl w:ilvl="1" w:tplc="FA2E5950">
      <w:start w:val="1"/>
      <w:numFmt w:val="bullet"/>
      <w:lvlText w:val="•"/>
      <w:lvlJc w:val="left"/>
      <w:rPr>
        <w:rFonts w:hint="default"/>
      </w:rPr>
    </w:lvl>
    <w:lvl w:ilvl="2" w:tplc="BFF6D534">
      <w:start w:val="1"/>
      <w:numFmt w:val="bullet"/>
      <w:lvlText w:val="•"/>
      <w:lvlJc w:val="left"/>
      <w:rPr>
        <w:rFonts w:hint="default"/>
      </w:rPr>
    </w:lvl>
    <w:lvl w:ilvl="3" w:tplc="CF2A1CE6">
      <w:start w:val="1"/>
      <w:numFmt w:val="bullet"/>
      <w:lvlText w:val="•"/>
      <w:lvlJc w:val="left"/>
      <w:rPr>
        <w:rFonts w:hint="default"/>
      </w:rPr>
    </w:lvl>
    <w:lvl w:ilvl="4" w:tplc="22BCF9CE">
      <w:start w:val="1"/>
      <w:numFmt w:val="bullet"/>
      <w:lvlText w:val="•"/>
      <w:lvlJc w:val="left"/>
      <w:rPr>
        <w:rFonts w:hint="default"/>
      </w:rPr>
    </w:lvl>
    <w:lvl w:ilvl="5" w:tplc="11D2F6D8">
      <w:start w:val="1"/>
      <w:numFmt w:val="bullet"/>
      <w:lvlText w:val="•"/>
      <w:lvlJc w:val="left"/>
      <w:rPr>
        <w:rFonts w:hint="default"/>
      </w:rPr>
    </w:lvl>
    <w:lvl w:ilvl="6" w:tplc="3FFAB448">
      <w:start w:val="1"/>
      <w:numFmt w:val="bullet"/>
      <w:lvlText w:val="•"/>
      <w:lvlJc w:val="left"/>
      <w:rPr>
        <w:rFonts w:hint="default"/>
      </w:rPr>
    </w:lvl>
    <w:lvl w:ilvl="7" w:tplc="B19A1114">
      <w:start w:val="1"/>
      <w:numFmt w:val="bullet"/>
      <w:lvlText w:val="•"/>
      <w:lvlJc w:val="left"/>
      <w:rPr>
        <w:rFonts w:hint="default"/>
      </w:rPr>
    </w:lvl>
    <w:lvl w:ilvl="8" w:tplc="9364D022">
      <w:start w:val="1"/>
      <w:numFmt w:val="bullet"/>
      <w:lvlText w:val="•"/>
      <w:lvlJc w:val="left"/>
      <w:rPr>
        <w:rFonts w:hint="default"/>
      </w:rPr>
    </w:lvl>
  </w:abstractNum>
  <w:abstractNum w:abstractNumId="64" w15:restartNumberingAfterBreak="0">
    <w:nsid w:val="59EF67CD"/>
    <w:multiLevelType w:val="hybridMultilevel"/>
    <w:tmpl w:val="40B60BDA"/>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5" w15:restartNumberingAfterBreak="0">
    <w:nsid w:val="5F9105CE"/>
    <w:multiLevelType w:val="hybridMultilevel"/>
    <w:tmpl w:val="E2B2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07956CB"/>
    <w:multiLevelType w:val="hybridMultilevel"/>
    <w:tmpl w:val="A30A4A8E"/>
    <w:lvl w:ilvl="0" w:tplc="92D22A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1391743"/>
    <w:multiLevelType w:val="hybridMultilevel"/>
    <w:tmpl w:val="1F1CDA7E"/>
    <w:lvl w:ilvl="0" w:tplc="E4005EEE">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CC4346"/>
    <w:multiLevelType w:val="hybridMultilevel"/>
    <w:tmpl w:val="4B766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85374D"/>
    <w:multiLevelType w:val="hybridMultilevel"/>
    <w:tmpl w:val="79AE8B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79631E5"/>
    <w:multiLevelType w:val="hybridMultilevel"/>
    <w:tmpl w:val="A580BF42"/>
    <w:lvl w:ilvl="0" w:tplc="32986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9937212"/>
    <w:multiLevelType w:val="hybridMultilevel"/>
    <w:tmpl w:val="B7CC7C64"/>
    <w:lvl w:ilvl="0" w:tplc="7428996A">
      <w:start w:val="2"/>
      <w:numFmt w:val="decimal"/>
      <w:lvlText w:val="%1."/>
      <w:lvlJc w:val="left"/>
      <w:pPr>
        <w:ind w:hanging="360"/>
      </w:pPr>
      <w:rPr>
        <w:rFonts w:ascii="Arial" w:eastAsia="Arial" w:hAnsi="Arial" w:hint="default"/>
        <w:b/>
        <w:bCs/>
        <w:color w:val="231F20"/>
        <w:w w:val="79"/>
        <w:sz w:val="20"/>
        <w:szCs w:val="20"/>
      </w:rPr>
    </w:lvl>
    <w:lvl w:ilvl="1" w:tplc="02D28E32">
      <w:start w:val="1"/>
      <w:numFmt w:val="bullet"/>
      <w:lvlText w:val="•"/>
      <w:lvlJc w:val="left"/>
      <w:pPr>
        <w:ind w:hanging="240"/>
      </w:pPr>
      <w:rPr>
        <w:rFonts w:ascii="Arial" w:eastAsia="Arial" w:hAnsi="Arial" w:hint="default"/>
        <w:color w:val="231F20"/>
        <w:w w:val="73"/>
        <w:sz w:val="20"/>
        <w:szCs w:val="20"/>
      </w:rPr>
    </w:lvl>
    <w:lvl w:ilvl="2" w:tplc="8076A284">
      <w:start w:val="1"/>
      <w:numFmt w:val="bullet"/>
      <w:lvlText w:val="•"/>
      <w:lvlJc w:val="left"/>
      <w:rPr>
        <w:rFonts w:hint="default"/>
      </w:rPr>
    </w:lvl>
    <w:lvl w:ilvl="3" w:tplc="31B415D0">
      <w:start w:val="1"/>
      <w:numFmt w:val="bullet"/>
      <w:lvlText w:val="•"/>
      <w:lvlJc w:val="left"/>
      <w:rPr>
        <w:rFonts w:hint="default"/>
      </w:rPr>
    </w:lvl>
    <w:lvl w:ilvl="4" w:tplc="28CA379A">
      <w:start w:val="1"/>
      <w:numFmt w:val="bullet"/>
      <w:lvlText w:val="•"/>
      <w:lvlJc w:val="left"/>
      <w:rPr>
        <w:rFonts w:hint="default"/>
      </w:rPr>
    </w:lvl>
    <w:lvl w:ilvl="5" w:tplc="71CADE22">
      <w:start w:val="1"/>
      <w:numFmt w:val="bullet"/>
      <w:lvlText w:val="•"/>
      <w:lvlJc w:val="left"/>
      <w:rPr>
        <w:rFonts w:hint="default"/>
      </w:rPr>
    </w:lvl>
    <w:lvl w:ilvl="6" w:tplc="73DE9124">
      <w:start w:val="1"/>
      <w:numFmt w:val="bullet"/>
      <w:lvlText w:val="•"/>
      <w:lvlJc w:val="left"/>
      <w:rPr>
        <w:rFonts w:hint="default"/>
      </w:rPr>
    </w:lvl>
    <w:lvl w:ilvl="7" w:tplc="9A3A3570">
      <w:start w:val="1"/>
      <w:numFmt w:val="bullet"/>
      <w:lvlText w:val="•"/>
      <w:lvlJc w:val="left"/>
      <w:rPr>
        <w:rFonts w:hint="default"/>
      </w:rPr>
    </w:lvl>
    <w:lvl w:ilvl="8" w:tplc="7A0CA4D2">
      <w:start w:val="1"/>
      <w:numFmt w:val="bullet"/>
      <w:lvlText w:val="•"/>
      <w:lvlJc w:val="left"/>
      <w:rPr>
        <w:rFonts w:hint="default"/>
      </w:rPr>
    </w:lvl>
  </w:abstractNum>
  <w:abstractNum w:abstractNumId="72" w15:restartNumberingAfterBreak="0">
    <w:nsid w:val="69B52411"/>
    <w:multiLevelType w:val="multilevel"/>
    <w:tmpl w:val="3460A75C"/>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A546312"/>
    <w:multiLevelType w:val="hybridMultilevel"/>
    <w:tmpl w:val="65ACC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241E18"/>
    <w:multiLevelType w:val="hybridMultilevel"/>
    <w:tmpl w:val="B06ED85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325553"/>
    <w:multiLevelType w:val="hybridMultilevel"/>
    <w:tmpl w:val="476424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592456B"/>
    <w:multiLevelType w:val="hybridMultilevel"/>
    <w:tmpl w:val="D52EF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69514AF"/>
    <w:multiLevelType w:val="hybridMultilevel"/>
    <w:tmpl w:val="83C0FE9C"/>
    <w:lvl w:ilvl="0" w:tplc="3968A7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024FC1"/>
    <w:multiLevelType w:val="hybridMultilevel"/>
    <w:tmpl w:val="D9ECB310"/>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9" w15:restartNumberingAfterBreak="0">
    <w:nsid w:val="77536B3B"/>
    <w:multiLevelType w:val="hybridMultilevel"/>
    <w:tmpl w:val="A2DE8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2B5BC0"/>
    <w:multiLevelType w:val="hybridMultilevel"/>
    <w:tmpl w:val="40B60BDA"/>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1" w15:restartNumberingAfterBreak="0">
    <w:nsid w:val="7A0574A9"/>
    <w:multiLevelType w:val="hybridMultilevel"/>
    <w:tmpl w:val="87F666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CD6EA8"/>
    <w:multiLevelType w:val="hybridMultilevel"/>
    <w:tmpl w:val="5F721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4B02E1"/>
    <w:multiLevelType w:val="hybridMultilevel"/>
    <w:tmpl w:val="31FE52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4"/>
  </w:num>
  <w:num w:numId="2">
    <w:abstractNumId w:val="23"/>
  </w:num>
  <w:num w:numId="3">
    <w:abstractNumId w:val="39"/>
  </w:num>
  <w:num w:numId="4">
    <w:abstractNumId w:val="76"/>
  </w:num>
  <w:num w:numId="5">
    <w:abstractNumId w:val="46"/>
  </w:num>
  <w:num w:numId="6">
    <w:abstractNumId w:val="65"/>
  </w:num>
  <w:num w:numId="7">
    <w:abstractNumId w:val="6"/>
  </w:num>
  <w:num w:numId="8">
    <w:abstractNumId w:val="55"/>
  </w:num>
  <w:num w:numId="9">
    <w:abstractNumId w:val="13"/>
  </w:num>
  <w:num w:numId="10">
    <w:abstractNumId w:val="61"/>
  </w:num>
  <w:num w:numId="11">
    <w:abstractNumId w:val="16"/>
  </w:num>
  <w:num w:numId="12">
    <w:abstractNumId w:val="49"/>
  </w:num>
  <w:num w:numId="13">
    <w:abstractNumId w:val="50"/>
  </w:num>
  <w:num w:numId="14">
    <w:abstractNumId w:val="21"/>
  </w:num>
  <w:num w:numId="15">
    <w:abstractNumId w:val="0"/>
  </w:num>
  <w:num w:numId="16">
    <w:abstractNumId w:val="73"/>
  </w:num>
  <w:num w:numId="17">
    <w:abstractNumId w:val="5"/>
  </w:num>
  <w:num w:numId="18">
    <w:abstractNumId w:val="38"/>
  </w:num>
  <w:num w:numId="19">
    <w:abstractNumId w:val="19"/>
  </w:num>
  <w:num w:numId="20">
    <w:abstractNumId w:val="71"/>
  </w:num>
  <w:num w:numId="21">
    <w:abstractNumId w:val="63"/>
  </w:num>
  <w:num w:numId="22">
    <w:abstractNumId w:val="36"/>
  </w:num>
  <w:num w:numId="23">
    <w:abstractNumId w:val="27"/>
  </w:num>
  <w:num w:numId="24">
    <w:abstractNumId w:val="82"/>
  </w:num>
  <w:num w:numId="25">
    <w:abstractNumId w:val="44"/>
  </w:num>
  <w:num w:numId="26">
    <w:abstractNumId w:val="2"/>
  </w:num>
  <w:num w:numId="27">
    <w:abstractNumId w:val="41"/>
  </w:num>
  <w:num w:numId="28">
    <w:abstractNumId w:val="32"/>
  </w:num>
  <w:num w:numId="29">
    <w:abstractNumId w:val="3"/>
  </w:num>
  <w:num w:numId="30">
    <w:abstractNumId w:val="81"/>
  </w:num>
  <w:num w:numId="31">
    <w:abstractNumId w:val="20"/>
  </w:num>
  <w:num w:numId="32">
    <w:abstractNumId w:val="58"/>
  </w:num>
  <w:num w:numId="33">
    <w:abstractNumId w:val="12"/>
  </w:num>
  <w:num w:numId="34">
    <w:abstractNumId w:val="47"/>
  </w:num>
  <w:num w:numId="35">
    <w:abstractNumId w:val="68"/>
  </w:num>
  <w:num w:numId="36">
    <w:abstractNumId w:val="9"/>
  </w:num>
  <w:num w:numId="37">
    <w:abstractNumId w:val="83"/>
  </w:num>
  <w:num w:numId="38">
    <w:abstractNumId w:val="26"/>
  </w:num>
  <w:num w:numId="39">
    <w:abstractNumId w:val="45"/>
  </w:num>
  <w:num w:numId="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num>
  <w:num w:numId="42">
    <w:abstractNumId w:val="4"/>
  </w:num>
  <w:num w:numId="43">
    <w:abstractNumId w:val="56"/>
  </w:num>
  <w:num w:numId="44">
    <w:abstractNumId w:val="17"/>
  </w:num>
  <w:num w:numId="45">
    <w:abstractNumId w:val="64"/>
  </w:num>
  <w:num w:numId="46">
    <w:abstractNumId w:val="51"/>
  </w:num>
  <w:num w:numId="47">
    <w:abstractNumId w:val="52"/>
  </w:num>
  <w:num w:numId="48">
    <w:abstractNumId w:val="8"/>
  </w:num>
  <w:num w:numId="49">
    <w:abstractNumId w:val="62"/>
  </w:num>
  <w:num w:numId="50">
    <w:abstractNumId w:val="40"/>
  </w:num>
  <w:num w:numId="51">
    <w:abstractNumId w:val="18"/>
  </w:num>
  <w:num w:numId="52">
    <w:abstractNumId w:val="43"/>
  </w:num>
  <w:num w:numId="53">
    <w:abstractNumId w:val="15"/>
  </w:num>
  <w:num w:numId="54">
    <w:abstractNumId w:val="53"/>
  </w:num>
  <w:num w:numId="55">
    <w:abstractNumId w:val="7"/>
  </w:num>
  <w:num w:numId="56">
    <w:abstractNumId w:val="57"/>
  </w:num>
  <w:num w:numId="57">
    <w:abstractNumId w:val="30"/>
  </w:num>
  <w:num w:numId="58">
    <w:abstractNumId w:val="42"/>
  </w:num>
  <w:num w:numId="59">
    <w:abstractNumId w:val="31"/>
  </w:num>
  <w:num w:numId="60">
    <w:abstractNumId w:val="33"/>
  </w:num>
  <w:num w:numId="61">
    <w:abstractNumId w:val="34"/>
  </w:num>
  <w:num w:numId="62">
    <w:abstractNumId w:val="70"/>
  </w:num>
  <w:num w:numId="63">
    <w:abstractNumId w:val="60"/>
  </w:num>
  <w:num w:numId="64">
    <w:abstractNumId w:val="25"/>
  </w:num>
  <w:num w:numId="65">
    <w:abstractNumId w:val="74"/>
  </w:num>
  <w:num w:numId="66">
    <w:abstractNumId w:val="48"/>
  </w:num>
  <w:num w:numId="67">
    <w:abstractNumId w:val="29"/>
  </w:num>
  <w:num w:numId="68">
    <w:abstractNumId w:val="66"/>
  </w:num>
  <w:num w:numId="69">
    <w:abstractNumId w:val="11"/>
  </w:num>
  <w:num w:numId="70">
    <w:abstractNumId w:val="28"/>
  </w:num>
  <w:num w:numId="71">
    <w:abstractNumId w:val="77"/>
  </w:num>
  <w:num w:numId="72">
    <w:abstractNumId w:val="24"/>
  </w:num>
  <w:num w:numId="73">
    <w:abstractNumId w:val="1"/>
  </w:num>
  <w:num w:numId="74">
    <w:abstractNumId w:val="75"/>
  </w:num>
  <w:num w:numId="75">
    <w:abstractNumId w:val="69"/>
  </w:num>
  <w:num w:numId="76">
    <w:abstractNumId w:val="10"/>
  </w:num>
  <w:num w:numId="77">
    <w:abstractNumId w:val="22"/>
  </w:num>
  <w:num w:numId="78">
    <w:abstractNumId w:val="67"/>
  </w:num>
  <w:num w:numId="79">
    <w:abstractNumId w:val="80"/>
  </w:num>
  <w:num w:numId="80">
    <w:abstractNumId w:val="35"/>
  </w:num>
  <w:num w:numId="81">
    <w:abstractNumId w:val="59"/>
  </w:num>
  <w:num w:numId="82">
    <w:abstractNumId w:val="37"/>
  </w:num>
  <w:num w:numId="83">
    <w:abstractNumId w:val="14"/>
  </w:num>
  <w:num w:numId="84">
    <w:abstractNumId w:val="7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GxNDA1MLcwsTA1tTRR0lEKTi0uzszPAykwrAUA4EfsaSwAAAA="/>
  </w:docVars>
  <w:rsids>
    <w:rsidRoot w:val="00F0010D"/>
    <w:rsid w:val="0000225D"/>
    <w:rsid w:val="0000239C"/>
    <w:rsid w:val="00002566"/>
    <w:rsid w:val="00002A66"/>
    <w:rsid w:val="00003AA8"/>
    <w:rsid w:val="00003ABA"/>
    <w:rsid w:val="00007182"/>
    <w:rsid w:val="000102DB"/>
    <w:rsid w:val="0001367E"/>
    <w:rsid w:val="00015B78"/>
    <w:rsid w:val="000160AC"/>
    <w:rsid w:val="000172AB"/>
    <w:rsid w:val="000173DB"/>
    <w:rsid w:val="0002022D"/>
    <w:rsid w:val="00021686"/>
    <w:rsid w:val="00021D45"/>
    <w:rsid w:val="00022969"/>
    <w:rsid w:val="000245B4"/>
    <w:rsid w:val="00024E3C"/>
    <w:rsid w:val="00025327"/>
    <w:rsid w:val="00025E86"/>
    <w:rsid w:val="00026232"/>
    <w:rsid w:val="00027B37"/>
    <w:rsid w:val="000302B7"/>
    <w:rsid w:val="0003164A"/>
    <w:rsid w:val="00031874"/>
    <w:rsid w:val="00031F57"/>
    <w:rsid w:val="00032B66"/>
    <w:rsid w:val="00033946"/>
    <w:rsid w:val="00034511"/>
    <w:rsid w:val="000347D4"/>
    <w:rsid w:val="00036183"/>
    <w:rsid w:val="00036F5A"/>
    <w:rsid w:val="0003762A"/>
    <w:rsid w:val="00040041"/>
    <w:rsid w:val="00040054"/>
    <w:rsid w:val="000410E9"/>
    <w:rsid w:val="000425DE"/>
    <w:rsid w:val="0004290C"/>
    <w:rsid w:val="000436B6"/>
    <w:rsid w:val="00044C5B"/>
    <w:rsid w:val="00044C9E"/>
    <w:rsid w:val="00045DAE"/>
    <w:rsid w:val="000460DD"/>
    <w:rsid w:val="00046184"/>
    <w:rsid w:val="00050018"/>
    <w:rsid w:val="00050277"/>
    <w:rsid w:val="00050E9B"/>
    <w:rsid w:val="000516F2"/>
    <w:rsid w:val="00051ACB"/>
    <w:rsid w:val="00051CF6"/>
    <w:rsid w:val="00052231"/>
    <w:rsid w:val="00052483"/>
    <w:rsid w:val="00054C62"/>
    <w:rsid w:val="00055681"/>
    <w:rsid w:val="00056898"/>
    <w:rsid w:val="000571FF"/>
    <w:rsid w:val="0005778F"/>
    <w:rsid w:val="0006040D"/>
    <w:rsid w:val="00061025"/>
    <w:rsid w:val="00061C77"/>
    <w:rsid w:val="000625E7"/>
    <w:rsid w:val="0006336E"/>
    <w:rsid w:val="00064493"/>
    <w:rsid w:val="000655F6"/>
    <w:rsid w:val="00065F25"/>
    <w:rsid w:val="00066B64"/>
    <w:rsid w:val="000670DF"/>
    <w:rsid w:val="00067E69"/>
    <w:rsid w:val="000708BC"/>
    <w:rsid w:val="0007170B"/>
    <w:rsid w:val="00071960"/>
    <w:rsid w:val="00071B3A"/>
    <w:rsid w:val="00073458"/>
    <w:rsid w:val="000734D0"/>
    <w:rsid w:val="000736E9"/>
    <w:rsid w:val="00074240"/>
    <w:rsid w:val="00074833"/>
    <w:rsid w:val="00077F91"/>
    <w:rsid w:val="00080656"/>
    <w:rsid w:val="000827E7"/>
    <w:rsid w:val="000836AB"/>
    <w:rsid w:val="00083DF9"/>
    <w:rsid w:val="0008416C"/>
    <w:rsid w:val="00084EC4"/>
    <w:rsid w:val="000851A4"/>
    <w:rsid w:val="000860DA"/>
    <w:rsid w:val="0008635A"/>
    <w:rsid w:val="00086751"/>
    <w:rsid w:val="00086B50"/>
    <w:rsid w:val="00086DF8"/>
    <w:rsid w:val="00086F53"/>
    <w:rsid w:val="0009163B"/>
    <w:rsid w:val="00091CE3"/>
    <w:rsid w:val="00094A9C"/>
    <w:rsid w:val="0009501A"/>
    <w:rsid w:val="00096E05"/>
    <w:rsid w:val="00097321"/>
    <w:rsid w:val="00097E0E"/>
    <w:rsid w:val="00097E2A"/>
    <w:rsid w:val="000A08DF"/>
    <w:rsid w:val="000A090A"/>
    <w:rsid w:val="000A1A62"/>
    <w:rsid w:val="000A1C52"/>
    <w:rsid w:val="000A1E67"/>
    <w:rsid w:val="000A3A1F"/>
    <w:rsid w:val="000A3D94"/>
    <w:rsid w:val="000A3EB7"/>
    <w:rsid w:val="000A4104"/>
    <w:rsid w:val="000A45D5"/>
    <w:rsid w:val="000A4C10"/>
    <w:rsid w:val="000A6BF4"/>
    <w:rsid w:val="000B1042"/>
    <w:rsid w:val="000B1603"/>
    <w:rsid w:val="000B207C"/>
    <w:rsid w:val="000B240D"/>
    <w:rsid w:val="000B2867"/>
    <w:rsid w:val="000B32BA"/>
    <w:rsid w:val="000B385C"/>
    <w:rsid w:val="000B43F1"/>
    <w:rsid w:val="000B44F8"/>
    <w:rsid w:val="000B4FA1"/>
    <w:rsid w:val="000B58EF"/>
    <w:rsid w:val="000C04D5"/>
    <w:rsid w:val="000C10AD"/>
    <w:rsid w:val="000C1311"/>
    <w:rsid w:val="000C1FD0"/>
    <w:rsid w:val="000C25F8"/>
    <w:rsid w:val="000C3274"/>
    <w:rsid w:val="000C4968"/>
    <w:rsid w:val="000C4CF6"/>
    <w:rsid w:val="000C570D"/>
    <w:rsid w:val="000C7B76"/>
    <w:rsid w:val="000D0E87"/>
    <w:rsid w:val="000D1B3F"/>
    <w:rsid w:val="000D1F4D"/>
    <w:rsid w:val="000D2D71"/>
    <w:rsid w:val="000D4196"/>
    <w:rsid w:val="000D5CA4"/>
    <w:rsid w:val="000D7CDD"/>
    <w:rsid w:val="000E0727"/>
    <w:rsid w:val="000E0D46"/>
    <w:rsid w:val="000E1712"/>
    <w:rsid w:val="000E184C"/>
    <w:rsid w:val="000E2CC7"/>
    <w:rsid w:val="000E3629"/>
    <w:rsid w:val="000E3EA9"/>
    <w:rsid w:val="000E4574"/>
    <w:rsid w:val="000E513C"/>
    <w:rsid w:val="000E56FA"/>
    <w:rsid w:val="000E5C27"/>
    <w:rsid w:val="000E6C3F"/>
    <w:rsid w:val="000E719C"/>
    <w:rsid w:val="000F0573"/>
    <w:rsid w:val="000F0689"/>
    <w:rsid w:val="000F076A"/>
    <w:rsid w:val="000F22E4"/>
    <w:rsid w:val="000F261B"/>
    <w:rsid w:val="000F2F54"/>
    <w:rsid w:val="000F3383"/>
    <w:rsid w:val="000F402E"/>
    <w:rsid w:val="000F6272"/>
    <w:rsid w:val="000F696F"/>
    <w:rsid w:val="000F7B39"/>
    <w:rsid w:val="00100504"/>
    <w:rsid w:val="00101DF2"/>
    <w:rsid w:val="00102979"/>
    <w:rsid w:val="00102ADC"/>
    <w:rsid w:val="00104540"/>
    <w:rsid w:val="00104BD7"/>
    <w:rsid w:val="001052F8"/>
    <w:rsid w:val="0010545E"/>
    <w:rsid w:val="001061B3"/>
    <w:rsid w:val="00106348"/>
    <w:rsid w:val="00106637"/>
    <w:rsid w:val="00110F3B"/>
    <w:rsid w:val="0011398D"/>
    <w:rsid w:val="00113ED5"/>
    <w:rsid w:val="00114112"/>
    <w:rsid w:val="00114456"/>
    <w:rsid w:val="001204F9"/>
    <w:rsid w:val="00121436"/>
    <w:rsid w:val="00121E12"/>
    <w:rsid w:val="0012256B"/>
    <w:rsid w:val="001234E4"/>
    <w:rsid w:val="001235A9"/>
    <w:rsid w:val="001239B1"/>
    <w:rsid w:val="00123ACC"/>
    <w:rsid w:val="00125520"/>
    <w:rsid w:val="001264B3"/>
    <w:rsid w:val="00127818"/>
    <w:rsid w:val="00127F06"/>
    <w:rsid w:val="00130252"/>
    <w:rsid w:val="001305D4"/>
    <w:rsid w:val="00130799"/>
    <w:rsid w:val="0013101A"/>
    <w:rsid w:val="001311DF"/>
    <w:rsid w:val="00131B35"/>
    <w:rsid w:val="00132363"/>
    <w:rsid w:val="00132DE2"/>
    <w:rsid w:val="00132FCA"/>
    <w:rsid w:val="00133B09"/>
    <w:rsid w:val="001351D9"/>
    <w:rsid w:val="001354AF"/>
    <w:rsid w:val="0013646C"/>
    <w:rsid w:val="0013668D"/>
    <w:rsid w:val="00136B60"/>
    <w:rsid w:val="00140753"/>
    <w:rsid w:val="00140E2E"/>
    <w:rsid w:val="00141199"/>
    <w:rsid w:val="001424BA"/>
    <w:rsid w:val="001424C5"/>
    <w:rsid w:val="00144338"/>
    <w:rsid w:val="0014519E"/>
    <w:rsid w:val="00145478"/>
    <w:rsid w:val="00146726"/>
    <w:rsid w:val="00147899"/>
    <w:rsid w:val="00150CAB"/>
    <w:rsid w:val="00152296"/>
    <w:rsid w:val="001531F2"/>
    <w:rsid w:val="001547E4"/>
    <w:rsid w:val="00154E6C"/>
    <w:rsid w:val="00155F72"/>
    <w:rsid w:val="00156D99"/>
    <w:rsid w:val="00157132"/>
    <w:rsid w:val="00157592"/>
    <w:rsid w:val="00157CEA"/>
    <w:rsid w:val="00157D5E"/>
    <w:rsid w:val="00157F22"/>
    <w:rsid w:val="001605BE"/>
    <w:rsid w:val="00160749"/>
    <w:rsid w:val="00160DFC"/>
    <w:rsid w:val="00161C2F"/>
    <w:rsid w:val="001623C9"/>
    <w:rsid w:val="001633C6"/>
    <w:rsid w:val="0016362F"/>
    <w:rsid w:val="00163848"/>
    <w:rsid w:val="001638DB"/>
    <w:rsid w:val="0016434F"/>
    <w:rsid w:val="001645B1"/>
    <w:rsid w:val="00164619"/>
    <w:rsid w:val="00164851"/>
    <w:rsid w:val="0016497E"/>
    <w:rsid w:val="001657F0"/>
    <w:rsid w:val="00165FBC"/>
    <w:rsid w:val="001660E4"/>
    <w:rsid w:val="0016680C"/>
    <w:rsid w:val="0016787B"/>
    <w:rsid w:val="001702C3"/>
    <w:rsid w:val="00170740"/>
    <w:rsid w:val="0017093C"/>
    <w:rsid w:val="00170EDB"/>
    <w:rsid w:val="00171CD1"/>
    <w:rsid w:val="001720F9"/>
    <w:rsid w:val="00173D65"/>
    <w:rsid w:val="00173D88"/>
    <w:rsid w:val="00175BC1"/>
    <w:rsid w:val="00176745"/>
    <w:rsid w:val="001773AE"/>
    <w:rsid w:val="00177DA0"/>
    <w:rsid w:val="001812C8"/>
    <w:rsid w:val="001819D3"/>
    <w:rsid w:val="00181E68"/>
    <w:rsid w:val="001831B1"/>
    <w:rsid w:val="0018399D"/>
    <w:rsid w:val="001867D9"/>
    <w:rsid w:val="00190242"/>
    <w:rsid w:val="001904ED"/>
    <w:rsid w:val="001905A5"/>
    <w:rsid w:val="00193387"/>
    <w:rsid w:val="00193D60"/>
    <w:rsid w:val="00194012"/>
    <w:rsid w:val="00194378"/>
    <w:rsid w:val="00194595"/>
    <w:rsid w:val="001945B5"/>
    <w:rsid w:val="001945F4"/>
    <w:rsid w:val="001961F9"/>
    <w:rsid w:val="0019722D"/>
    <w:rsid w:val="001A0F8D"/>
    <w:rsid w:val="001A16DB"/>
    <w:rsid w:val="001A21F7"/>
    <w:rsid w:val="001A2276"/>
    <w:rsid w:val="001A2B32"/>
    <w:rsid w:val="001A35C2"/>
    <w:rsid w:val="001A3A7C"/>
    <w:rsid w:val="001A5356"/>
    <w:rsid w:val="001A5654"/>
    <w:rsid w:val="001A753D"/>
    <w:rsid w:val="001B0E0F"/>
    <w:rsid w:val="001B13F1"/>
    <w:rsid w:val="001B1C0F"/>
    <w:rsid w:val="001B316C"/>
    <w:rsid w:val="001B3179"/>
    <w:rsid w:val="001B4135"/>
    <w:rsid w:val="001B5133"/>
    <w:rsid w:val="001B5938"/>
    <w:rsid w:val="001B6F29"/>
    <w:rsid w:val="001B70BD"/>
    <w:rsid w:val="001C07DF"/>
    <w:rsid w:val="001C0B58"/>
    <w:rsid w:val="001C1DEF"/>
    <w:rsid w:val="001C1F08"/>
    <w:rsid w:val="001C32B0"/>
    <w:rsid w:val="001C3535"/>
    <w:rsid w:val="001C5254"/>
    <w:rsid w:val="001C6458"/>
    <w:rsid w:val="001C6B04"/>
    <w:rsid w:val="001D0625"/>
    <w:rsid w:val="001D19D8"/>
    <w:rsid w:val="001D2088"/>
    <w:rsid w:val="001D42B1"/>
    <w:rsid w:val="001D4698"/>
    <w:rsid w:val="001D4701"/>
    <w:rsid w:val="001D4D19"/>
    <w:rsid w:val="001D4D36"/>
    <w:rsid w:val="001D6BAC"/>
    <w:rsid w:val="001D73AB"/>
    <w:rsid w:val="001E0690"/>
    <w:rsid w:val="001E0AF7"/>
    <w:rsid w:val="001E10BF"/>
    <w:rsid w:val="001E337F"/>
    <w:rsid w:val="001E48A0"/>
    <w:rsid w:val="001E577E"/>
    <w:rsid w:val="001E5CB2"/>
    <w:rsid w:val="001E6210"/>
    <w:rsid w:val="001E6215"/>
    <w:rsid w:val="001E6EBC"/>
    <w:rsid w:val="001F19CD"/>
    <w:rsid w:val="001F3462"/>
    <w:rsid w:val="001F4001"/>
    <w:rsid w:val="001F455E"/>
    <w:rsid w:val="001F48EB"/>
    <w:rsid w:val="00200C19"/>
    <w:rsid w:val="00200F5C"/>
    <w:rsid w:val="00201259"/>
    <w:rsid w:val="00202002"/>
    <w:rsid w:val="00202CCE"/>
    <w:rsid w:val="0020300F"/>
    <w:rsid w:val="00203041"/>
    <w:rsid w:val="00203BF4"/>
    <w:rsid w:val="00204520"/>
    <w:rsid w:val="0020461E"/>
    <w:rsid w:val="00204A23"/>
    <w:rsid w:val="00204CDD"/>
    <w:rsid w:val="00211204"/>
    <w:rsid w:val="00211A09"/>
    <w:rsid w:val="00212781"/>
    <w:rsid w:val="00213004"/>
    <w:rsid w:val="002132E2"/>
    <w:rsid w:val="00213521"/>
    <w:rsid w:val="00213F8A"/>
    <w:rsid w:val="0021415F"/>
    <w:rsid w:val="002144CC"/>
    <w:rsid w:val="0021488D"/>
    <w:rsid w:val="0021492E"/>
    <w:rsid w:val="00214E93"/>
    <w:rsid w:val="0021540B"/>
    <w:rsid w:val="00216AA5"/>
    <w:rsid w:val="00216DA6"/>
    <w:rsid w:val="00216DF3"/>
    <w:rsid w:val="002172DC"/>
    <w:rsid w:val="00220292"/>
    <w:rsid w:val="002211EF"/>
    <w:rsid w:val="002214E0"/>
    <w:rsid w:val="00221BD4"/>
    <w:rsid w:val="00222A97"/>
    <w:rsid w:val="002235F3"/>
    <w:rsid w:val="002238C4"/>
    <w:rsid w:val="002241EE"/>
    <w:rsid w:val="002243D7"/>
    <w:rsid w:val="00224D11"/>
    <w:rsid w:val="0022748C"/>
    <w:rsid w:val="002302D0"/>
    <w:rsid w:val="00230D7D"/>
    <w:rsid w:val="00230F4D"/>
    <w:rsid w:val="00231CB0"/>
    <w:rsid w:val="00231FF8"/>
    <w:rsid w:val="002331F2"/>
    <w:rsid w:val="0023374F"/>
    <w:rsid w:val="00233A9A"/>
    <w:rsid w:val="00234532"/>
    <w:rsid w:val="00235770"/>
    <w:rsid w:val="00236076"/>
    <w:rsid w:val="00236270"/>
    <w:rsid w:val="00236300"/>
    <w:rsid w:val="002374DE"/>
    <w:rsid w:val="00240FCF"/>
    <w:rsid w:val="002433A3"/>
    <w:rsid w:val="0024363E"/>
    <w:rsid w:val="002448A0"/>
    <w:rsid w:val="00244BD5"/>
    <w:rsid w:val="0024723D"/>
    <w:rsid w:val="00247CDB"/>
    <w:rsid w:val="00247DE4"/>
    <w:rsid w:val="002505B4"/>
    <w:rsid w:val="002511A0"/>
    <w:rsid w:val="00251EE7"/>
    <w:rsid w:val="002520F9"/>
    <w:rsid w:val="00253505"/>
    <w:rsid w:val="0025375C"/>
    <w:rsid w:val="00254273"/>
    <w:rsid w:val="00254346"/>
    <w:rsid w:val="00256D8A"/>
    <w:rsid w:val="00256F6F"/>
    <w:rsid w:val="00257F47"/>
    <w:rsid w:val="00260F10"/>
    <w:rsid w:val="00262130"/>
    <w:rsid w:val="0026388C"/>
    <w:rsid w:val="00263C48"/>
    <w:rsid w:val="00263D6D"/>
    <w:rsid w:val="002645BD"/>
    <w:rsid w:val="00264B69"/>
    <w:rsid w:val="00264B73"/>
    <w:rsid w:val="00264E64"/>
    <w:rsid w:val="00264F65"/>
    <w:rsid w:val="00265512"/>
    <w:rsid w:val="00265DA7"/>
    <w:rsid w:val="002670FC"/>
    <w:rsid w:val="00267C49"/>
    <w:rsid w:val="002715EA"/>
    <w:rsid w:val="00273146"/>
    <w:rsid w:val="002735D8"/>
    <w:rsid w:val="002738F3"/>
    <w:rsid w:val="00273FAA"/>
    <w:rsid w:val="002742DF"/>
    <w:rsid w:val="00274918"/>
    <w:rsid w:val="00275AE2"/>
    <w:rsid w:val="00276337"/>
    <w:rsid w:val="002775E8"/>
    <w:rsid w:val="0028099E"/>
    <w:rsid w:val="00280E3E"/>
    <w:rsid w:val="00282300"/>
    <w:rsid w:val="00282776"/>
    <w:rsid w:val="00282F9F"/>
    <w:rsid w:val="00284C47"/>
    <w:rsid w:val="00285B47"/>
    <w:rsid w:val="00286014"/>
    <w:rsid w:val="00290604"/>
    <w:rsid w:val="002908CF"/>
    <w:rsid w:val="00291027"/>
    <w:rsid w:val="00292702"/>
    <w:rsid w:val="00292820"/>
    <w:rsid w:val="00293F96"/>
    <w:rsid w:val="002942EB"/>
    <w:rsid w:val="002942F8"/>
    <w:rsid w:val="002955E5"/>
    <w:rsid w:val="00296FAF"/>
    <w:rsid w:val="00297F10"/>
    <w:rsid w:val="002A360D"/>
    <w:rsid w:val="002A3C35"/>
    <w:rsid w:val="002A44AE"/>
    <w:rsid w:val="002A6239"/>
    <w:rsid w:val="002A75DC"/>
    <w:rsid w:val="002B1819"/>
    <w:rsid w:val="002B195F"/>
    <w:rsid w:val="002B2079"/>
    <w:rsid w:val="002B3A9C"/>
    <w:rsid w:val="002B46C9"/>
    <w:rsid w:val="002B4D23"/>
    <w:rsid w:val="002B4FFD"/>
    <w:rsid w:val="002B5746"/>
    <w:rsid w:val="002B7451"/>
    <w:rsid w:val="002B7C56"/>
    <w:rsid w:val="002C159D"/>
    <w:rsid w:val="002C1853"/>
    <w:rsid w:val="002C1BAD"/>
    <w:rsid w:val="002C1BCF"/>
    <w:rsid w:val="002C1CDF"/>
    <w:rsid w:val="002C1FAF"/>
    <w:rsid w:val="002C33DE"/>
    <w:rsid w:val="002C367C"/>
    <w:rsid w:val="002C6079"/>
    <w:rsid w:val="002C6610"/>
    <w:rsid w:val="002C7366"/>
    <w:rsid w:val="002D06D7"/>
    <w:rsid w:val="002D23A3"/>
    <w:rsid w:val="002D47B9"/>
    <w:rsid w:val="002D6934"/>
    <w:rsid w:val="002D6D55"/>
    <w:rsid w:val="002D755A"/>
    <w:rsid w:val="002E09F9"/>
    <w:rsid w:val="002E0DEA"/>
    <w:rsid w:val="002E16FC"/>
    <w:rsid w:val="002E1743"/>
    <w:rsid w:val="002E2272"/>
    <w:rsid w:val="002E2AC9"/>
    <w:rsid w:val="002E32B0"/>
    <w:rsid w:val="002E3416"/>
    <w:rsid w:val="002E482E"/>
    <w:rsid w:val="002E506A"/>
    <w:rsid w:val="002E5F81"/>
    <w:rsid w:val="002E627C"/>
    <w:rsid w:val="002F0229"/>
    <w:rsid w:val="002F09D8"/>
    <w:rsid w:val="002F2C61"/>
    <w:rsid w:val="002F3921"/>
    <w:rsid w:val="002F3B47"/>
    <w:rsid w:val="002F3D1A"/>
    <w:rsid w:val="002F44CA"/>
    <w:rsid w:val="002F5365"/>
    <w:rsid w:val="002F54F7"/>
    <w:rsid w:val="002F628D"/>
    <w:rsid w:val="002F6616"/>
    <w:rsid w:val="002F68FB"/>
    <w:rsid w:val="002F7DFD"/>
    <w:rsid w:val="00300BCF"/>
    <w:rsid w:val="00302369"/>
    <w:rsid w:val="00302A17"/>
    <w:rsid w:val="00306A84"/>
    <w:rsid w:val="00307A84"/>
    <w:rsid w:val="00310A7B"/>
    <w:rsid w:val="00310E24"/>
    <w:rsid w:val="003112C6"/>
    <w:rsid w:val="00312035"/>
    <w:rsid w:val="00312603"/>
    <w:rsid w:val="00313FA5"/>
    <w:rsid w:val="003140DF"/>
    <w:rsid w:val="00317628"/>
    <w:rsid w:val="003178CD"/>
    <w:rsid w:val="00317E05"/>
    <w:rsid w:val="00317E2D"/>
    <w:rsid w:val="00320FB9"/>
    <w:rsid w:val="003210D9"/>
    <w:rsid w:val="00321C23"/>
    <w:rsid w:val="00321C7D"/>
    <w:rsid w:val="00321D58"/>
    <w:rsid w:val="00322E53"/>
    <w:rsid w:val="0032332F"/>
    <w:rsid w:val="00323819"/>
    <w:rsid w:val="00323AE3"/>
    <w:rsid w:val="00323D66"/>
    <w:rsid w:val="00323E31"/>
    <w:rsid w:val="00325699"/>
    <w:rsid w:val="00326E9B"/>
    <w:rsid w:val="00327361"/>
    <w:rsid w:val="003277A5"/>
    <w:rsid w:val="00330014"/>
    <w:rsid w:val="00330152"/>
    <w:rsid w:val="003307C9"/>
    <w:rsid w:val="00331C90"/>
    <w:rsid w:val="00332152"/>
    <w:rsid w:val="00332AE9"/>
    <w:rsid w:val="00332B35"/>
    <w:rsid w:val="00333882"/>
    <w:rsid w:val="00333ADF"/>
    <w:rsid w:val="00333CF2"/>
    <w:rsid w:val="00334E25"/>
    <w:rsid w:val="00335D8E"/>
    <w:rsid w:val="0033645D"/>
    <w:rsid w:val="003367CB"/>
    <w:rsid w:val="00337097"/>
    <w:rsid w:val="00337644"/>
    <w:rsid w:val="003404EB"/>
    <w:rsid w:val="0034303C"/>
    <w:rsid w:val="00343211"/>
    <w:rsid w:val="00343697"/>
    <w:rsid w:val="00343ADE"/>
    <w:rsid w:val="00343B39"/>
    <w:rsid w:val="00344B6C"/>
    <w:rsid w:val="00345351"/>
    <w:rsid w:val="00345554"/>
    <w:rsid w:val="00347079"/>
    <w:rsid w:val="00350128"/>
    <w:rsid w:val="003506B8"/>
    <w:rsid w:val="00352218"/>
    <w:rsid w:val="00352A95"/>
    <w:rsid w:val="0035344E"/>
    <w:rsid w:val="00353D23"/>
    <w:rsid w:val="0035529A"/>
    <w:rsid w:val="00355996"/>
    <w:rsid w:val="00355B17"/>
    <w:rsid w:val="00355DF6"/>
    <w:rsid w:val="00355F22"/>
    <w:rsid w:val="003562A6"/>
    <w:rsid w:val="00356543"/>
    <w:rsid w:val="003609BC"/>
    <w:rsid w:val="00361807"/>
    <w:rsid w:val="0036329A"/>
    <w:rsid w:val="00363D3D"/>
    <w:rsid w:val="00364A20"/>
    <w:rsid w:val="0036516F"/>
    <w:rsid w:val="00365847"/>
    <w:rsid w:val="003661BC"/>
    <w:rsid w:val="0036671A"/>
    <w:rsid w:val="00366D01"/>
    <w:rsid w:val="00367A3B"/>
    <w:rsid w:val="0037065B"/>
    <w:rsid w:val="00370E99"/>
    <w:rsid w:val="00371365"/>
    <w:rsid w:val="0037339C"/>
    <w:rsid w:val="00375F32"/>
    <w:rsid w:val="00377F99"/>
    <w:rsid w:val="003800E9"/>
    <w:rsid w:val="00380158"/>
    <w:rsid w:val="00380B96"/>
    <w:rsid w:val="003816CA"/>
    <w:rsid w:val="00381B26"/>
    <w:rsid w:val="00386549"/>
    <w:rsid w:val="0038760E"/>
    <w:rsid w:val="003877E3"/>
    <w:rsid w:val="00387C04"/>
    <w:rsid w:val="00391BFD"/>
    <w:rsid w:val="00391E70"/>
    <w:rsid w:val="00392B46"/>
    <w:rsid w:val="00394758"/>
    <w:rsid w:val="003957C2"/>
    <w:rsid w:val="00396C77"/>
    <w:rsid w:val="00397519"/>
    <w:rsid w:val="003A0AE6"/>
    <w:rsid w:val="003A3C2C"/>
    <w:rsid w:val="003A440F"/>
    <w:rsid w:val="003A4AE5"/>
    <w:rsid w:val="003A55AF"/>
    <w:rsid w:val="003A60CD"/>
    <w:rsid w:val="003A71C2"/>
    <w:rsid w:val="003A7479"/>
    <w:rsid w:val="003B09AF"/>
    <w:rsid w:val="003B1695"/>
    <w:rsid w:val="003B2372"/>
    <w:rsid w:val="003B340B"/>
    <w:rsid w:val="003B3575"/>
    <w:rsid w:val="003B4357"/>
    <w:rsid w:val="003B74A3"/>
    <w:rsid w:val="003C0A55"/>
    <w:rsid w:val="003C0FDD"/>
    <w:rsid w:val="003C2DE2"/>
    <w:rsid w:val="003C319B"/>
    <w:rsid w:val="003C35D2"/>
    <w:rsid w:val="003C4426"/>
    <w:rsid w:val="003C4A78"/>
    <w:rsid w:val="003C68EC"/>
    <w:rsid w:val="003C6F0B"/>
    <w:rsid w:val="003C7516"/>
    <w:rsid w:val="003C76EA"/>
    <w:rsid w:val="003D003B"/>
    <w:rsid w:val="003D12A4"/>
    <w:rsid w:val="003D13D7"/>
    <w:rsid w:val="003D143B"/>
    <w:rsid w:val="003D248F"/>
    <w:rsid w:val="003D2574"/>
    <w:rsid w:val="003D3917"/>
    <w:rsid w:val="003D4413"/>
    <w:rsid w:val="003D4433"/>
    <w:rsid w:val="003D4FD8"/>
    <w:rsid w:val="003D5413"/>
    <w:rsid w:val="003D5D88"/>
    <w:rsid w:val="003D774B"/>
    <w:rsid w:val="003E0368"/>
    <w:rsid w:val="003E05AD"/>
    <w:rsid w:val="003E080C"/>
    <w:rsid w:val="003E1A87"/>
    <w:rsid w:val="003E223D"/>
    <w:rsid w:val="003E2836"/>
    <w:rsid w:val="003E3002"/>
    <w:rsid w:val="003E33BC"/>
    <w:rsid w:val="003F0671"/>
    <w:rsid w:val="003F0F82"/>
    <w:rsid w:val="003F0FE6"/>
    <w:rsid w:val="003F1BB6"/>
    <w:rsid w:val="003F3176"/>
    <w:rsid w:val="003F3912"/>
    <w:rsid w:val="003F5B4C"/>
    <w:rsid w:val="003F5F58"/>
    <w:rsid w:val="003F607D"/>
    <w:rsid w:val="004012C5"/>
    <w:rsid w:val="0040295D"/>
    <w:rsid w:val="00402997"/>
    <w:rsid w:val="004030FF"/>
    <w:rsid w:val="004047CC"/>
    <w:rsid w:val="004054E6"/>
    <w:rsid w:val="00405979"/>
    <w:rsid w:val="00405D06"/>
    <w:rsid w:val="004061A1"/>
    <w:rsid w:val="00406959"/>
    <w:rsid w:val="004077E6"/>
    <w:rsid w:val="00407E86"/>
    <w:rsid w:val="00410223"/>
    <w:rsid w:val="00410944"/>
    <w:rsid w:val="00410F27"/>
    <w:rsid w:val="00411287"/>
    <w:rsid w:val="00411AD6"/>
    <w:rsid w:val="00413B24"/>
    <w:rsid w:val="0041438D"/>
    <w:rsid w:val="00415113"/>
    <w:rsid w:val="0041524A"/>
    <w:rsid w:val="0041574A"/>
    <w:rsid w:val="004167B7"/>
    <w:rsid w:val="00416D30"/>
    <w:rsid w:val="00416F1E"/>
    <w:rsid w:val="004201F2"/>
    <w:rsid w:val="0042026D"/>
    <w:rsid w:val="00420545"/>
    <w:rsid w:val="00420797"/>
    <w:rsid w:val="004212A6"/>
    <w:rsid w:val="004218A1"/>
    <w:rsid w:val="00421E83"/>
    <w:rsid w:val="00424223"/>
    <w:rsid w:val="00424257"/>
    <w:rsid w:val="00424711"/>
    <w:rsid w:val="00424B4E"/>
    <w:rsid w:val="0042531B"/>
    <w:rsid w:val="004257C9"/>
    <w:rsid w:val="0042596C"/>
    <w:rsid w:val="004270D4"/>
    <w:rsid w:val="004274BA"/>
    <w:rsid w:val="004276DC"/>
    <w:rsid w:val="00427879"/>
    <w:rsid w:val="00427FEA"/>
    <w:rsid w:val="0043074C"/>
    <w:rsid w:val="00430C1A"/>
    <w:rsid w:val="00430CE6"/>
    <w:rsid w:val="00431E6E"/>
    <w:rsid w:val="004330B2"/>
    <w:rsid w:val="00433812"/>
    <w:rsid w:val="0043459A"/>
    <w:rsid w:val="00434CA8"/>
    <w:rsid w:val="00434ED1"/>
    <w:rsid w:val="00436991"/>
    <w:rsid w:val="00437677"/>
    <w:rsid w:val="00440525"/>
    <w:rsid w:val="0044083C"/>
    <w:rsid w:val="0044126F"/>
    <w:rsid w:val="00441922"/>
    <w:rsid w:val="00442E58"/>
    <w:rsid w:val="004435DE"/>
    <w:rsid w:val="0044361F"/>
    <w:rsid w:val="00443E38"/>
    <w:rsid w:val="0044537C"/>
    <w:rsid w:val="0044561A"/>
    <w:rsid w:val="004457CC"/>
    <w:rsid w:val="0044703E"/>
    <w:rsid w:val="004505C1"/>
    <w:rsid w:val="004506AB"/>
    <w:rsid w:val="00450AAC"/>
    <w:rsid w:val="00450DC5"/>
    <w:rsid w:val="00451293"/>
    <w:rsid w:val="0045179B"/>
    <w:rsid w:val="00452311"/>
    <w:rsid w:val="00452AD0"/>
    <w:rsid w:val="00453C33"/>
    <w:rsid w:val="00455184"/>
    <w:rsid w:val="004577C1"/>
    <w:rsid w:val="00460BC2"/>
    <w:rsid w:val="004610D6"/>
    <w:rsid w:val="00461EEA"/>
    <w:rsid w:val="00461FB9"/>
    <w:rsid w:val="00462470"/>
    <w:rsid w:val="00462D9E"/>
    <w:rsid w:val="00463948"/>
    <w:rsid w:val="00466BF0"/>
    <w:rsid w:val="004670BE"/>
    <w:rsid w:val="00470253"/>
    <w:rsid w:val="00471AFF"/>
    <w:rsid w:val="00471D5F"/>
    <w:rsid w:val="00471E81"/>
    <w:rsid w:val="00472CC9"/>
    <w:rsid w:val="00473531"/>
    <w:rsid w:val="00474136"/>
    <w:rsid w:val="0047413B"/>
    <w:rsid w:val="0047413E"/>
    <w:rsid w:val="00474529"/>
    <w:rsid w:val="00475754"/>
    <w:rsid w:val="00476470"/>
    <w:rsid w:val="00476D98"/>
    <w:rsid w:val="00476F26"/>
    <w:rsid w:val="004773E1"/>
    <w:rsid w:val="0047743D"/>
    <w:rsid w:val="00477C88"/>
    <w:rsid w:val="00477F7E"/>
    <w:rsid w:val="00481875"/>
    <w:rsid w:val="00481934"/>
    <w:rsid w:val="00482285"/>
    <w:rsid w:val="00482B26"/>
    <w:rsid w:val="00483D9A"/>
    <w:rsid w:val="00483EC1"/>
    <w:rsid w:val="0048423F"/>
    <w:rsid w:val="004864E4"/>
    <w:rsid w:val="00490608"/>
    <w:rsid w:val="00492349"/>
    <w:rsid w:val="00492CEF"/>
    <w:rsid w:val="00493055"/>
    <w:rsid w:val="0049309D"/>
    <w:rsid w:val="00493136"/>
    <w:rsid w:val="00493482"/>
    <w:rsid w:val="00493845"/>
    <w:rsid w:val="00494EC1"/>
    <w:rsid w:val="00495A31"/>
    <w:rsid w:val="00497683"/>
    <w:rsid w:val="00497AD7"/>
    <w:rsid w:val="004A0164"/>
    <w:rsid w:val="004A102A"/>
    <w:rsid w:val="004A14BA"/>
    <w:rsid w:val="004A17F4"/>
    <w:rsid w:val="004A1D08"/>
    <w:rsid w:val="004A20E1"/>
    <w:rsid w:val="004A2632"/>
    <w:rsid w:val="004A3DAB"/>
    <w:rsid w:val="004A485F"/>
    <w:rsid w:val="004A4F8E"/>
    <w:rsid w:val="004A5C9F"/>
    <w:rsid w:val="004A603D"/>
    <w:rsid w:val="004A6053"/>
    <w:rsid w:val="004A6256"/>
    <w:rsid w:val="004A6F71"/>
    <w:rsid w:val="004A70AB"/>
    <w:rsid w:val="004B0C4C"/>
    <w:rsid w:val="004B0F1C"/>
    <w:rsid w:val="004B12F9"/>
    <w:rsid w:val="004B13BF"/>
    <w:rsid w:val="004B1952"/>
    <w:rsid w:val="004B45D0"/>
    <w:rsid w:val="004B5536"/>
    <w:rsid w:val="004C1C99"/>
    <w:rsid w:val="004C210A"/>
    <w:rsid w:val="004C2683"/>
    <w:rsid w:val="004C31F5"/>
    <w:rsid w:val="004C5BD5"/>
    <w:rsid w:val="004C5E3D"/>
    <w:rsid w:val="004C71F7"/>
    <w:rsid w:val="004D0AED"/>
    <w:rsid w:val="004D0DEE"/>
    <w:rsid w:val="004D1CF4"/>
    <w:rsid w:val="004D378A"/>
    <w:rsid w:val="004D3BE3"/>
    <w:rsid w:val="004D517A"/>
    <w:rsid w:val="004D678C"/>
    <w:rsid w:val="004D6809"/>
    <w:rsid w:val="004D760D"/>
    <w:rsid w:val="004D781C"/>
    <w:rsid w:val="004E058A"/>
    <w:rsid w:val="004E0DE0"/>
    <w:rsid w:val="004E0E71"/>
    <w:rsid w:val="004E1739"/>
    <w:rsid w:val="004E2090"/>
    <w:rsid w:val="004E3072"/>
    <w:rsid w:val="004E741B"/>
    <w:rsid w:val="004E7963"/>
    <w:rsid w:val="004E7CFF"/>
    <w:rsid w:val="004F039D"/>
    <w:rsid w:val="004F14FD"/>
    <w:rsid w:val="004F1DC0"/>
    <w:rsid w:val="004F291F"/>
    <w:rsid w:val="004F3767"/>
    <w:rsid w:val="004F6466"/>
    <w:rsid w:val="004F7651"/>
    <w:rsid w:val="004F7864"/>
    <w:rsid w:val="00502500"/>
    <w:rsid w:val="00502BB1"/>
    <w:rsid w:val="00502C98"/>
    <w:rsid w:val="00503F3E"/>
    <w:rsid w:val="00504453"/>
    <w:rsid w:val="0050473D"/>
    <w:rsid w:val="00504807"/>
    <w:rsid w:val="00504A5C"/>
    <w:rsid w:val="00504A69"/>
    <w:rsid w:val="0050605F"/>
    <w:rsid w:val="0050611A"/>
    <w:rsid w:val="00507037"/>
    <w:rsid w:val="005102A5"/>
    <w:rsid w:val="0051079E"/>
    <w:rsid w:val="0051230C"/>
    <w:rsid w:val="00512D32"/>
    <w:rsid w:val="005139BA"/>
    <w:rsid w:val="00513B95"/>
    <w:rsid w:val="005144AE"/>
    <w:rsid w:val="00515A11"/>
    <w:rsid w:val="00516306"/>
    <w:rsid w:val="00516865"/>
    <w:rsid w:val="005176B5"/>
    <w:rsid w:val="005179DC"/>
    <w:rsid w:val="005200B3"/>
    <w:rsid w:val="00520615"/>
    <w:rsid w:val="00522AC0"/>
    <w:rsid w:val="00522B8F"/>
    <w:rsid w:val="00522FDF"/>
    <w:rsid w:val="005233F9"/>
    <w:rsid w:val="00524221"/>
    <w:rsid w:val="005245F2"/>
    <w:rsid w:val="00524D5E"/>
    <w:rsid w:val="00525C8A"/>
    <w:rsid w:val="0052667B"/>
    <w:rsid w:val="005307D2"/>
    <w:rsid w:val="00531189"/>
    <w:rsid w:val="005316F5"/>
    <w:rsid w:val="005335FF"/>
    <w:rsid w:val="005344D9"/>
    <w:rsid w:val="00535676"/>
    <w:rsid w:val="00537EF3"/>
    <w:rsid w:val="00541860"/>
    <w:rsid w:val="00541B3D"/>
    <w:rsid w:val="00542B25"/>
    <w:rsid w:val="005430AA"/>
    <w:rsid w:val="00544A53"/>
    <w:rsid w:val="0054502A"/>
    <w:rsid w:val="0054573C"/>
    <w:rsid w:val="005464FB"/>
    <w:rsid w:val="005469C9"/>
    <w:rsid w:val="005508B9"/>
    <w:rsid w:val="005520D9"/>
    <w:rsid w:val="005531AE"/>
    <w:rsid w:val="00553916"/>
    <w:rsid w:val="00553D48"/>
    <w:rsid w:val="00553DB5"/>
    <w:rsid w:val="005540A9"/>
    <w:rsid w:val="005545B9"/>
    <w:rsid w:val="00554F21"/>
    <w:rsid w:val="0055630B"/>
    <w:rsid w:val="00556329"/>
    <w:rsid w:val="005568A5"/>
    <w:rsid w:val="00557346"/>
    <w:rsid w:val="005600F2"/>
    <w:rsid w:val="00563D92"/>
    <w:rsid w:val="00563FFD"/>
    <w:rsid w:val="005640F4"/>
    <w:rsid w:val="00564219"/>
    <w:rsid w:val="00564A1F"/>
    <w:rsid w:val="00564A4F"/>
    <w:rsid w:val="005668AC"/>
    <w:rsid w:val="00566F4B"/>
    <w:rsid w:val="0057049F"/>
    <w:rsid w:val="00571B71"/>
    <w:rsid w:val="005720B6"/>
    <w:rsid w:val="00572D57"/>
    <w:rsid w:val="00572DAE"/>
    <w:rsid w:val="005734CC"/>
    <w:rsid w:val="0057414D"/>
    <w:rsid w:val="00574B99"/>
    <w:rsid w:val="00575AEF"/>
    <w:rsid w:val="00575F56"/>
    <w:rsid w:val="00576022"/>
    <w:rsid w:val="00576312"/>
    <w:rsid w:val="005764DA"/>
    <w:rsid w:val="00577BB0"/>
    <w:rsid w:val="005800C9"/>
    <w:rsid w:val="00580517"/>
    <w:rsid w:val="005806F0"/>
    <w:rsid w:val="0058149D"/>
    <w:rsid w:val="0058197A"/>
    <w:rsid w:val="00581E22"/>
    <w:rsid w:val="005839D1"/>
    <w:rsid w:val="00583C95"/>
    <w:rsid w:val="00584B22"/>
    <w:rsid w:val="00585F62"/>
    <w:rsid w:val="00586AB2"/>
    <w:rsid w:val="00586CB2"/>
    <w:rsid w:val="005907C3"/>
    <w:rsid w:val="00590BD6"/>
    <w:rsid w:val="00590E16"/>
    <w:rsid w:val="0059100F"/>
    <w:rsid w:val="00591274"/>
    <w:rsid w:val="00591609"/>
    <w:rsid w:val="005925B7"/>
    <w:rsid w:val="0059397B"/>
    <w:rsid w:val="005939E3"/>
    <w:rsid w:val="00593E65"/>
    <w:rsid w:val="00593F90"/>
    <w:rsid w:val="0059441A"/>
    <w:rsid w:val="00594520"/>
    <w:rsid w:val="00595094"/>
    <w:rsid w:val="00595D6C"/>
    <w:rsid w:val="00595E16"/>
    <w:rsid w:val="005970E6"/>
    <w:rsid w:val="005A0F31"/>
    <w:rsid w:val="005A1E4A"/>
    <w:rsid w:val="005A1EC5"/>
    <w:rsid w:val="005A222C"/>
    <w:rsid w:val="005A270A"/>
    <w:rsid w:val="005A2D22"/>
    <w:rsid w:val="005A2DFE"/>
    <w:rsid w:val="005A3852"/>
    <w:rsid w:val="005A47F8"/>
    <w:rsid w:val="005A6A19"/>
    <w:rsid w:val="005A6D61"/>
    <w:rsid w:val="005A7E5D"/>
    <w:rsid w:val="005A7E6A"/>
    <w:rsid w:val="005B105A"/>
    <w:rsid w:val="005B154F"/>
    <w:rsid w:val="005B18D7"/>
    <w:rsid w:val="005B2269"/>
    <w:rsid w:val="005B2643"/>
    <w:rsid w:val="005B2DAD"/>
    <w:rsid w:val="005B2F27"/>
    <w:rsid w:val="005B31F9"/>
    <w:rsid w:val="005B3FC2"/>
    <w:rsid w:val="005B48F5"/>
    <w:rsid w:val="005B4BBA"/>
    <w:rsid w:val="005B6970"/>
    <w:rsid w:val="005B7591"/>
    <w:rsid w:val="005C08DE"/>
    <w:rsid w:val="005C0925"/>
    <w:rsid w:val="005C1920"/>
    <w:rsid w:val="005C2AE9"/>
    <w:rsid w:val="005C3EF4"/>
    <w:rsid w:val="005C45D0"/>
    <w:rsid w:val="005C4C0F"/>
    <w:rsid w:val="005C562F"/>
    <w:rsid w:val="005C5D83"/>
    <w:rsid w:val="005C6571"/>
    <w:rsid w:val="005C658C"/>
    <w:rsid w:val="005D04F3"/>
    <w:rsid w:val="005D286D"/>
    <w:rsid w:val="005D290E"/>
    <w:rsid w:val="005D2C38"/>
    <w:rsid w:val="005D2C57"/>
    <w:rsid w:val="005D2EC9"/>
    <w:rsid w:val="005D426F"/>
    <w:rsid w:val="005D4693"/>
    <w:rsid w:val="005D60D8"/>
    <w:rsid w:val="005D6138"/>
    <w:rsid w:val="005D7235"/>
    <w:rsid w:val="005D760B"/>
    <w:rsid w:val="005E06CC"/>
    <w:rsid w:val="005E07BC"/>
    <w:rsid w:val="005E2959"/>
    <w:rsid w:val="005E3C36"/>
    <w:rsid w:val="005E431D"/>
    <w:rsid w:val="005E4321"/>
    <w:rsid w:val="005E4CC2"/>
    <w:rsid w:val="005E5D9A"/>
    <w:rsid w:val="005E7027"/>
    <w:rsid w:val="005F25AA"/>
    <w:rsid w:val="005F25D3"/>
    <w:rsid w:val="005F2E55"/>
    <w:rsid w:val="005F360F"/>
    <w:rsid w:val="005F3767"/>
    <w:rsid w:val="005F46F7"/>
    <w:rsid w:val="005F4791"/>
    <w:rsid w:val="005F556C"/>
    <w:rsid w:val="005F63EE"/>
    <w:rsid w:val="005F65B8"/>
    <w:rsid w:val="005F6E0D"/>
    <w:rsid w:val="005F6E65"/>
    <w:rsid w:val="005F7260"/>
    <w:rsid w:val="005F7566"/>
    <w:rsid w:val="00601052"/>
    <w:rsid w:val="00601A37"/>
    <w:rsid w:val="00603318"/>
    <w:rsid w:val="0060736E"/>
    <w:rsid w:val="00607B46"/>
    <w:rsid w:val="006104E4"/>
    <w:rsid w:val="00611377"/>
    <w:rsid w:val="00611C7E"/>
    <w:rsid w:val="0061362D"/>
    <w:rsid w:val="00614A60"/>
    <w:rsid w:val="00614B19"/>
    <w:rsid w:val="00615B74"/>
    <w:rsid w:val="0061644F"/>
    <w:rsid w:val="0061660A"/>
    <w:rsid w:val="00616B20"/>
    <w:rsid w:val="00620C7F"/>
    <w:rsid w:val="00620F13"/>
    <w:rsid w:val="0062134E"/>
    <w:rsid w:val="00621AFD"/>
    <w:rsid w:val="006230D6"/>
    <w:rsid w:val="006239AE"/>
    <w:rsid w:val="00623A59"/>
    <w:rsid w:val="00626E07"/>
    <w:rsid w:val="00630C4D"/>
    <w:rsid w:val="00631B4D"/>
    <w:rsid w:val="006336BF"/>
    <w:rsid w:val="006337B5"/>
    <w:rsid w:val="0063443D"/>
    <w:rsid w:val="00634A27"/>
    <w:rsid w:val="0063519D"/>
    <w:rsid w:val="00635CE8"/>
    <w:rsid w:val="0063663F"/>
    <w:rsid w:val="00637337"/>
    <w:rsid w:val="00640893"/>
    <w:rsid w:val="00640C64"/>
    <w:rsid w:val="0064260E"/>
    <w:rsid w:val="006436D6"/>
    <w:rsid w:val="00643B5E"/>
    <w:rsid w:val="006440A9"/>
    <w:rsid w:val="00644858"/>
    <w:rsid w:val="006449BA"/>
    <w:rsid w:val="00644DD8"/>
    <w:rsid w:val="006452B7"/>
    <w:rsid w:val="006464D5"/>
    <w:rsid w:val="00646812"/>
    <w:rsid w:val="00646BCA"/>
    <w:rsid w:val="00647148"/>
    <w:rsid w:val="00647226"/>
    <w:rsid w:val="00647A3C"/>
    <w:rsid w:val="00651DCA"/>
    <w:rsid w:val="00651DFB"/>
    <w:rsid w:val="006520E8"/>
    <w:rsid w:val="00653859"/>
    <w:rsid w:val="00653EBC"/>
    <w:rsid w:val="00654121"/>
    <w:rsid w:val="006549E0"/>
    <w:rsid w:val="00655028"/>
    <w:rsid w:val="006568BF"/>
    <w:rsid w:val="00656E0B"/>
    <w:rsid w:val="0066117E"/>
    <w:rsid w:val="006611A7"/>
    <w:rsid w:val="00661D41"/>
    <w:rsid w:val="00662479"/>
    <w:rsid w:val="006631EA"/>
    <w:rsid w:val="006661AB"/>
    <w:rsid w:val="006669F5"/>
    <w:rsid w:val="00667F3F"/>
    <w:rsid w:val="00670F03"/>
    <w:rsid w:val="0067167E"/>
    <w:rsid w:val="00671B7A"/>
    <w:rsid w:val="00672468"/>
    <w:rsid w:val="006727A7"/>
    <w:rsid w:val="0067340F"/>
    <w:rsid w:val="00673604"/>
    <w:rsid w:val="006744DC"/>
    <w:rsid w:val="006747FA"/>
    <w:rsid w:val="006759C0"/>
    <w:rsid w:val="00676594"/>
    <w:rsid w:val="00677011"/>
    <w:rsid w:val="006771C6"/>
    <w:rsid w:val="00681876"/>
    <w:rsid w:val="00683799"/>
    <w:rsid w:val="00683801"/>
    <w:rsid w:val="00683B99"/>
    <w:rsid w:val="00686223"/>
    <w:rsid w:val="0068674B"/>
    <w:rsid w:val="0068754F"/>
    <w:rsid w:val="00690C9F"/>
    <w:rsid w:val="006911C9"/>
    <w:rsid w:val="0069202E"/>
    <w:rsid w:val="00692D56"/>
    <w:rsid w:val="00692FC3"/>
    <w:rsid w:val="0069328D"/>
    <w:rsid w:val="006933F9"/>
    <w:rsid w:val="00693524"/>
    <w:rsid w:val="00693557"/>
    <w:rsid w:val="006941EE"/>
    <w:rsid w:val="00694A4B"/>
    <w:rsid w:val="00694DAF"/>
    <w:rsid w:val="00695185"/>
    <w:rsid w:val="00696086"/>
    <w:rsid w:val="006A019A"/>
    <w:rsid w:val="006A104F"/>
    <w:rsid w:val="006A1CF6"/>
    <w:rsid w:val="006A252E"/>
    <w:rsid w:val="006A3033"/>
    <w:rsid w:val="006A308F"/>
    <w:rsid w:val="006A3169"/>
    <w:rsid w:val="006A3197"/>
    <w:rsid w:val="006A3840"/>
    <w:rsid w:val="006A4E44"/>
    <w:rsid w:val="006A5D97"/>
    <w:rsid w:val="006A5EAD"/>
    <w:rsid w:val="006A63B1"/>
    <w:rsid w:val="006A6769"/>
    <w:rsid w:val="006A67BB"/>
    <w:rsid w:val="006A7692"/>
    <w:rsid w:val="006A7CD2"/>
    <w:rsid w:val="006B02A2"/>
    <w:rsid w:val="006B07FE"/>
    <w:rsid w:val="006B0E9B"/>
    <w:rsid w:val="006B197A"/>
    <w:rsid w:val="006B1E78"/>
    <w:rsid w:val="006B23DC"/>
    <w:rsid w:val="006B3A98"/>
    <w:rsid w:val="006B3E38"/>
    <w:rsid w:val="006B6A52"/>
    <w:rsid w:val="006B6E6F"/>
    <w:rsid w:val="006B749C"/>
    <w:rsid w:val="006C074B"/>
    <w:rsid w:val="006C1374"/>
    <w:rsid w:val="006C1DFE"/>
    <w:rsid w:val="006C279E"/>
    <w:rsid w:val="006C3541"/>
    <w:rsid w:val="006C38F8"/>
    <w:rsid w:val="006C4DFB"/>
    <w:rsid w:val="006C60E0"/>
    <w:rsid w:val="006C6B87"/>
    <w:rsid w:val="006D04B0"/>
    <w:rsid w:val="006D106C"/>
    <w:rsid w:val="006D11F0"/>
    <w:rsid w:val="006D209A"/>
    <w:rsid w:val="006D2E21"/>
    <w:rsid w:val="006D377E"/>
    <w:rsid w:val="006D3CC7"/>
    <w:rsid w:val="006D3D7D"/>
    <w:rsid w:val="006D6083"/>
    <w:rsid w:val="006D6CEE"/>
    <w:rsid w:val="006D73C7"/>
    <w:rsid w:val="006D74D3"/>
    <w:rsid w:val="006E2061"/>
    <w:rsid w:val="006E20BB"/>
    <w:rsid w:val="006E2897"/>
    <w:rsid w:val="006E313B"/>
    <w:rsid w:val="006E3930"/>
    <w:rsid w:val="006E4E53"/>
    <w:rsid w:val="006E5A69"/>
    <w:rsid w:val="006E6807"/>
    <w:rsid w:val="006E6DBA"/>
    <w:rsid w:val="006E789C"/>
    <w:rsid w:val="006F0B1F"/>
    <w:rsid w:val="006F0B37"/>
    <w:rsid w:val="006F1292"/>
    <w:rsid w:val="006F2738"/>
    <w:rsid w:val="006F2AB5"/>
    <w:rsid w:val="006F34C6"/>
    <w:rsid w:val="006F3794"/>
    <w:rsid w:val="006F4333"/>
    <w:rsid w:val="006F4D9D"/>
    <w:rsid w:val="006F4EB8"/>
    <w:rsid w:val="006F4F9C"/>
    <w:rsid w:val="006F5656"/>
    <w:rsid w:val="00700A39"/>
    <w:rsid w:val="00700A87"/>
    <w:rsid w:val="00700F29"/>
    <w:rsid w:val="00701456"/>
    <w:rsid w:val="007015A8"/>
    <w:rsid w:val="00701B37"/>
    <w:rsid w:val="00702034"/>
    <w:rsid w:val="00704B9D"/>
    <w:rsid w:val="00704DB5"/>
    <w:rsid w:val="00704DBE"/>
    <w:rsid w:val="00707774"/>
    <w:rsid w:val="00707E03"/>
    <w:rsid w:val="007115CC"/>
    <w:rsid w:val="0071275D"/>
    <w:rsid w:val="00713028"/>
    <w:rsid w:val="00713091"/>
    <w:rsid w:val="00713D0B"/>
    <w:rsid w:val="007154E8"/>
    <w:rsid w:val="00715C04"/>
    <w:rsid w:val="00716600"/>
    <w:rsid w:val="0071748D"/>
    <w:rsid w:val="007178AD"/>
    <w:rsid w:val="007178C3"/>
    <w:rsid w:val="00717EC7"/>
    <w:rsid w:val="007204BF"/>
    <w:rsid w:val="0072197B"/>
    <w:rsid w:val="00723D40"/>
    <w:rsid w:val="00730393"/>
    <w:rsid w:val="00730575"/>
    <w:rsid w:val="00732F59"/>
    <w:rsid w:val="00733DC4"/>
    <w:rsid w:val="00733E52"/>
    <w:rsid w:val="00734F9E"/>
    <w:rsid w:val="007353C8"/>
    <w:rsid w:val="00735BBB"/>
    <w:rsid w:val="00736018"/>
    <w:rsid w:val="0073638C"/>
    <w:rsid w:val="00737432"/>
    <w:rsid w:val="007412EE"/>
    <w:rsid w:val="00741927"/>
    <w:rsid w:val="00743499"/>
    <w:rsid w:val="00744253"/>
    <w:rsid w:val="007449AE"/>
    <w:rsid w:val="007453B2"/>
    <w:rsid w:val="0074730C"/>
    <w:rsid w:val="00747FDE"/>
    <w:rsid w:val="00751B32"/>
    <w:rsid w:val="0075293C"/>
    <w:rsid w:val="00753618"/>
    <w:rsid w:val="007537A4"/>
    <w:rsid w:val="00753F34"/>
    <w:rsid w:val="0075528A"/>
    <w:rsid w:val="0075582B"/>
    <w:rsid w:val="00755D32"/>
    <w:rsid w:val="00756845"/>
    <w:rsid w:val="00756F51"/>
    <w:rsid w:val="007571BD"/>
    <w:rsid w:val="0075723D"/>
    <w:rsid w:val="00757DE9"/>
    <w:rsid w:val="00757E22"/>
    <w:rsid w:val="00757F01"/>
    <w:rsid w:val="007602C3"/>
    <w:rsid w:val="00761293"/>
    <w:rsid w:val="00761325"/>
    <w:rsid w:val="0076145C"/>
    <w:rsid w:val="007614C6"/>
    <w:rsid w:val="0076152C"/>
    <w:rsid w:val="00761CEA"/>
    <w:rsid w:val="00762726"/>
    <w:rsid w:val="00762A79"/>
    <w:rsid w:val="00762DEA"/>
    <w:rsid w:val="00762F9D"/>
    <w:rsid w:val="00763477"/>
    <w:rsid w:val="007635F7"/>
    <w:rsid w:val="00763E06"/>
    <w:rsid w:val="0076530C"/>
    <w:rsid w:val="00765831"/>
    <w:rsid w:val="00765844"/>
    <w:rsid w:val="007658AE"/>
    <w:rsid w:val="00766AF9"/>
    <w:rsid w:val="00767675"/>
    <w:rsid w:val="0077066C"/>
    <w:rsid w:val="00770AD5"/>
    <w:rsid w:val="00773CDA"/>
    <w:rsid w:val="00774048"/>
    <w:rsid w:val="007769A0"/>
    <w:rsid w:val="00776D2E"/>
    <w:rsid w:val="00777D96"/>
    <w:rsid w:val="00780801"/>
    <w:rsid w:val="00781059"/>
    <w:rsid w:val="00781205"/>
    <w:rsid w:val="00781B00"/>
    <w:rsid w:val="00782971"/>
    <w:rsid w:val="00783A9E"/>
    <w:rsid w:val="00784713"/>
    <w:rsid w:val="00784E3E"/>
    <w:rsid w:val="00790E52"/>
    <w:rsid w:val="0079111B"/>
    <w:rsid w:val="00792A23"/>
    <w:rsid w:val="00795A97"/>
    <w:rsid w:val="00796421"/>
    <w:rsid w:val="00796F7F"/>
    <w:rsid w:val="007973B4"/>
    <w:rsid w:val="007A03C3"/>
    <w:rsid w:val="007A0C10"/>
    <w:rsid w:val="007A0DE6"/>
    <w:rsid w:val="007A172D"/>
    <w:rsid w:val="007A5053"/>
    <w:rsid w:val="007A5FB1"/>
    <w:rsid w:val="007A5FC8"/>
    <w:rsid w:val="007A6C05"/>
    <w:rsid w:val="007A6F11"/>
    <w:rsid w:val="007A70B6"/>
    <w:rsid w:val="007B0ECA"/>
    <w:rsid w:val="007B137C"/>
    <w:rsid w:val="007B1919"/>
    <w:rsid w:val="007B1AA3"/>
    <w:rsid w:val="007B1B30"/>
    <w:rsid w:val="007B210A"/>
    <w:rsid w:val="007B22FE"/>
    <w:rsid w:val="007B36BC"/>
    <w:rsid w:val="007B3D79"/>
    <w:rsid w:val="007B4CB1"/>
    <w:rsid w:val="007B6296"/>
    <w:rsid w:val="007B65F7"/>
    <w:rsid w:val="007B6962"/>
    <w:rsid w:val="007B7D29"/>
    <w:rsid w:val="007C0716"/>
    <w:rsid w:val="007C089E"/>
    <w:rsid w:val="007C1B61"/>
    <w:rsid w:val="007C1DDF"/>
    <w:rsid w:val="007C233C"/>
    <w:rsid w:val="007C3D0E"/>
    <w:rsid w:val="007C42A7"/>
    <w:rsid w:val="007C4C8B"/>
    <w:rsid w:val="007C5802"/>
    <w:rsid w:val="007C6E7B"/>
    <w:rsid w:val="007D0672"/>
    <w:rsid w:val="007D0ADC"/>
    <w:rsid w:val="007D2139"/>
    <w:rsid w:val="007D2636"/>
    <w:rsid w:val="007D4BB0"/>
    <w:rsid w:val="007D50CC"/>
    <w:rsid w:val="007D7A98"/>
    <w:rsid w:val="007D7F09"/>
    <w:rsid w:val="007D7FD6"/>
    <w:rsid w:val="007E1704"/>
    <w:rsid w:val="007E1D15"/>
    <w:rsid w:val="007E2EE8"/>
    <w:rsid w:val="007E4697"/>
    <w:rsid w:val="007E48EE"/>
    <w:rsid w:val="007E51BB"/>
    <w:rsid w:val="007E60ED"/>
    <w:rsid w:val="007E730D"/>
    <w:rsid w:val="007F04D4"/>
    <w:rsid w:val="007F0B75"/>
    <w:rsid w:val="007F1067"/>
    <w:rsid w:val="007F19C5"/>
    <w:rsid w:val="007F32E5"/>
    <w:rsid w:val="007F3D23"/>
    <w:rsid w:val="007F5086"/>
    <w:rsid w:val="007F73EF"/>
    <w:rsid w:val="007F7940"/>
    <w:rsid w:val="00800043"/>
    <w:rsid w:val="00800199"/>
    <w:rsid w:val="008032D0"/>
    <w:rsid w:val="00803440"/>
    <w:rsid w:val="00804F27"/>
    <w:rsid w:val="0080504A"/>
    <w:rsid w:val="008060D1"/>
    <w:rsid w:val="00806BBE"/>
    <w:rsid w:val="00810BC8"/>
    <w:rsid w:val="00811E3D"/>
    <w:rsid w:val="00812172"/>
    <w:rsid w:val="0081313C"/>
    <w:rsid w:val="008144B1"/>
    <w:rsid w:val="008146BC"/>
    <w:rsid w:val="00814A9D"/>
    <w:rsid w:val="00815163"/>
    <w:rsid w:val="00820EA0"/>
    <w:rsid w:val="008227A5"/>
    <w:rsid w:val="00822FCF"/>
    <w:rsid w:val="00823801"/>
    <w:rsid w:val="0082423B"/>
    <w:rsid w:val="00825C09"/>
    <w:rsid w:val="00825DEE"/>
    <w:rsid w:val="00826572"/>
    <w:rsid w:val="00826A72"/>
    <w:rsid w:val="008270DB"/>
    <w:rsid w:val="008279A8"/>
    <w:rsid w:val="0083070E"/>
    <w:rsid w:val="0083150E"/>
    <w:rsid w:val="00831AF1"/>
    <w:rsid w:val="00832B24"/>
    <w:rsid w:val="00832D3A"/>
    <w:rsid w:val="00833640"/>
    <w:rsid w:val="00833661"/>
    <w:rsid w:val="00833B37"/>
    <w:rsid w:val="00833DCE"/>
    <w:rsid w:val="00834C4D"/>
    <w:rsid w:val="00835D50"/>
    <w:rsid w:val="008366C8"/>
    <w:rsid w:val="008372CB"/>
    <w:rsid w:val="008421E1"/>
    <w:rsid w:val="008422D6"/>
    <w:rsid w:val="0084341D"/>
    <w:rsid w:val="00843AD0"/>
    <w:rsid w:val="0084450C"/>
    <w:rsid w:val="00844D74"/>
    <w:rsid w:val="0084550C"/>
    <w:rsid w:val="008457DC"/>
    <w:rsid w:val="00845E6C"/>
    <w:rsid w:val="008461B8"/>
    <w:rsid w:val="00847D27"/>
    <w:rsid w:val="008504DE"/>
    <w:rsid w:val="008509A3"/>
    <w:rsid w:val="00851186"/>
    <w:rsid w:val="00851B0C"/>
    <w:rsid w:val="00851C39"/>
    <w:rsid w:val="00851C49"/>
    <w:rsid w:val="00852326"/>
    <w:rsid w:val="0085415B"/>
    <w:rsid w:val="00854FF3"/>
    <w:rsid w:val="008553CB"/>
    <w:rsid w:val="0085568B"/>
    <w:rsid w:val="00855BE1"/>
    <w:rsid w:val="00856B03"/>
    <w:rsid w:val="008576A7"/>
    <w:rsid w:val="00857A5C"/>
    <w:rsid w:val="008605F1"/>
    <w:rsid w:val="0086181D"/>
    <w:rsid w:val="008622C9"/>
    <w:rsid w:val="008633BB"/>
    <w:rsid w:val="00863AB7"/>
    <w:rsid w:val="00863DA3"/>
    <w:rsid w:val="00864DBE"/>
    <w:rsid w:val="00865CC0"/>
    <w:rsid w:val="008661D1"/>
    <w:rsid w:val="0086786E"/>
    <w:rsid w:val="00867E6B"/>
    <w:rsid w:val="0087014A"/>
    <w:rsid w:val="00871576"/>
    <w:rsid w:val="0087170E"/>
    <w:rsid w:val="00871837"/>
    <w:rsid w:val="00872478"/>
    <w:rsid w:val="00873501"/>
    <w:rsid w:val="008737CD"/>
    <w:rsid w:val="00873CCC"/>
    <w:rsid w:val="00874DD1"/>
    <w:rsid w:val="00875A09"/>
    <w:rsid w:val="00875DE9"/>
    <w:rsid w:val="00876163"/>
    <w:rsid w:val="00876B42"/>
    <w:rsid w:val="008772EE"/>
    <w:rsid w:val="00877485"/>
    <w:rsid w:val="00877D52"/>
    <w:rsid w:val="008800F9"/>
    <w:rsid w:val="00880533"/>
    <w:rsid w:val="00881191"/>
    <w:rsid w:val="0088121C"/>
    <w:rsid w:val="00883550"/>
    <w:rsid w:val="00884300"/>
    <w:rsid w:val="00886097"/>
    <w:rsid w:val="008861F7"/>
    <w:rsid w:val="00886204"/>
    <w:rsid w:val="008865C9"/>
    <w:rsid w:val="00890C17"/>
    <w:rsid w:val="00891D03"/>
    <w:rsid w:val="008920C3"/>
    <w:rsid w:val="0089260A"/>
    <w:rsid w:val="00892C51"/>
    <w:rsid w:val="0089304C"/>
    <w:rsid w:val="00893639"/>
    <w:rsid w:val="0089422E"/>
    <w:rsid w:val="00894E8C"/>
    <w:rsid w:val="008967E2"/>
    <w:rsid w:val="00896A84"/>
    <w:rsid w:val="0089737F"/>
    <w:rsid w:val="008974C3"/>
    <w:rsid w:val="008977EC"/>
    <w:rsid w:val="008A156D"/>
    <w:rsid w:val="008A19D5"/>
    <w:rsid w:val="008A1EBB"/>
    <w:rsid w:val="008A2C4B"/>
    <w:rsid w:val="008A2DA5"/>
    <w:rsid w:val="008A36A1"/>
    <w:rsid w:val="008A3881"/>
    <w:rsid w:val="008A437E"/>
    <w:rsid w:val="008A5AAD"/>
    <w:rsid w:val="008A6670"/>
    <w:rsid w:val="008A6B7F"/>
    <w:rsid w:val="008A76FA"/>
    <w:rsid w:val="008A7953"/>
    <w:rsid w:val="008A7A34"/>
    <w:rsid w:val="008B089E"/>
    <w:rsid w:val="008B1198"/>
    <w:rsid w:val="008B27B9"/>
    <w:rsid w:val="008B2FED"/>
    <w:rsid w:val="008B3CDE"/>
    <w:rsid w:val="008B700B"/>
    <w:rsid w:val="008B72D9"/>
    <w:rsid w:val="008B7ECE"/>
    <w:rsid w:val="008C0B41"/>
    <w:rsid w:val="008C0C83"/>
    <w:rsid w:val="008C0D88"/>
    <w:rsid w:val="008C22EF"/>
    <w:rsid w:val="008C24B6"/>
    <w:rsid w:val="008C26F8"/>
    <w:rsid w:val="008C3E88"/>
    <w:rsid w:val="008C6C2B"/>
    <w:rsid w:val="008C6CCD"/>
    <w:rsid w:val="008C6F04"/>
    <w:rsid w:val="008C76D9"/>
    <w:rsid w:val="008D00FE"/>
    <w:rsid w:val="008D3371"/>
    <w:rsid w:val="008D6525"/>
    <w:rsid w:val="008D6704"/>
    <w:rsid w:val="008D754A"/>
    <w:rsid w:val="008D7A0B"/>
    <w:rsid w:val="008D7C58"/>
    <w:rsid w:val="008E1692"/>
    <w:rsid w:val="008E2A1E"/>
    <w:rsid w:val="008E2C6B"/>
    <w:rsid w:val="008E435B"/>
    <w:rsid w:val="008E4C52"/>
    <w:rsid w:val="008E5183"/>
    <w:rsid w:val="008E6017"/>
    <w:rsid w:val="008E7657"/>
    <w:rsid w:val="008E7BEC"/>
    <w:rsid w:val="008F01C9"/>
    <w:rsid w:val="008F1D33"/>
    <w:rsid w:val="008F2E91"/>
    <w:rsid w:val="008F44C7"/>
    <w:rsid w:val="008F4D10"/>
    <w:rsid w:val="008F5656"/>
    <w:rsid w:val="008F60A9"/>
    <w:rsid w:val="008F69C7"/>
    <w:rsid w:val="008F7794"/>
    <w:rsid w:val="009001FC"/>
    <w:rsid w:val="009006BF"/>
    <w:rsid w:val="009014E1"/>
    <w:rsid w:val="00901571"/>
    <w:rsid w:val="009019BA"/>
    <w:rsid w:val="00903071"/>
    <w:rsid w:val="00903306"/>
    <w:rsid w:val="0090439B"/>
    <w:rsid w:val="00904DA1"/>
    <w:rsid w:val="00905126"/>
    <w:rsid w:val="009052F9"/>
    <w:rsid w:val="00905E2E"/>
    <w:rsid w:val="009074C3"/>
    <w:rsid w:val="00907577"/>
    <w:rsid w:val="00907B6D"/>
    <w:rsid w:val="009112B0"/>
    <w:rsid w:val="009122B4"/>
    <w:rsid w:val="00912F0A"/>
    <w:rsid w:val="009130D5"/>
    <w:rsid w:val="00913441"/>
    <w:rsid w:val="00913465"/>
    <w:rsid w:val="009146E0"/>
    <w:rsid w:val="009148F3"/>
    <w:rsid w:val="009149B5"/>
    <w:rsid w:val="00915F38"/>
    <w:rsid w:val="00916E31"/>
    <w:rsid w:val="009179C0"/>
    <w:rsid w:val="0092055B"/>
    <w:rsid w:val="0092069E"/>
    <w:rsid w:val="00920EA3"/>
    <w:rsid w:val="00921005"/>
    <w:rsid w:val="00922B9C"/>
    <w:rsid w:val="009240C3"/>
    <w:rsid w:val="0092507E"/>
    <w:rsid w:val="009261E6"/>
    <w:rsid w:val="009269AF"/>
    <w:rsid w:val="009271B4"/>
    <w:rsid w:val="009279C1"/>
    <w:rsid w:val="00927F1F"/>
    <w:rsid w:val="009301FE"/>
    <w:rsid w:val="00930313"/>
    <w:rsid w:val="00930719"/>
    <w:rsid w:val="009308C3"/>
    <w:rsid w:val="00930BF7"/>
    <w:rsid w:val="00932BE3"/>
    <w:rsid w:val="0093314E"/>
    <w:rsid w:val="00933D4B"/>
    <w:rsid w:val="00933F81"/>
    <w:rsid w:val="00934364"/>
    <w:rsid w:val="0093591F"/>
    <w:rsid w:val="00935B4A"/>
    <w:rsid w:val="009405FB"/>
    <w:rsid w:val="00940A99"/>
    <w:rsid w:val="00941254"/>
    <w:rsid w:val="0094181B"/>
    <w:rsid w:val="009432B6"/>
    <w:rsid w:val="00943B43"/>
    <w:rsid w:val="00943E5F"/>
    <w:rsid w:val="0094525B"/>
    <w:rsid w:val="00946DE8"/>
    <w:rsid w:val="0094755A"/>
    <w:rsid w:val="009506F9"/>
    <w:rsid w:val="00950D4A"/>
    <w:rsid w:val="009511AF"/>
    <w:rsid w:val="00951530"/>
    <w:rsid w:val="009527C4"/>
    <w:rsid w:val="00953657"/>
    <w:rsid w:val="0095498E"/>
    <w:rsid w:val="00954EB0"/>
    <w:rsid w:val="00954F50"/>
    <w:rsid w:val="0095526D"/>
    <w:rsid w:val="009552E5"/>
    <w:rsid w:val="009569D9"/>
    <w:rsid w:val="00956AA2"/>
    <w:rsid w:val="00957743"/>
    <w:rsid w:val="00960AC3"/>
    <w:rsid w:val="00962E98"/>
    <w:rsid w:val="00965029"/>
    <w:rsid w:val="0096521B"/>
    <w:rsid w:val="00965DE7"/>
    <w:rsid w:val="00965E11"/>
    <w:rsid w:val="00966328"/>
    <w:rsid w:val="00966717"/>
    <w:rsid w:val="00966BA0"/>
    <w:rsid w:val="00966D2D"/>
    <w:rsid w:val="00966D43"/>
    <w:rsid w:val="0096716E"/>
    <w:rsid w:val="009671FB"/>
    <w:rsid w:val="00967621"/>
    <w:rsid w:val="00967A9E"/>
    <w:rsid w:val="00967B05"/>
    <w:rsid w:val="00967CC3"/>
    <w:rsid w:val="00970890"/>
    <w:rsid w:val="00971448"/>
    <w:rsid w:val="0097210D"/>
    <w:rsid w:val="00975173"/>
    <w:rsid w:val="009752CC"/>
    <w:rsid w:val="00975E0D"/>
    <w:rsid w:val="009772BA"/>
    <w:rsid w:val="00977577"/>
    <w:rsid w:val="00977903"/>
    <w:rsid w:val="00977BFB"/>
    <w:rsid w:val="00977DCE"/>
    <w:rsid w:val="0098060C"/>
    <w:rsid w:val="00980A92"/>
    <w:rsid w:val="00980F87"/>
    <w:rsid w:val="00982F7C"/>
    <w:rsid w:val="0098480C"/>
    <w:rsid w:val="009852D8"/>
    <w:rsid w:val="009853F1"/>
    <w:rsid w:val="0098559C"/>
    <w:rsid w:val="00985A16"/>
    <w:rsid w:val="00986F35"/>
    <w:rsid w:val="00987F06"/>
    <w:rsid w:val="0099047A"/>
    <w:rsid w:val="009906BB"/>
    <w:rsid w:val="0099091B"/>
    <w:rsid w:val="00990978"/>
    <w:rsid w:val="00991320"/>
    <w:rsid w:val="009926BC"/>
    <w:rsid w:val="00992B10"/>
    <w:rsid w:val="00993708"/>
    <w:rsid w:val="009939D4"/>
    <w:rsid w:val="00995176"/>
    <w:rsid w:val="009970C7"/>
    <w:rsid w:val="009973B8"/>
    <w:rsid w:val="009A401A"/>
    <w:rsid w:val="009A4C52"/>
    <w:rsid w:val="009A5B11"/>
    <w:rsid w:val="009A6ED2"/>
    <w:rsid w:val="009B2FFD"/>
    <w:rsid w:val="009B329C"/>
    <w:rsid w:val="009B3C1E"/>
    <w:rsid w:val="009B4A0F"/>
    <w:rsid w:val="009B4A11"/>
    <w:rsid w:val="009B4CBC"/>
    <w:rsid w:val="009B4FA5"/>
    <w:rsid w:val="009B54B8"/>
    <w:rsid w:val="009B61D5"/>
    <w:rsid w:val="009B622C"/>
    <w:rsid w:val="009B70DE"/>
    <w:rsid w:val="009B73A8"/>
    <w:rsid w:val="009B792B"/>
    <w:rsid w:val="009C03D4"/>
    <w:rsid w:val="009C0ACA"/>
    <w:rsid w:val="009C0D2C"/>
    <w:rsid w:val="009C1176"/>
    <w:rsid w:val="009C1340"/>
    <w:rsid w:val="009C1670"/>
    <w:rsid w:val="009C2825"/>
    <w:rsid w:val="009C32AE"/>
    <w:rsid w:val="009C34DC"/>
    <w:rsid w:val="009C3692"/>
    <w:rsid w:val="009C4FDE"/>
    <w:rsid w:val="009C56D9"/>
    <w:rsid w:val="009C67F0"/>
    <w:rsid w:val="009C6F4B"/>
    <w:rsid w:val="009D09D3"/>
    <w:rsid w:val="009D43FE"/>
    <w:rsid w:val="009D44F3"/>
    <w:rsid w:val="009D584D"/>
    <w:rsid w:val="009D59D0"/>
    <w:rsid w:val="009D5C74"/>
    <w:rsid w:val="009D777F"/>
    <w:rsid w:val="009D7C51"/>
    <w:rsid w:val="009E0028"/>
    <w:rsid w:val="009E400A"/>
    <w:rsid w:val="009E411C"/>
    <w:rsid w:val="009E5139"/>
    <w:rsid w:val="009E7900"/>
    <w:rsid w:val="009E7B52"/>
    <w:rsid w:val="009E7BF2"/>
    <w:rsid w:val="009E7F6B"/>
    <w:rsid w:val="009F00FB"/>
    <w:rsid w:val="009F152B"/>
    <w:rsid w:val="009F3808"/>
    <w:rsid w:val="009F3CA8"/>
    <w:rsid w:val="009F6109"/>
    <w:rsid w:val="009F6EB9"/>
    <w:rsid w:val="00A00924"/>
    <w:rsid w:val="00A00F9D"/>
    <w:rsid w:val="00A01075"/>
    <w:rsid w:val="00A01C8A"/>
    <w:rsid w:val="00A03155"/>
    <w:rsid w:val="00A03B3E"/>
    <w:rsid w:val="00A04852"/>
    <w:rsid w:val="00A04ACD"/>
    <w:rsid w:val="00A04F3A"/>
    <w:rsid w:val="00A0575F"/>
    <w:rsid w:val="00A05D55"/>
    <w:rsid w:val="00A06245"/>
    <w:rsid w:val="00A067B5"/>
    <w:rsid w:val="00A06D5B"/>
    <w:rsid w:val="00A1196D"/>
    <w:rsid w:val="00A1261E"/>
    <w:rsid w:val="00A1310F"/>
    <w:rsid w:val="00A131D0"/>
    <w:rsid w:val="00A134A2"/>
    <w:rsid w:val="00A13D75"/>
    <w:rsid w:val="00A14145"/>
    <w:rsid w:val="00A14A93"/>
    <w:rsid w:val="00A14E38"/>
    <w:rsid w:val="00A14E3D"/>
    <w:rsid w:val="00A15029"/>
    <w:rsid w:val="00A16A13"/>
    <w:rsid w:val="00A17259"/>
    <w:rsid w:val="00A17B06"/>
    <w:rsid w:val="00A21638"/>
    <w:rsid w:val="00A21B51"/>
    <w:rsid w:val="00A2201A"/>
    <w:rsid w:val="00A223C9"/>
    <w:rsid w:val="00A22B64"/>
    <w:rsid w:val="00A24B4B"/>
    <w:rsid w:val="00A24E57"/>
    <w:rsid w:val="00A2565F"/>
    <w:rsid w:val="00A268CC"/>
    <w:rsid w:val="00A27135"/>
    <w:rsid w:val="00A300FA"/>
    <w:rsid w:val="00A30374"/>
    <w:rsid w:val="00A303D6"/>
    <w:rsid w:val="00A319A2"/>
    <w:rsid w:val="00A3209F"/>
    <w:rsid w:val="00A320C7"/>
    <w:rsid w:val="00A33628"/>
    <w:rsid w:val="00A336FC"/>
    <w:rsid w:val="00A34014"/>
    <w:rsid w:val="00A342C5"/>
    <w:rsid w:val="00A34895"/>
    <w:rsid w:val="00A34F9D"/>
    <w:rsid w:val="00A35277"/>
    <w:rsid w:val="00A352A4"/>
    <w:rsid w:val="00A35670"/>
    <w:rsid w:val="00A36839"/>
    <w:rsid w:val="00A369C8"/>
    <w:rsid w:val="00A37277"/>
    <w:rsid w:val="00A37345"/>
    <w:rsid w:val="00A405EA"/>
    <w:rsid w:val="00A41F8F"/>
    <w:rsid w:val="00A4311D"/>
    <w:rsid w:val="00A4384F"/>
    <w:rsid w:val="00A4463E"/>
    <w:rsid w:val="00A45182"/>
    <w:rsid w:val="00A455C2"/>
    <w:rsid w:val="00A460B1"/>
    <w:rsid w:val="00A461D8"/>
    <w:rsid w:val="00A463E0"/>
    <w:rsid w:val="00A47DE3"/>
    <w:rsid w:val="00A50368"/>
    <w:rsid w:val="00A50A8B"/>
    <w:rsid w:val="00A50FEE"/>
    <w:rsid w:val="00A515E0"/>
    <w:rsid w:val="00A53850"/>
    <w:rsid w:val="00A541A5"/>
    <w:rsid w:val="00A56512"/>
    <w:rsid w:val="00A5709F"/>
    <w:rsid w:val="00A5792B"/>
    <w:rsid w:val="00A60E44"/>
    <w:rsid w:val="00A617A5"/>
    <w:rsid w:val="00A64FFF"/>
    <w:rsid w:val="00A65E10"/>
    <w:rsid w:val="00A65FE5"/>
    <w:rsid w:val="00A6610B"/>
    <w:rsid w:val="00A663E9"/>
    <w:rsid w:val="00A665C3"/>
    <w:rsid w:val="00A6678D"/>
    <w:rsid w:val="00A67AB7"/>
    <w:rsid w:val="00A70D6D"/>
    <w:rsid w:val="00A71F07"/>
    <w:rsid w:val="00A72124"/>
    <w:rsid w:val="00A7298A"/>
    <w:rsid w:val="00A72D5B"/>
    <w:rsid w:val="00A735EC"/>
    <w:rsid w:val="00A73ABF"/>
    <w:rsid w:val="00A746FB"/>
    <w:rsid w:val="00A7654C"/>
    <w:rsid w:val="00A76EFC"/>
    <w:rsid w:val="00A77AC2"/>
    <w:rsid w:val="00A808F2"/>
    <w:rsid w:val="00A80A17"/>
    <w:rsid w:val="00A82B72"/>
    <w:rsid w:val="00A84315"/>
    <w:rsid w:val="00A85290"/>
    <w:rsid w:val="00A85DA6"/>
    <w:rsid w:val="00A86520"/>
    <w:rsid w:val="00A87026"/>
    <w:rsid w:val="00A902C3"/>
    <w:rsid w:val="00A92A67"/>
    <w:rsid w:val="00A92E8D"/>
    <w:rsid w:val="00A93013"/>
    <w:rsid w:val="00A930BD"/>
    <w:rsid w:val="00A943D0"/>
    <w:rsid w:val="00A96901"/>
    <w:rsid w:val="00A97003"/>
    <w:rsid w:val="00A97DB2"/>
    <w:rsid w:val="00AA0B4D"/>
    <w:rsid w:val="00AA0CD4"/>
    <w:rsid w:val="00AA144A"/>
    <w:rsid w:val="00AA53B9"/>
    <w:rsid w:val="00AA655E"/>
    <w:rsid w:val="00AA723F"/>
    <w:rsid w:val="00AB0407"/>
    <w:rsid w:val="00AB0821"/>
    <w:rsid w:val="00AB1344"/>
    <w:rsid w:val="00AB1D6D"/>
    <w:rsid w:val="00AB1F38"/>
    <w:rsid w:val="00AB2813"/>
    <w:rsid w:val="00AB2873"/>
    <w:rsid w:val="00AB30A1"/>
    <w:rsid w:val="00AB3433"/>
    <w:rsid w:val="00AB3DC0"/>
    <w:rsid w:val="00AB3E56"/>
    <w:rsid w:val="00AB455B"/>
    <w:rsid w:val="00AB45DF"/>
    <w:rsid w:val="00AB4F5D"/>
    <w:rsid w:val="00AB5270"/>
    <w:rsid w:val="00AB6988"/>
    <w:rsid w:val="00AB7133"/>
    <w:rsid w:val="00AC0776"/>
    <w:rsid w:val="00AC08D0"/>
    <w:rsid w:val="00AC092A"/>
    <w:rsid w:val="00AC0A35"/>
    <w:rsid w:val="00AC1AA4"/>
    <w:rsid w:val="00AC2B50"/>
    <w:rsid w:val="00AC309B"/>
    <w:rsid w:val="00AC3796"/>
    <w:rsid w:val="00AC3D1D"/>
    <w:rsid w:val="00AC4391"/>
    <w:rsid w:val="00AC47FA"/>
    <w:rsid w:val="00AC4AE8"/>
    <w:rsid w:val="00AC4E32"/>
    <w:rsid w:val="00AC5A8E"/>
    <w:rsid w:val="00AC6220"/>
    <w:rsid w:val="00AC7E8E"/>
    <w:rsid w:val="00AD0719"/>
    <w:rsid w:val="00AD07DA"/>
    <w:rsid w:val="00AD1075"/>
    <w:rsid w:val="00AD1B5C"/>
    <w:rsid w:val="00AD263C"/>
    <w:rsid w:val="00AD3F9C"/>
    <w:rsid w:val="00AD4D6D"/>
    <w:rsid w:val="00AD543A"/>
    <w:rsid w:val="00AD6079"/>
    <w:rsid w:val="00AE1381"/>
    <w:rsid w:val="00AE1C90"/>
    <w:rsid w:val="00AE265F"/>
    <w:rsid w:val="00AE26B4"/>
    <w:rsid w:val="00AE3F8D"/>
    <w:rsid w:val="00AE70F6"/>
    <w:rsid w:val="00AE7E14"/>
    <w:rsid w:val="00AF0179"/>
    <w:rsid w:val="00AF0A13"/>
    <w:rsid w:val="00AF25CA"/>
    <w:rsid w:val="00AF364B"/>
    <w:rsid w:val="00AF3818"/>
    <w:rsid w:val="00AF61E6"/>
    <w:rsid w:val="00AF63C5"/>
    <w:rsid w:val="00AF6A3E"/>
    <w:rsid w:val="00B00640"/>
    <w:rsid w:val="00B0081B"/>
    <w:rsid w:val="00B00F14"/>
    <w:rsid w:val="00B02665"/>
    <w:rsid w:val="00B0267B"/>
    <w:rsid w:val="00B0275E"/>
    <w:rsid w:val="00B04F5B"/>
    <w:rsid w:val="00B0643E"/>
    <w:rsid w:val="00B10B7E"/>
    <w:rsid w:val="00B10B93"/>
    <w:rsid w:val="00B12983"/>
    <w:rsid w:val="00B12C9F"/>
    <w:rsid w:val="00B14A11"/>
    <w:rsid w:val="00B14CA7"/>
    <w:rsid w:val="00B14DA5"/>
    <w:rsid w:val="00B15C46"/>
    <w:rsid w:val="00B15C65"/>
    <w:rsid w:val="00B17A10"/>
    <w:rsid w:val="00B2006E"/>
    <w:rsid w:val="00B20A1B"/>
    <w:rsid w:val="00B212CB"/>
    <w:rsid w:val="00B21503"/>
    <w:rsid w:val="00B22D5B"/>
    <w:rsid w:val="00B24FC1"/>
    <w:rsid w:val="00B25EE3"/>
    <w:rsid w:val="00B27034"/>
    <w:rsid w:val="00B27124"/>
    <w:rsid w:val="00B2775B"/>
    <w:rsid w:val="00B27B8F"/>
    <w:rsid w:val="00B27D17"/>
    <w:rsid w:val="00B30583"/>
    <w:rsid w:val="00B30D8E"/>
    <w:rsid w:val="00B30E10"/>
    <w:rsid w:val="00B3127A"/>
    <w:rsid w:val="00B31457"/>
    <w:rsid w:val="00B31A86"/>
    <w:rsid w:val="00B3203B"/>
    <w:rsid w:val="00B32F75"/>
    <w:rsid w:val="00B34EC5"/>
    <w:rsid w:val="00B35189"/>
    <w:rsid w:val="00B36623"/>
    <w:rsid w:val="00B36A32"/>
    <w:rsid w:val="00B36DAC"/>
    <w:rsid w:val="00B36F10"/>
    <w:rsid w:val="00B3796F"/>
    <w:rsid w:val="00B40ACA"/>
    <w:rsid w:val="00B40C61"/>
    <w:rsid w:val="00B40EB2"/>
    <w:rsid w:val="00B4232E"/>
    <w:rsid w:val="00B448AB"/>
    <w:rsid w:val="00B458FF"/>
    <w:rsid w:val="00B46F63"/>
    <w:rsid w:val="00B46F86"/>
    <w:rsid w:val="00B46FA8"/>
    <w:rsid w:val="00B4761E"/>
    <w:rsid w:val="00B476A9"/>
    <w:rsid w:val="00B479AE"/>
    <w:rsid w:val="00B50395"/>
    <w:rsid w:val="00B509D9"/>
    <w:rsid w:val="00B5189B"/>
    <w:rsid w:val="00B5228E"/>
    <w:rsid w:val="00B52312"/>
    <w:rsid w:val="00B52A52"/>
    <w:rsid w:val="00B53194"/>
    <w:rsid w:val="00B53364"/>
    <w:rsid w:val="00B53E06"/>
    <w:rsid w:val="00B55884"/>
    <w:rsid w:val="00B57A92"/>
    <w:rsid w:val="00B6072B"/>
    <w:rsid w:val="00B61125"/>
    <w:rsid w:val="00B635AC"/>
    <w:rsid w:val="00B65124"/>
    <w:rsid w:val="00B6772F"/>
    <w:rsid w:val="00B67B67"/>
    <w:rsid w:val="00B70941"/>
    <w:rsid w:val="00B70B39"/>
    <w:rsid w:val="00B7124E"/>
    <w:rsid w:val="00B72293"/>
    <w:rsid w:val="00B72963"/>
    <w:rsid w:val="00B73E99"/>
    <w:rsid w:val="00B74420"/>
    <w:rsid w:val="00B7510F"/>
    <w:rsid w:val="00B75711"/>
    <w:rsid w:val="00B75E29"/>
    <w:rsid w:val="00B7632F"/>
    <w:rsid w:val="00B77DED"/>
    <w:rsid w:val="00B8247E"/>
    <w:rsid w:val="00B82869"/>
    <w:rsid w:val="00B836C8"/>
    <w:rsid w:val="00B83866"/>
    <w:rsid w:val="00B84C73"/>
    <w:rsid w:val="00B860C7"/>
    <w:rsid w:val="00B87B79"/>
    <w:rsid w:val="00B87C44"/>
    <w:rsid w:val="00B90DDF"/>
    <w:rsid w:val="00B916B5"/>
    <w:rsid w:val="00B91EB0"/>
    <w:rsid w:val="00B933B7"/>
    <w:rsid w:val="00B9515B"/>
    <w:rsid w:val="00B9522C"/>
    <w:rsid w:val="00B967D1"/>
    <w:rsid w:val="00B96D2C"/>
    <w:rsid w:val="00B96D67"/>
    <w:rsid w:val="00B97FBC"/>
    <w:rsid w:val="00BA06EB"/>
    <w:rsid w:val="00BA0A81"/>
    <w:rsid w:val="00BA2206"/>
    <w:rsid w:val="00BA24D9"/>
    <w:rsid w:val="00BA333B"/>
    <w:rsid w:val="00BA3705"/>
    <w:rsid w:val="00BA4BA2"/>
    <w:rsid w:val="00BA5362"/>
    <w:rsid w:val="00BA5CEE"/>
    <w:rsid w:val="00BA60EE"/>
    <w:rsid w:val="00BA6CF6"/>
    <w:rsid w:val="00BB0C15"/>
    <w:rsid w:val="00BB183E"/>
    <w:rsid w:val="00BB2833"/>
    <w:rsid w:val="00BB29E2"/>
    <w:rsid w:val="00BB2F1E"/>
    <w:rsid w:val="00BB3845"/>
    <w:rsid w:val="00BB3AE0"/>
    <w:rsid w:val="00BB3D3B"/>
    <w:rsid w:val="00BB5284"/>
    <w:rsid w:val="00BB5290"/>
    <w:rsid w:val="00BB56BB"/>
    <w:rsid w:val="00BB5FC4"/>
    <w:rsid w:val="00BB6078"/>
    <w:rsid w:val="00BB6294"/>
    <w:rsid w:val="00BB66C1"/>
    <w:rsid w:val="00BB6CDA"/>
    <w:rsid w:val="00BB6D8B"/>
    <w:rsid w:val="00BB7A80"/>
    <w:rsid w:val="00BB7BE1"/>
    <w:rsid w:val="00BB7F71"/>
    <w:rsid w:val="00BC00F1"/>
    <w:rsid w:val="00BC01A3"/>
    <w:rsid w:val="00BC01D8"/>
    <w:rsid w:val="00BC04B1"/>
    <w:rsid w:val="00BC0A96"/>
    <w:rsid w:val="00BC0E5F"/>
    <w:rsid w:val="00BC19D6"/>
    <w:rsid w:val="00BC1A48"/>
    <w:rsid w:val="00BC1C70"/>
    <w:rsid w:val="00BC1C77"/>
    <w:rsid w:val="00BC21C6"/>
    <w:rsid w:val="00BC2CB9"/>
    <w:rsid w:val="00BC3516"/>
    <w:rsid w:val="00BC40DA"/>
    <w:rsid w:val="00BC4B3A"/>
    <w:rsid w:val="00BC6344"/>
    <w:rsid w:val="00BC6767"/>
    <w:rsid w:val="00BC7EA0"/>
    <w:rsid w:val="00BD0633"/>
    <w:rsid w:val="00BD12F9"/>
    <w:rsid w:val="00BD1351"/>
    <w:rsid w:val="00BD3339"/>
    <w:rsid w:val="00BD34B9"/>
    <w:rsid w:val="00BD3A6F"/>
    <w:rsid w:val="00BD401A"/>
    <w:rsid w:val="00BD4160"/>
    <w:rsid w:val="00BD4418"/>
    <w:rsid w:val="00BD5A67"/>
    <w:rsid w:val="00BD714F"/>
    <w:rsid w:val="00BD770D"/>
    <w:rsid w:val="00BE1B6E"/>
    <w:rsid w:val="00BE1E1A"/>
    <w:rsid w:val="00BE2396"/>
    <w:rsid w:val="00BE27B8"/>
    <w:rsid w:val="00BE2FE3"/>
    <w:rsid w:val="00BE3A89"/>
    <w:rsid w:val="00BE4EEF"/>
    <w:rsid w:val="00BE5490"/>
    <w:rsid w:val="00BE5963"/>
    <w:rsid w:val="00BE5FB5"/>
    <w:rsid w:val="00BE77CB"/>
    <w:rsid w:val="00BF125F"/>
    <w:rsid w:val="00BF1D5A"/>
    <w:rsid w:val="00BF21D2"/>
    <w:rsid w:val="00BF24F6"/>
    <w:rsid w:val="00BF31C1"/>
    <w:rsid w:val="00BF36E0"/>
    <w:rsid w:val="00BF408D"/>
    <w:rsid w:val="00BF4A38"/>
    <w:rsid w:val="00BF60E3"/>
    <w:rsid w:val="00BF7386"/>
    <w:rsid w:val="00BF7753"/>
    <w:rsid w:val="00C00199"/>
    <w:rsid w:val="00C004C9"/>
    <w:rsid w:val="00C0123E"/>
    <w:rsid w:val="00C0149F"/>
    <w:rsid w:val="00C030CA"/>
    <w:rsid w:val="00C03F25"/>
    <w:rsid w:val="00C048EC"/>
    <w:rsid w:val="00C0499C"/>
    <w:rsid w:val="00C04CF9"/>
    <w:rsid w:val="00C04F2D"/>
    <w:rsid w:val="00C078D3"/>
    <w:rsid w:val="00C11049"/>
    <w:rsid w:val="00C11DAE"/>
    <w:rsid w:val="00C13163"/>
    <w:rsid w:val="00C13790"/>
    <w:rsid w:val="00C16029"/>
    <w:rsid w:val="00C16A03"/>
    <w:rsid w:val="00C176C3"/>
    <w:rsid w:val="00C177A9"/>
    <w:rsid w:val="00C22707"/>
    <w:rsid w:val="00C227EC"/>
    <w:rsid w:val="00C247A9"/>
    <w:rsid w:val="00C24F17"/>
    <w:rsid w:val="00C25708"/>
    <w:rsid w:val="00C308C5"/>
    <w:rsid w:val="00C30B56"/>
    <w:rsid w:val="00C364E3"/>
    <w:rsid w:val="00C37182"/>
    <w:rsid w:val="00C41D78"/>
    <w:rsid w:val="00C4299B"/>
    <w:rsid w:val="00C43182"/>
    <w:rsid w:val="00C445D8"/>
    <w:rsid w:val="00C44732"/>
    <w:rsid w:val="00C453E7"/>
    <w:rsid w:val="00C45BDC"/>
    <w:rsid w:val="00C4660A"/>
    <w:rsid w:val="00C472B6"/>
    <w:rsid w:val="00C47363"/>
    <w:rsid w:val="00C478DA"/>
    <w:rsid w:val="00C5159B"/>
    <w:rsid w:val="00C515F4"/>
    <w:rsid w:val="00C52E41"/>
    <w:rsid w:val="00C52E98"/>
    <w:rsid w:val="00C54F9A"/>
    <w:rsid w:val="00C5565B"/>
    <w:rsid w:val="00C558C1"/>
    <w:rsid w:val="00C55C18"/>
    <w:rsid w:val="00C56950"/>
    <w:rsid w:val="00C572C6"/>
    <w:rsid w:val="00C6103C"/>
    <w:rsid w:val="00C6116A"/>
    <w:rsid w:val="00C61ED2"/>
    <w:rsid w:val="00C62039"/>
    <w:rsid w:val="00C6240F"/>
    <w:rsid w:val="00C62752"/>
    <w:rsid w:val="00C636D8"/>
    <w:rsid w:val="00C65DC4"/>
    <w:rsid w:val="00C6616A"/>
    <w:rsid w:val="00C66FD1"/>
    <w:rsid w:val="00C67D10"/>
    <w:rsid w:val="00C709C8"/>
    <w:rsid w:val="00C70DC4"/>
    <w:rsid w:val="00C70FF5"/>
    <w:rsid w:val="00C710A7"/>
    <w:rsid w:val="00C718BD"/>
    <w:rsid w:val="00C71A08"/>
    <w:rsid w:val="00C722CD"/>
    <w:rsid w:val="00C72843"/>
    <w:rsid w:val="00C72EAF"/>
    <w:rsid w:val="00C73DAC"/>
    <w:rsid w:val="00C74222"/>
    <w:rsid w:val="00C7432E"/>
    <w:rsid w:val="00C7442C"/>
    <w:rsid w:val="00C74AB9"/>
    <w:rsid w:val="00C75012"/>
    <w:rsid w:val="00C759C8"/>
    <w:rsid w:val="00C75C7D"/>
    <w:rsid w:val="00C7786D"/>
    <w:rsid w:val="00C8024E"/>
    <w:rsid w:val="00C80E95"/>
    <w:rsid w:val="00C81261"/>
    <w:rsid w:val="00C81E6B"/>
    <w:rsid w:val="00C81F55"/>
    <w:rsid w:val="00C82947"/>
    <w:rsid w:val="00C82A72"/>
    <w:rsid w:val="00C8337E"/>
    <w:rsid w:val="00C8356E"/>
    <w:rsid w:val="00C838DD"/>
    <w:rsid w:val="00C848E8"/>
    <w:rsid w:val="00C85781"/>
    <w:rsid w:val="00C85A9F"/>
    <w:rsid w:val="00C86FEE"/>
    <w:rsid w:val="00C870DE"/>
    <w:rsid w:val="00C87F87"/>
    <w:rsid w:val="00C90DAC"/>
    <w:rsid w:val="00C914AD"/>
    <w:rsid w:val="00C928E4"/>
    <w:rsid w:val="00C930DD"/>
    <w:rsid w:val="00C9448F"/>
    <w:rsid w:val="00C954A0"/>
    <w:rsid w:val="00C97D57"/>
    <w:rsid w:val="00C97E51"/>
    <w:rsid w:val="00CA053F"/>
    <w:rsid w:val="00CA15F4"/>
    <w:rsid w:val="00CA1AB7"/>
    <w:rsid w:val="00CA1EF8"/>
    <w:rsid w:val="00CA2140"/>
    <w:rsid w:val="00CA237F"/>
    <w:rsid w:val="00CA2F6E"/>
    <w:rsid w:val="00CA31B5"/>
    <w:rsid w:val="00CA3534"/>
    <w:rsid w:val="00CA4420"/>
    <w:rsid w:val="00CA779E"/>
    <w:rsid w:val="00CB0F9B"/>
    <w:rsid w:val="00CB10BC"/>
    <w:rsid w:val="00CB1B07"/>
    <w:rsid w:val="00CB2184"/>
    <w:rsid w:val="00CB2AFE"/>
    <w:rsid w:val="00CB2E9A"/>
    <w:rsid w:val="00CB3C32"/>
    <w:rsid w:val="00CB481F"/>
    <w:rsid w:val="00CB5644"/>
    <w:rsid w:val="00CB5FE8"/>
    <w:rsid w:val="00CB6260"/>
    <w:rsid w:val="00CB66BA"/>
    <w:rsid w:val="00CB69EE"/>
    <w:rsid w:val="00CB6A14"/>
    <w:rsid w:val="00CB6F65"/>
    <w:rsid w:val="00CB7915"/>
    <w:rsid w:val="00CC00B7"/>
    <w:rsid w:val="00CC09DA"/>
    <w:rsid w:val="00CC199D"/>
    <w:rsid w:val="00CC2DBE"/>
    <w:rsid w:val="00CC378F"/>
    <w:rsid w:val="00CC3ACE"/>
    <w:rsid w:val="00CC3BCC"/>
    <w:rsid w:val="00CC3F58"/>
    <w:rsid w:val="00CC4659"/>
    <w:rsid w:val="00CC587A"/>
    <w:rsid w:val="00CC6512"/>
    <w:rsid w:val="00CC7060"/>
    <w:rsid w:val="00CC76AF"/>
    <w:rsid w:val="00CC7FF0"/>
    <w:rsid w:val="00CD0C5A"/>
    <w:rsid w:val="00CD0F7E"/>
    <w:rsid w:val="00CD2628"/>
    <w:rsid w:val="00CD272A"/>
    <w:rsid w:val="00CD2AFD"/>
    <w:rsid w:val="00CD2E72"/>
    <w:rsid w:val="00CD33CB"/>
    <w:rsid w:val="00CD58D4"/>
    <w:rsid w:val="00CD5E35"/>
    <w:rsid w:val="00CE008C"/>
    <w:rsid w:val="00CE085D"/>
    <w:rsid w:val="00CE1835"/>
    <w:rsid w:val="00CE1A88"/>
    <w:rsid w:val="00CE2C3E"/>
    <w:rsid w:val="00CE304C"/>
    <w:rsid w:val="00CE50E7"/>
    <w:rsid w:val="00CE5232"/>
    <w:rsid w:val="00CE737A"/>
    <w:rsid w:val="00CE7B6E"/>
    <w:rsid w:val="00CF11C1"/>
    <w:rsid w:val="00CF4148"/>
    <w:rsid w:val="00CF428B"/>
    <w:rsid w:val="00CF4DF4"/>
    <w:rsid w:val="00CF5367"/>
    <w:rsid w:val="00CF60A3"/>
    <w:rsid w:val="00CF6652"/>
    <w:rsid w:val="00CF690A"/>
    <w:rsid w:val="00CF6D4A"/>
    <w:rsid w:val="00CF6F0F"/>
    <w:rsid w:val="00CF6F97"/>
    <w:rsid w:val="00CF73B9"/>
    <w:rsid w:val="00CF7C88"/>
    <w:rsid w:val="00D00139"/>
    <w:rsid w:val="00D00160"/>
    <w:rsid w:val="00D0145B"/>
    <w:rsid w:val="00D0168E"/>
    <w:rsid w:val="00D01A8E"/>
    <w:rsid w:val="00D01C4E"/>
    <w:rsid w:val="00D032AF"/>
    <w:rsid w:val="00D03ABD"/>
    <w:rsid w:val="00D03BEB"/>
    <w:rsid w:val="00D04287"/>
    <w:rsid w:val="00D04B16"/>
    <w:rsid w:val="00D04CE2"/>
    <w:rsid w:val="00D07482"/>
    <w:rsid w:val="00D0790B"/>
    <w:rsid w:val="00D10290"/>
    <w:rsid w:val="00D11D9D"/>
    <w:rsid w:val="00D124DE"/>
    <w:rsid w:val="00D12F63"/>
    <w:rsid w:val="00D14379"/>
    <w:rsid w:val="00D14646"/>
    <w:rsid w:val="00D156A2"/>
    <w:rsid w:val="00D16BFD"/>
    <w:rsid w:val="00D177FE"/>
    <w:rsid w:val="00D2167E"/>
    <w:rsid w:val="00D21E3E"/>
    <w:rsid w:val="00D224C2"/>
    <w:rsid w:val="00D23E7D"/>
    <w:rsid w:val="00D23F59"/>
    <w:rsid w:val="00D2405B"/>
    <w:rsid w:val="00D26057"/>
    <w:rsid w:val="00D264C0"/>
    <w:rsid w:val="00D2669C"/>
    <w:rsid w:val="00D268CA"/>
    <w:rsid w:val="00D27963"/>
    <w:rsid w:val="00D27AE7"/>
    <w:rsid w:val="00D27B72"/>
    <w:rsid w:val="00D30303"/>
    <w:rsid w:val="00D303E5"/>
    <w:rsid w:val="00D32886"/>
    <w:rsid w:val="00D33378"/>
    <w:rsid w:val="00D345A8"/>
    <w:rsid w:val="00D3536C"/>
    <w:rsid w:val="00D3581C"/>
    <w:rsid w:val="00D35DC3"/>
    <w:rsid w:val="00D36237"/>
    <w:rsid w:val="00D3660E"/>
    <w:rsid w:val="00D36A3B"/>
    <w:rsid w:val="00D374B6"/>
    <w:rsid w:val="00D377CD"/>
    <w:rsid w:val="00D40215"/>
    <w:rsid w:val="00D41FC4"/>
    <w:rsid w:val="00D42C16"/>
    <w:rsid w:val="00D431E1"/>
    <w:rsid w:val="00D43769"/>
    <w:rsid w:val="00D43A98"/>
    <w:rsid w:val="00D46138"/>
    <w:rsid w:val="00D47A75"/>
    <w:rsid w:val="00D47A7B"/>
    <w:rsid w:val="00D47FFB"/>
    <w:rsid w:val="00D500DC"/>
    <w:rsid w:val="00D5052F"/>
    <w:rsid w:val="00D50F8C"/>
    <w:rsid w:val="00D5100C"/>
    <w:rsid w:val="00D51839"/>
    <w:rsid w:val="00D52388"/>
    <w:rsid w:val="00D53881"/>
    <w:rsid w:val="00D53DDD"/>
    <w:rsid w:val="00D5425F"/>
    <w:rsid w:val="00D5495A"/>
    <w:rsid w:val="00D56418"/>
    <w:rsid w:val="00D56D36"/>
    <w:rsid w:val="00D57F53"/>
    <w:rsid w:val="00D60393"/>
    <w:rsid w:val="00D60B43"/>
    <w:rsid w:val="00D60E47"/>
    <w:rsid w:val="00D61995"/>
    <w:rsid w:val="00D62751"/>
    <w:rsid w:val="00D627D6"/>
    <w:rsid w:val="00D636E4"/>
    <w:rsid w:val="00D64211"/>
    <w:rsid w:val="00D65A84"/>
    <w:rsid w:val="00D66348"/>
    <w:rsid w:val="00D66618"/>
    <w:rsid w:val="00D666EB"/>
    <w:rsid w:val="00D66A11"/>
    <w:rsid w:val="00D671A6"/>
    <w:rsid w:val="00D677DA"/>
    <w:rsid w:val="00D67A75"/>
    <w:rsid w:val="00D715DF"/>
    <w:rsid w:val="00D71AA3"/>
    <w:rsid w:val="00D71D24"/>
    <w:rsid w:val="00D72DD8"/>
    <w:rsid w:val="00D73256"/>
    <w:rsid w:val="00D73605"/>
    <w:rsid w:val="00D73F9A"/>
    <w:rsid w:val="00D750E4"/>
    <w:rsid w:val="00D7655C"/>
    <w:rsid w:val="00D775A9"/>
    <w:rsid w:val="00D8050C"/>
    <w:rsid w:val="00D81168"/>
    <w:rsid w:val="00D82885"/>
    <w:rsid w:val="00D82E83"/>
    <w:rsid w:val="00D83B2B"/>
    <w:rsid w:val="00D84675"/>
    <w:rsid w:val="00D85674"/>
    <w:rsid w:val="00D85C12"/>
    <w:rsid w:val="00D873BB"/>
    <w:rsid w:val="00D87503"/>
    <w:rsid w:val="00D9030B"/>
    <w:rsid w:val="00D925EB"/>
    <w:rsid w:val="00D92994"/>
    <w:rsid w:val="00D92A12"/>
    <w:rsid w:val="00D92EA7"/>
    <w:rsid w:val="00D93EA9"/>
    <w:rsid w:val="00D941E6"/>
    <w:rsid w:val="00D94387"/>
    <w:rsid w:val="00D95782"/>
    <w:rsid w:val="00D95983"/>
    <w:rsid w:val="00D95D2E"/>
    <w:rsid w:val="00D97631"/>
    <w:rsid w:val="00D97A7E"/>
    <w:rsid w:val="00D97F5A"/>
    <w:rsid w:val="00DA0FA2"/>
    <w:rsid w:val="00DA2110"/>
    <w:rsid w:val="00DA24CE"/>
    <w:rsid w:val="00DA26F9"/>
    <w:rsid w:val="00DA36D6"/>
    <w:rsid w:val="00DA3B01"/>
    <w:rsid w:val="00DA47AE"/>
    <w:rsid w:val="00DA4A71"/>
    <w:rsid w:val="00DA510B"/>
    <w:rsid w:val="00DA650F"/>
    <w:rsid w:val="00DA7D70"/>
    <w:rsid w:val="00DB0697"/>
    <w:rsid w:val="00DB09F6"/>
    <w:rsid w:val="00DB0C97"/>
    <w:rsid w:val="00DB18D1"/>
    <w:rsid w:val="00DB4A84"/>
    <w:rsid w:val="00DB4B26"/>
    <w:rsid w:val="00DB5388"/>
    <w:rsid w:val="00DB557A"/>
    <w:rsid w:val="00DB6B74"/>
    <w:rsid w:val="00DB7D20"/>
    <w:rsid w:val="00DC0285"/>
    <w:rsid w:val="00DC2B6D"/>
    <w:rsid w:val="00DC3ABC"/>
    <w:rsid w:val="00DC4509"/>
    <w:rsid w:val="00DC4AEB"/>
    <w:rsid w:val="00DC558F"/>
    <w:rsid w:val="00DC5EFA"/>
    <w:rsid w:val="00DD0053"/>
    <w:rsid w:val="00DD01EE"/>
    <w:rsid w:val="00DD2872"/>
    <w:rsid w:val="00DD2A25"/>
    <w:rsid w:val="00DD2A34"/>
    <w:rsid w:val="00DD3240"/>
    <w:rsid w:val="00DD3A2B"/>
    <w:rsid w:val="00DD4150"/>
    <w:rsid w:val="00DD6977"/>
    <w:rsid w:val="00DD6AEF"/>
    <w:rsid w:val="00DD6D57"/>
    <w:rsid w:val="00DD6E39"/>
    <w:rsid w:val="00DD756D"/>
    <w:rsid w:val="00DD7D8E"/>
    <w:rsid w:val="00DE129F"/>
    <w:rsid w:val="00DE1624"/>
    <w:rsid w:val="00DE415F"/>
    <w:rsid w:val="00DE467B"/>
    <w:rsid w:val="00DE4C9F"/>
    <w:rsid w:val="00DE6243"/>
    <w:rsid w:val="00DE63CF"/>
    <w:rsid w:val="00DE6BD9"/>
    <w:rsid w:val="00DF079C"/>
    <w:rsid w:val="00DF269A"/>
    <w:rsid w:val="00DF3252"/>
    <w:rsid w:val="00DF3A91"/>
    <w:rsid w:val="00DF46B2"/>
    <w:rsid w:val="00DF4ECD"/>
    <w:rsid w:val="00DF4F7F"/>
    <w:rsid w:val="00DF71B3"/>
    <w:rsid w:val="00DF7B5D"/>
    <w:rsid w:val="00E0059B"/>
    <w:rsid w:val="00E0170B"/>
    <w:rsid w:val="00E02365"/>
    <w:rsid w:val="00E02F5C"/>
    <w:rsid w:val="00E03448"/>
    <w:rsid w:val="00E04140"/>
    <w:rsid w:val="00E04549"/>
    <w:rsid w:val="00E05085"/>
    <w:rsid w:val="00E0539D"/>
    <w:rsid w:val="00E055EB"/>
    <w:rsid w:val="00E0605D"/>
    <w:rsid w:val="00E06930"/>
    <w:rsid w:val="00E06F32"/>
    <w:rsid w:val="00E07A73"/>
    <w:rsid w:val="00E100A6"/>
    <w:rsid w:val="00E103A1"/>
    <w:rsid w:val="00E10D08"/>
    <w:rsid w:val="00E11732"/>
    <w:rsid w:val="00E11C0E"/>
    <w:rsid w:val="00E147D9"/>
    <w:rsid w:val="00E14C9A"/>
    <w:rsid w:val="00E204FE"/>
    <w:rsid w:val="00E2116D"/>
    <w:rsid w:val="00E21BAD"/>
    <w:rsid w:val="00E224A3"/>
    <w:rsid w:val="00E23237"/>
    <w:rsid w:val="00E232B0"/>
    <w:rsid w:val="00E236E7"/>
    <w:rsid w:val="00E23B32"/>
    <w:rsid w:val="00E23CC4"/>
    <w:rsid w:val="00E24237"/>
    <w:rsid w:val="00E25E15"/>
    <w:rsid w:val="00E26D65"/>
    <w:rsid w:val="00E26FCD"/>
    <w:rsid w:val="00E270C7"/>
    <w:rsid w:val="00E27B93"/>
    <w:rsid w:val="00E30375"/>
    <w:rsid w:val="00E31524"/>
    <w:rsid w:val="00E31532"/>
    <w:rsid w:val="00E31819"/>
    <w:rsid w:val="00E31F02"/>
    <w:rsid w:val="00E321CB"/>
    <w:rsid w:val="00E33E17"/>
    <w:rsid w:val="00E33F87"/>
    <w:rsid w:val="00E346B1"/>
    <w:rsid w:val="00E3591E"/>
    <w:rsid w:val="00E35A85"/>
    <w:rsid w:val="00E35E7D"/>
    <w:rsid w:val="00E35F90"/>
    <w:rsid w:val="00E36061"/>
    <w:rsid w:val="00E37EAC"/>
    <w:rsid w:val="00E37F4D"/>
    <w:rsid w:val="00E420BA"/>
    <w:rsid w:val="00E429BB"/>
    <w:rsid w:val="00E44DAB"/>
    <w:rsid w:val="00E44F6B"/>
    <w:rsid w:val="00E45958"/>
    <w:rsid w:val="00E45F4E"/>
    <w:rsid w:val="00E471BB"/>
    <w:rsid w:val="00E5064A"/>
    <w:rsid w:val="00E518CD"/>
    <w:rsid w:val="00E51EB3"/>
    <w:rsid w:val="00E52052"/>
    <w:rsid w:val="00E520C7"/>
    <w:rsid w:val="00E536B7"/>
    <w:rsid w:val="00E538B5"/>
    <w:rsid w:val="00E53AEE"/>
    <w:rsid w:val="00E53EB4"/>
    <w:rsid w:val="00E54840"/>
    <w:rsid w:val="00E549EC"/>
    <w:rsid w:val="00E54EE5"/>
    <w:rsid w:val="00E5588B"/>
    <w:rsid w:val="00E57E56"/>
    <w:rsid w:val="00E60293"/>
    <w:rsid w:val="00E6097A"/>
    <w:rsid w:val="00E60AE6"/>
    <w:rsid w:val="00E62E3F"/>
    <w:rsid w:val="00E64136"/>
    <w:rsid w:val="00E6488A"/>
    <w:rsid w:val="00E64953"/>
    <w:rsid w:val="00E6588E"/>
    <w:rsid w:val="00E663EC"/>
    <w:rsid w:val="00E67DCD"/>
    <w:rsid w:val="00E7095D"/>
    <w:rsid w:val="00E70B2A"/>
    <w:rsid w:val="00E71C1C"/>
    <w:rsid w:val="00E723A0"/>
    <w:rsid w:val="00E7255B"/>
    <w:rsid w:val="00E72959"/>
    <w:rsid w:val="00E73AA3"/>
    <w:rsid w:val="00E8004A"/>
    <w:rsid w:val="00E82151"/>
    <w:rsid w:val="00E824C8"/>
    <w:rsid w:val="00E82783"/>
    <w:rsid w:val="00E82842"/>
    <w:rsid w:val="00E83368"/>
    <w:rsid w:val="00E850B3"/>
    <w:rsid w:val="00E86A1E"/>
    <w:rsid w:val="00E86F06"/>
    <w:rsid w:val="00E871BD"/>
    <w:rsid w:val="00E871D9"/>
    <w:rsid w:val="00E8784D"/>
    <w:rsid w:val="00E87FB0"/>
    <w:rsid w:val="00E909D1"/>
    <w:rsid w:val="00E90AAD"/>
    <w:rsid w:val="00E90E71"/>
    <w:rsid w:val="00E91340"/>
    <w:rsid w:val="00E93C5E"/>
    <w:rsid w:val="00E93FCC"/>
    <w:rsid w:val="00E95EDF"/>
    <w:rsid w:val="00E960A9"/>
    <w:rsid w:val="00E961B1"/>
    <w:rsid w:val="00E973BD"/>
    <w:rsid w:val="00EA0442"/>
    <w:rsid w:val="00EA0493"/>
    <w:rsid w:val="00EA05B6"/>
    <w:rsid w:val="00EA090B"/>
    <w:rsid w:val="00EA1DD7"/>
    <w:rsid w:val="00EA2C16"/>
    <w:rsid w:val="00EA6564"/>
    <w:rsid w:val="00EA6FFE"/>
    <w:rsid w:val="00EA758C"/>
    <w:rsid w:val="00EB03A9"/>
    <w:rsid w:val="00EB399B"/>
    <w:rsid w:val="00EB478B"/>
    <w:rsid w:val="00EB50C8"/>
    <w:rsid w:val="00EB5AFC"/>
    <w:rsid w:val="00EB5DA9"/>
    <w:rsid w:val="00EB5ECC"/>
    <w:rsid w:val="00EB6CD0"/>
    <w:rsid w:val="00EB7575"/>
    <w:rsid w:val="00EB7833"/>
    <w:rsid w:val="00EB7AC4"/>
    <w:rsid w:val="00EC1CB3"/>
    <w:rsid w:val="00EC211B"/>
    <w:rsid w:val="00EC2A04"/>
    <w:rsid w:val="00EC3215"/>
    <w:rsid w:val="00EC495A"/>
    <w:rsid w:val="00EC4AA2"/>
    <w:rsid w:val="00EC510A"/>
    <w:rsid w:val="00EC518E"/>
    <w:rsid w:val="00EC568F"/>
    <w:rsid w:val="00EC5714"/>
    <w:rsid w:val="00EC754A"/>
    <w:rsid w:val="00ED0603"/>
    <w:rsid w:val="00ED0D52"/>
    <w:rsid w:val="00ED1B7E"/>
    <w:rsid w:val="00ED2377"/>
    <w:rsid w:val="00ED29EE"/>
    <w:rsid w:val="00ED313A"/>
    <w:rsid w:val="00ED455C"/>
    <w:rsid w:val="00ED4BB7"/>
    <w:rsid w:val="00ED4DAF"/>
    <w:rsid w:val="00ED5B51"/>
    <w:rsid w:val="00ED6211"/>
    <w:rsid w:val="00ED72E0"/>
    <w:rsid w:val="00EE0C7D"/>
    <w:rsid w:val="00EE1B67"/>
    <w:rsid w:val="00EE1D8F"/>
    <w:rsid w:val="00EE294C"/>
    <w:rsid w:val="00EE33F1"/>
    <w:rsid w:val="00EE3538"/>
    <w:rsid w:val="00EE5742"/>
    <w:rsid w:val="00EE5A37"/>
    <w:rsid w:val="00EE6D75"/>
    <w:rsid w:val="00EF001E"/>
    <w:rsid w:val="00EF02E7"/>
    <w:rsid w:val="00EF061D"/>
    <w:rsid w:val="00EF097A"/>
    <w:rsid w:val="00EF0BC4"/>
    <w:rsid w:val="00EF1213"/>
    <w:rsid w:val="00EF2223"/>
    <w:rsid w:val="00EF35D2"/>
    <w:rsid w:val="00EF4073"/>
    <w:rsid w:val="00EF42DF"/>
    <w:rsid w:val="00EF4E1B"/>
    <w:rsid w:val="00EF64F7"/>
    <w:rsid w:val="00EF6AD9"/>
    <w:rsid w:val="00EF7A9F"/>
    <w:rsid w:val="00F0010D"/>
    <w:rsid w:val="00F00D8F"/>
    <w:rsid w:val="00F00D9A"/>
    <w:rsid w:val="00F01BB8"/>
    <w:rsid w:val="00F02825"/>
    <w:rsid w:val="00F028F1"/>
    <w:rsid w:val="00F044E6"/>
    <w:rsid w:val="00F067A0"/>
    <w:rsid w:val="00F07C1F"/>
    <w:rsid w:val="00F07ED7"/>
    <w:rsid w:val="00F105B5"/>
    <w:rsid w:val="00F1176F"/>
    <w:rsid w:val="00F13464"/>
    <w:rsid w:val="00F135C5"/>
    <w:rsid w:val="00F13705"/>
    <w:rsid w:val="00F14DC4"/>
    <w:rsid w:val="00F1520A"/>
    <w:rsid w:val="00F1628F"/>
    <w:rsid w:val="00F1658E"/>
    <w:rsid w:val="00F165B6"/>
    <w:rsid w:val="00F17725"/>
    <w:rsid w:val="00F201E9"/>
    <w:rsid w:val="00F20CC1"/>
    <w:rsid w:val="00F21B0E"/>
    <w:rsid w:val="00F22845"/>
    <w:rsid w:val="00F22E03"/>
    <w:rsid w:val="00F22FCF"/>
    <w:rsid w:val="00F233EF"/>
    <w:rsid w:val="00F23E40"/>
    <w:rsid w:val="00F23EDB"/>
    <w:rsid w:val="00F24F36"/>
    <w:rsid w:val="00F259E8"/>
    <w:rsid w:val="00F2740C"/>
    <w:rsid w:val="00F27FFA"/>
    <w:rsid w:val="00F30D3D"/>
    <w:rsid w:val="00F313C7"/>
    <w:rsid w:val="00F338D6"/>
    <w:rsid w:val="00F35180"/>
    <w:rsid w:val="00F35639"/>
    <w:rsid w:val="00F36F0D"/>
    <w:rsid w:val="00F37DF0"/>
    <w:rsid w:val="00F405C5"/>
    <w:rsid w:val="00F40A14"/>
    <w:rsid w:val="00F41A67"/>
    <w:rsid w:val="00F424F6"/>
    <w:rsid w:val="00F429F6"/>
    <w:rsid w:val="00F447E6"/>
    <w:rsid w:val="00F44822"/>
    <w:rsid w:val="00F44BDD"/>
    <w:rsid w:val="00F44F79"/>
    <w:rsid w:val="00F45664"/>
    <w:rsid w:val="00F45B65"/>
    <w:rsid w:val="00F47348"/>
    <w:rsid w:val="00F50074"/>
    <w:rsid w:val="00F50BEE"/>
    <w:rsid w:val="00F50E75"/>
    <w:rsid w:val="00F5111C"/>
    <w:rsid w:val="00F519D7"/>
    <w:rsid w:val="00F5222F"/>
    <w:rsid w:val="00F52745"/>
    <w:rsid w:val="00F545CE"/>
    <w:rsid w:val="00F548B4"/>
    <w:rsid w:val="00F5784E"/>
    <w:rsid w:val="00F60E0E"/>
    <w:rsid w:val="00F61ACB"/>
    <w:rsid w:val="00F61E63"/>
    <w:rsid w:val="00F620E2"/>
    <w:rsid w:val="00F62DB9"/>
    <w:rsid w:val="00F63549"/>
    <w:rsid w:val="00F6449B"/>
    <w:rsid w:val="00F64B8F"/>
    <w:rsid w:val="00F70229"/>
    <w:rsid w:val="00F709A7"/>
    <w:rsid w:val="00F70A79"/>
    <w:rsid w:val="00F70CE4"/>
    <w:rsid w:val="00F70DE1"/>
    <w:rsid w:val="00F71132"/>
    <w:rsid w:val="00F72224"/>
    <w:rsid w:val="00F72306"/>
    <w:rsid w:val="00F7237E"/>
    <w:rsid w:val="00F72EA8"/>
    <w:rsid w:val="00F732BA"/>
    <w:rsid w:val="00F73A1A"/>
    <w:rsid w:val="00F7515A"/>
    <w:rsid w:val="00F76E62"/>
    <w:rsid w:val="00F7700E"/>
    <w:rsid w:val="00F801FB"/>
    <w:rsid w:val="00F81B16"/>
    <w:rsid w:val="00F836DB"/>
    <w:rsid w:val="00F84BD8"/>
    <w:rsid w:val="00F8593A"/>
    <w:rsid w:val="00F87478"/>
    <w:rsid w:val="00F87E69"/>
    <w:rsid w:val="00F87EB5"/>
    <w:rsid w:val="00F9004D"/>
    <w:rsid w:val="00F9052C"/>
    <w:rsid w:val="00F906F3"/>
    <w:rsid w:val="00F91C90"/>
    <w:rsid w:val="00F9320D"/>
    <w:rsid w:val="00F93D36"/>
    <w:rsid w:val="00F94264"/>
    <w:rsid w:val="00F9443C"/>
    <w:rsid w:val="00F9542F"/>
    <w:rsid w:val="00FA01EE"/>
    <w:rsid w:val="00FA0FA1"/>
    <w:rsid w:val="00FA1A4E"/>
    <w:rsid w:val="00FA3217"/>
    <w:rsid w:val="00FA3462"/>
    <w:rsid w:val="00FA3ADC"/>
    <w:rsid w:val="00FA3F03"/>
    <w:rsid w:val="00FA52D6"/>
    <w:rsid w:val="00FA59FD"/>
    <w:rsid w:val="00FA77CE"/>
    <w:rsid w:val="00FB006C"/>
    <w:rsid w:val="00FB0CF4"/>
    <w:rsid w:val="00FB1CB6"/>
    <w:rsid w:val="00FB2063"/>
    <w:rsid w:val="00FB217B"/>
    <w:rsid w:val="00FB2458"/>
    <w:rsid w:val="00FB2E08"/>
    <w:rsid w:val="00FB353C"/>
    <w:rsid w:val="00FB3E0D"/>
    <w:rsid w:val="00FB480A"/>
    <w:rsid w:val="00FB5481"/>
    <w:rsid w:val="00FB6BC8"/>
    <w:rsid w:val="00FB7470"/>
    <w:rsid w:val="00FC019F"/>
    <w:rsid w:val="00FC1FED"/>
    <w:rsid w:val="00FC2276"/>
    <w:rsid w:val="00FC2329"/>
    <w:rsid w:val="00FC2E87"/>
    <w:rsid w:val="00FC3122"/>
    <w:rsid w:val="00FC3291"/>
    <w:rsid w:val="00FC3D75"/>
    <w:rsid w:val="00FC4482"/>
    <w:rsid w:val="00FC505E"/>
    <w:rsid w:val="00FC559E"/>
    <w:rsid w:val="00FC6AD7"/>
    <w:rsid w:val="00FC768F"/>
    <w:rsid w:val="00FC7983"/>
    <w:rsid w:val="00FC7D6B"/>
    <w:rsid w:val="00FC7E62"/>
    <w:rsid w:val="00FD0611"/>
    <w:rsid w:val="00FD0885"/>
    <w:rsid w:val="00FD113E"/>
    <w:rsid w:val="00FD1323"/>
    <w:rsid w:val="00FD178B"/>
    <w:rsid w:val="00FD22DB"/>
    <w:rsid w:val="00FD27C8"/>
    <w:rsid w:val="00FD4081"/>
    <w:rsid w:val="00FD4212"/>
    <w:rsid w:val="00FD48E8"/>
    <w:rsid w:val="00FD661D"/>
    <w:rsid w:val="00FD79A4"/>
    <w:rsid w:val="00FE020B"/>
    <w:rsid w:val="00FE1B9B"/>
    <w:rsid w:val="00FE2153"/>
    <w:rsid w:val="00FE29FB"/>
    <w:rsid w:val="00FE2BDA"/>
    <w:rsid w:val="00FE33C3"/>
    <w:rsid w:val="00FE36EF"/>
    <w:rsid w:val="00FE3884"/>
    <w:rsid w:val="00FE40D4"/>
    <w:rsid w:val="00FE4113"/>
    <w:rsid w:val="00FE48CC"/>
    <w:rsid w:val="00FE4C96"/>
    <w:rsid w:val="00FE5120"/>
    <w:rsid w:val="00FE5F22"/>
    <w:rsid w:val="00FE6B86"/>
    <w:rsid w:val="00FF0442"/>
    <w:rsid w:val="00FF0713"/>
    <w:rsid w:val="00FF302E"/>
    <w:rsid w:val="00FF43CA"/>
    <w:rsid w:val="00FF48E8"/>
    <w:rsid w:val="00FF541B"/>
    <w:rsid w:val="00FF58D4"/>
    <w:rsid w:val="01EC8054"/>
    <w:rsid w:val="03679103"/>
    <w:rsid w:val="0391424A"/>
    <w:rsid w:val="03FB1C09"/>
    <w:rsid w:val="05FA8178"/>
    <w:rsid w:val="07697BCB"/>
    <w:rsid w:val="07C67A02"/>
    <w:rsid w:val="0805CF7D"/>
    <w:rsid w:val="08251DFD"/>
    <w:rsid w:val="0A2AA2FD"/>
    <w:rsid w:val="0AD13D4A"/>
    <w:rsid w:val="0D14849C"/>
    <w:rsid w:val="0DD6A0A6"/>
    <w:rsid w:val="0FC76841"/>
    <w:rsid w:val="102735C2"/>
    <w:rsid w:val="1068D9D2"/>
    <w:rsid w:val="11144B95"/>
    <w:rsid w:val="1292610D"/>
    <w:rsid w:val="135BBBF6"/>
    <w:rsid w:val="149A56CA"/>
    <w:rsid w:val="158EA024"/>
    <w:rsid w:val="1854B2F7"/>
    <w:rsid w:val="18D23947"/>
    <w:rsid w:val="1A4856C8"/>
    <w:rsid w:val="1CC5FD55"/>
    <w:rsid w:val="1CFA50E5"/>
    <w:rsid w:val="1E749CA7"/>
    <w:rsid w:val="1EAF16D2"/>
    <w:rsid w:val="1EDF60BE"/>
    <w:rsid w:val="1F471859"/>
    <w:rsid w:val="1FDBD4F7"/>
    <w:rsid w:val="211A954E"/>
    <w:rsid w:val="231BA73D"/>
    <w:rsid w:val="245F9D65"/>
    <w:rsid w:val="271FFF42"/>
    <w:rsid w:val="2736E15C"/>
    <w:rsid w:val="27DB367B"/>
    <w:rsid w:val="2A701056"/>
    <w:rsid w:val="2A91E15D"/>
    <w:rsid w:val="2BE4A387"/>
    <w:rsid w:val="2C3760E5"/>
    <w:rsid w:val="2D81D1A8"/>
    <w:rsid w:val="2F841287"/>
    <w:rsid w:val="3038423D"/>
    <w:rsid w:val="31C5F433"/>
    <w:rsid w:val="3486B7E9"/>
    <w:rsid w:val="34BA9B24"/>
    <w:rsid w:val="3893F446"/>
    <w:rsid w:val="3B150140"/>
    <w:rsid w:val="3FCE879D"/>
    <w:rsid w:val="40531137"/>
    <w:rsid w:val="4085B65E"/>
    <w:rsid w:val="428D1BB3"/>
    <w:rsid w:val="4471A383"/>
    <w:rsid w:val="44B17673"/>
    <w:rsid w:val="4A132B76"/>
    <w:rsid w:val="4AD1BDFB"/>
    <w:rsid w:val="4AE7FCEA"/>
    <w:rsid w:val="4CADB931"/>
    <w:rsid w:val="4FBB9BE1"/>
    <w:rsid w:val="50A53CF5"/>
    <w:rsid w:val="51486F79"/>
    <w:rsid w:val="52AD65AA"/>
    <w:rsid w:val="531065D3"/>
    <w:rsid w:val="576853D3"/>
    <w:rsid w:val="58C1405A"/>
    <w:rsid w:val="5963EF44"/>
    <w:rsid w:val="5A48B873"/>
    <w:rsid w:val="5A9D2C16"/>
    <w:rsid w:val="5B155B32"/>
    <w:rsid w:val="5B9314CC"/>
    <w:rsid w:val="60231432"/>
    <w:rsid w:val="60DE3CC1"/>
    <w:rsid w:val="62C38379"/>
    <w:rsid w:val="6378B171"/>
    <w:rsid w:val="637C3DDE"/>
    <w:rsid w:val="63EA08D1"/>
    <w:rsid w:val="6431B91D"/>
    <w:rsid w:val="67D424A5"/>
    <w:rsid w:val="6841D032"/>
    <w:rsid w:val="68A55FE4"/>
    <w:rsid w:val="6997A787"/>
    <w:rsid w:val="69AC73CE"/>
    <w:rsid w:val="6CBCF373"/>
    <w:rsid w:val="6D3D8C8B"/>
    <w:rsid w:val="6D6C9B3F"/>
    <w:rsid w:val="6E263129"/>
    <w:rsid w:val="6F49462D"/>
    <w:rsid w:val="6F5BDADF"/>
    <w:rsid w:val="6F9F8440"/>
    <w:rsid w:val="7011E3C9"/>
    <w:rsid w:val="709C7A72"/>
    <w:rsid w:val="7163FF31"/>
    <w:rsid w:val="73B9F244"/>
    <w:rsid w:val="749FF1D8"/>
    <w:rsid w:val="74B0716E"/>
    <w:rsid w:val="77090049"/>
    <w:rsid w:val="77648EE4"/>
    <w:rsid w:val="782256A1"/>
    <w:rsid w:val="78561D79"/>
    <w:rsid w:val="7997DD7B"/>
    <w:rsid w:val="7C1483A2"/>
    <w:rsid w:val="7E51C955"/>
    <w:rsid w:val="7F35B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41"/>
    <o:shapelayout v:ext="edit">
      <o:idmap v:ext="edit" data="1"/>
    </o:shapelayout>
  </w:shapeDefaults>
  <w:decimalSymbol w:val="."/>
  <w:listSeparator w:val=","/>
  <w14:docId w14:val="70165E90"/>
  <w15:chartTrackingRefBased/>
  <w15:docId w15:val="{DADE8E4E-ACEF-414B-AE0F-C229D9E30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7A7"/>
    <w:rPr>
      <w:rFonts w:ascii="Times New Roman" w:eastAsia="Times New Roman" w:hAnsi="Times New Roman"/>
      <w:sz w:val="24"/>
      <w:szCs w:val="24"/>
    </w:rPr>
  </w:style>
  <w:style w:type="paragraph" w:styleId="Heading1">
    <w:name w:val="heading 1"/>
    <w:basedOn w:val="Normal"/>
    <w:next w:val="Normal"/>
    <w:link w:val="Heading1Char"/>
    <w:qFormat/>
    <w:rsid w:val="00F0010D"/>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A50368"/>
    <w:pPr>
      <w:keepNext/>
      <w:keepLines/>
      <w:spacing w:before="200"/>
      <w:outlineLvl w:val="1"/>
    </w:pPr>
    <w:rPr>
      <w:rFonts w:ascii="Arial" w:hAnsi="Arial"/>
      <w:b/>
      <w:bCs/>
      <w:sz w:val="20"/>
      <w:szCs w:val="26"/>
      <w:lang w:val="x-none" w:eastAsia="x-none"/>
    </w:rPr>
  </w:style>
  <w:style w:type="paragraph" w:styleId="Heading3">
    <w:name w:val="heading 3"/>
    <w:basedOn w:val="Normal"/>
    <w:next w:val="Normal"/>
    <w:link w:val="Heading3Char"/>
    <w:uiPriority w:val="9"/>
    <w:unhideWhenUsed/>
    <w:qFormat/>
    <w:rsid w:val="00F0010D"/>
    <w:pPr>
      <w:keepNext/>
      <w:keepLines/>
      <w:spacing w:before="20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F50074"/>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qFormat/>
    <w:rsid w:val="00247DE4"/>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qFormat/>
    <w:rsid w:val="00D627D6"/>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A37277"/>
    <w:pPr>
      <w:spacing w:before="240" w:after="60"/>
      <w:outlineLvl w:val="6"/>
    </w:pPr>
    <w:rPr>
      <w:lang w:val="x-none" w:eastAsia="x-none"/>
    </w:rPr>
  </w:style>
  <w:style w:type="paragraph" w:styleId="Heading8">
    <w:name w:val="heading 8"/>
    <w:basedOn w:val="Normal"/>
    <w:next w:val="Normal"/>
    <w:link w:val="Heading8Char"/>
    <w:uiPriority w:val="9"/>
    <w:semiHidden/>
    <w:unhideWhenUsed/>
    <w:qFormat/>
    <w:rsid w:val="00F50074"/>
    <w:pPr>
      <w:spacing w:before="240" w:after="60"/>
      <w:outlineLvl w:val="7"/>
    </w:pPr>
    <w:rPr>
      <w:rFonts w:ascii="Calibri" w:hAnsi="Calibri"/>
      <w:i/>
      <w:iCs/>
      <w:lang w:val="x-none" w:eastAsia="x-none"/>
    </w:rPr>
  </w:style>
  <w:style w:type="paragraph" w:styleId="Heading9">
    <w:name w:val="heading 9"/>
    <w:basedOn w:val="Normal"/>
    <w:next w:val="Normal"/>
    <w:link w:val="Heading9Char"/>
    <w:uiPriority w:val="9"/>
    <w:unhideWhenUsed/>
    <w:qFormat/>
    <w:rsid w:val="00F50074"/>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emplateList">
    <w:name w:val="Template List"/>
    <w:uiPriority w:val="99"/>
    <w:rsid w:val="00F7515A"/>
    <w:pPr>
      <w:numPr>
        <w:numId w:val="1"/>
      </w:numPr>
    </w:pPr>
  </w:style>
  <w:style w:type="character" w:customStyle="1" w:styleId="Heading1Char">
    <w:name w:val="Heading 1 Char"/>
    <w:link w:val="Heading1"/>
    <w:rsid w:val="00F0010D"/>
    <w:rPr>
      <w:rFonts w:ascii="Cambria" w:eastAsia="Times New Roman" w:hAnsi="Cambria" w:cs="Times New Roman"/>
      <w:b/>
      <w:bCs/>
      <w:color w:val="365F91"/>
      <w:sz w:val="28"/>
      <w:szCs w:val="28"/>
    </w:rPr>
  </w:style>
  <w:style w:type="character" w:customStyle="1" w:styleId="Heading2Char">
    <w:name w:val="Heading 2 Char"/>
    <w:link w:val="Heading2"/>
    <w:uiPriority w:val="9"/>
    <w:rsid w:val="00A50368"/>
    <w:rPr>
      <w:rFonts w:ascii="Arial" w:eastAsia="Times New Roman" w:hAnsi="Arial"/>
      <w:b/>
      <w:bCs/>
      <w:szCs w:val="26"/>
    </w:rPr>
  </w:style>
  <w:style w:type="character" w:customStyle="1" w:styleId="Heading3Char">
    <w:name w:val="Heading 3 Char"/>
    <w:link w:val="Heading3"/>
    <w:uiPriority w:val="9"/>
    <w:rsid w:val="00F0010D"/>
    <w:rPr>
      <w:rFonts w:ascii="Cambria" w:eastAsia="Times New Roman" w:hAnsi="Cambria" w:cs="Times New Roman"/>
      <w:b/>
      <w:bCs/>
      <w:color w:val="4F81BD"/>
    </w:rPr>
  </w:style>
  <w:style w:type="character" w:styleId="Hyperlink">
    <w:name w:val="Hyperlink"/>
    <w:uiPriority w:val="99"/>
    <w:unhideWhenUsed/>
    <w:rsid w:val="00F0010D"/>
    <w:rPr>
      <w:color w:val="0000FF"/>
      <w:u w:val="single"/>
    </w:rPr>
  </w:style>
  <w:style w:type="paragraph" w:styleId="CommentText">
    <w:name w:val="annotation text"/>
    <w:basedOn w:val="Normal"/>
    <w:link w:val="CommentTextChar"/>
    <w:uiPriority w:val="99"/>
    <w:rsid w:val="00F0010D"/>
    <w:rPr>
      <w:sz w:val="20"/>
      <w:lang w:val="x-none" w:eastAsia="x-none"/>
    </w:rPr>
  </w:style>
  <w:style w:type="character" w:customStyle="1" w:styleId="CommentTextChar">
    <w:name w:val="Comment Text Char"/>
    <w:link w:val="CommentText"/>
    <w:uiPriority w:val="99"/>
    <w:rsid w:val="00F0010D"/>
    <w:rPr>
      <w:rFonts w:ascii="Times New Roman" w:eastAsia="Times New Roman" w:hAnsi="Times New Roman" w:cs="Times New Roman"/>
      <w:sz w:val="20"/>
      <w:szCs w:val="24"/>
    </w:rPr>
  </w:style>
  <w:style w:type="character" w:styleId="Strong">
    <w:name w:val="Strong"/>
    <w:qFormat/>
    <w:rsid w:val="00F0010D"/>
    <w:rPr>
      <w:b/>
      <w:bCs/>
    </w:rPr>
  </w:style>
  <w:style w:type="paragraph" w:styleId="Header">
    <w:name w:val="header"/>
    <w:basedOn w:val="Normal"/>
    <w:link w:val="HeaderChar"/>
    <w:uiPriority w:val="99"/>
    <w:rsid w:val="00F0010D"/>
    <w:pPr>
      <w:tabs>
        <w:tab w:val="center" w:pos="4320"/>
        <w:tab w:val="right" w:pos="8640"/>
      </w:tabs>
    </w:pPr>
    <w:rPr>
      <w:lang w:val="x-none" w:eastAsia="x-none"/>
    </w:rPr>
  </w:style>
  <w:style w:type="character" w:customStyle="1" w:styleId="HeaderChar">
    <w:name w:val="Header Char"/>
    <w:link w:val="Header"/>
    <w:uiPriority w:val="99"/>
    <w:rsid w:val="00F0010D"/>
    <w:rPr>
      <w:rFonts w:ascii="Times New Roman" w:eastAsia="Times New Roman" w:hAnsi="Times New Roman" w:cs="Times New Roman"/>
      <w:sz w:val="24"/>
      <w:szCs w:val="24"/>
    </w:rPr>
  </w:style>
  <w:style w:type="paragraph" w:styleId="Footer">
    <w:name w:val="footer"/>
    <w:basedOn w:val="Normal"/>
    <w:link w:val="FooterChar"/>
    <w:uiPriority w:val="99"/>
    <w:rsid w:val="00F0010D"/>
    <w:pPr>
      <w:tabs>
        <w:tab w:val="center" w:pos="4320"/>
        <w:tab w:val="right" w:pos="8640"/>
      </w:tabs>
    </w:pPr>
    <w:rPr>
      <w:lang w:val="x-none" w:eastAsia="x-none"/>
    </w:rPr>
  </w:style>
  <w:style w:type="character" w:customStyle="1" w:styleId="FooterChar">
    <w:name w:val="Footer Char"/>
    <w:link w:val="Footer"/>
    <w:uiPriority w:val="99"/>
    <w:rsid w:val="00F0010D"/>
    <w:rPr>
      <w:rFonts w:ascii="Times New Roman" w:eastAsia="Times New Roman" w:hAnsi="Times New Roman" w:cs="Times New Roman"/>
      <w:sz w:val="24"/>
      <w:szCs w:val="24"/>
    </w:rPr>
  </w:style>
  <w:style w:type="paragraph" w:styleId="BalloonText">
    <w:name w:val="Balloon Text"/>
    <w:basedOn w:val="Normal"/>
    <w:link w:val="BalloonTextChar"/>
    <w:unhideWhenUsed/>
    <w:rsid w:val="00F0010D"/>
    <w:rPr>
      <w:rFonts w:ascii="Tahoma" w:hAnsi="Tahoma"/>
      <w:sz w:val="16"/>
      <w:szCs w:val="16"/>
      <w:lang w:val="x-none" w:eastAsia="x-none"/>
    </w:rPr>
  </w:style>
  <w:style w:type="character" w:customStyle="1" w:styleId="BalloonTextChar">
    <w:name w:val="Balloon Text Char"/>
    <w:link w:val="BalloonText"/>
    <w:rsid w:val="00F0010D"/>
    <w:rPr>
      <w:rFonts w:ascii="Tahoma" w:eastAsia="Times New Roman" w:hAnsi="Tahoma" w:cs="Tahoma"/>
      <w:sz w:val="16"/>
      <w:szCs w:val="16"/>
    </w:rPr>
  </w:style>
  <w:style w:type="paragraph" w:styleId="BodyText">
    <w:name w:val="Body Text"/>
    <w:basedOn w:val="Normal"/>
    <w:link w:val="BodyTextChar"/>
    <w:qFormat/>
    <w:rsid w:val="0098559C"/>
    <w:rPr>
      <w:rFonts w:ascii="Arial" w:hAnsi="Arial"/>
      <w:sz w:val="20"/>
      <w:lang w:val="x-none" w:eastAsia="x-none"/>
    </w:rPr>
  </w:style>
  <w:style w:type="character" w:customStyle="1" w:styleId="BodyTextChar">
    <w:name w:val="Body Text Char"/>
    <w:link w:val="BodyText"/>
    <w:rsid w:val="0098559C"/>
    <w:rPr>
      <w:rFonts w:ascii="Arial" w:eastAsia="Times New Roman" w:hAnsi="Arial"/>
      <w:szCs w:val="24"/>
    </w:rPr>
  </w:style>
  <w:style w:type="character" w:styleId="CommentReference">
    <w:name w:val="annotation reference"/>
    <w:rsid w:val="007A0DE6"/>
    <w:rPr>
      <w:sz w:val="16"/>
    </w:rPr>
  </w:style>
  <w:style w:type="character" w:customStyle="1" w:styleId="Heading6Char">
    <w:name w:val="Heading 6 Char"/>
    <w:link w:val="Heading6"/>
    <w:uiPriority w:val="9"/>
    <w:semiHidden/>
    <w:rsid w:val="00D627D6"/>
    <w:rPr>
      <w:rFonts w:ascii="Calibri" w:eastAsia="Times New Roman" w:hAnsi="Calibri" w:cs="Times New Roman"/>
      <w:b/>
      <w:bCs/>
      <w:sz w:val="22"/>
      <w:szCs w:val="22"/>
    </w:rPr>
  </w:style>
  <w:style w:type="table" w:styleId="TableGrid">
    <w:name w:val="Table Grid"/>
    <w:basedOn w:val="TableNormal"/>
    <w:rsid w:val="00D627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uiPriority w:val="9"/>
    <w:semiHidden/>
    <w:rsid w:val="00247DE4"/>
    <w:rPr>
      <w:rFonts w:ascii="Calibri" w:eastAsia="Times New Roman" w:hAnsi="Calibri" w:cs="Times New Roman"/>
      <w:b/>
      <w:bCs/>
      <w:i/>
      <w:iCs/>
      <w:sz w:val="26"/>
      <w:szCs w:val="26"/>
    </w:rPr>
  </w:style>
  <w:style w:type="character" w:styleId="PageNumber">
    <w:name w:val="page number"/>
    <w:basedOn w:val="DefaultParagraphFont"/>
    <w:rsid w:val="00247DE4"/>
  </w:style>
  <w:style w:type="paragraph" w:customStyle="1" w:styleId="TableText">
    <w:name w:val="Table Text"/>
    <w:basedOn w:val="BodyText"/>
    <w:rsid w:val="00247DE4"/>
    <w:pPr>
      <w:tabs>
        <w:tab w:val="right" w:leader="dot" w:pos="9270"/>
        <w:tab w:val="right" w:pos="9900"/>
      </w:tabs>
      <w:suppressAutoHyphens/>
    </w:pPr>
    <w:rPr>
      <w:sz w:val="22"/>
      <w:szCs w:val="20"/>
    </w:rPr>
  </w:style>
  <w:style w:type="paragraph" w:styleId="BodyTextIndent2">
    <w:name w:val="Body Text Indent 2"/>
    <w:basedOn w:val="Normal"/>
    <w:link w:val="BodyTextIndent2Char"/>
    <w:uiPriority w:val="99"/>
    <w:unhideWhenUsed/>
    <w:rsid w:val="00247DE4"/>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247DE4"/>
    <w:rPr>
      <w:rFonts w:ascii="Times New Roman" w:eastAsia="Times New Roman" w:hAnsi="Times New Roman"/>
      <w:sz w:val="24"/>
      <w:szCs w:val="24"/>
    </w:rPr>
  </w:style>
  <w:style w:type="character" w:styleId="Emphasis">
    <w:name w:val="Emphasis"/>
    <w:qFormat/>
    <w:rsid w:val="00247DE4"/>
    <w:rPr>
      <w:i/>
      <w:iCs/>
    </w:rPr>
  </w:style>
  <w:style w:type="character" w:styleId="FollowedHyperlink">
    <w:name w:val="FollowedHyperlink"/>
    <w:uiPriority w:val="99"/>
    <w:semiHidden/>
    <w:unhideWhenUsed/>
    <w:rsid w:val="00247DE4"/>
    <w:rPr>
      <w:color w:val="800080"/>
      <w:u w:val="single"/>
    </w:rPr>
  </w:style>
  <w:style w:type="paragraph" w:customStyle="1" w:styleId="Document1">
    <w:name w:val="Document 1"/>
    <w:rsid w:val="00247DE4"/>
    <w:pPr>
      <w:keepNext/>
      <w:keepLines/>
      <w:widowControl w:val="0"/>
      <w:tabs>
        <w:tab w:val="left" w:pos="-720"/>
      </w:tabs>
      <w:suppressAutoHyphens/>
    </w:pPr>
    <w:rPr>
      <w:rFonts w:ascii="Courier New" w:eastAsia="Times New Roman" w:hAnsi="Courier New"/>
      <w:snapToGrid w:val="0"/>
      <w:sz w:val="24"/>
    </w:rPr>
  </w:style>
  <w:style w:type="character" w:customStyle="1" w:styleId="Heading4Char">
    <w:name w:val="Heading 4 Char"/>
    <w:link w:val="Heading4"/>
    <w:uiPriority w:val="9"/>
    <w:rsid w:val="00F50074"/>
    <w:rPr>
      <w:rFonts w:ascii="Calibri" w:eastAsia="Times New Roman" w:hAnsi="Calibri" w:cs="Times New Roman"/>
      <w:b/>
      <w:bCs/>
      <w:sz w:val="28"/>
      <w:szCs w:val="28"/>
    </w:rPr>
  </w:style>
  <w:style w:type="character" w:customStyle="1" w:styleId="Heading8Char">
    <w:name w:val="Heading 8 Char"/>
    <w:link w:val="Heading8"/>
    <w:uiPriority w:val="9"/>
    <w:semiHidden/>
    <w:rsid w:val="00F50074"/>
    <w:rPr>
      <w:rFonts w:ascii="Calibri" w:eastAsia="Times New Roman" w:hAnsi="Calibri" w:cs="Times New Roman"/>
      <w:i/>
      <w:iCs/>
      <w:sz w:val="24"/>
      <w:szCs w:val="24"/>
    </w:rPr>
  </w:style>
  <w:style w:type="character" w:customStyle="1" w:styleId="Heading9Char">
    <w:name w:val="Heading 9 Char"/>
    <w:link w:val="Heading9"/>
    <w:uiPriority w:val="9"/>
    <w:semiHidden/>
    <w:rsid w:val="00F50074"/>
    <w:rPr>
      <w:rFonts w:ascii="Cambria" w:eastAsia="Times New Roman" w:hAnsi="Cambria" w:cs="Times New Roman"/>
      <w:sz w:val="22"/>
      <w:szCs w:val="22"/>
    </w:rPr>
  </w:style>
  <w:style w:type="paragraph" w:styleId="TOC3">
    <w:name w:val="toc 3"/>
    <w:basedOn w:val="Normal"/>
    <w:next w:val="Normal"/>
    <w:autoRedefine/>
    <w:uiPriority w:val="39"/>
    <w:rsid w:val="00A4384F"/>
    <w:pPr>
      <w:tabs>
        <w:tab w:val="right" w:leader="dot" w:pos="9350"/>
      </w:tabs>
    </w:pPr>
    <w:rPr>
      <w:rFonts w:ascii="Arial" w:hAnsi="Arial" w:cs="Arial"/>
      <w:b/>
      <w:bCs/>
      <w:smallCaps/>
      <w:noProof/>
      <w:szCs w:val="26"/>
    </w:rPr>
  </w:style>
  <w:style w:type="paragraph" w:styleId="TOCHeading">
    <w:name w:val="TOC Heading"/>
    <w:basedOn w:val="Heading1"/>
    <w:next w:val="Normal"/>
    <w:uiPriority w:val="39"/>
    <w:semiHidden/>
    <w:unhideWhenUsed/>
    <w:qFormat/>
    <w:rsid w:val="00A50368"/>
    <w:pPr>
      <w:spacing w:line="276" w:lineRule="auto"/>
      <w:outlineLvl w:val="9"/>
    </w:pPr>
  </w:style>
  <w:style w:type="paragraph" w:styleId="TOC1">
    <w:name w:val="toc 1"/>
    <w:basedOn w:val="Normal"/>
    <w:next w:val="Normal"/>
    <w:autoRedefine/>
    <w:uiPriority w:val="39"/>
    <w:unhideWhenUsed/>
    <w:rsid w:val="00170740"/>
    <w:pPr>
      <w:tabs>
        <w:tab w:val="left" w:pos="1320"/>
        <w:tab w:val="right" w:leader="dot" w:pos="9350"/>
      </w:tabs>
    </w:pPr>
    <w:rPr>
      <w:rFonts w:ascii="Arial" w:hAnsi="Arial" w:cs="Arial"/>
      <w:noProof/>
    </w:rPr>
  </w:style>
  <w:style w:type="paragraph" w:styleId="TOC2">
    <w:name w:val="toc 2"/>
    <w:basedOn w:val="Normal"/>
    <w:next w:val="Normal"/>
    <w:autoRedefine/>
    <w:uiPriority w:val="39"/>
    <w:unhideWhenUsed/>
    <w:qFormat/>
    <w:rsid w:val="00F13464"/>
    <w:pPr>
      <w:tabs>
        <w:tab w:val="right" w:leader="dot" w:pos="9350"/>
      </w:tabs>
      <w:ind w:left="240"/>
    </w:pPr>
    <w:rPr>
      <w:rFonts w:ascii="Arial" w:hAnsi="Arial"/>
      <w:noProof/>
      <w:lang w:val="x-none" w:eastAsia="x-none"/>
    </w:rPr>
  </w:style>
  <w:style w:type="paragraph" w:styleId="NormalWeb">
    <w:name w:val="Normal (Web)"/>
    <w:basedOn w:val="Normal"/>
    <w:uiPriority w:val="99"/>
    <w:rsid w:val="00BA60EE"/>
    <w:pPr>
      <w:spacing w:before="100" w:beforeAutospacing="1" w:after="100" w:afterAutospacing="1"/>
    </w:pPr>
  </w:style>
  <w:style w:type="paragraph" w:styleId="CommentSubject">
    <w:name w:val="annotation subject"/>
    <w:basedOn w:val="CommentText"/>
    <w:next w:val="CommentText"/>
    <w:link w:val="CommentSubjectChar"/>
    <w:unhideWhenUsed/>
    <w:rsid w:val="002742DF"/>
    <w:rPr>
      <w:b/>
      <w:bCs/>
    </w:rPr>
  </w:style>
  <w:style w:type="character" w:customStyle="1" w:styleId="CommentSubjectChar">
    <w:name w:val="Comment Subject Char"/>
    <w:link w:val="CommentSubject"/>
    <w:rsid w:val="002742DF"/>
    <w:rPr>
      <w:rFonts w:ascii="Times New Roman" w:eastAsia="Times New Roman" w:hAnsi="Times New Roman" w:cs="Times New Roman"/>
      <w:b/>
      <w:bCs/>
      <w:sz w:val="20"/>
      <w:szCs w:val="24"/>
    </w:rPr>
  </w:style>
  <w:style w:type="character" w:customStyle="1" w:styleId="Heading7Char">
    <w:name w:val="Heading 7 Char"/>
    <w:link w:val="Heading7"/>
    <w:rsid w:val="00A37277"/>
    <w:rPr>
      <w:rFonts w:ascii="Times New Roman" w:eastAsia="Times New Roman" w:hAnsi="Times New Roman"/>
      <w:sz w:val="24"/>
      <w:szCs w:val="24"/>
    </w:rPr>
  </w:style>
  <w:style w:type="character" w:customStyle="1" w:styleId="baec5a81-e4d6-4674-97f3-e9220f0136c1">
    <w:name w:val="baec5a81-e4d6-4674-97f3-e9220f0136c1"/>
    <w:rsid w:val="00A37277"/>
  </w:style>
  <w:style w:type="paragraph" w:styleId="Revision">
    <w:name w:val="Revision"/>
    <w:hidden/>
    <w:uiPriority w:val="99"/>
    <w:semiHidden/>
    <w:rsid w:val="00A37277"/>
    <w:rPr>
      <w:rFonts w:ascii="Times New Roman" w:eastAsia="Times New Roman" w:hAnsi="Times New Roman"/>
      <w:sz w:val="24"/>
      <w:szCs w:val="24"/>
    </w:rPr>
  </w:style>
  <w:style w:type="paragraph" w:styleId="BodyTextIndent">
    <w:name w:val="Body Text Indent"/>
    <w:basedOn w:val="Normal"/>
    <w:link w:val="BodyTextIndentChar"/>
    <w:uiPriority w:val="99"/>
    <w:unhideWhenUsed/>
    <w:rsid w:val="00A37277"/>
    <w:pPr>
      <w:spacing w:after="120"/>
      <w:ind w:left="360"/>
    </w:pPr>
    <w:rPr>
      <w:lang w:val="x-none" w:eastAsia="x-none"/>
    </w:rPr>
  </w:style>
  <w:style w:type="character" w:customStyle="1" w:styleId="BodyTextIndentChar">
    <w:name w:val="Body Text Indent Char"/>
    <w:link w:val="BodyTextIndent"/>
    <w:uiPriority w:val="99"/>
    <w:rsid w:val="00A37277"/>
    <w:rPr>
      <w:rFonts w:ascii="Times New Roman" w:eastAsia="Times New Roman" w:hAnsi="Times New Roman"/>
      <w:sz w:val="24"/>
      <w:szCs w:val="24"/>
    </w:rPr>
  </w:style>
  <w:style w:type="paragraph" w:styleId="BodyTextIndent3">
    <w:name w:val="Body Text Indent 3"/>
    <w:basedOn w:val="Normal"/>
    <w:link w:val="BodyTextIndent3Char"/>
    <w:uiPriority w:val="99"/>
    <w:unhideWhenUsed/>
    <w:rsid w:val="00A37277"/>
    <w:pPr>
      <w:spacing w:after="120"/>
      <w:ind w:left="360"/>
    </w:pPr>
    <w:rPr>
      <w:sz w:val="16"/>
      <w:szCs w:val="16"/>
      <w:lang w:val="x-none" w:eastAsia="x-none"/>
    </w:rPr>
  </w:style>
  <w:style w:type="character" w:customStyle="1" w:styleId="BodyTextIndent3Char">
    <w:name w:val="Body Text Indent 3 Char"/>
    <w:link w:val="BodyTextIndent3"/>
    <w:uiPriority w:val="99"/>
    <w:rsid w:val="00A37277"/>
    <w:rPr>
      <w:rFonts w:ascii="Times New Roman" w:eastAsia="Times New Roman" w:hAnsi="Times New Roman"/>
      <w:sz w:val="16"/>
      <w:szCs w:val="16"/>
    </w:rPr>
  </w:style>
  <w:style w:type="paragraph" w:customStyle="1" w:styleId="Bullet">
    <w:name w:val="Bullet"/>
    <w:basedOn w:val="Normal"/>
    <w:rsid w:val="00A37277"/>
    <w:pPr>
      <w:numPr>
        <w:numId w:val="17"/>
      </w:numPr>
    </w:pPr>
    <w:rPr>
      <w:sz w:val="22"/>
      <w:szCs w:val="20"/>
    </w:rPr>
  </w:style>
  <w:style w:type="paragraph" w:styleId="Subtitle">
    <w:name w:val="Subtitle"/>
    <w:basedOn w:val="Normal"/>
    <w:link w:val="SubtitleChar"/>
    <w:qFormat/>
    <w:rsid w:val="00A37277"/>
    <w:pPr>
      <w:jc w:val="center"/>
    </w:pPr>
    <w:rPr>
      <w:b/>
      <w:sz w:val="28"/>
      <w:szCs w:val="20"/>
      <w:u w:val="single"/>
      <w:lang w:val="x-none" w:eastAsia="x-none"/>
    </w:rPr>
  </w:style>
  <w:style w:type="character" w:customStyle="1" w:styleId="SubtitleChar">
    <w:name w:val="Subtitle Char"/>
    <w:link w:val="Subtitle"/>
    <w:rsid w:val="00A37277"/>
    <w:rPr>
      <w:rFonts w:ascii="Times New Roman" w:eastAsia="Times New Roman" w:hAnsi="Times New Roman"/>
      <w:b/>
      <w:sz w:val="28"/>
      <w:u w:val="single"/>
    </w:rPr>
  </w:style>
  <w:style w:type="paragraph" w:styleId="BodyText2">
    <w:name w:val="Body Text 2"/>
    <w:basedOn w:val="Normal"/>
    <w:link w:val="BodyText2Char"/>
    <w:rsid w:val="00A37277"/>
    <w:pPr>
      <w:spacing w:after="120" w:line="480" w:lineRule="auto"/>
    </w:pPr>
    <w:rPr>
      <w:szCs w:val="20"/>
      <w:lang w:val="x-none" w:eastAsia="x-none"/>
    </w:rPr>
  </w:style>
  <w:style w:type="character" w:customStyle="1" w:styleId="BodyText2Char">
    <w:name w:val="Body Text 2 Char"/>
    <w:link w:val="BodyText2"/>
    <w:rsid w:val="00A37277"/>
    <w:rPr>
      <w:rFonts w:ascii="Times New Roman" w:eastAsia="Times New Roman" w:hAnsi="Times New Roman"/>
      <w:sz w:val="24"/>
    </w:rPr>
  </w:style>
  <w:style w:type="paragraph" w:styleId="Title">
    <w:name w:val="Title"/>
    <w:basedOn w:val="Normal"/>
    <w:link w:val="TitleChar"/>
    <w:qFormat/>
    <w:rsid w:val="00A37277"/>
    <w:pPr>
      <w:jc w:val="center"/>
    </w:pPr>
    <w:rPr>
      <w:sz w:val="28"/>
      <w:szCs w:val="20"/>
      <w:lang w:val="x-none" w:eastAsia="x-none"/>
    </w:rPr>
  </w:style>
  <w:style w:type="character" w:customStyle="1" w:styleId="TitleChar">
    <w:name w:val="Title Char"/>
    <w:link w:val="Title"/>
    <w:rsid w:val="00A37277"/>
    <w:rPr>
      <w:rFonts w:ascii="Times New Roman" w:eastAsia="Times New Roman" w:hAnsi="Times New Roman"/>
      <w:sz w:val="28"/>
    </w:rPr>
  </w:style>
  <w:style w:type="paragraph" w:styleId="ListParagraph">
    <w:name w:val="List Paragraph"/>
    <w:basedOn w:val="Normal"/>
    <w:uiPriority w:val="34"/>
    <w:qFormat/>
    <w:rsid w:val="00A37277"/>
    <w:pPr>
      <w:ind w:left="720"/>
      <w:contextualSpacing/>
    </w:pPr>
  </w:style>
  <w:style w:type="paragraph" w:styleId="BodyText3">
    <w:name w:val="Body Text 3"/>
    <w:basedOn w:val="Normal"/>
    <w:link w:val="BodyText3Char"/>
    <w:uiPriority w:val="99"/>
    <w:semiHidden/>
    <w:unhideWhenUsed/>
    <w:rsid w:val="00A37277"/>
    <w:pPr>
      <w:spacing w:after="120"/>
    </w:pPr>
    <w:rPr>
      <w:sz w:val="16"/>
      <w:szCs w:val="16"/>
      <w:lang w:val="x-none" w:eastAsia="x-none"/>
    </w:rPr>
  </w:style>
  <w:style w:type="character" w:customStyle="1" w:styleId="BodyText3Char">
    <w:name w:val="Body Text 3 Char"/>
    <w:link w:val="BodyText3"/>
    <w:uiPriority w:val="99"/>
    <w:semiHidden/>
    <w:rsid w:val="00A37277"/>
    <w:rPr>
      <w:rFonts w:ascii="Times New Roman" w:eastAsia="Times New Roman" w:hAnsi="Times New Roman"/>
      <w:sz w:val="16"/>
      <w:szCs w:val="16"/>
    </w:rPr>
  </w:style>
  <w:style w:type="paragraph" w:styleId="EndnoteText">
    <w:name w:val="endnote text"/>
    <w:basedOn w:val="Normal"/>
    <w:link w:val="EndnoteTextChar"/>
    <w:semiHidden/>
    <w:rsid w:val="00A37277"/>
    <w:rPr>
      <w:rFonts w:ascii="Courier" w:hAnsi="Courier"/>
      <w:szCs w:val="20"/>
      <w:lang w:val="x-none" w:eastAsia="x-none"/>
    </w:rPr>
  </w:style>
  <w:style w:type="character" w:customStyle="1" w:styleId="EndnoteTextChar">
    <w:name w:val="Endnote Text Char"/>
    <w:link w:val="EndnoteText"/>
    <w:semiHidden/>
    <w:rsid w:val="00A37277"/>
    <w:rPr>
      <w:rFonts w:ascii="Courier" w:eastAsia="Times New Roman" w:hAnsi="Courier"/>
      <w:sz w:val="24"/>
    </w:rPr>
  </w:style>
  <w:style w:type="paragraph" w:customStyle="1" w:styleId="Indent1">
    <w:name w:val="Indent 1"/>
    <w:basedOn w:val="Normal"/>
    <w:rsid w:val="00A37277"/>
    <w:pPr>
      <w:ind w:left="260" w:firstLine="280"/>
      <w:jc w:val="both"/>
    </w:pPr>
    <w:rPr>
      <w:rFonts w:ascii="New Century Schlbk" w:hAnsi="New Century Schlbk"/>
      <w:noProof/>
      <w:sz w:val="20"/>
      <w:szCs w:val="20"/>
    </w:rPr>
  </w:style>
  <w:style w:type="paragraph" w:styleId="HTMLPreformatted">
    <w:name w:val="HTML Preformatted"/>
    <w:basedOn w:val="Normal"/>
    <w:link w:val="HTMLPreformattedChar"/>
    <w:uiPriority w:val="99"/>
    <w:rsid w:val="00A37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A37277"/>
    <w:rPr>
      <w:rFonts w:ascii="Courier New" w:eastAsia="Times New Roman" w:hAnsi="Courier New" w:cs="Courier New"/>
    </w:rPr>
  </w:style>
  <w:style w:type="paragraph" w:styleId="TOC4">
    <w:name w:val="toc 4"/>
    <w:basedOn w:val="Normal"/>
    <w:next w:val="Normal"/>
    <w:autoRedefine/>
    <w:uiPriority w:val="39"/>
    <w:unhideWhenUsed/>
    <w:rsid w:val="00A3727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3727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3727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3727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3727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37277"/>
    <w:pPr>
      <w:spacing w:after="100" w:line="276" w:lineRule="auto"/>
      <w:ind w:left="1760"/>
    </w:pPr>
    <w:rPr>
      <w:rFonts w:ascii="Calibri" w:hAnsi="Calibri"/>
      <w:sz w:val="22"/>
      <w:szCs w:val="22"/>
    </w:rPr>
  </w:style>
  <w:style w:type="paragraph" w:customStyle="1" w:styleId="TableParagraph">
    <w:name w:val="Table Paragraph"/>
    <w:basedOn w:val="Normal"/>
    <w:uiPriority w:val="1"/>
    <w:qFormat/>
    <w:rsid w:val="00A37277"/>
    <w:pPr>
      <w:widowControl w:val="0"/>
    </w:pPr>
    <w:rPr>
      <w:rFonts w:ascii="Calibri" w:eastAsia="Calibri" w:hAnsi="Calibri"/>
      <w:sz w:val="22"/>
      <w:szCs w:val="22"/>
    </w:rPr>
  </w:style>
  <w:style w:type="paragraph" w:customStyle="1" w:styleId="BodyTextElement">
    <w:name w:val="Body Text Element"/>
    <w:basedOn w:val="BodyText"/>
    <w:rsid w:val="00A37277"/>
    <w:pPr>
      <w:spacing w:after="180" w:line="260" w:lineRule="exact"/>
      <w:ind w:left="360"/>
    </w:pPr>
    <w:rPr>
      <w:rFonts w:ascii="Times New Roman" w:hAnsi="Times New Roman"/>
      <w:sz w:val="22"/>
      <w:szCs w:val="20"/>
    </w:rPr>
  </w:style>
  <w:style w:type="paragraph" w:customStyle="1" w:styleId="Default">
    <w:name w:val="Default"/>
    <w:rsid w:val="00803440"/>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136B60"/>
    <w:rPr>
      <w:color w:val="605E5C"/>
      <w:shd w:val="clear" w:color="auto" w:fill="E1DFDD"/>
    </w:rPr>
  </w:style>
  <w:style w:type="character" w:customStyle="1" w:styleId="UnresolvedMention2">
    <w:name w:val="Unresolved Mention2"/>
    <w:basedOn w:val="DefaultParagraphFont"/>
    <w:uiPriority w:val="99"/>
    <w:semiHidden/>
    <w:unhideWhenUsed/>
    <w:rsid w:val="004A603D"/>
    <w:rPr>
      <w:color w:val="605E5C"/>
      <w:shd w:val="clear" w:color="auto" w:fill="E1DFDD"/>
    </w:rPr>
  </w:style>
  <w:style w:type="paragraph" w:styleId="NoSpacing">
    <w:name w:val="No Spacing"/>
    <w:uiPriority w:val="1"/>
    <w:qFormat/>
    <w:rsid w:val="00BC3516"/>
    <w:pPr>
      <w:widowControl w:val="0"/>
      <w:autoSpaceDE w:val="0"/>
      <w:autoSpaceDN w:val="0"/>
    </w:pPr>
    <w:rPr>
      <w:rFonts w:ascii="Arial" w:eastAsia="Arial" w:hAnsi="Arial" w:cs="Arial"/>
      <w:sz w:val="22"/>
      <w:szCs w:val="22"/>
    </w:rPr>
  </w:style>
  <w:style w:type="character" w:customStyle="1" w:styleId="UnresolvedMention3">
    <w:name w:val="Unresolved Mention3"/>
    <w:basedOn w:val="DefaultParagraphFont"/>
    <w:uiPriority w:val="99"/>
    <w:semiHidden/>
    <w:unhideWhenUsed/>
    <w:rsid w:val="00030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19783">
      <w:bodyDiv w:val="1"/>
      <w:marLeft w:val="0"/>
      <w:marRight w:val="0"/>
      <w:marTop w:val="0"/>
      <w:marBottom w:val="0"/>
      <w:divBdr>
        <w:top w:val="none" w:sz="0" w:space="0" w:color="auto"/>
        <w:left w:val="none" w:sz="0" w:space="0" w:color="auto"/>
        <w:bottom w:val="none" w:sz="0" w:space="0" w:color="auto"/>
        <w:right w:val="none" w:sz="0" w:space="0" w:color="auto"/>
      </w:divBdr>
    </w:div>
    <w:div w:id="171378646">
      <w:bodyDiv w:val="1"/>
      <w:marLeft w:val="0"/>
      <w:marRight w:val="0"/>
      <w:marTop w:val="0"/>
      <w:marBottom w:val="0"/>
      <w:divBdr>
        <w:top w:val="none" w:sz="0" w:space="0" w:color="auto"/>
        <w:left w:val="none" w:sz="0" w:space="0" w:color="auto"/>
        <w:bottom w:val="none" w:sz="0" w:space="0" w:color="auto"/>
        <w:right w:val="none" w:sz="0" w:space="0" w:color="auto"/>
      </w:divBdr>
    </w:div>
    <w:div w:id="200283872">
      <w:bodyDiv w:val="1"/>
      <w:marLeft w:val="0"/>
      <w:marRight w:val="0"/>
      <w:marTop w:val="0"/>
      <w:marBottom w:val="0"/>
      <w:divBdr>
        <w:top w:val="none" w:sz="0" w:space="0" w:color="auto"/>
        <w:left w:val="none" w:sz="0" w:space="0" w:color="auto"/>
        <w:bottom w:val="none" w:sz="0" w:space="0" w:color="auto"/>
        <w:right w:val="none" w:sz="0" w:space="0" w:color="auto"/>
      </w:divBdr>
    </w:div>
    <w:div w:id="217672946">
      <w:bodyDiv w:val="1"/>
      <w:marLeft w:val="0"/>
      <w:marRight w:val="0"/>
      <w:marTop w:val="0"/>
      <w:marBottom w:val="0"/>
      <w:divBdr>
        <w:top w:val="none" w:sz="0" w:space="0" w:color="auto"/>
        <w:left w:val="none" w:sz="0" w:space="0" w:color="auto"/>
        <w:bottom w:val="none" w:sz="0" w:space="0" w:color="auto"/>
        <w:right w:val="none" w:sz="0" w:space="0" w:color="auto"/>
      </w:divBdr>
    </w:div>
    <w:div w:id="219246256">
      <w:bodyDiv w:val="1"/>
      <w:marLeft w:val="0"/>
      <w:marRight w:val="0"/>
      <w:marTop w:val="0"/>
      <w:marBottom w:val="0"/>
      <w:divBdr>
        <w:top w:val="none" w:sz="0" w:space="0" w:color="auto"/>
        <w:left w:val="none" w:sz="0" w:space="0" w:color="auto"/>
        <w:bottom w:val="none" w:sz="0" w:space="0" w:color="auto"/>
        <w:right w:val="none" w:sz="0" w:space="0" w:color="auto"/>
      </w:divBdr>
    </w:div>
    <w:div w:id="262029693">
      <w:bodyDiv w:val="1"/>
      <w:marLeft w:val="0"/>
      <w:marRight w:val="0"/>
      <w:marTop w:val="0"/>
      <w:marBottom w:val="0"/>
      <w:divBdr>
        <w:top w:val="none" w:sz="0" w:space="0" w:color="auto"/>
        <w:left w:val="none" w:sz="0" w:space="0" w:color="auto"/>
        <w:bottom w:val="none" w:sz="0" w:space="0" w:color="auto"/>
        <w:right w:val="none" w:sz="0" w:space="0" w:color="auto"/>
      </w:divBdr>
      <w:divsChild>
        <w:div w:id="472328416">
          <w:marLeft w:val="150"/>
          <w:marRight w:val="150"/>
          <w:marTop w:val="150"/>
          <w:marBottom w:val="150"/>
          <w:divBdr>
            <w:top w:val="none" w:sz="0" w:space="0" w:color="auto"/>
            <w:left w:val="none" w:sz="0" w:space="0" w:color="auto"/>
            <w:bottom w:val="none" w:sz="0" w:space="0" w:color="auto"/>
            <w:right w:val="none" w:sz="0" w:space="0" w:color="auto"/>
          </w:divBdr>
        </w:div>
        <w:div w:id="783157536">
          <w:marLeft w:val="150"/>
          <w:marRight w:val="150"/>
          <w:marTop w:val="150"/>
          <w:marBottom w:val="150"/>
          <w:divBdr>
            <w:top w:val="none" w:sz="0" w:space="0" w:color="auto"/>
            <w:left w:val="none" w:sz="0" w:space="0" w:color="auto"/>
            <w:bottom w:val="none" w:sz="0" w:space="0" w:color="auto"/>
            <w:right w:val="none" w:sz="0" w:space="0" w:color="auto"/>
          </w:divBdr>
        </w:div>
      </w:divsChild>
    </w:div>
    <w:div w:id="301430143">
      <w:bodyDiv w:val="1"/>
      <w:marLeft w:val="0"/>
      <w:marRight w:val="0"/>
      <w:marTop w:val="0"/>
      <w:marBottom w:val="0"/>
      <w:divBdr>
        <w:top w:val="none" w:sz="0" w:space="0" w:color="auto"/>
        <w:left w:val="none" w:sz="0" w:space="0" w:color="auto"/>
        <w:bottom w:val="none" w:sz="0" w:space="0" w:color="auto"/>
        <w:right w:val="none" w:sz="0" w:space="0" w:color="auto"/>
      </w:divBdr>
    </w:div>
    <w:div w:id="394084838">
      <w:bodyDiv w:val="1"/>
      <w:marLeft w:val="0"/>
      <w:marRight w:val="0"/>
      <w:marTop w:val="0"/>
      <w:marBottom w:val="0"/>
      <w:divBdr>
        <w:top w:val="none" w:sz="0" w:space="0" w:color="auto"/>
        <w:left w:val="none" w:sz="0" w:space="0" w:color="auto"/>
        <w:bottom w:val="none" w:sz="0" w:space="0" w:color="auto"/>
        <w:right w:val="none" w:sz="0" w:space="0" w:color="auto"/>
      </w:divBdr>
    </w:div>
    <w:div w:id="410126269">
      <w:bodyDiv w:val="1"/>
      <w:marLeft w:val="0"/>
      <w:marRight w:val="0"/>
      <w:marTop w:val="0"/>
      <w:marBottom w:val="0"/>
      <w:divBdr>
        <w:top w:val="none" w:sz="0" w:space="0" w:color="auto"/>
        <w:left w:val="none" w:sz="0" w:space="0" w:color="auto"/>
        <w:bottom w:val="none" w:sz="0" w:space="0" w:color="auto"/>
        <w:right w:val="none" w:sz="0" w:space="0" w:color="auto"/>
      </w:divBdr>
    </w:div>
    <w:div w:id="450367170">
      <w:bodyDiv w:val="1"/>
      <w:marLeft w:val="0"/>
      <w:marRight w:val="0"/>
      <w:marTop w:val="0"/>
      <w:marBottom w:val="0"/>
      <w:divBdr>
        <w:top w:val="none" w:sz="0" w:space="0" w:color="auto"/>
        <w:left w:val="none" w:sz="0" w:space="0" w:color="auto"/>
        <w:bottom w:val="none" w:sz="0" w:space="0" w:color="auto"/>
        <w:right w:val="none" w:sz="0" w:space="0" w:color="auto"/>
      </w:divBdr>
    </w:div>
    <w:div w:id="465244357">
      <w:bodyDiv w:val="1"/>
      <w:marLeft w:val="0"/>
      <w:marRight w:val="0"/>
      <w:marTop w:val="0"/>
      <w:marBottom w:val="0"/>
      <w:divBdr>
        <w:top w:val="none" w:sz="0" w:space="0" w:color="auto"/>
        <w:left w:val="none" w:sz="0" w:space="0" w:color="auto"/>
        <w:bottom w:val="none" w:sz="0" w:space="0" w:color="auto"/>
        <w:right w:val="none" w:sz="0" w:space="0" w:color="auto"/>
      </w:divBdr>
    </w:div>
    <w:div w:id="631253373">
      <w:bodyDiv w:val="1"/>
      <w:marLeft w:val="0"/>
      <w:marRight w:val="0"/>
      <w:marTop w:val="0"/>
      <w:marBottom w:val="0"/>
      <w:divBdr>
        <w:top w:val="none" w:sz="0" w:space="0" w:color="auto"/>
        <w:left w:val="none" w:sz="0" w:space="0" w:color="auto"/>
        <w:bottom w:val="none" w:sz="0" w:space="0" w:color="auto"/>
        <w:right w:val="none" w:sz="0" w:space="0" w:color="auto"/>
      </w:divBdr>
    </w:div>
    <w:div w:id="639044907">
      <w:bodyDiv w:val="1"/>
      <w:marLeft w:val="0"/>
      <w:marRight w:val="0"/>
      <w:marTop w:val="0"/>
      <w:marBottom w:val="0"/>
      <w:divBdr>
        <w:top w:val="none" w:sz="0" w:space="0" w:color="auto"/>
        <w:left w:val="none" w:sz="0" w:space="0" w:color="auto"/>
        <w:bottom w:val="none" w:sz="0" w:space="0" w:color="auto"/>
        <w:right w:val="none" w:sz="0" w:space="0" w:color="auto"/>
      </w:divBdr>
    </w:div>
    <w:div w:id="640113805">
      <w:bodyDiv w:val="1"/>
      <w:marLeft w:val="0"/>
      <w:marRight w:val="0"/>
      <w:marTop w:val="0"/>
      <w:marBottom w:val="0"/>
      <w:divBdr>
        <w:top w:val="none" w:sz="0" w:space="0" w:color="auto"/>
        <w:left w:val="none" w:sz="0" w:space="0" w:color="auto"/>
        <w:bottom w:val="none" w:sz="0" w:space="0" w:color="auto"/>
        <w:right w:val="none" w:sz="0" w:space="0" w:color="auto"/>
      </w:divBdr>
    </w:div>
    <w:div w:id="645159944">
      <w:bodyDiv w:val="1"/>
      <w:marLeft w:val="0"/>
      <w:marRight w:val="0"/>
      <w:marTop w:val="0"/>
      <w:marBottom w:val="0"/>
      <w:divBdr>
        <w:top w:val="none" w:sz="0" w:space="0" w:color="auto"/>
        <w:left w:val="none" w:sz="0" w:space="0" w:color="auto"/>
        <w:bottom w:val="none" w:sz="0" w:space="0" w:color="auto"/>
        <w:right w:val="none" w:sz="0" w:space="0" w:color="auto"/>
      </w:divBdr>
    </w:div>
    <w:div w:id="649098678">
      <w:bodyDiv w:val="1"/>
      <w:marLeft w:val="0"/>
      <w:marRight w:val="0"/>
      <w:marTop w:val="0"/>
      <w:marBottom w:val="0"/>
      <w:divBdr>
        <w:top w:val="none" w:sz="0" w:space="0" w:color="auto"/>
        <w:left w:val="none" w:sz="0" w:space="0" w:color="auto"/>
        <w:bottom w:val="none" w:sz="0" w:space="0" w:color="auto"/>
        <w:right w:val="none" w:sz="0" w:space="0" w:color="auto"/>
      </w:divBdr>
    </w:div>
    <w:div w:id="677931764">
      <w:bodyDiv w:val="1"/>
      <w:marLeft w:val="0"/>
      <w:marRight w:val="0"/>
      <w:marTop w:val="0"/>
      <w:marBottom w:val="0"/>
      <w:divBdr>
        <w:top w:val="none" w:sz="0" w:space="0" w:color="auto"/>
        <w:left w:val="none" w:sz="0" w:space="0" w:color="auto"/>
        <w:bottom w:val="none" w:sz="0" w:space="0" w:color="auto"/>
        <w:right w:val="none" w:sz="0" w:space="0" w:color="auto"/>
      </w:divBdr>
    </w:div>
    <w:div w:id="681246757">
      <w:bodyDiv w:val="1"/>
      <w:marLeft w:val="0"/>
      <w:marRight w:val="0"/>
      <w:marTop w:val="0"/>
      <w:marBottom w:val="0"/>
      <w:divBdr>
        <w:top w:val="none" w:sz="0" w:space="0" w:color="auto"/>
        <w:left w:val="none" w:sz="0" w:space="0" w:color="auto"/>
        <w:bottom w:val="none" w:sz="0" w:space="0" w:color="auto"/>
        <w:right w:val="none" w:sz="0" w:space="0" w:color="auto"/>
      </w:divBdr>
    </w:div>
    <w:div w:id="721098389">
      <w:bodyDiv w:val="1"/>
      <w:marLeft w:val="0"/>
      <w:marRight w:val="0"/>
      <w:marTop w:val="0"/>
      <w:marBottom w:val="0"/>
      <w:divBdr>
        <w:top w:val="none" w:sz="0" w:space="0" w:color="auto"/>
        <w:left w:val="none" w:sz="0" w:space="0" w:color="auto"/>
        <w:bottom w:val="none" w:sz="0" w:space="0" w:color="auto"/>
        <w:right w:val="none" w:sz="0" w:space="0" w:color="auto"/>
      </w:divBdr>
    </w:div>
    <w:div w:id="726993004">
      <w:bodyDiv w:val="1"/>
      <w:marLeft w:val="0"/>
      <w:marRight w:val="0"/>
      <w:marTop w:val="0"/>
      <w:marBottom w:val="0"/>
      <w:divBdr>
        <w:top w:val="none" w:sz="0" w:space="0" w:color="auto"/>
        <w:left w:val="none" w:sz="0" w:space="0" w:color="auto"/>
        <w:bottom w:val="none" w:sz="0" w:space="0" w:color="auto"/>
        <w:right w:val="none" w:sz="0" w:space="0" w:color="auto"/>
      </w:divBdr>
    </w:div>
    <w:div w:id="827212484">
      <w:bodyDiv w:val="1"/>
      <w:marLeft w:val="0"/>
      <w:marRight w:val="0"/>
      <w:marTop w:val="0"/>
      <w:marBottom w:val="0"/>
      <w:divBdr>
        <w:top w:val="none" w:sz="0" w:space="0" w:color="auto"/>
        <w:left w:val="none" w:sz="0" w:space="0" w:color="auto"/>
        <w:bottom w:val="none" w:sz="0" w:space="0" w:color="auto"/>
        <w:right w:val="none" w:sz="0" w:space="0" w:color="auto"/>
      </w:divBdr>
    </w:div>
    <w:div w:id="882252265">
      <w:bodyDiv w:val="1"/>
      <w:marLeft w:val="0"/>
      <w:marRight w:val="0"/>
      <w:marTop w:val="0"/>
      <w:marBottom w:val="0"/>
      <w:divBdr>
        <w:top w:val="none" w:sz="0" w:space="0" w:color="auto"/>
        <w:left w:val="none" w:sz="0" w:space="0" w:color="auto"/>
        <w:bottom w:val="none" w:sz="0" w:space="0" w:color="auto"/>
        <w:right w:val="none" w:sz="0" w:space="0" w:color="auto"/>
      </w:divBdr>
      <w:divsChild>
        <w:div w:id="345985384">
          <w:marLeft w:val="0"/>
          <w:marRight w:val="0"/>
          <w:marTop w:val="0"/>
          <w:marBottom w:val="0"/>
          <w:divBdr>
            <w:top w:val="none" w:sz="0" w:space="0" w:color="auto"/>
            <w:left w:val="none" w:sz="0" w:space="0" w:color="auto"/>
            <w:bottom w:val="none" w:sz="0" w:space="0" w:color="auto"/>
            <w:right w:val="none" w:sz="0" w:space="0" w:color="auto"/>
          </w:divBdr>
          <w:divsChild>
            <w:div w:id="377823578">
              <w:marLeft w:val="0"/>
              <w:marRight w:val="0"/>
              <w:marTop w:val="0"/>
              <w:marBottom w:val="0"/>
              <w:divBdr>
                <w:top w:val="none" w:sz="0" w:space="0" w:color="auto"/>
                <w:left w:val="none" w:sz="0" w:space="0" w:color="auto"/>
                <w:bottom w:val="none" w:sz="0" w:space="0" w:color="auto"/>
                <w:right w:val="none" w:sz="0" w:space="0" w:color="auto"/>
              </w:divBdr>
              <w:divsChild>
                <w:div w:id="1253198597">
                  <w:marLeft w:val="0"/>
                  <w:marRight w:val="0"/>
                  <w:marTop w:val="0"/>
                  <w:marBottom w:val="0"/>
                  <w:divBdr>
                    <w:top w:val="none" w:sz="0" w:space="0" w:color="auto"/>
                    <w:left w:val="none" w:sz="0" w:space="0" w:color="auto"/>
                    <w:bottom w:val="none" w:sz="0" w:space="0" w:color="auto"/>
                    <w:right w:val="none" w:sz="0" w:space="0" w:color="auto"/>
                  </w:divBdr>
                  <w:divsChild>
                    <w:div w:id="477500045">
                      <w:marLeft w:val="0"/>
                      <w:marRight w:val="0"/>
                      <w:marTop w:val="0"/>
                      <w:marBottom w:val="0"/>
                      <w:divBdr>
                        <w:top w:val="none" w:sz="0" w:space="0" w:color="auto"/>
                        <w:left w:val="none" w:sz="0" w:space="0" w:color="auto"/>
                        <w:bottom w:val="none" w:sz="0" w:space="0" w:color="auto"/>
                        <w:right w:val="none" w:sz="0" w:space="0" w:color="auto"/>
                      </w:divBdr>
                      <w:divsChild>
                        <w:div w:id="1406563550">
                          <w:marLeft w:val="0"/>
                          <w:marRight w:val="0"/>
                          <w:marTop w:val="45"/>
                          <w:marBottom w:val="0"/>
                          <w:divBdr>
                            <w:top w:val="none" w:sz="0" w:space="0" w:color="auto"/>
                            <w:left w:val="none" w:sz="0" w:space="0" w:color="auto"/>
                            <w:bottom w:val="none" w:sz="0" w:space="0" w:color="auto"/>
                            <w:right w:val="none" w:sz="0" w:space="0" w:color="auto"/>
                          </w:divBdr>
                          <w:divsChild>
                            <w:div w:id="1039429555">
                              <w:marLeft w:val="0"/>
                              <w:marRight w:val="0"/>
                              <w:marTop w:val="0"/>
                              <w:marBottom w:val="0"/>
                              <w:divBdr>
                                <w:top w:val="none" w:sz="0" w:space="0" w:color="auto"/>
                                <w:left w:val="none" w:sz="0" w:space="0" w:color="auto"/>
                                <w:bottom w:val="none" w:sz="0" w:space="0" w:color="auto"/>
                                <w:right w:val="none" w:sz="0" w:space="0" w:color="auto"/>
                              </w:divBdr>
                              <w:divsChild>
                                <w:div w:id="2136828520">
                                  <w:marLeft w:val="2070"/>
                                  <w:marRight w:val="3810"/>
                                  <w:marTop w:val="0"/>
                                  <w:marBottom w:val="0"/>
                                  <w:divBdr>
                                    <w:top w:val="none" w:sz="0" w:space="0" w:color="auto"/>
                                    <w:left w:val="none" w:sz="0" w:space="0" w:color="auto"/>
                                    <w:bottom w:val="none" w:sz="0" w:space="0" w:color="auto"/>
                                    <w:right w:val="none" w:sz="0" w:space="0" w:color="auto"/>
                                  </w:divBdr>
                                  <w:divsChild>
                                    <w:div w:id="1770394629">
                                      <w:marLeft w:val="0"/>
                                      <w:marRight w:val="0"/>
                                      <w:marTop w:val="0"/>
                                      <w:marBottom w:val="0"/>
                                      <w:divBdr>
                                        <w:top w:val="none" w:sz="0" w:space="0" w:color="auto"/>
                                        <w:left w:val="none" w:sz="0" w:space="0" w:color="auto"/>
                                        <w:bottom w:val="none" w:sz="0" w:space="0" w:color="auto"/>
                                        <w:right w:val="none" w:sz="0" w:space="0" w:color="auto"/>
                                      </w:divBdr>
                                      <w:divsChild>
                                        <w:div w:id="721903805">
                                          <w:marLeft w:val="0"/>
                                          <w:marRight w:val="0"/>
                                          <w:marTop w:val="0"/>
                                          <w:marBottom w:val="0"/>
                                          <w:divBdr>
                                            <w:top w:val="none" w:sz="0" w:space="0" w:color="auto"/>
                                            <w:left w:val="none" w:sz="0" w:space="0" w:color="auto"/>
                                            <w:bottom w:val="none" w:sz="0" w:space="0" w:color="auto"/>
                                            <w:right w:val="none" w:sz="0" w:space="0" w:color="auto"/>
                                          </w:divBdr>
                                          <w:divsChild>
                                            <w:div w:id="1039941090">
                                              <w:marLeft w:val="0"/>
                                              <w:marRight w:val="0"/>
                                              <w:marTop w:val="0"/>
                                              <w:marBottom w:val="0"/>
                                              <w:divBdr>
                                                <w:top w:val="none" w:sz="0" w:space="0" w:color="auto"/>
                                                <w:left w:val="none" w:sz="0" w:space="0" w:color="auto"/>
                                                <w:bottom w:val="none" w:sz="0" w:space="0" w:color="auto"/>
                                                <w:right w:val="none" w:sz="0" w:space="0" w:color="auto"/>
                                              </w:divBdr>
                                              <w:divsChild>
                                                <w:div w:id="99111887">
                                                  <w:marLeft w:val="0"/>
                                                  <w:marRight w:val="0"/>
                                                  <w:marTop w:val="0"/>
                                                  <w:marBottom w:val="0"/>
                                                  <w:divBdr>
                                                    <w:top w:val="none" w:sz="0" w:space="0" w:color="auto"/>
                                                    <w:left w:val="none" w:sz="0" w:space="0" w:color="auto"/>
                                                    <w:bottom w:val="none" w:sz="0" w:space="0" w:color="auto"/>
                                                    <w:right w:val="none" w:sz="0" w:space="0" w:color="auto"/>
                                                  </w:divBdr>
                                                  <w:divsChild>
                                                    <w:div w:id="520238904">
                                                      <w:marLeft w:val="0"/>
                                                      <w:marRight w:val="0"/>
                                                      <w:marTop w:val="0"/>
                                                      <w:marBottom w:val="0"/>
                                                      <w:divBdr>
                                                        <w:top w:val="none" w:sz="0" w:space="0" w:color="auto"/>
                                                        <w:left w:val="none" w:sz="0" w:space="0" w:color="auto"/>
                                                        <w:bottom w:val="none" w:sz="0" w:space="0" w:color="auto"/>
                                                        <w:right w:val="none" w:sz="0" w:space="0" w:color="auto"/>
                                                      </w:divBdr>
                                                      <w:divsChild>
                                                        <w:div w:id="803936091">
                                                          <w:marLeft w:val="0"/>
                                                          <w:marRight w:val="0"/>
                                                          <w:marTop w:val="0"/>
                                                          <w:marBottom w:val="345"/>
                                                          <w:divBdr>
                                                            <w:top w:val="none" w:sz="0" w:space="0" w:color="auto"/>
                                                            <w:left w:val="none" w:sz="0" w:space="0" w:color="auto"/>
                                                            <w:bottom w:val="none" w:sz="0" w:space="0" w:color="auto"/>
                                                            <w:right w:val="none" w:sz="0" w:space="0" w:color="auto"/>
                                                          </w:divBdr>
                                                          <w:divsChild>
                                                            <w:div w:id="364067071">
                                                              <w:marLeft w:val="0"/>
                                                              <w:marRight w:val="0"/>
                                                              <w:marTop w:val="0"/>
                                                              <w:marBottom w:val="0"/>
                                                              <w:divBdr>
                                                                <w:top w:val="none" w:sz="0" w:space="0" w:color="auto"/>
                                                                <w:left w:val="none" w:sz="0" w:space="0" w:color="auto"/>
                                                                <w:bottom w:val="none" w:sz="0" w:space="0" w:color="auto"/>
                                                                <w:right w:val="none" w:sz="0" w:space="0" w:color="auto"/>
                                                              </w:divBdr>
                                                              <w:divsChild>
                                                                <w:div w:id="1811290167">
                                                                  <w:marLeft w:val="0"/>
                                                                  <w:marRight w:val="0"/>
                                                                  <w:marTop w:val="0"/>
                                                                  <w:marBottom w:val="0"/>
                                                                  <w:divBdr>
                                                                    <w:top w:val="none" w:sz="0" w:space="0" w:color="auto"/>
                                                                    <w:left w:val="none" w:sz="0" w:space="0" w:color="auto"/>
                                                                    <w:bottom w:val="none" w:sz="0" w:space="0" w:color="auto"/>
                                                                    <w:right w:val="none" w:sz="0" w:space="0" w:color="auto"/>
                                                                  </w:divBdr>
                                                                  <w:divsChild>
                                                                    <w:div w:id="84155490">
                                                                      <w:marLeft w:val="0"/>
                                                                      <w:marRight w:val="0"/>
                                                                      <w:marTop w:val="0"/>
                                                                      <w:marBottom w:val="0"/>
                                                                      <w:divBdr>
                                                                        <w:top w:val="none" w:sz="0" w:space="0" w:color="auto"/>
                                                                        <w:left w:val="none" w:sz="0" w:space="0" w:color="auto"/>
                                                                        <w:bottom w:val="none" w:sz="0" w:space="0" w:color="auto"/>
                                                                        <w:right w:val="none" w:sz="0" w:space="0" w:color="auto"/>
                                                                      </w:divBdr>
                                                                      <w:divsChild>
                                                                        <w:div w:id="14609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112793">
      <w:bodyDiv w:val="1"/>
      <w:marLeft w:val="0"/>
      <w:marRight w:val="0"/>
      <w:marTop w:val="0"/>
      <w:marBottom w:val="0"/>
      <w:divBdr>
        <w:top w:val="none" w:sz="0" w:space="0" w:color="auto"/>
        <w:left w:val="none" w:sz="0" w:space="0" w:color="auto"/>
        <w:bottom w:val="none" w:sz="0" w:space="0" w:color="auto"/>
        <w:right w:val="none" w:sz="0" w:space="0" w:color="auto"/>
      </w:divBdr>
    </w:div>
    <w:div w:id="890505381">
      <w:bodyDiv w:val="1"/>
      <w:marLeft w:val="0"/>
      <w:marRight w:val="0"/>
      <w:marTop w:val="0"/>
      <w:marBottom w:val="0"/>
      <w:divBdr>
        <w:top w:val="none" w:sz="0" w:space="0" w:color="auto"/>
        <w:left w:val="none" w:sz="0" w:space="0" w:color="auto"/>
        <w:bottom w:val="none" w:sz="0" w:space="0" w:color="auto"/>
        <w:right w:val="none" w:sz="0" w:space="0" w:color="auto"/>
      </w:divBdr>
    </w:div>
    <w:div w:id="966818963">
      <w:bodyDiv w:val="1"/>
      <w:marLeft w:val="0"/>
      <w:marRight w:val="0"/>
      <w:marTop w:val="0"/>
      <w:marBottom w:val="0"/>
      <w:divBdr>
        <w:top w:val="none" w:sz="0" w:space="0" w:color="auto"/>
        <w:left w:val="none" w:sz="0" w:space="0" w:color="auto"/>
        <w:bottom w:val="none" w:sz="0" w:space="0" w:color="auto"/>
        <w:right w:val="none" w:sz="0" w:space="0" w:color="auto"/>
      </w:divBdr>
    </w:div>
    <w:div w:id="1160316332">
      <w:bodyDiv w:val="1"/>
      <w:marLeft w:val="0"/>
      <w:marRight w:val="0"/>
      <w:marTop w:val="0"/>
      <w:marBottom w:val="0"/>
      <w:divBdr>
        <w:top w:val="none" w:sz="0" w:space="0" w:color="auto"/>
        <w:left w:val="none" w:sz="0" w:space="0" w:color="auto"/>
        <w:bottom w:val="none" w:sz="0" w:space="0" w:color="auto"/>
        <w:right w:val="none" w:sz="0" w:space="0" w:color="auto"/>
      </w:divBdr>
    </w:div>
    <w:div w:id="1187795658">
      <w:bodyDiv w:val="1"/>
      <w:marLeft w:val="0"/>
      <w:marRight w:val="0"/>
      <w:marTop w:val="0"/>
      <w:marBottom w:val="0"/>
      <w:divBdr>
        <w:top w:val="none" w:sz="0" w:space="0" w:color="auto"/>
        <w:left w:val="none" w:sz="0" w:space="0" w:color="auto"/>
        <w:bottom w:val="none" w:sz="0" w:space="0" w:color="auto"/>
        <w:right w:val="none" w:sz="0" w:space="0" w:color="auto"/>
      </w:divBdr>
    </w:div>
    <w:div w:id="1196653311">
      <w:bodyDiv w:val="1"/>
      <w:marLeft w:val="0"/>
      <w:marRight w:val="0"/>
      <w:marTop w:val="0"/>
      <w:marBottom w:val="0"/>
      <w:divBdr>
        <w:top w:val="none" w:sz="0" w:space="0" w:color="auto"/>
        <w:left w:val="none" w:sz="0" w:space="0" w:color="auto"/>
        <w:bottom w:val="none" w:sz="0" w:space="0" w:color="auto"/>
        <w:right w:val="none" w:sz="0" w:space="0" w:color="auto"/>
      </w:divBdr>
    </w:div>
    <w:div w:id="1214082599">
      <w:bodyDiv w:val="1"/>
      <w:marLeft w:val="0"/>
      <w:marRight w:val="0"/>
      <w:marTop w:val="0"/>
      <w:marBottom w:val="0"/>
      <w:divBdr>
        <w:top w:val="none" w:sz="0" w:space="0" w:color="auto"/>
        <w:left w:val="none" w:sz="0" w:space="0" w:color="auto"/>
        <w:bottom w:val="none" w:sz="0" w:space="0" w:color="auto"/>
        <w:right w:val="none" w:sz="0" w:space="0" w:color="auto"/>
      </w:divBdr>
    </w:div>
    <w:div w:id="1218126845">
      <w:bodyDiv w:val="1"/>
      <w:marLeft w:val="0"/>
      <w:marRight w:val="0"/>
      <w:marTop w:val="0"/>
      <w:marBottom w:val="0"/>
      <w:divBdr>
        <w:top w:val="none" w:sz="0" w:space="0" w:color="auto"/>
        <w:left w:val="none" w:sz="0" w:space="0" w:color="auto"/>
        <w:bottom w:val="none" w:sz="0" w:space="0" w:color="auto"/>
        <w:right w:val="none" w:sz="0" w:space="0" w:color="auto"/>
      </w:divBdr>
    </w:div>
    <w:div w:id="1256742054">
      <w:bodyDiv w:val="1"/>
      <w:marLeft w:val="0"/>
      <w:marRight w:val="0"/>
      <w:marTop w:val="0"/>
      <w:marBottom w:val="0"/>
      <w:divBdr>
        <w:top w:val="none" w:sz="0" w:space="0" w:color="auto"/>
        <w:left w:val="none" w:sz="0" w:space="0" w:color="auto"/>
        <w:bottom w:val="none" w:sz="0" w:space="0" w:color="auto"/>
        <w:right w:val="none" w:sz="0" w:space="0" w:color="auto"/>
      </w:divBdr>
    </w:div>
    <w:div w:id="1464693423">
      <w:bodyDiv w:val="1"/>
      <w:marLeft w:val="0"/>
      <w:marRight w:val="0"/>
      <w:marTop w:val="0"/>
      <w:marBottom w:val="0"/>
      <w:divBdr>
        <w:top w:val="none" w:sz="0" w:space="0" w:color="auto"/>
        <w:left w:val="none" w:sz="0" w:space="0" w:color="auto"/>
        <w:bottom w:val="none" w:sz="0" w:space="0" w:color="auto"/>
        <w:right w:val="none" w:sz="0" w:space="0" w:color="auto"/>
      </w:divBdr>
      <w:divsChild>
        <w:div w:id="1322123359">
          <w:marLeft w:val="0"/>
          <w:marRight w:val="0"/>
          <w:marTop w:val="0"/>
          <w:marBottom w:val="0"/>
          <w:divBdr>
            <w:top w:val="none" w:sz="0" w:space="0" w:color="auto"/>
            <w:left w:val="none" w:sz="0" w:space="0" w:color="auto"/>
            <w:bottom w:val="none" w:sz="0" w:space="0" w:color="auto"/>
            <w:right w:val="none" w:sz="0" w:space="0" w:color="auto"/>
          </w:divBdr>
          <w:divsChild>
            <w:div w:id="419180793">
              <w:marLeft w:val="0"/>
              <w:marRight w:val="0"/>
              <w:marTop w:val="0"/>
              <w:marBottom w:val="0"/>
              <w:divBdr>
                <w:top w:val="none" w:sz="0" w:space="0" w:color="auto"/>
                <w:left w:val="none" w:sz="0" w:space="0" w:color="auto"/>
                <w:bottom w:val="none" w:sz="0" w:space="0" w:color="auto"/>
                <w:right w:val="none" w:sz="0" w:space="0" w:color="auto"/>
              </w:divBdr>
              <w:divsChild>
                <w:div w:id="355927414">
                  <w:marLeft w:val="0"/>
                  <w:marRight w:val="0"/>
                  <w:marTop w:val="0"/>
                  <w:marBottom w:val="0"/>
                  <w:divBdr>
                    <w:top w:val="none" w:sz="0" w:space="0" w:color="auto"/>
                    <w:left w:val="none" w:sz="0" w:space="0" w:color="auto"/>
                    <w:bottom w:val="none" w:sz="0" w:space="0" w:color="auto"/>
                    <w:right w:val="none" w:sz="0" w:space="0" w:color="auto"/>
                  </w:divBdr>
                  <w:divsChild>
                    <w:div w:id="1274630784">
                      <w:marLeft w:val="0"/>
                      <w:marRight w:val="0"/>
                      <w:marTop w:val="0"/>
                      <w:marBottom w:val="0"/>
                      <w:divBdr>
                        <w:top w:val="none" w:sz="0" w:space="0" w:color="auto"/>
                        <w:left w:val="none" w:sz="0" w:space="0" w:color="auto"/>
                        <w:bottom w:val="none" w:sz="0" w:space="0" w:color="auto"/>
                        <w:right w:val="none" w:sz="0" w:space="0" w:color="auto"/>
                      </w:divBdr>
                      <w:divsChild>
                        <w:div w:id="477918255">
                          <w:marLeft w:val="0"/>
                          <w:marRight w:val="0"/>
                          <w:marTop w:val="0"/>
                          <w:marBottom w:val="0"/>
                          <w:divBdr>
                            <w:top w:val="none" w:sz="0" w:space="0" w:color="auto"/>
                            <w:left w:val="none" w:sz="0" w:space="0" w:color="auto"/>
                            <w:bottom w:val="none" w:sz="0" w:space="0" w:color="auto"/>
                            <w:right w:val="none" w:sz="0" w:space="0" w:color="auto"/>
                          </w:divBdr>
                          <w:divsChild>
                            <w:div w:id="1587029362">
                              <w:marLeft w:val="0"/>
                              <w:marRight w:val="0"/>
                              <w:marTop w:val="0"/>
                              <w:marBottom w:val="0"/>
                              <w:divBdr>
                                <w:top w:val="none" w:sz="0" w:space="0" w:color="auto"/>
                                <w:left w:val="none" w:sz="0" w:space="0" w:color="auto"/>
                                <w:bottom w:val="none" w:sz="0" w:space="0" w:color="auto"/>
                                <w:right w:val="none" w:sz="0" w:space="0" w:color="auto"/>
                              </w:divBdr>
                              <w:divsChild>
                                <w:div w:id="553009032">
                                  <w:marLeft w:val="0"/>
                                  <w:marRight w:val="0"/>
                                  <w:marTop w:val="0"/>
                                  <w:marBottom w:val="0"/>
                                  <w:divBdr>
                                    <w:top w:val="none" w:sz="0" w:space="0" w:color="auto"/>
                                    <w:left w:val="none" w:sz="0" w:space="0" w:color="auto"/>
                                    <w:bottom w:val="none" w:sz="0" w:space="0" w:color="auto"/>
                                    <w:right w:val="none" w:sz="0" w:space="0" w:color="auto"/>
                                  </w:divBdr>
                                  <w:divsChild>
                                    <w:div w:id="499391724">
                                      <w:marLeft w:val="0"/>
                                      <w:marRight w:val="0"/>
                                      <w:marTop w:val="0"/>
                                      <w:marBottom w:val="0"/>
                                      <w:divBdr>
                                        <w:top w:val="none" w:sz="0" w:space="0" w:color="auto"/>
                                        <w:left w:val="none" w:sz="0" w:space="0" w:color="auto"/>
                                        <w:bottom w:val="none" w:sz="0" w:space="0" w:color="auto"/>
                                        <w:right w:val="none" w:sz="0" w:space="0" w:color="auto"/>
                                      </w:divBdr>
                                      <w:divsChild>
                                        <w:div w:id="934286735">
                                          <w:marLeft w:val="0"/>
                                          <w:marRight w:val="0"/>
                                          <w:marTop w:val="0"/>
                                          <w:marBottom w:val="0"/>
                                          <w:divBdr>
                                            <w:top w:val="none" w:sz="0" w:space="0" w:color="auto"/>
                                            <w:left w:val="none" w:sz="0" w:space="0" w:color="auto"/>
                                            <w:bottom w:val="none" w:sz="0" w:space="0" w:color="auto"/>
                                            <w:right w:val="none" w:sz="0" w:space="0" w:color="auto"/>
                                          </w:divBdr>
                                          <w:divsChild>
                                            <w:div w:id="156847805">
                                              <w:marLeft w:val="0"/>
                                              <w:marRight w:val="0"/>
                                              <w:marTop w:val="0"/>
                                              <w:marBottom w:val="0"/>
                                              <w:divBdr>
                                                <w:top w:val="none" w:sz="0" w:space="0" w:color="auto"/>
                                                <w:left w:val="none" w:sz="0" w:space="0" w:color="auto"/>
                                                <w:bottom w:val="none" w:sz="0" w:space="0" w:color="auto"/>
                                                <w:right w:val="none" w:sz="0" w:space="0" w:color="auto"/>
                                              </w:divBdr>
                                              <w:divsChild>
                                                <w:div w:id="447355989">
                                                  <w:marLeft w:val="0"/>
                                                  <w:marRight w:val="0"/>
                                                  <w:marTop w:val="0"/>
                                                  <w:marBottom w:val="0"/>
                                                  <w:divBdr>
                                                    <w:top w:val="none" w:sz="0" w:space="0" w:color="auto"/>
                                                    <w:left w:val="none" w:sz="0" w:space="0" w:color="auto"/>
                                                    <w:bottom w:val="none" w:sz="0" w:space="0" w:color="auto"/>
                                                    <w:right w:val="none" w:sz="0" w:space="0" w:color="auto"/>
                                                  </w:divBdr>
                                                  <w:divsChild>
                                                    <w:div w:id="181825031">
                                                      <w:marLeft w:val="0"/>
                                                      <w:marRight w:val="0"/>
                                                      <w:marTop w:val="0"/>
                                                      <w:marBottom w:val="0"/>
                                                      <w:divBdr>
                                                        <w:top w:val="none" w:sz="0" w:space="0" w:color="auto"/>
                                                        <w:left w:val="none" w:sz="0" w:space="0" w:color="auto"/>
                                                        <w:bottom w:val="none" w:sz="0" w:space="0" w:color="auto"/>
                                                        <w:right w:val="none" w:sz="0" w:space="0" w:color="auto"/>
                                                      </w:divBdr>
                                                      <w:divsChild>
                                                        <w:div w:id="564607057">
                                                          <w:marLeft w:val="0"/>
                                                          <w:marRight w:val="0"/>
                                                          <w:marTop w:val="0"/>
                                                          <w:marBottom w:val="0"/>
                                                          <w:divBdr>
                                                            <w:top w:val="none" w:sz="0" w:space="0" w:color="auto"/>
                                                            <w:left w:val="none" w:sz="0" w:space="0" w:color="auto"/>
                                                            <w:bottom w:val="none" w:sz="0" w:space="0" w:color="auto"/>
                                                            <w:right w:val="none" w:sz="0" w:space="0" w:color="auto"/>
                                                          </w:divBdr>
                                                          <w:divsChild>
                                                            <w:div w:id="264388156">
                                                              <w:marLeft w:val="0"/>
                                                              <w:marRight w:val="0"/>
                                                              <w:marTop w:val="0"/>
                                                              <w:marBottom w:val="0"/>
                                                              <w:divBdr>
                                                                <w:top w:val="none" w:sz="0" w:space="0" w:color="auto"/>
                                                                <w:left w:val="none" w:sz="0" w:space="0" w:color="auto"/>
                                                                <w:bottom w:val="none" w:sz="0" w:space="0" w:color="auto"/>
                                                                <w:right w:val="none" w:sz="0" w:space="0" w:color="auto"/>
                                                              </w:divBdr>
                                                              <w:divsChild>
                                                                <w:div w:id="2132087653">
                                                                  <w:marLeft w:val="0"/>
                                                                  <w:marRight w:val="0"/>
                                                                  <w:marTop w:val="0"/>
                                                                  <w:marBottom w:val="0"/>
                                                                  <w:divBdr>
                                                                    <w:top w:val="none" w:sz="0" w:space="0" w:color="auto"/>
                                                                    <w:left w:val="none" w:sz="0" w:space="0" w:color="auto"/>
                                                                    <w:bottom w:val="none" w:sz="0" w:space="0" w:color="auto"/>
                                                                    <w:right w:val="none" w:sz="0" w:space="0" w:color="auto"/>
                                                                  </w:divBdr>
                                                                  <w:divsChild>
                                                                    <w:div w:id="715617154">
                                                                      <w:marLeft w:val="0"/>
                                                                      <w:marRight w:val="0"/>
                                                                      <w:marTop w:val="0"/>
                                                                      <w:marBottom w:val="0"/>
                                                                      <w:divBdr>
                                                                        <w:top w:val="none" w:sz="0" w:space="0" w:color="auto"/>
                                                                        <w:left w:val="none" w:sz="0" w:space="0" w:color="auto"/>
                                                                        <w:bottom w:val="none" w:sz="0" w:space="0" w:color="auto"/>
                                                                        <w:right w:val="none" w:sz="0" w:space="0" w:color="auto"/>
                                                                      </w:divBdr>
                                                                      <w:divsChild>
                                                                        <w:div w:id="1141268675">
                                                                          <w:marLeft w:val="0"/>
                                                                          <w:marRight w:val="0"/>
                                                                          <w:marTop w:val="0"/>
                                                                          <w:marBottom w:val="0"/>
                                                                          <w:divBdr>
                                                                            <w:top w:val="none" w:sz="0" w:space="0" w:color="auto"/>
                                                                            <w:left w:val="none" w:sz="0" w:space="0" w:color="auto"/>
                                                                            <w:bottom w:val="none" w:sz="0" w:space="0" w:color="auto"/>
                                                                            <w:right w:val="none" w:sz="0" w:space="0" w:color="auto"/>
                                                                          </w:divBdr>
                                                                          <w:divsChild>
                                                                            <w:div w:id="672998878">
                                                                              <w:marLeft w:val="0"/>
                                                                              <w:marRight w:val="0"/>
                                                                              <w:marTop w:val="0"/>
                                                                              <w:marBottom w:val="0"/>
                                                                              <w:divBdr>
                                                                                <w:top w:val="none" w:sz="0" w:space="0" w:color="auto"/>
                                                                                <w:left w:val="none" w:sz="0" w:space="0" w:color="auto"/>
                                                                                <w:bottom w:val="none" w:sz="0" w:space="0" w:color="auto"/>
                                                                                <w:right w:val="none" w:sz="0" w:space="0" w:color="auto"/>
                                                                              </w:divBdr>
                                                                              <w:divsChild>
                                                                                <w:div w:id="935940760">
                                                                                  <w:marLeft w:val="0"/>
                                                                                  <w:marRight w:val="0"/>
                                                                                  <w:marTop w:val="0"/>
                                                                                  <w:marBottom w:val="0"/>
                                                                                  <w:divBdr>
                                                                                    <w:top w:val="none" w:sz="0" w:space="0" w:color="auto"/>
                                                                                    <w:left w:val="none" w:sz="0" w:space="0" w:color="auto"/>
                                                                                    <w:bottom w:val="none" w:sz="0" w:space="0" w:color="auto"/>
                                                                                    <w:right w:val="none" w:sz="0" w:space="0" w:color="auto"/>
                                                                                  </w:divBdr>
                                                                                  <w:divsChild>
                                                                                    <w:div w:id="2136945479">
                                                                                      <w:marLeft w:val="0"/>
                                                                                      <w:marRight w:val="0"/>
                                                                                      <w:marTop w:val="0"/>
                                                                                      <w:marBottom w:val="0"/>
                                                                                      <w:divBdr>
                                                                                        <w:top w:val="none" w:sz="0" w:space="0" w:color="auto"/>
                                                                                        <w:left w:val="none" w:sz="0" w:space="0" w:color="auto"/>
                                                                                        <w:bottom w:val="none" w:sz="0" w:space="0" w:color="auto"/>
                                                                                        <w:right w:val="none" w:sz="0" w:space="0" w:color="auto"/>
                                                                                      </w:divBdr>
                                                                                      <w:divsChild>
                                                                                        <w:div w:id="1282692549">
                                                                                          <w:marLeft w:val="0"/>
                                                                                          <w:marRight w:val="0"/>
                                                                                          <w:marTop w:val="0"/>
                                                                                          <w:marBottom w:val="0"/>
                                                                                          <w:divBdr>
                                                                                            <w:top w:val="none" w:sz="0" w:space="0" w:color="auto"/>
                                                                                            <w:left w:val="none" w:sz="0" w:space="0" w:color="auto"/>
                                                                                            <w:bottom w:val="none" w:sz="0" w:space="0" w:color="auto"/>
                                                                                            <w:right w:val="none" w:sz="0" w:space="0" w:color="auto"/>
                                                                                          </w:divBdr>
                                                                                          <w:divsChild>
                                                                                            <w:div w:id="668291977">
                                                                                              <w:marLeft w:val="0"/>
                                                                                              <w:marRight w:val="0"/>
                                                                                              <w:marTop w:val="0"/>
                                                                                              <w:marBottom w:val="0"/>
                                                                                              <w:divBdr>
                                                                                                <w:top w:val="none" w:sz="0" w:space="0" w:color="auto"/>
                                                                                                <w:left w:val="none" w:sz="0" w:space="0" w:color="auto"/>
                                                                                                <w:bottom w:val="none" w:sz="0" w:space="0" w:color="auto"/>
                                                                                                <w:right w:val="none" w:sz="0" w:space="0" w:color="auto"/>
                                                                                              </w:divBdr>
                                                                                              <w:divsChild>
                                                                                                <w:div w:id="1746343992">
                                                                                                  <w:marLeft w:val="0"/>
                                                                                                  <w:marRight w:val="0"/>
                                                                                                  <w:marTop w:val="0"/>
                                                                                                  <w:marBottom w:val="0"/>
                                                                                                  <w:divBdr>
                                                                                                    <w:top w:val="none" w:sz="0" w:space="0" w:color="auto"/>
                                                                                                    <w:left w:val="none" w:sz="0" w:space="0" w:color="auto"/>
                                                                                                    <w:bottom w:val="none" w:sz="0" w:space="0" w:color="auto"/>
                                                                                                    <w:right w:val="none" w:sz="0" w:space="0" w:color="auto"/>
                                                                                                  </w:divBdr>
                                                                                                  <w:divsChild>
                                                                                                    <w:div w:id="155918604">
                                                                                                      <w:marLeft w:val="0"/>
                                                                                                      <w:marRight w:val="0"/>
                                                                                                      <w:marTop w:val="0"/>
                                                                                                      <w:marBottom w:val="0"/>
                                                                                                      <w:divBdr>
                                                                                                        <w:top w:val="none" w:sz="0" w:space="0" w:color="auto"/>
                                                                                                        <w:left w:val="none" w:sz="0" w:space="0" w:color="auto"/>
                                                                                                        <w:bottom w:val="none" w:sz="0" w:space="0" w:color="auto"/>
                                                                                                        <w:right w:val="none" w:sz="0" w:space="0" w:color="auto"/>
                                                                                                      </w:divBdr>
                                                                                                      <w:divsChild>
                                                                                                        <w:div w:id="3545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980657">
      <w:bodyDiv w:val="1"/>
      <w:marLeft w:val="0"/>
      <w:marRight w:val="0"/>
      <w:marTop w:val="0"/>
      <w:marBottom w:val="0"/>
      <w:divBdr>
        <w:top w:val="none" w:sz="0" w:space="0" w:color="auto"/>
        <w:left w:val="none" w:sz="0" w:space="0" w:color="auto"/>
        <w:bottom w:val="none" w:sz="0" w:space="0" w:color="auto"/>
        <w:right w:val="none" w:sz="0" w:space="0" w:color="auto"/>
      </w:divBdr>
    </w:div>
    <w:div w:id="1525096212">
      <w:bodyDiv w:val="1"/>
      <w:marLeft w:val="0"/>
      <w:marRight w:val="0"/>
      <w:marTop w:val="0"/>
      <w:marBottom w:val="0"/>
      <w:divBdr>
        <w:top w:val="none" w:sz="0" w:space="0" w:color="auto"/>
        <w:left w:val="none" w:sz="0" w:space="0" w:color="auto"/>
        <w:bottom w:val="none" w:sz="0" w:space="0" w:color="auto"/>
        <w:right w:val="none" w:sz="0" w:space="0" w:color="auto"/>
      </w:divBdr>
    </w:div>
    <w:div w:id="1571233758">
      <w:bodyDiv w:val="1"/>
      <w:marLeft w:val="0"/>
      <w:marRight w:val="0"/>
      <w:marTop w:val="0"/>
      <w:marBottom w:val="0"/>
      <w:divBdr>
        <w:top w:val="none" w:sz="0" w:space="0" w:color="auto"/>
        <w:left w:val="none" w:sz="0" w:space="0" w:color="auto"/>
        <w:bottom w:val="none" w:sz="0" w:space="0" w:color="auto"/>
        <w:right w:val="none" w:sz="0" w:space="0" w:color="auto"/>
      </w:divBdr>
    </w:div>
    <w:div w:id="1603758604">
      <w:bodyDiv w:val="1"/>
      <w:marLeft w:val="0"/>
      <w:marRight w:val="0"/>
      <w:marTop w:val="0"/>
      <w:marBottom w:val="0"/>
      <w:divBdr>
        <w:top w:val="none" w:sz="0" w:space="0" w:color="auto"/>
        <w:left w:val="none" w:sz="0" w:space="0" w:color="auto"/>
        <w:bottom w:val="none" w:sz="0" w:space="0" w:color="auto"/>
        <w:right w:val="none" w:sz="0" w:space="0" w:color="auto"/>
      </w:divBdr>
    </w:div>
    <w:div w:id="1605845464">
      <w:bodyDiv w:val="1"/>
      <w:marLeft w:val="0"/>
      <w:marRight w:val="0"/>
      <w:marTop w:val="0"/>
      <w:marBottom w:val="0"/>
      <w:divBdr>
        <w:top w:val="none" w:sz="0" w:space="0" w:color="auto"/>
        <w:left w:val="none" w:sz="0" w:space="0" w:color="auto"/>
        <w:bottom w:val="none" w:sz="0" w:space="0" w:color="auto"/>
        <w:right w:val="none" w:sz="0" w:space="0" w:color="auto"/>
      </w:divBdr>
    </w:div>
    <w:div w:id="1657345950">
      <w:bodyDiv w:val="1"/>
      <w:marLeft w:val="0"/>
      <w:marRight w:val="0"/>
      <w:marTop w:val="0"/>
      <w:marBottom w:val="0"/>
      <w:divBdr>
        <w:top w:val="none" w:sz="0" w:space="0" w:color="auto"/>
        <w:left w:val="none" w:sz="0" w:space="0" w:color="auto"/>
        <w:bottom w:val="none" w:sz="0" w:space="0" w:color="auto"/>
        <w:right w:val="none" w:sz="0" w:space="0" w:color="auto"/>
      </w:divBdr>
    </w:div>
    <w:div w:id="1748572962">
      <w:bodyDiv w:val="1"/>
      <w:marLeft w:val="0"/>
      <w:marRight w:val="0"/>
      <w:marTop w:val="0"/>
      <w:marBottom w:val="0"/>
      <w:divBdr>
        <w:top w:val="none" w:sz="0" w:space="0" w:color="auto"/>
        <w:left w:val="none" w:sz="0" w:space="0" w:color="auto"/>
        <w:bottom w:val="none" w:sz="0" w:space="0" w:color="auto"/>
        <w:right w:val="none" w:sz="0" w:space="0" w:color="auto"/>
      </w:divBdr>
    </w:div>
    <w:div w:id="1758209167">
      <w:bodyDiv w:val="1"/>
      <w:marLeft w:val="0"/>
      <w:marRight w:val="0"/>
      <w:marTop w:val="0"/>
      <w:marBottom w:val="0"/>
      <w:divBdr>
        <w:top w:val="none" w:sz="0" w:space="0" w:color="auto"/>
        <w:left w:val="none" w:sz="0" w:space="0" w:color="auto"/>
        <w:bottom w:val="none" w:sz="0" w:space="0" w:color="auto"/>
        <w:right w:val="none" w:sz="0" w:space="0" w:color="auto"/>
      </w:divBdr>
    </w:div>
    <w:div w:id="1950813102">
      <w:bodyDiv w:val="1"/>
      <w:marLeft w:val="0"/>
      <w:marRight w:val="0"/>
      <w:marTop w:val="0"/>
      <w:marBottom w:val="0"/>
      <w:divBdr>
        <w:top w:val="none" w:sz="0" w:space="0" w:color="auto"/>
        <w:left w:val="none" w:sz="0" w:space="0" w:color="auto"/>
        <w:bottom w:val="none" w:sz="0" w:space="0" w:color="auto"/>
        <w:right w:val="none" w:sz="0" w:space="0" w:color="auto"/>
      </w:divBdr>
    </w:div>
    <w:div w:id="1970016385">
      <w:bodyDiv w:val="1"/>
      <w:marLeft w:val="0"/>
      <w:marRight w:val="0"/>
      <w:marTop w:val="0"/>
      <w:marBottom w:val="0"/>
      <w:divBdr>
        <w:top w:val="none" w:sz="0" w:space="0" w:color="auto"/>
        <w:left w:val="none" w:sz="0" w:space="0" w:color="auto"/>
        <w:bottom w:val="none" w:sz="0" w:space="0" w:color="auto"/>
        <w:right w:val="none" w:sz="0" w:space="0" w:color="auto"/>
      </w:divBdr>
    </w:div>
    <w:div w:id="1990161434">
      <w:bodyDiv w:val="1"/>
      <w:marLeft w:val="0"/>
      <w:marRight w:val="0"/>
      <w:marTop w:val="0"/>
      <w:marBottom w:val="0"/>
      <w:divBdr>
        <w:top w:val="none" w:sz="0" w:space="0" w:color="auto"/>
        <w:left w:val="none" w:sz="0" w:space="0" w:color="auto"/>
        <w:bottom w:val="none" w:sz="0" w:space="0" w:color="auto"/>
        <w:right w:val="none" w:sz="0" w:space="0" w:color="auto"/>
      </w:divBdr>
    </w:div>
    <w:div w:id="2015064998">
      <w:bodyDiv w:val="1"/>
      <w:marLeft w:val="0"/>
      <w:marRight w:val="0"/>
      <w:marTop w:val="0"/>
      <w:marBottom w:val="0"/>
      <w:divBdr>
        <w:top w:val="none" w:sz="0" w:space="0" w:color="auto"/>
        <w:left w:val="none" w:sz="0" w:space="0" w:color="auto"/>
        <w:bottom w:val="none" w:sz="0" w:space="0" w:color="auto"/>
        <w:right w:val="none" w:sz="0" w:space="0" w:color="auto"/>
      </w:divBdr>
    </w:div>
    <w:div w:id="2054304147">
      <w:bodyDiv w:val="1"/>
      <w:marLeft w:val="0"/>
      <w:marRight w:val="0"/>
      <w:marTop w:val="0"/>
      <w:marBottom w:val="0"/>
      <w:divBdr>
        <w:top w:val="none" w:sz="0" w:space="0" w:color="auto"/>
        <w:left w:val="none" w:sz="0" w:space="0" w:color="auto"/>
        <w:bottom w:val="none" w:sz="0" w:space="0" w:color="auto"/>
        <w:right w:val="none" w:sz="0" w:space="0" w:color="auto"/>
      </w:divBdr>
    </w:div>
    <w:div w:id="2064715028">
      <w:bodyDiv w:val="1"/>
      <w:marLeft w:val="0"/>
      <w:marRight w:val="0"/>
      <w:marTop w:val="0"/>
      <w:marBottom w:val="0"/>
      <w:divBdr>
        <w:top w:val="none" w:sz="0" w:space="0" w:color="auto"/>
        <w:left w:val="none" w:sz="0" w:space="0" w:color="auto"/>
        <w:bottom w:val="none" w:sz="0" w:space="0" w:color="auto"/>
        <w:right w:val="none" w:sz="0" w:space="0" w:color="auto"/>
      </w:divBdr>
    </w:div>
    <w:div w:id="214724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alrecycle.ca.gov/Contracts/" TargetMode="Externa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header" Target="header10.xml"/><Relationship Id="rId47" Type="http://schemas.openxmlformats.org/officeDocument/2006/relationships/header" Target="header14.xml"/><Relationship Id="rId50" Type="http://schemas.openxmlformats.org/officeDocument/2006/relationships/hyperlink" Target="https://www.dir.ca.gov/Public-Works/Prevailing-Wage.html" TargetMode="External"/><Relationship Id="rId55" Type="http://schemas.openxmlformats.org/officeDocument/2006/relationships/header" Target="header16.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gs.ca.gov/OLS/Resources/Page-Content/Office-of-Legal-Services-Resources-List-Folder/Standard-Contract-Language"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s://www.dir.ca.gov/Public-Works/Prevailing-Wage.html" TargetMode="External"/><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header" Target="header13.xml"/><Relationship Id="rId53" Type="http://schemas.openxmlformats.org/officeDocument/2006/relationships/header" Target="header15.xml"/><Relationship Id="rId58"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hyperlink" Target="http://www.dgs.ca.gov/pd/Programs/OSDS.aspx" TargetMode="External"/><Relationship Id="rId14" Type="http://schemas.openxmlformats.org/officeDocument/2006/relationships/hyperlink" Target="mailto:contracts@calrecycle.ca.gov" TargetMode="External"/><Relationship Id="rId22" Type="http://schemas.openxmlformats.org/officeDocument/2006/relationships/image" Target="media/image3.png"/><Relationship Id="rId27" Type="http://schemas.openxmlformats.org/officeDocument/2006/relationships/hyperlink" Target="mailto:contracts@ciwmb.ca.gov" TargetMode="External"/><Relationship Id="rId30" Type="http://schemas.openxmlformats.org/officeDocument/2006/relationships/hyperlink" Target="mailto:lcurtis@bamfordequipment.com" TargetMode="External"/><Relationship Id="rId35" Type="http://schemas.openxmlformats.org/officeDocument/2006/relationships/hyperlink" Target="mailto:osdchelp@dgs.ca.gov" TargetMode="External"/><Relationship Id="rId43" Type="http://schemas.openxmlformats.org/officeDocument/2006/relationships/header" Target="header11.xml"/><Relationship Id="rId48" Type="http://schemas.openxmlformats.org/officeDocument/2006/relationships/hyperlink" Target="mailto:lcurtis@bamfordequipment.com" TargetMode="External"/><Relationship Id="rId56" Type="http://schemas.openxmlformats.org/officeDocument/2006/relationships/header" Target="header17.xml"/><Relationship Id="rId64"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www.dir.ca.gov/public-works/certified-payroll-reporting.html" TargetMode="External"/><Relationship Id="rId3" Type="http://schemas.openxmlformats.org/officeDocument/2006/relationships/customXml" Target="../customXml/item3.xml"/><Relationship Id="rId12" Type="http://schemas.openxmlformats.org/officeDocument/2006/relationships/hyperlink" Target="mailto:contracts@calrecycle.ca.gov" TargetMode="External"/><Relationship Id="rId17" Type="http://schemas.openxmlformats.org/officeDocument/2006/relationships/hyperlink" Target="http://www.calrecycle.ca.gov/contracts" TargetMode="External"/><Relationship Id="rId25" Type="http://schemas.openxmlformats.org/officeDocument/2006/relationships/hyperlink" Target="https://www.dir.ca.gov/public-works/certified-payroll-reporting.html" TargetMode="External"/><Relationship Id="rId33" Type="http://schemas.openxmlformats.org/officeDocument/2006/relationships/hyperlink" Target="https://www.dir.ca.gov/Public-Works/Prevailing-Wage.html" TargetMode="External"/><Relationship Id="rId38" Type="http://schemas.openxmlformats.org/officeDocument/2006/relationships/header" Target="header6.xml"/><Relationship Id="rId46" Type="http://schemas.openxmlformats.org/officeDocument/2006/relationships/hyperlink" Target="https://www.dgs.ca.gov/OLS/Resources" TargetMode="External"/><Relationship Id="rId59" Type="http://schemas.openxmlformats.org/officeDocument/2006/relationships/header" Target="header20.xml"/><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hyperlink" Target="https://www.epa.gov/smm/comprehensive-procurement-guideline-cpg-progra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https://www.casqa.org/sites/default/files/BMPHandbooks/BMP_NewDevRedev_Complete.pdf" TargetMode="External"/><Relationship Id="rId28" Type="http://schemas.openxmlformats.org/officeDocument/2006/relationships/image" Target="media/image4.png"/><Relationship Id="rId36" Type="http://schemas.openxmlformats.org/officeDocument/2006/relationships/hyperlink" Target="http://www.pd.dgs.ca.gov/smbus)" TargetMode="External"/><Relationship Id="rId49" Type="http://schemas.openxmlformats.org/officeDocument/2006/relationships/hyperlink" Target="mailto:wildfirepaymentrequest@calrecycle.ca.gov" TargetMode="Externa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hyperlink" Target="https://www.dir.ca.gov/Public-Works/Prevailing-Wage.html" TargetMode="External"/><Relationship Id="rId44" Type="http://schemas.openxmlformats.org/officeDocument/2006/relationships/header" Target="header12.xml"/><Relationship Id="rId52" Type="http://schemas.openxmlformats.org/officeDocument/2006/relationships/hyperlink" Target="http://www.calrecycle.ca.gov/BuyRecycled/" TargetMode="External"/><Relationship Id="rId60" Type="http://schemas.openxmlformats.org/officeDocument/2006/relationships/hyperlink" Target="http://www.calrecycle.ca.gov/Contracts/Forms/default.htm" TargetMode="Externa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dgs.ca.gov/pd/Programs/OSDS.aspx" TargetMode="External"/><Relationship Id="rId3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8DBCCF0ED8CB4BA697FEBA59837630" ma:contentTypeVersion="10" ma:contentTypeDescription="Create a new document." ma:contentTypeScope="" ma:versionID="3ff1d6e2f8eb8978bca6287f4616dd0a">
  <xsd:schema xmlns:xsd="http://www.w3.org/2001/XMLSchema" xmlns:xs="http://www.w3.org/2001/XMLSchema" xmlns:p="http://schemas.microsoft.com/office/2006/metadata/properties" xmlns:ns3="32e2ff18-2620-4d6f-8001-b2d3cca93129" xmlns:ns4="9bfbcb4e-d30e-436c-9f4b-90c5df6cac32" targetNamespace="http://schemas.microsoft.com/office/2006/metadata/properties" ma:root="true" ma:fieldsID="7d78e12d2293475c718061635c363e5b" ns3:_="" ns4:_="">
    <xsd:import namespace="32e2ff18-2620-4d6f-8001-b2d3cca93129"/>
    <xsd:import namespace="9bfbcb4e-d30e-436c-9f4b-90c5df6cac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2ff18-2620-4d6f-8001-b2d3cca93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fbcb4e-d30e-436c-9f4b-90c5df6cac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2704A-3A77-4DDA-8023-68E17996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2ff18-2620-4d6f-8001-b2d3cca93129"/>
    <ds:schemaRef ds:uri="9bfbcb4e-d30e-436c-9f4b-90c5df6ca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472A08-3614-44F7-97E5-253B006CD47A}">
  <ds:schemaRefs>
    <ds:schemaRef ds:uri="http://schemas.microsoft.com/sharepoint/v3/contenttype/forms"/>
  </ds:schemaRefs>
</ds:datastoreItem>
</file>

<file path=customXml/itemProps3.xml><?xml version="1.0" encoding="utf-8"?>
<ds:datastoreItem xmlns:ds="http://schemas.openxmlformats.org/officeDocument/2006/customXml" ds:itemID="{1C9804D0-C90F-4D20-88E6-A0E5E8D16A8D}">
  <ds:schemaRefs>
    <ds:schemaRef ds:uri="http://schemas.microsoft.com/office/2006/metadata/properties"/>
    <ds:schemaRef ds:uri="9bfbcb4e-d30e-436c-9f4b-90c5df6cac32"/>
    <ds:schemaRef ds:uri="http://www.w3.org/XML/1998/namespace"/>
    <ds:schemaRef ds:uri="http://schemas.microsoft.com/office/2006/documentManagement/types"/>
    <ds:schemaRef ds:uri="http://purl.org/dc/dcmitype/"/>
    <ds:schemaRef ds:uri="http://schemas.openxmlformats.org/package/2006/metadata/core-properties"/>
    <ds:schemaRef ds:uri="32e2ff18-2620-4d6f-8001-b2d3cca93129"/>
    <ds:schemaRef ds:uri="http://purl.org/dc/elements/1.1/"/>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3124B4FA-15A2-41E1-8C2D-F6FACEB7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E1A94251</Template>
  <TotalTime>54</TotalTime>
  <Pages>126</Pages>
  <Words>42992</Words>
  <Characters>245056</Characters>
  <Application>Microsoft Office Word</Application>
  <DocSecurity>0</DocSecurity>
  <Lines>2042</Lines>
  <Paragraphs>574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287474</CharactersWithSpaces>
  <SharedDoc>false</SharedDoc>
  <HLinks>
    <vt:vector size="594" baseType="variant">
      <vt:variant>
        <vt:i4>262165</vt:i4>
      </vt:variant>
      <vt:variant>
        <vt:i4>711</vt:i4>
      </vt:variant>
      <vt:variant>
        <vt:i4>0</vt:i4>
      </vt:variant>
      <vt:variant>
        <vt:i4>5</vt:i4>
      </vt:variant>
      <vt:variant>
        <vt:lpwstr>http://www.calrecycle.ca.gov/Contracts/Forms/default.htm</vt:lpwstr>
      </vt:variant>
      <vt:variant>
        <vt:lpwstr/>
      </vt:variant>
      <vt:variant>
        <vt:i4>7929901</vt:i4>
      </vt:variant>
      <vt:variant>
        <vt:i4>651</vt:i4>
      </vt:variant>
      <vt:variant>
        <vt:i4>0</vt:i4>
      </vt:variant>
      <vt:variant>
        <vt:i4>5</vt:i4>
      </vt:variant>
      <vt:variant>
        <vt:lpwstr>https://www.epa.gov/smm/comprehensive-procurement-guideline-cpg-program</vt:lpwstr>
      </vt:variant>
      <vt:variant>
        <vt:lpwstr/>
      </vt:variant>
      <vt:variant>
        <vt:i4>327753</vt:i4>
      </vt:variant>
      <vt:variant>
        <vt:i4>648</vt:i4>
      </vt:variant>
      <vt:variant>
        <vt:i4>0</vt:i4>
      </vt:variant>
      <vt:variant>
        <vt:i4>5</vt:i4>
      </vt:variant>
      <vt:variant>
        <vt:lpwstr>http://www.calrecycle.ca.gov/BuyRecycled/</vt:lpwstr>
      </vt:variant>
      <vt:variant>
        <vt:lpwstr/>
      </vt:variant>
      <vt:variant>
        <vt:i4>4784211</vt:i4>
      </vt:variant>
      <vt:variant>
        <vt:i4>612</vt:i4>
      </vt:variant>
      <vt:variant>
        <vt:i4>0</vt:i4>
      </vt:variant>
      <vt:variant>
        <vt:i4>5</vt:i4>
      </vt:variant>
      <vt:variant>
        <vt:lpwstr>https://www.dir.ca.gov/public-works/certified-payroll-reporting.html</vt:lpwstr>
      </vt:variant>
      <vt:variant>
        <vt:lpwstr/>
      </vt:variant>
      <vt:variant>
        <vt:i4>4653069</vt:i4>
      </vt:variant>
      <vt:variant>
        <vt:i4>609</vt:i4>
      </vt:variant>
      <vt:variant>
        <vt:i4>0</vt:i4>
      </vt:variant>
      <vt:variant>
        <vt:i4>5</vt:i4>
      </vt:variant>
      <vt:variant>
        <vt:lpwstr>https://www.dir.ca.gov/Public-Works/Prevailing-Wage.html</vt:lpwstr>
      </vt:variant>
      <vt:variant>
        <vt:lpwstr/>
      </vt:variant>
      <vt:variant>
        <vt:i4>131180</vt:i4>
      </vt:variant>
      <vt:variant>
        <vt:i4>606</vt:i4>
      </vt:variant>
      <vt:variant>
        <vt:i4>0</vt:i4>
      </vt:variant>
      <vt:variant>
        <vt:i4>5</vt:i4>
      </vt:variant>
      <vt:variant>
        <vt:lpwstr>mailto:wildfirepaymentrequest@calrecycle.ca.gov</vt:lpwstr>
      </vt:variant>
      <vt:variant>
        <vt:lpwstr/>
      </vt:variant>
      <vt:variant>
        <vt:i4>2228245</vt:i4>
      </vt:variant>
      <vt:variant>
        <vt:i4>603</vt:i4>
      </vt:variant>
      <vt:variant>
        <vt:i4>0</vt:i4>
      </vt:variant>
      <vt:variant>
        <vt:i4>5</vt:i4>
      </vt:variant>
      <vt:variant>
        <vt:lpwstr>mailto:lcurtis@bamfordequipment.com</vt:lpwstr>
      </vt:variant>
      <vt:variant>
        <vt:lpwstr/>
      </vt:variant>
      <vt:variant>
        <vt:i4>589828</vt:i4>
      </vt:variant>
      <vt:variant>
        <vt:i4>600</vt:i4>
      </vt:variant>
      <vt:variant>
        <vt:i4>0</vt:i4>
      </vt:variant>
      <vt:variant>
        <vt:i4>5</vt:i4>
      </vt:variant>
      <vt:variant>
        <vt:lpwstr>https://www.dgs.ca.gov/OLS/Resources</vt:lpwstr>
      </vt:variant>
      <vt:variant>
        <vt:lpwstr/>
      </vt:variant>
      <vt:variant>
        <vt:i4>3014710</vt:i4>
      </vt:variant>
      <vt:variant>
        <vt:i4>558</vt:i4>
      </vt:variant>
      <vt:variant>
        <vt:i4>0</vt:i4>
      </vt:variant>
      <vt:variant>
        <vt:i4>5</vt:i4>
      </vt:variant>
      <vt:variant>
        <vt:lpwstr>http://www.pd.dgs.ca.gov/smbus)</vt:lpwstr>
      </vt:variant>
      <vt:variant>
        <vt:lpwstr/>
      </vt:variant>
      <vt:variant>
        <vt:i4>1310842</vt:i4>
      </vt:variant>
      <vt:variant>
        <vt:i4>555</vt:i4>
      </vt:variant>
      <vt:variant>
        <vt:i4>0</vt:i4>
      </vt:variant>
      <vt:variant>
        <vt:i4>5</vt:i4>
      </vt:variant>
      <vt:variant>
        <vt:lpwstr>mailto:osdchelp@dgs.ca.gov</vt:lpwstr>
      </vt:variant>
      <vt:variant>
        <vt:lpwstr/>
      </vt:variant>
      <vt:variant>
        <vt:i4>4653069</vt:i4>
      </vt:variant>
      <vt:variant>
        <vt:i4>528</vt:i4>
      </vt:variant>
      <vt:variant>
        <vt:i4>0</vt:i4>
      </vt:variant>
      <vt:variant>
        <vt:i4>5</vt:i4>
      </vt:variant>
      <vt:variant>
        <vt:lpwstr>https://www.dir.ca.gov/Public-Works/Prevailing-Wage.html</vt:lpwstr>
      </vt:variant>
      <vt:variant>
        <vt:lpwstr/>
      </vt:variant>
      <vt:variant>
        <vt:i4>4653069</vt:i4>
      </vt:variant>
      <vt:variant>
        <vt:i4>498</vt:i4>
      </vt:variant>
      <vt:variant>
        <vt:i4>0</vt:i4>
      </vt:variant>
      <vt:variant>
        <vt:i4>5</vt:i4>
      </vt:variant>
      <vt:variant>
        <vt:lpwstr>https://www.dir.ca.gov/Public-Works/Prevailing-Wage.html</vt:lpwstr>
      </vt:variant>
      <vt:variant>
        <vt:lpwstr/>
      </vt:variant>
      <vt:variant>
        <vt:i4>2228245</vt:i4>
      </vt:variant>
      <vt:variant>
        <vt:i4>492</vt:i4>
      </vt:variant>
      <vt:variant>
        <vt:i4>0</vt:i4>
      </vt:variant>
      <vt:variant>
        <vt:i4>5</vt:i4>
      </vt:variant>
      <vt:variant>
        <vt:lpwstr>mailto:lcurtis@bamfordequipment.com</vt:lpwstr>
      </vt:variant>
      <vt:variant>
        <vt:lpwstr/>
      </vt:variant>
      <vt:variant>
        <vt:i4>5832744</vt:i4>
      </vt:variant>
      <vt:variant>
        <vt:i4>489</vt:i4>
      </vt:variant>
      <vt:variant>
        <vt:i4>0</vt:i4>
      </vt:variant>
      <vt:variant>
        <vt:i4>5</vt:i4>
      </vt:variant>
      <vt:variant>
        <vt:lpwstr>mailto:contracts@ciwmb.ca.gov</vt:lpwstr>
      </vt:variant>
      <vt:variant>
        <vt:lpwstr/>
      </vt:variant>
      <vt:variant>
        <vt:i4>6619173</vt:i4>
      </vt:variant>
      <vt:variant>
        <vt:i4>486</vt:i4>
      </vt:variant>
      <vt:variant>
        <vt:i4>0</vt:i4>
      </vt:variant>
      <vt:variant>
        <vt:i4>5</vt:i4>
      </vt:variant>
      <vt:variant>
        <vt:lpwstr>http://www.calrecycle.ca.gov/Contracts/</vt:lpwstr>
      </vt:variant>
      <vt:variant>
        <vt:lpwstr/>
      </vt:variant>
      <vt:variant>
        <vt:i4>4784211</vt:i4>
      </vt:variant>
      <vt:variant>
        <vt:i4>483</vt:i4>
      </vt:variant>
      <vt:variant>
        <vt:i4>0</vt:i4>
      </vt:variant>
      <vt:variant>
        <vt:i4>5</vt:i4>
      </vt:variant>
      <vt:variant>
        <vt:lpwstr>https://www.dir.ca.gov/public-works/certified-payroll-reporting.html</vt:lpwstr>
      </vt:variant>
      <vt:variant>
        <vt:lpwstr/>
      </vt:variant>
      <vt:variant>
        <vt:i4>4653069</vt:i4>
      </vt:variant>
      <vt:variant>
        <vt:i4>480</vt:i4>
      </vt:variant>
      <vt:variant>
        <vt:i4>0</vt:i4>
      </vt:variant>
      <vt:variant>
        <vt:i4>5</vt:i4>
      </vt:variant>
      <vt:variant>
        <vt:lpwstr>https://www.dir.ca.gov/Public-Works/Prevailing-Wage.html</vt:lpwstr>
      </vt:variant>
      <vt:variant>
        <vt:lpwstr/>
      </vt:variant>
      <vt:variant>
        <vt:i4>2818174</vt:i4>
      </vt:variant>
      <vt:variant>
        <vt:i4>477</vt:i4>
      </vt:variant>
      <vt:variant>
        <vt:i4>0</vt:i4>
      </vt:variant>
      <vt:variant>
        <vt:i4>5</vt:i4>
      </vt:variant>
      <vt:variant>
        <vt:lpwstr>https://www.casqa.org/sites/default/files/BMPHandbooks/BMP_NewDevRedev_Complete.pdf</vt:lpwstr>
      </vt:variant>
      <vt:variant>
        <vt:lpwstr/>
      </vt:variant>
      <vt:variant>
        <vt:i4>7012455</vt:i4>
      </vt:variant>
      <vt:variant>
        <vt:i4>474</vt:i4>
      </vt:variant>
      <vt:variant>
        <vt:i4>0</vt:i4>
      </vt:variant>
      <vt:variant>
        <vt:i4>5</vt:i4>
      </vt:variant>
      <vt:variant>
        <vt:lpwstr>http://www.dgs.ca.gov/pd/Programs/OSDS.aspx</vt:lpwstr>
      </vt:variant>
      <vt:variant>
        <vt:lpwstr/>
      </vt:variant>
      <vt:variant>
        <vt:i4>7012455</vt:i4>
      </vt:variant>
      <vt:variant>
        <vt:i4>471</vt:i4>
      </vt:variant>
      <vt:variant>
        <vt:i4>0</vt:i4>
      </vt:variant>
      <vt:variant>
        <vt:i4>5</vt:i4>
      </vt:variant>
      <vt:variant>
        <vt:lpwstr>http://www.dgs.ca.gov/pd/Programs/OSDS.aspx</vt:lpwstr>
      </vt:variant>
      <vt:variant>
        <vt:lpwstr/>
      </vt:variant>
      <vt:variant>
        <vt:i4>6619173</vt:i4>
      </vt:variant>
      <vt:variant>
        <vt:i4>468</vt:i4>
      </vt:variant>
      <vt:variant>
        <vt:i4>0</vt:i4>
      </vt:variant>
      <vt:variant>
        <vt:i4>5</vt:i4>
      </vt:variant>
      <vt:variant>
        <vt:lpwstr>http://www.calrecycle.ca.gov/contracts</vt:lpwstr>
      </vt:variant>
      <vt:variant>
        <vt:lpwstr/>
      </vt:variant>
      <vt:variant>
        <vt:i4>2883664</vt:i4>
      </vt:variant>
      <vt:variant>
        <vt:i4>462</vt:i4>
      </vt:variant>
      <vt:variant>
        <vt:i4>0</vt:i4>
      </vt:variant>
      <vt:variant>
        <vt:i4>5</vt:i4>
      </vt:variant>
      <vt:variant>
        <vt:lpwstr>mailto:contracts@calrecycle.ca.gov</vt:lpwstr>
      </vt:variant>
      <vt:variant>
        <vt:lpwstr/>
      </vt:variant>
      <vt:variant>
        <vt:i4>1376315</vt:i4>
      </vt:variant>
      <vt:variant>
        <vt:i4>455</vt:i4>
      </vt:variant>
      <vt:variant>
        <vt:i4>0</vt:i4>
      </vt:variant>
      <vt:variant>
        <vt:i4>5</vt:i4>
      </vt:variant>
      <vt:variant>
        <vt:lpwstr/>
      </vt:variant>
      <vt:variant>
        <vt:lpwstr>_Toc39669974</vt:lpwstr>
      </vt:variant>
      <vt:variant>
        <vt:i4>1179707</vt:i4>
      </vt:variant>
      <vt:variant>
        <vt:i4>449</vt:i4>
      </vt:variant>
      <vt:variant>
        <vt:i4>0</vt:i4>
      </vt:variant>
      <vt:variant>
        <vt:i4>5</vt:i4>
      </vt:variant>
      <vt:variant>
        <vt:lpwstr/>
      </vt:variant>
      <vt:variant>
        <vt:lpwstr>_Toc39669973</vt:lpwstr>
      </vt:variant>
      <vt:variant>
        <vt:i4>1245243</vt:i4>
      </vt:variant>
      <vt:variant>
        <vt:i4>443</vt:i4>
      </vt:variant>
      <vt:variant>
        <vt:i4>0</vt:i4>
      </vt:variant>
      <vt:variant>
        <vt:i4>5</vt:i4>
      </vt:variant>
      <vt:variant>
        <vt:lpwstr/>
      </vt:variant>
      <vt:variant>
        <vt:lpwstr>_Toc39669972</vt:lpwstr>
      </vt:variant>
      <vt:variant>
        <vt:i4>1048635</vt:i4>
      </vt:variant>
      <vt:variant>
        <vt:i4>437</vt:i4>
      </vt:variant>
      <vt:variant>
        <vt:i4>0</vt:i4>
      </vt:variant>
      <vt:variant>
        <vt:i4>5</vt:i4>
      </vt:variant>
      <vt:variant>
        <vt:lpwstr/>
      </vt:variant>
      <vt:variant>
        <vt:lpwstr>_Toc39669971</vt:lpwstr>
      </vt:variant>
      <vt:variant>
        <vt:i4>1114171</vt:i4>
      </vt:variant>
      <vt:variant>
        <vt:i4>431</vt:i4>
      </vt:variant>
      <vt:variant>
        <vt:i4>0</vt:i4>
      </vt:variant>
      <vt:variant>
        <vt:i4>5</vt:i4>
      </vt:variant>
      <vt:variant>
        <vt:lpwstr/>
      </vt:variant>
      <vt:variant>
        <vt:lpwstr>_Toc39669970</vt:lpwstr>
      </vt:variant>
      <vt:variant>
        <vt:i4>1572922</vt:i4>
      </vt:variant>
      <vt:variant>
        <vt:i4>425</vt:i4>
      </vt:variant>
      <vt:variant>
        <vt:i4>0</vt:i4>
      </vt:variant>
      <vt:variant>
        <vt:i4>5</vt:i4>
      </vt:variant>
      <vt:variant>
        <vt:lpwstr/>
      </vt:variant>
      <vt:variant>
        <vt:lpwstr>_Toc39669969</vt:lpwstr>
      </vt:variant>
      <vt:variant>
        <vt:i4>1638458</vt:i4>
      </vt:variant>
      <vt:variant>
        <vt:i4>419</vt:i4>
      </vt:variant>
      <vt:variant>
        <vt:i4>0</vt:i4>
      </vt:variant>
      <vt:variant>
        <vt:i4>5</vt:i4>
      </vt:variant>
      <vt:variant>
        <vt:lpwstr/>
      </vt:variant>
      <vt:variant>
        <vt:lpwstr>_Toc39669968</vt:lpwstr>
      </vt:variant>
      <vt:variant>
        <vt:i4>1441850</vt:i4>
      </vt:variant>
      <vt:variant>
        <vt:i4>413</vt:i4>
      </vt:variant>
      <vt:variant>
        <vt:i4>0</vt:i4>
      </vt:variant>
      <vt:variant>
        <vt:i4>5</vt:i4>
      </vt:variant>
      <vt:variant>
        <vt:lpwstr/>
      </vt:variant>
      <vt:variant>
        <vt:lpwstr>_Toc39669967</vt:lpwstr>
      </vt:variant>
      <vt:variant>
        <vt:i4>1507386</vt:i4>
      </vt:variant>
      <vt:variant>
        <vt:i4>407</vt:i4>
      </vt:variant>
      <vt:variant>
        <vt:i4>0</vt:i4>
      </vt:variant>
      <vt:variant>
        <vt:i4>5</vt:i4>
      </vt:variant>
      <vt:variant>
        <vt:lpwstr/>
      </vt:variant>
      <vt:variant>
        <vt:lpwstr>_Toc39669966</vt:lpwstr>
      </vt:variant>
      <vt:variant>
        <vt:i4>1310778</vt:i4>
      </vt:variant>
      <vt:variant>
        <vt:i4>401</vt:i4>
      </vt:variant>
      <vt:variant>
        <vt:i4>0</vt:i4>
      </vt:variant>
      <vt:variant>
        <vt:i4>5</vt:i4>
      </vt:variant>
      <vt:variant>
        <vt:lpwstr/>
      </vt:variant>
      <vt:variant>
        <vt:lpwstr>_Toc39669965</vt:lpwstr>
      </vt:variant>
      <vt:variant>
        <vt:i4>1376314</vt:i4>
      </vt:variant>
      <vt:variant>
        <vt:i4>395</vt:i4>
      </vt:variant>
      <vt:variant>
        <vt:i4>0</vt:i4>
      </vt:variant>
      <vt:variant>
        <vt:i4>5</vt:i4>
      </vt:variant>
      <vt:variant>
        <vt:lpwstr/>
      </vt:variant>
      <vt:variant>
        <vt:lpwstr>_Toc39669964</vt:lpwstr>
      </vt:variant>
      <vt:variant>
        <vt:i4>1179706</vt:i4>
      </vt:variant>
      <vt:variant>
        <vt:i4>389</vt:i4>
      </vt:variant>
      <vt:variant>
        <vt:i4>0</vt:i4>
      </vt:variant>
      <vt:variant>
        <vt:i4>5</vt:i4>
      </vt:variant>
      <vt:variant>
        <vt:lpwstr/>
      </vt:variant>
      <vt:variant>
        <vt:lpwstr>_Toc39669963</vt:lpwstr>
      </vt:variant>
      <vt:variant>
        <vt:i4>1245242</vt:i4>
      </vt:variant>
      <vt:variant>
        <vt:i4>383</vt:i4>
      </vt:variant>
      <vt:variant>
        <vt:i4>0</vt:i4>
      </vt:variant>
      <vt:variant>
        <vt:i4>5</vt:i4>
      </vt:variant>
      <vt:variant>
        <vt:lpwstr/>
      </vt:variant>
      <vt:variant>
        <vt:lpwstr>_Toc39669962</vt:lpwstr>
      </vt:variant>
      <vt:variant>
        <vt:i4>1048634</vt:i4>
      </vt:variant>
      <vt:variant>
        <vt:i4>377</vt:i4>
      </vt:variant>
      <vt:variant>
        <vt:i4>0</vt:i4>
      </vt:variant>
      <vt:variant>
        <vt:i4>5</vt:i4>
      </vt:variant>
      <vt:variant>
        <vt:lpwstr/>
      </vt:variant>
      <vt:variant>
        <vt:lpwstr>_Toc39669961</vt:lpwstr>
      </vt:variant>
      <vt:variant>
        <vt:i4>1114170</vt:i4>
      </vt:variant>
      <vt:variant>
        <vt:i4>371</vt:i4>
      </vt:variant>
      <vt:variant>
        <vt:i4>0</vt:i4>
      </vt:variant>
      <vt:variant>
        <vt:i4>5</vt:i4>
      </vt:variant>
      <vt:variant>
        <vt:lpwstr/>
      </vt:variant>
      <vt:variant>
        <vt:lpwstr>_Toc39669960</vt:lpwstr>
      </vt:variant>
      <vt:variant>
        <vt:i4>1572921</vt:i4>
      </vt:variant>
      <vt:variant>
        <vt:i4>365</vt:i4>
      </vt:variant>
      <vt:variant>
        <vt:i4>0</vt:i4>
      </vt:variant>
      <vt:variant>
        <vt:i4>5</vt:i4>
      </vt:variant>
      <vt:variant>
        <vt:lpwstr/>
      </vt:variant>
      <vt:variant>
        <vt:lpwstr>_Toc39669959</vt:lpwstr>
      </vt:variant>
      <vt:variant>
        <vt:i4>1638457</vt:i4>
      </vt:variant>
      <vt:variant>
        <vt:i4>359</vt:i4>
      </vt:variant>
      <vt:variant>
        <vt:i4>0</vt:i4>
      </vt:variant>
      <vt:variant>
        <vt:i4>5</vt:i4>
      </vt:variant>
      <vt:variant>
        <vt:lpwstr/>
      </vt:variant>
      <vt:variant>
        <vt:lpwstr>_Toc39669958</vt:lpwstr>
      </vt:variant>
      <vt:variant>
        <vt:i4>1441849</vt:i4>
      </vt:variant>
      <vt:variant>
        <vt:i4>353</vt:i4>
      </vt:variant>
      <vt:variant>
        <vt:i4>0</vt:i4>
      </vt:variant>
      <vt:variant>
        <vt:i4>5</vt:i4>
      </vt:variant>
      <vt:variant>
        <vt:lpwstr/>
      </vt:variant>
      <vt:variant>
        <vt:lpwstr>_Toc39669957</vt:lpwstr>
      </vt:variant>
      <vt:variant>
        <vt:i4>1507385</vt:i4>
      </vt:variant>
      <vt:variant>
        <vt:i4>347</vt:i4>
      </vt:variant>
      <vt:variant>
        <vt:i4>0</vt:i4>
      </vt:variant>
      <vt:variant>
        <vt:i4>5</vt:i4>
      </vt:variant>
      <vt:variant>
        <vt:lpwstr/>
      </vt:variant>
      <vt:variant>
        <vt:lpwstr>_Toc39669956</vt:lpwstr>
      </vt:variant>
      <vt:variant>
        <vt:i4>1310777</vt:i4>
      </vt:variant>
      <vt:variant>
        <vt:i4>341</vt:i4>
      </vt:variant>
      <vt:variant>
        <vt:i4>0</vt:i4>
      </vt:variant>
      <vt:variant>
        <vt:i4>5</vt:i4>
      </vt:variant>
      <vt:variant>
        <vt:lpwstr/>
      </vt:variant>
      <vt:variant>
        <vt:lpwstr>_Toc39669955</vt:lpwstr>
      </vt:variant>
      <vt:variant>
        <vt:i4>1376313</vt:i4>
      </vt:variant>
      <vt:variant>
        <vt:i4>335</vt:i4>
      </vt:variant>
      <vt:variant>
        <vt:i4>0</vt:i4>
      </vt:variant>
      <vt:variant>
        <vt:i4>5</vt:i4>
      </vt:variant>
      <vt:variant>
        <vt:lpwstr/>
      </vt:variant>
      <vt:variant>
        <vt:lpwstr>_Toc39669954</vt:lpwstr>
      </vt:variant>
      <vt:variant>
        <vt:i4>1179705</vt:i4>
      </vt:variant>
      <vt:variant>
        <vt:i4>329</vt:i4>
      </vt:variant>
      <vt:variant>
        <vt:i4>0</vt:i4>
      </vt:variant>
      <vt:variant>
        <vt:i4>5</vt:i4>
      </vt:variant>
      <vt:variant>
        <vt:lpwstr/>
      </vt:variant>
      <vt:variant>
        <vt:lpwstr>_Toc39669953</vt:lpwstr>
      </vt:variant>
      <vt:variant>
        <vt:i4>1245241</vt:i4>
      </vt:variant>
      <vt:variant>
        <vt:i4>323</vt:i4>
      </vt:variant>
      <vt:variant>
        <vt:i4>0</vt:i4>
      </vt:variant>
      <vt:variant>
        <vt:i4>5</vt:i4>
      </vt:variant>
      <vt:variant>
        <vt:lpwstr/>
      </vt:variant>
      <vt:variant>
        <vt:lpwstr>_Toc39669952</vt:lpwstr>
      </vt:variant>
      <vt:variant>
        <vt:i4>1048633</vt:i4>
      </vt:variant>
      <vt:variant>
        <vt:i4>317</vt:i4>
      </vt:variant>
      <vt:variant>
        <vt:i4>0</vt:i4>
      </vt:variant>
      <vt:variant>
        <vt:i4>5</vt:i4>
      </vt:variant>
      <vt:variant>
        <vt:lpwstr/>
      </vt:variant>
      <vt:variant>
        <vt:lpwstr>_Toc39669951</vt:lpwstr>
      </vt:variant>
      <vt:variant>
        <vt:i4>1114169</vt:i4>
      </vt:variant>
      <vt:variant>
        <vt:i4>311</vt:i4>
      </vt:variant>
      <vt:variant>
        <vt:i4>0</vt:i4>
      </vt:variant>
      <vt:variant>
        <vt:i4>5</vt:i4>
      </vt:variant>
      <vt:variant>
        <vt:lpwstr/>
      </vt:variant>
      <vt:variant>
        <vt:lpwstr>_Toc39669950</vt:lpwstr>
      </vt:variant>
      <vt:variant>
        <vt:i4>1572920</vt:i4>
      </vt:variant>
      <vt:variant>
        <vt:i4>305</vt:i4>
      </vt:variant>
      <vt:variant>
        <vt:i4>0</vt:i4>
      </vt:variant>
      <vt:variant>
        <vt:i4>5</vt:i4>
      </vt:variant>
      <vt:variant>
        <vt:lpwstr/>
      </vt:variant>
      <vt:variant>
        <vt:lpwstr>_Toc39669949</vt:lpwstr>
      </vt:variant>
      <vt:variant>
        <vt:i4>1638456</vt:i4>
      </vt:variant>
      <vt:variant>
        <vt:i4>299</vt:i4>
      </vt:variant>
      <vt:variant>
        <vt:i4>0</vt:i4>
      </vt:variant>
      <vt:variant>
        <vt:i4>5</vt:i4>
      </vt:variant>
      <vt:variant>
        <vt:lpwstr/>
      </vt:variant>
      <vt:variant>
        <vt:lpwstr>_Toc39669948</vt:lpwstr>
      </vt:variant>
      <vt:variant>
        <vt:i4>1441848</vt:i4>
      </vt:variant>
      <vt:variant>
        <vt:i4>293</vt:i4>
      </vt:variant>
      <vt:variant>
        <vt:i4>0</vt:i4>
      </vt:variant>
      <vt:variant>
        <vt:i4>5</vt:i4>
      </vt:variant>
      <vt:variant>
        <vt:lpwstr/>
      </vt:variant>
      <vt:variant>
        <vt:lpwstr>_Toc39669947</vt:lpwstr>
      </vt:variant>
      <vt:variant>
        <vt:i4>1507384</vt:i4>
      </vt:variant>
      <vt:variant>
        <vt:i4>287</vt:i4>
      </vt:variant>
      <vt:variant>
        <vt:i4>0</vt:i4>
      </vt:variant>
      <vt:variant>
        <vt:i4>5</vt:i4>
      </vt:variant>
      <vt:variant>
        <vt:lpwstr/>
      </vt:variant>
      <vt:variant>
        <vt:lpwstr>_Toc39669946</vt:lpwstr>
      </vt:variant>
      <vt:variant>
        <vt:i4>1310776</vt:i4>
      </vt:variant>
      <vt:variant>
        <vt:i4>281</vt:i4>
      </vt:variant>
      <vt:variant>
        <vt:i4>0</vt:i4>
      </vt:variant>
      <vt:variant>
        <vt:i4>5</vt:i4>
      </vt:variant>
      <vt:variant>
        <vt:lpwstr/>
      </vt:variant>
      <vt:variant>
        <vt:lpwstr>_Toc39669945</vt:lpwstr>
      </vt:variant>
      <vt:variant>
        <vt:i4>1376312</vt:i4>
      </vt:variant>
      <vt:variant>
        <vt:i4>275</vt:i4>
      </vt:variant>
      <vt:variant>
        <vt:i4>0</vt:i4>
      </vt:variant>
      <vt:variant>
        <vt:i4>5</vt:i4>
      </vt:variant>
      <vt:variant>
        <vt:lpwstr/>
      </vt:variant>
      <vt:variant>
        <vt:lpwstr>_Toc39669944</vt:lpwstr>
      </vt:variant>
      <vt:variant>
        <vt:i4>1179704</vt:i4>
      </vt:variant>
      <vt:variant>
        <vt:i4>269</vt:i4>
      </vt:variant>
      <vt:variant>
        <vt:i4>0</vt:i4>
      </vt:variant>
      <vt:variant>
        <vt:i4>5</vt:i4>
      </vt:variant>
      <vt:variant>
        <vt:lpwstr/>
      </vt:variant>
      <vt:variant>
        <vt:lpwstr>_Toc39669943</vt:lpwstr>
      </vt:variant>
      <vt:variant>
        <vt:i4>1245240</vt:i4>
      </vt:variant>
      <vt:variant>
        <vt:i4>263</vt:i4>
      </vt:variant>
      <vt:variant>
        <vt:i4>0</vt:i4>
      </vt:variant>
      <vt:variant>
        <vt:i4>5</vt:i4>
      </vt:variant>
      <vt:variant>
        <vt:lpwstr/>
      </vt:variant>
      <vt:variant>
        <vt:lpwstr>_Toc39669942</vt:lpwstr>
      </vt:variant>
      <vt:variant>
        <vt:i4>1048632</vt:i4>
      </vt:variant>
      <vt:variant>
        <vt:i4>257</vt:i4>
      </vt:variant>
      <vt:variant>
        <vt:i4>0</vt:i4>
      </vt:variant>
      <vt:variant>
        <vt:i4>5</vt:i4>
      </vt:variant>
      <vt:variant>
        <vt:lpwstr/>
      </vt:variant>
      <vt:variant>
        <vt:lpwstr>_Toc39669941</vt:lpwstr>
      </vt:variant>
      <vt:variant>
        <vt:i4>1114168</vt:i4>
      </vt:variant>
      <vt:variant>
        <vt:i4>251</vt:i4>
      </vt:variant>
      <vt:variant>
        <vt:i4>0</vt:i4>
      </vt:variant>
      <vt:variant>
        <vt:i4>5</vt:i4>
      </vt:variant>
      <vt:variant>
        <vt:lpwstr/>
      </vt:variant>
      <vt:variant>
        <vt:lpwstr>_Toc39669940</vt:lpwstr>
      </vt:variant>
      <vt:variant>
        <vt:i4>1572927</vt:i4>
      </vt:variant>
      <vt:variant>
        <vt:i4>245</vt:i4>
      </vt:variant>
      <vt:variant>
        <vt:i4>0</vt:i4>
      </vt:variant>
      <vt:variant>
        <vt:i4>5</vt:i4>
      </vt:variant>
      <vt:variant>
        <vt:lpwstr/>
      </vt:variant>
      <vt:variant>
        <vt:lpwstr>_Toc39669939</vt:lpwstr>
      </vt:variant>
      <vt:variant>
        <vt:i4>1638463</vt:i4>
      </vt:variant>
      <vt:variant>
        <vt:i4>239</vt:i4>
      </vt:variant>
      <vt:variant>
        <vt:i4>0</vt:i4>
      </vt:variant>
      <vt:variant>
        <vt:i4>5</vt:i4>
      </vt:variant>
      <vt:variant>
        <vt:lpwstr/>
      </vt:variant>
      <vt:variant>
        <vt:lpwstr>_Toc39669938</vt:lpwstr>
      </vt:variant>
      <vt:variant>
        <vt:i4>1441855</vt:i4>
      </vt:variant>
      <vt:variant>
        <vt:i4>233</vt:i4>
      </vt:variant>
      <vt:variant>
        <vt:i4>0</vt:i4>
      </vt:variant>
      <vt:variant>
        <vt:i4>5</vt:i4>
      </vt:variant>
      <vt:variant>
        <vt:lpwstr/>
      </vt:variant>
      <vt:variant>
        <vt:lpwstr>_Toc39669937</vt:lpwstr>
      </vt:variant>
      <vt:variant>
        <vt:i4>1507391</vt:i4>
      </vt:variant>
      <vt:variant>
        <vt:i4>227</vt:i4>
      </vt:variant>
      <vt:variant>
        <vt:i4>0</vt:i4>
      </vt:variant>
      <vt:variant>
        <vt:i4>5</vt:i4>
      </vt:variant>
      <vt:variant>
        <vt:lpwstr/>
      </vt:variant>
      <vt:variant>
        <vt:lpwstr>_Toc39669936</vt:lpwstr>
      </vt:variant>
      <vt:variant>
        <vt:i4>1310783</vt:i4>
      </vt:variant>
      <vt:variant>
        <vt:i4>221</vt:i4>
      </vt:variant>
      <vt:variant>
        <vt:i4>0</vt:i4>
      </vt:variant>
      <vt:variant>
        <vt:i4>5</vt:i4>
      </vt:variant>
      <vt:variant>
        <vt:lpwstr/>
      </vt:variant>
      <vt:variant>
        <vt:lpwstr>_Toc39669935</vt:lpwstr>
      </vt:variant>
      <vt:variant>
        <vt:i4>1376319</vt:i4>
      </vt:variant>
      <vt:variant>
        <vt:i4>215</vt:i4>
      </vt:variant>
      <vt:variant>
        <vt:i4>0</vt:i4>
      </vt:variant>
      <vt:variant>
        <vt:i4>5</vt:i4>
      </vt:variant>
      <vt:variant>
        <vt:lpwstr/>
      </vt:variant>
      <vt:variant>
        <vt:lpwstr>_Toc39669934</vt:lpwstr>
      </vt:variant>
      <vt:variant>
        <vt:i4>1179711</vt:i4>
      </vt:variant>
      <vt:variant>
        <vt:i4>209</vt:i4>
      </vt:variant>
      <vt:variant>
        <vt:i4>0</vt:i4>
      </vt:variant>
      <vt:variant>
        <vt:i4>5</vt:i4>
      </vt:variant>
      <vt:variant>
        <vt:lpwstr/>
      </vt:variant>
      <vt:variant>
        <vt:lpwstr>_Toc39669933</vt:lpwstr>
      </vt:variant>
      <vt:variant>
        <vt:i4>1245247</vt:i4>
      </vt:variant>
      <vt:variant>
        <vt:i4>203</vt:i4>
      </vt:variant>
      <vt:variant>
        <vt:i4>0</vt:i4>
      </vt:variant>
      <vt:variant>
        <vt:i4>5</vt:i4>
      </vt:variant>
      <vt:variant>
        <vt:lpwstr/>
      </vt:variant>
      <vt:variant>
        <vt:lpwstr>_Toc39669932</vt:lpwstr>
      </vt:variant>
      <vt:variant>
        <vt:i4>1048639</vt:i4>
      </vt:variant>
      <vt:variant>
        <vt:i4>197</vt:i4>
      </vt:variant>
      <vt:variant>
        <vt:i4>0</vt:i4>
      </vt:variant>
      <vt:variant>
        <vt:i4>5</vt:i4>
      </vt:variant>
      <vt:variant>
        <vt:lpwstr/>
      </vt:variant>
      <vt:variant>
        <vt:lpwstr>_Toc39669931</vt:lpwstr>
      </vt:variant>
      <vt:variant>
        <vt:i4>1114175</vt:i4>
      </vt:variant>
      <vt:variant>
        <vt:i4>191</vt:i4>
      </vt:variant>
      <vt:variant>
        <vt:i4>0</vt:i4>
      </vt:variant>
      <vt:variant>
        <vt:i4>5</vt:i4>
      </vt:variant>
      <vt:variant>
        <vt:lpwstr/>
      </vt:variant>
      <vt:variant>
        <vt:lpwstr>_Toc39669930</vt:lpwstr>
      </vt:variant>
      <vt:variant>
        <vt:i4>1572926</vt:i4>
      </vt:variant>
      <vt:variant>
        <vt:i4>185</vt:i4>
      </vt:variant>
      <vt:variant>
        <vt:i4>0</vt:i4>
      </vt:variant>
      <vt:variant>
        <vt:i4>5</vt:i4>
      </vt:variant>
      <vt:variant>
        <vt:lpwstr/>
      </vt:variant>
      <vt:variant>
        <vt:lpwstr>_Toc39669929</vt:lpwstr>
      </vt:variant>
      <vt:variant>
        <vt:i4>1638462</vt:i4>
      </vt:variant>
      <vt:variant>
        <vt:i4>179</vt:i4>
      </vt:variant>
      <vt:variant>
        <vt:i4>0</vt:i4>
      </vt:variant>
      <vt:variant>
        <vt:i4>5</vt:i4>
      </vt:variant>
      <vt:variant>
        <vt:lpwstr/>
      </vt:variant>
      <vt:variant>
        <vt:lpwstr>_Toc39669928</vt:lpwstr>
      </vt:variant>
      <vt:variant>
        <vt:i4>1441854</vt:i4>
      </vt:variant>
      <vt:variant>
        <vt:i4>173</vt:i4>
      </vt:variant>
      <vt:variant>
        <vt:i4>0</vt:i4>
      </vt:variant>
      <vt:variant>
        <vt:i4>5</vt:i4>
      </vt:variant>
      <vt:variant>
        <vt:lpwstr/>
      </vt:variant>
      <vt:variant>
        <vt:lpwstr>_Toc39669927</vt:lpwstr>
      </vt:variant>
      <vt:variant>
        <vt:i4>1507390</vt:i4>
      </vt:variant>
      <vt:variant>
        <vt:i4>167</vt:i4>
      </vt:variant>
      <vt:variant>
        <vt:i4>0</vt:i4>
      </vt:variant>
      <vt:variant>
        <vt:i4>5</vt:i4>
      </vt:variant>
      <vt:variant>
        <vt:lpwstr/>
      </vt:variant>
      <vt:variant>
        <vt:lpwstr>_Toc39669926</vt:lpwstr>
      </vt:variant>
      <vt:variant>
        <vt:i4>1310782</vt:i4>
      </vt:variant>
      <vt:variant>
        <vt:i4>161</vt:i4>
      </vt:variant>
      <vt:variant>
        <vt:i4>0</vt:i4>
      </vt:variant>
      <vt:variant>
        <vt:i4>5</vt:i4>
      </vt:variant>
      <vt:variant>
        <vt:lpwstr/>
      </vt:variant>
      <vt:variant>
        <vt:lpwstr>_Toc39669925</vt:lpwstr>
      </vt:variant>
      <vt:variant>
        <vt:i4>1376318</vt:i4>
      </vt:variant>
      <vt:variant>
        <vt:i4>155</vt:i4>
      </vt:variant>
      <vt:variant>
        <vt:i4>0</vt:i4>
      </vt:variant>
      <vt:variant>
        <vt:i4>5</vt:i4>
      </vt:variant>
      <vt:variant>
        <vt:lpwstr/>
      </vt:variant>
      <vt:variant>
        <vt:lpwstr>_Toc39669924</vt:lpwstr>
      </vt:variant>
      <vt:variant>
        <vt:i4>1179710</vt:i4>
      </vt:variant>
      <vt:variant>
        <vt:i4>149</vt:i4>
      </vt:variant>
      <vt:variant>
        <vt:i4>0</vt:i4>
      </vt:variant>
      <vt:variant>
        <vt:i4>5</vt:i4>
      </vt:variant>
      <vt:variant>
        <vt:lpwstr/>
      </vt:variant>
      <vt:variant>
        <vt:lpwstr>_Toc39669923</vt:lpwstr>
      </vt:variant>
      <vt:variant>
        <vt:i4>1245246</vt:i4>
      </vt:variant>
      <vt:variant>
        <vt:i4>143</vt:i4>
      </vt:variant>
      <vt:variant>
        <vt:i4>0</vt:i4>
      </vt:variant>
      <vt:variant>
        <vt:i4>5</vt:i4>
      </vt:variant>
      <vt:variant>
        <vt:lpwstr/>
      </vt:variant>
      <vt:variant>
        <vt:lpwstr>_Toc39669922</vt:lpwstr>
      </vt:variant>
      <vt:variant>
        <vt:i4>1048638</vt:i4>
      </vt:variant>
      <vt:variant>
        <vt:i4>137</vt:i4>
      </vt:variant>
      <vt:variant>
        <vt:i4>0</vt:i4>
      </vt:variant>
      <vt:variant>
        <vt:i4>5</vt:i4>
      </vt:variant>
      <vt:variant>
        <vt:lpwstr/>
      </vt:variant>
      <vt:variant>
        <vt:lpwstr>_Toc39669921</vt:lpwstr>
      </vt:variant>
      <vt:variant>
        <vt:i4>1114174</vt:i4>
      </vt:variant>
      <vt:variant>
        <vt:i4>131</vt:i4>
      </vt:variant>
      <vt:variant>
        <vt:i4>0</vt:i4>
      </vt:variant>
      <vt:variant>
        <vt:i4>5</vt:i4>
      </vt:variant>
      <vt:variant>
        <vt:lpwstr/>
      </vt:variant>
      <vt:variant>
        <vt:lpwstr>_Toc39669920</vt:lpwstr>
      </vt:variant>
      <vt:variant>
        <vt:i4>1572925</vt:i4>
      </vt:variant>
      <vt:variant>
        <vt:i4>125</vt:i4>
      </vt:variant>
      <vt:variant>
        <vt:i4>0</vt:i4>
      </vt:variant>
      <vt:variant>
        <vt:i4>5</vt:i4>
      </vt:variant>
      <vt:variant>
        <vt:lpwstr/>
      </vt:variant>
      <vt:variant>
        <vt:lpwstr>_Toc39669919</vt:lpwstr>
      </vt:variant>
      <vt:variant>
        <vt:i4>1638461</vt:i4>
      </vt:variant>
      <vt:variant>
        <vt:i4>119</vt:i4>
      </vt:variant>
      <vt:variant>
        <vt:i4>0</vt:i4>
      </vt:variant>
      <vt:variant>
        <vt:i4>5</vt:i4>
      </vt:variant>
      <vt:variant>
        <vt:lpwstr/>
      </vt:variant>
      <vt:variant>
        <vt:lpwstr>_Toc39669918</vt:lpwstr>
      </vt:variant>
      <vt:variant>
        <vt:i4>1441853</vt:i4>
      </vt:variant>
      <vt:variant>
        <vt:i4>113</vt:i4>
      </vt:variant>
      <vt:variant>
        <vt:i4>0</vt:i4>
      </vt:variant>
      <vt:variant>
        <vt:i4>5</vt:i4>
      </vt:variant>
      <vt:variant>
        <vt:lpwstr/>
      </vt:variant>
      <vt:variant>
        <vt:lpwstr>_Toc39669917</vt:lpwstr>
      </vt:variant>
      <vt:variant>
        <vt:i4>1507389</vt:i4>
      </vt:variant>
      <vt:variant>
        <vt:i4>107</vt:i4>
      </vt:variant>
      <vt:variant>
        <vt:i4>0</vt:i4>
      </vt:variant>
      <vt:variant>
        <vt:i4>5</vt:i4>
      </vt:variant>
      <vt:variant>
        <vt:lpwstr/>
      </vt:variant>
      <vt:variant>
        <vt:lpwstr>_Toc39669916</vt:lpwstr>
      </vt:variant>
      <vt:variant>
        <vt:i4>1310781</vt:i4>
      </vt:variant>
      <vt:variant>
        <vt:i4>101</vt:i4>
      </vt:variant>
      <vt:variant>
        <vt:i4>0</vt:i4>
      </vt:variant>
      <vt:variant>
        <vt:i4>5</vt:i4>
      </vt:variant>
      <vt:variant>
        <vt:lpwstr/>
      </vt:variant>
      <vt:variant>
        <vt:lpwstr>_Toc39669915</vt:lpwstr>
      </vt:variant>
      <vt:variant>
        <vt:i4>1376317</vt:i4>
      </vt:variant>
      <vt:variant>
        <vt:i4>95</vt:i4>
      </vt:variant>
      <vt:variant>
        <vt:i4>0</vt:i4>
      </vt:variant>
      <vt:variant>
        <vt:i4>5</vt:i4>
      </vt:variant>
      <vt:variant>
        <vt:lpwstr/>
      </vt:variant>
      <vt:variant>
        <vt:lpwstr>_Toc39669914</vt:lpwstr>
      </vt:variant>
      <vt:variant>
        <vt:i4>1179709</vt:i4>
      </vt:variant>
      <vt:variant>
        <vt:i4>89</vt:i4>
      </vt:variant>
      <vt:variant>
        <vt:i4>0</vt:i4>
      </vt:variant>
      <vt:variant>
        <vt:i4>5</vt:i4>
      </vt:variant>
      <vt:variant>
        <vt:lpwstr/>
      </vt:variant>
      <vt:variant>
        <vt:lpwstr>_Toc39669913</vt:lpwstr>
      </vt:variant>
      <vt:variant>
        <vt:i4>1245245</vt:i4>
      </vt:variant>
      <vt:variant>
        <vt:i4>83</vt:i4>
      </vt:variant>
      <vt:variant>
        <vt:i4>0</vt:i4>
      </vt:variant>
      <vt:variant>
        <vt:i4>5</vt:i4>
      </vt:variant>
      <vt:variant>
        <vt:lpwstr/>
      </vt:variant>
      <vt:variant>
        <vt:lpwstr>_Toc39669912</vt:lpwstr>
      </vt:variant>
      <vt:variant>
        <vt:i4>1048637</vt:i4>
      </vt:variant>
      <vt:variant>
        <vt:i4>77</vt:i4>
      </vt:variant>
      <vt:variant>
        <vt:i4>0</vt:i4>
      </vt:variant>
      <vt:variant>
        <vt:i4>5</vt:i4>
      </vt:variant>
      <vt:variant>
        <vt:lpwstr/>
      </vt:variant>
      <vt:variant>
        <vt:lpwstr>_Toc39669911</vt:lpwstr>
      </vt:variant>
      <vt:variant>
        <vt:i4>1114173</vt:i4>
      </vt:variant>
      <vt:variant>
        <vt:i4>71</vt:i4>
      </vt:variant>
      <vt:variant>
        <vt:i4>0</vt:i4>
      </vt:variant>
      <vt:variant>
        <vt:i4>5</vt:i4>
      </vt:variant>
      <vt:variant>
        <vt:lpwstr/>
      </vt:variant>
      <vt:variant>
        <vt:lpwstr>_Toc39669910</vt:lpwstr>
      </vt:variant>
      <vt:variant>
        <vt:i4>1572924</vt:i4>
      </vt:variant>
      <vt:variant>
        <vt:i4>65</vt:i4>
      </vt:variant>
      <vt:variant>
        <vt:i4>0</vt:i4>
      </vt:variant>
      <vt:variant>
        <vt:i4>5</vt:i4>
      </vt:variant>
      <vt:variant>
        <vt:lpwstr/>
      </vt:variant>
      <vt:variant>
        <vt:lpwstr>_Toc39669909</vt:lpwstr>
      </vt:variant>
      <vt:variant>
        <vt:i4>1638460</vt:i4>
      </vt:variant>
      <vt:variant>
        <vt:i4>59</vt:i4>
      </vt:variant>
      <vt:variant>
        <vt:i4>0</vt:i4>
      </vt:variant>
      <vt:variant>
        <vt:i4>5</vt:i4>
      </vt:variant>
      <vt:variant>
        <vt:lpwstr/>
      </vt:variant>
      <vt:variant>
        <vt:lpwstr>_Toc39669908</vt:lpwstr>
      </vt:variant>
      <vt:variant>
        <vt:i4>1441852</vt:i4>
      </vt:variant>
      <vt:variant>
        <vt:i4>53</vt:i4>
      </vt:variant>
      <vt:variant>
        <vt:i4>0</vt:i4>
      </vt:variant>
      <vt:variant>
        <vt:i4>5</vt:i4>
      </vt:variant>
      <vt:variant>
        <vt:lpwstr/>
      </vt:variant>
      <vt:variant>
        <vt:lpwstr>_Toc39669907</vt:lpwstr>
      </vt:variant>
      <vt:variant>
        <vt:i4>1507388</vt:i4>
      </vt:variant>
      <vt:variant>
        <vt:i4>47</vt:i4>
      </vt:variant>
      <vt:variant>
        <vt:i4>0</vt:i4>
      </vt:variant>
      <vt:variant>
        <vt:i4>5</vt:i4>
      </vt:variant>
      <vt:variant>
        <vt:lpwstr/>
      </vt:variant>
      <vt:variant>
        <vt:lpwstr>_Toc39669906</vt:lpwstr>
      </vt:variant>
      <vt:variant>
        <vt:i4>1310780</vt:i4>
      </vt:variant>
      <vt:variant>
        <vt:i4>41</vt:i4>
      </vt:variant>
      <vt:variant>
        <vt:i4>0</vt:i4>
      </vt:variant>
      <vt:variant>
        <vt:i4>5</vt:i4>
      </vt:variant>
      <vt:variant>
        <vt:lpwstr/>
      </vt:variant>
      <vt:variant>
        <vt:lpwstr>_Toc39669905</vt:lpwstr>
      </vt:variant>
      <vt:variant>
        <vt:i4>1376316</vt:i4>
      </vt:variant>
      <vt:variant>
        <vt:i4>35</vt:i4>
      </vt:variant>
      <vt:variant>
        <vt:i4>0</vt:i4>
      </vt:variant>
      <vt:variant>
        <vt:i4>5</vt:i4>
      </vt:variant>
      <vt:variant>
        <vt:lpwstr/>
      </vt:variant>
      <vt:variant>
        <vt:lpwstr>_Toc39669904</vt:lpwstr>
      </vt:variant>
      <vt:variant>
        <vt:i4>1179708</vt:i4>
      </vt:variant>
      <vt:variant>
        <vt:i4>29</vt:i4>
      </vt:variant>
      <vt:variant>
        <vt:i4>0</vt:i4>
      </vt:variant>
      <vt:variant>
        <vt:i4>5</vt:i4>
      </vt:variant>
      <vt:variant>
        <vt:lpwstr/>
      </vt:variant>
      <vt:variant>
        <vt:lpwstr>_Toc39669903</vt:lpwstr>
      </vt:variant>
      <vt:variant>
        <vt:i4>1245244</vt:i4>
      </vt:variant>
      <vt:variant>
        <vt:i4>23</vt:i4>
      </vt:variant>
      <vt:variant>
        <vt:i4>0</vt:i4>
      </vt:variant>
      <vt:variant>
        <vt:i4>5</vt:i4>
      </vt:variant>
      <vt:variant>
        <vt:lpwstr/>
      </vt:variant>
      <vt:variant>
        <vt:lpwstr>_Toc39669902</vt:lpwstr>
      </vt:variant>
      <vt:variant>
        <vt:i4>1048636</vt:i4>
      </vt:variant>
      <vt:variant>
        <vt:i4>17</vt:i4>
      </vt:variant>
      <vt:variant>
        <vt:i4>0</vt:i4>
      </vt:variant>
      <vt:variant>
        <vt:i4>5</vt:i4>
      </vt:variant>
      <vt:variant>
        <vt:lpwstr/>
      </vt:variant>
      <vt:variant>
        <vt:lpwstr>_Toc39669901</vt:lpwstr>
      </vt:variant>
      <vt:variant>
        <vt:i4>1114172</vt:i4>
      </vt:variant>
      <vt:variant>
        <vt:i4>11</vt:i4>
      </vt:variant>
      <vt:variant>
        <vt:i4>0</vt:i4>
      </vt:variant>
      <vt:variant>
        <vt:i4>5</vt:i4>
      </vt:variant>
      <vt:variant>
        <vt:lpwstr/>
      </vt:variant>
      <vt:variant>
        <vt:lpwstr>_Toc39669900</vt:lpwstr>
      </vt:variant>
      <vt:variant>
        <vt:i4>1638453</vt:i4>
      </vt:variant>
      <vt:variant>
        <vt:i4>5</vt:i4>
      </vt:variant>
      <vt:variant>
        <vt:i4>0</vt:i4>
      </vt:variant>
      <vt:variant>
        <vt:i4>5</vt:i4>
      </vt:variant>
      <vt:variant>
        <vt:lpwstr/>
      </vt:variant>
      <vt:variant>
        <vt:lpwstr>_Toc39669899</vt:lpwstr>
      </vt:variant>
      <vt:variant>
        <vt:i4>2883664</vt:i4>
      </vt:variant>
      <vt:variant>
        <vt:i4>0</vt:i4>
      </vt:variant>
      <vt:variant>
        <vt:i4>0</vt:i4>
      </vt:variant>
      <vt:variant>
        <vt:i4>5</vt:i4>
      </vt:variant>
      <vt:variant>
        <vt:lpwstr>mailto:contracts@calrecycle.ca.gov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Shelly@CalRecycle</dc:creator>
  <cp:keywords/>
  <dc:description/>
  <cp:lastModifiedBy>Lewis, Shelly@CalRecycle</cp:lastModifiedBy>
  <cp:revision>16</cp:revision>
  <cp:lastPrinted>2020-03-09T15:37:00Z</cp:lastPrinted>
  <dcterms:created xsi:type="dcterms:W3CDTF">2020-05-21T01:03:00Z</dcterms:created>
  <dcterms:modified xsi:type="dcterms:W3CDTF">2020-05-21T03:30:00Z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0x010100048DBCCF0ED8CB4BA697FEBA59837630</vt:lpwstr>
  </property>
</Properties>
</file>