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16E" w:rsidRDefault="0041416E" w:rsidP="002B4B88">
      <w:pPr>
        <w:pStyle w:val="listintro"/>
        <w:rPr>
          <w:rStyle w:val="Strong"/>
          <w:color w:val="000000"/>
          <w:sz w:val="19"/>
          <w:szCs w:val="19"/>
        </w:rPr>
      </w:pPr>
      <w:bookmarkStart w:id="0" w:name="_GoBack"/>
      <w:bookmarkEnd w:id="0"/>
      <w:r>
        <w:rPr>
          <w:rStyle w:val="Strong"/>
          <w:color w:val="000000"/>
          <w:sz w:val="19"/>
          <w:szCs w:val="19"/>
        </w:rPr>
        <w:t>DRAFT</w:t>
      </w:r>
    </w:p>
    <w:p w:rsidR="00A330ED" w:rsidRDefault="00A330ED" w:rsidP="002B4B88">
      <w:pPr>
        <w:pStyle w:val="listintro"/>
        <w:rPr>
          <w:rStyle w:val="Strong"/>
          <w:color w:val="000000"/>
          <w:sz w:val="19"/>
          <w:szCs w:val="19"/>
        </w:rPr>
      </w:pPr>
      <w:r w:rsidRPr="00A330ED">
        <w:rPr>
          <w:rStyle w:val="Strong"/>
          <w:color w:val="000000"/>
          <w:sz w:val="19"/>
          <w:szCs w:val="19"/>
          <w:highlight w:val="yellow"/>
        </w:rPr>
        <w:t>Date</w:t>
      </w:r>
    </w:p>
    <w:p w:rsidR="002B4B88" w:rsidRDefault="00E06C3A" w:rsidP="002B4B88">
      <w:pPr>
        <w:pStyle w:val="listintro"/>
        <w:rPr>
          <w:rStyle w:val="Strong"/>
          <w:color w:val="000000"/>
          <w:sz w:val="19"/>
          <w:szCs w:val="19"/>
        </w:rPr>
      </w:pPr>
      <w:r>
        <w:rPr>
          <w:rStyle w:val="Strong"/>
          <w:color w:val="000000"/>
          <w:sz w:val="19"/>
          <w:szCs w:val="19"/>
          <w:highlight w:val="yellow"/>
        </w:rPr>
        <w:t>Local Planning Department</w:t>
      </w:r>
      <w:r w:rsidR="002B4B88" w:rsidRPr="0041416E">
        <w:rPr>
          <w:rStyle w:val="Strong"/>
          <w:color w:val="000000"/>
          <w:sz w:val="19"/>
          <w:szCs w:val="19"/>
          <w:highlight w:val="yellow"/>
        </w:rPr>
        <w:t xml:space="preserve"> Name &amp; Address</w:t>
      </w:r>
    </w:p>
    <w:p w:rsidR="002B4B88" w:rsidRDefault="002B4B88" w:rsidP="002B4B88">
      <w:pPr>
        <w:pStyle w:val="listintro"/>
        <w:rPr>
          <w:rStyle w:val="Strong"/>
          <w:color w:val="000000"/>
          <w:sz w:val="19"/>
          <w:szCs w:val="19"/>
        </w:rPr>
      </w:pPr>
      <w:r>
        <w:rPr>
          <w:rStyle w:val="Strong"/>
          <w:color w:val="000000"/>
          <w:sz w:val="19"/>
          <w:szCs w:val="19"/>
        </w:rPr>
        <w:t xml:space="preserve">Subject:  </w:t>
      </w:r>
      <w:r w:rsidR="00A330ED">
        <w:rPr>
          <w:rStyle w:val="Strong"/>
          <w:color w:val="000000"/>
          <w:sz w:val="19"/>
          <w:szCs w:val="19"/>
        </w:rPr>
        <w:t xml:space="preserve">Notice of </w:t>
      </w:r>
      <w:r>
        <w:rPr>
          <w:rStyle w:val="Strong"/>
          <w:color w:val="000000"/>
          <w:sz w:val="19"/>
          <w:szCs w:val="19"/>
        </w:rPr>
        <w:t>New</w:t>
      </w:r>
      <w:r w:rsidR="00A330ED">
        <w:rPr>
          <w:rStyle w:val="Strong"/>
          <w:color w:val="000000"/>
          <w:sz w:val="19"/>
          <w:szCs w:val="19"/>
        </w:rPr>
        <w:t xml:space="preserve"> </w:t>
      </w:r>
      <w:r w:rsidR="00E06C3A">
        <w:rPr>
          <w:rStyle w:val="Strong"/>
          <w:color w:val="000000"/>
          <w:sz w:val="19"/>
          <w:szCs w:val="19"/>
        </w:rPr>
        <w:t xml:space="preserve">Enforcement Agency </w:t>
      </w:r>
      <w:r w:rsidR="00A330ED">
        <w:rPr>
          <w:rStyle w:val="Strong"/>
          <w:color w:val="000000"/>
          <w:sz w:val="19"/>
          <w:szCs w:val="19"/>
        </w:rPr>
        <w:t>Notification Tier Operation</w:t>
      </w:r>
    </w:p>
    <w:p w:rsidR="002B4B88" w:rsidRDefault="002B4B88" w:rsidP="002B4B88">
      <w:pPr>
        <w:pStyle w:val="listintro"/>
        <w:rPr>
          <w:rStyle w:val="Strong"/>
          <w:color w:val="000000"/>
          <w:sz w:val="19"/>
          <w:szCs w:val="19"/>
        </w:rPr>
      </w:pPr>
      <w:r>
        <w:rPr>
          <w:rStyle w:val="Strong"/>
          <w:color w:val="000000"/>
          <w:sz w:val="19"/>
          <w:szCs w:val="19"/>
        </w:rPr>
        <w:t xml:space="preserve">To:  </w:t>
      </w:r>
      <w:r w:rsidRPr="0041416E">
        <w:rPr>
          <w:rStyle w:val="Strong"/>
          <w:color w:val="000000"/>
          <w:sz w:val="19"/>
          <w:szCs w:val="19"/>
          <w:highlight w:val="yellow"/>
        </w:rPr>
        <w:t>Local Planning Department</w:t>
      </w:r>
    </w:p>
    <w:p w:rsidR="00EA3C5B" w:rsidRDefault="00EA3616" w:rsidP="002B4B88">
      <w:pPr>
        <w:pStyle w:val="listintro"/>
        <w:rPr>
          <w:rStyle w:val="Strong"/>
          <w:b w:val="0"/>
          <w:color w:val="000000"/>
          <w:sz w:val="19"/>
          <w:szCs w:val="19"/>
        </w:rPr>
      </w:pPr>
      <w:r>
        <w:rPr>
          <w:rStyle w:val="Strong"/>
          <w:b w:val="0"/>
          <w:color w:val="000000"/>
          <w:sz w:val="19"/>
          <w:szCs w:val="19"/>
        </w:rPr>
        <w:t xml:space="preserve">As the solid waste </w:t>
      </w:r>
      <w:r w:rsidRPr="0041416E">
        <w:rPr>
          <w:rStyle w:val="Strong"/>
          <w:b w:val="0"/>
          <w:color w:val="000000"/>
          <w:sz w:val="19"/>
          <w:szCs w:val="19"/>
        </w:rPr>
        <w:t xml:space="preserve"> Local Enforcement Agency</w:t>
      </w:r>
      <w:r>
        <w:rPr>
          <w:rStyle w:val="Strong"/>
          <w:b w:val="0"/>
          <w:color w:val="000000"/>
          <w:sz w:val="19"/>
          <w:szCs w:val="19"/>
        </w:rPr>
        <w:t xml:space="preserve"> (LEA) for the </w:t>
      </w:r>
      <w:r w:rsidRPr="00E06C3A">
        <w:rPr>
          <w:rStyle w:val="Strong"/>
          <w:b w:val="0"/>
          <w:color w:val="000000"/>
          <w:sz w:val="19"/>
          <w:szCs w:val="19"/>
          <w:highlight w:val="yellow"/>
        </w:rPr>
        <w:t>(City/County of…)</w:t>
      </w:r>
      <w:r>
        <w:rPr>
          <w:rStyle w:val="Strong"/>
          <w:b w:val="0"/>
          <w:color w:val="000000"/>
          <w:sz w:val="19"/>
          <w:szCs w:val="19"/>
        </w:rPr>
        <w:t>, we are hereby notifying your department we have received notice from (</w:t>
      </w:r>
      <w:r w:rsidRPr="00EA3C5B">
        <w:rPr>
          <w:rStyle w:val="Strong"/>
          <w:b w:val="0"/>
          <w:color w:val="000000"/>
          <w:sz w:val="19"/>
          <w:szCs w:val="19"/>
          <w:highlight w:val="yellow"/>
        </w:rPr>
        <w:t>name of owner/operator, company</w:t>
      </w:r>
      <w:r>
        <w:rPr>
          <w:rStyle w:val="Strong"/>
          <w:b w:val="0"/>
          <w:color w:val="000000"/>
          <w:sz w:val="19"/>
          <w:szCs w:val="19"/>
        </w:rPr>
        <w:t>) on (</w:t>
      </w:r>
      <w:r w:rsidRPr="00EA3C5B">
        <w:rPr>
          <w:rStyle w:val="Strong"/>
          <w:b w:val="0"/>
          <w:color w:val="000000"/>
          <w:sz w:val="19"/>
          <w:szCs w:val="19"/>
          <w:highlight w:val="yellow"/>
        </w:rPr>
        <w:t>Date</w:t>
      </w:r>
      <w:r>
        <w:rPr>
          <w:rStyle w:val="Strong"/>
          <w:b w:val="0"/>
          <w:color w:val="000000"/>
          <w:sz w:val="19"/>
          <w:szCs w:val="19"/>
        </w:rPr>
        <w:t xml:space="preserve">) regarding their intent to begin operation of a </w:t>
      </w:r>
      <w:r w:rsidRPr="003362ED">
        <w:rPr>
          <w:rStyle w:val="Strong"/>
          <w:color w:val="000000"/>
          <w:sz w:val="19"/>
          <w:szCs w:val="19"/>
          <w:highlight w:val="yellow"/>
        </w:rPr>
        <w:t>(</w:t>
      </w:r>
      <w:r w:rsidRPr="003362ED">
        <w:rPr>
          <w:sz w:val="19"/>
          <w:szCs w:val="19"/>
          <w:highlight w:val="yellow"/>
        </w:rPr>
        <w:t>A</w:t>
      </w:r>
      <w:r w:rsidRPr="002B4B88">
        <w:rPr>
          <w:sz w:val="19"/>
          <w:szCs w:val="19"/>
          <w:highlight w:val="yellow"/>
        </w:rPr>
        <w:t>gricultura</w:t>
      </w:r>
      <w:r w:rsidRPr="003362ED">
        <w:rPr>
          <w:sz w:val="19"/>
          <w:szCs w:val="19"/>
          <w:highlight w:val="yellow"/>
        </w:rPr>
        <w:t xml:space="preserve">l Material Composting Operation; </w:t>
      </w:r>
      <w:r w:rsidRPr="002B4B88">
        <w:rPr>
          <w:sz w:val="19"/>
          <w:szCs w:val="19"/>
          <w:highlight w:val="yellow"/>
        </w:rPr>
        <w:t>Green Material Composting Operations (less than or equal to 12,500 yd</w:t>
      </w:r>
      <w:r w:rsidRPr="002B4B88">
        <w:rPr>
          <w:sz w:val="19"/>
          <w:szCs w:val="19"/>
          <w:highlight w:val="yellow"/>
          <w:vertAlign w:val="superscript"/>
        </w:rPr>
        <w:t>3</w:t>
      </w:r>
      <w:r w:rsidRPr="003362ED">
        <w:rPr>
          <w:sz w:val="19"/>
          <w:szCs w:val="19"/>
          <w:highlight w:val="yellow"/>
          <w:vertAlign w:val="superscript"/>
        </w:rPr>
        <w:t xml:space="preserve"> </w:t>
      </w:r>
      <w:r w:rsidRPr="002B4B88">
        <w:rPr>
          <w:sz w:val="19"/>
          <w:szCs w:val="19"/>
          <w:highlight w:val="yellow"/>
        </w:rPr>
        <w:t>)</w:t>
      </w:r>
      <w:r w:rsidRPr="003362ED">
        <w:rPr>
          <w:sz w:val="19"/>
          <w:szCs w:val="19"/>
          <w:highlight w:val="yellow"/>
        </w:rPr>
        <w:t xml:space="preserve">; </w:t>
      </w:r>
      <w:r w:rsidRPr="002B4B88">
        <w:rPr>
          <w:sz w:val="19"/>
          <w:szCs w:val="19"/>
          <w:highlight w:val="yellow"/>
        </w:rPr>
        <w:t>Biosolids Composting Operations at POTWs</w:t>
      </w:r>
      <w:r w:rsidRPr="003362ED">
        <w:rPr>
          <w:sz w:val="19"/>
          <w:szCs w:val="19"/>
          <w:highlight w:val="yellow"/>
        </w:rPr>
        <w:t xml:space="preserve">;  </w:t>
      </w:r>
      <w:r w:rsidRPr="002B4B88">
        <w:rPr>
          <w:sz w:val="19"/>
          <w:szCs w:val="19"/>
          <w:highlight w:val="yellow"/>
        </w:rPr>
        <w:t>Research Composting Operations (less than or equal to 5,000 yd</w:t>
      </w:r>
      <w:r w:rsidRPr="002B4B88">
        <w:rPr>
          <w:sz w:val="19"/>
          <w:szCs w:val="19"/>
          <w:highlight w:val="yellow"/>
          <w:vertAlign w:val="superscript"/>
        </w:rPr>
        <w:t>3</w:t>
      </w:r>
      <w:r w:rsidRPr="002B4B88">
        <w:rPr>
          <w:sz w:val="19"/>
          <w:szCs w:val="19"/>
          <w:highlight w:val="yellow"/>
        </w:rPr>
        <w:t>) Within-vessel (greater than 5,000 yd</w:t>
      </w:r>
      <w:r w:rsidRPr="002B4B88">
        <w:rPr>
          <w:sz w:val="19"/>
          <w:szCs w:val="19"/>
          <w:highlight w:val="yellow"/>
          <w:vertAlign w:val="superscript"/>
        </w:rPr>
        <w:t xml:space="preserve">3 </w:t>
      </w:r>
      <w:r w:rsidRPr="002B4B88">
        <w:rPr>
          <w:sz w:val="19"/>
          <w:szCs w:val="19"/>
          <w:highlight w:val="yellow"/>
        </w:rPr>
        <w:t>with EA determination)</w:t>
      </w:r>
      <w:r w:rsidRPr="003362ED">
        <w:rPr>
          <w:sz w:val="19"/>
          <w:szCs w:val="19"/>
          <w:highlight w:val="yellow"/>
        </w:rPr>
        <w:t xml:space="preserve">; </w:t>
      </w:r>
      <w:r w:rsidRPr="002B4B88">
        <w:rPr>
          <w:sz w:val="19"/>
          <w:szCs w:val="19"/>
          <w:highlight w:val="yellow"/>
        </w:rPr>
        <w:t>Chipping and Grinding Operations (less than or equal to 200 tons per day)</w:t>
      </w:r>
      <w:r w:rsidRPr="003362ED">
        <w:rPr>
          <w:sz w:val="19"/>
          <w:szCs w:val="19"/>
          <w:highlight w:val="yellow"/>
        </w:rPr>
        <w:t xml:space="preserve">; </w:t>
      </w:r>
      <w:r w:rsidRPr="002B4B88">
        <w:rPr>
          <w:sz w:val="19"/>
          <w:szCs w:val="19"/>
          <w:highlight w:val="yellow"/>
        </w:rPr>
        <w:t>Contaminated Soil Transfer/Processing Operations</w:t>
      </w:r>
      <w:r w:rsidRPr="003362ED">
        <w:rPr>
          <w:sz w:val="19"/>
          <w:szCs w:val="19"/>
          <w:highlight w:val="yellow"/>
        </w:rPr>
        <w:t xml:space="preserve">; </w:t>
      </w:r>
      <w:r w:rsidRPr="002B4B88">
        <w:rPr>
          <w:sz w:val="19"/>
          <w:szCs w:val="19"/>
          <w:highlight w:val="yellow"/>
        </w:rPr>
        <w:t>Emergenc</w:t>
      </w:r>
      <w:r w:rsidRPr="003362ED">
        <w:rPr>
          <w:sz w:val="19"/>
          <w:szCs w:val="19"/>
          <w:highlight w:val="yellow"/>
        </w:rPr>
        <w:t xml:space="preserve">y Transfer/Processing Operation; </w:t>
      </w:r>
      <w:r w:rsidRPr="002B4B88">
        <w:rPr>
          <w:sz w:val="19"/>
          <w:szCs w:val="19"/>
          <w:highlight w:val="yellow"/>
        </w:rPr>
        <w:t>Seal</w:t>
      </w:r>
      <w:r w:rsidRPr="003362ED">
        <w:rPr>
          <w:sz w:val="19"/>
          <w:szCs w:val="19"/>
          <w:highlight w:val="yellow"/>
        </w:rPr>
        <w:t xml:space="preserve">ed Container Transfer Operation; </w:t>
      </w:r>
      <w:r w:rsidRPr="002B4B88">
        <w:rPr>
          <w:sz w:val="19"/>
          <w:szCs w:val="19"/>
          <w:highlight w:val="yellow"/>
        </w:rPr>
        <w:t>Limited Volume Transfer Operation (less than 60 yd</w:t>
      </w:r>
      <w:r w:rsidRPr="002B4B88">
        <w:rPr>
          <w:sz w:val="19"/>
          <w:szCs w:val="19"/>
          <w:highlight w:val="yellow"/>
          <w:vertAlign w:val="superscript"/>
        </w:rPr>
        <w:t>3</w:t>
      </w:r>
      <w:r w:rsidRPr="002B4B88">
        <w:rPr>
          <w:sz w:val="19"/>
          <w:szCs w:val="19"/>
          <w:highlight w:val="yellow"/>
        </w:rPr>
        <w:t xml:space="preserve"> or less than 15 tpd)</w:t>
      </w:r>
      <w:r w:rsidRPr="003362ED">
        <w:rPr>
          <w:sz w:val="19"/>
          <w:szCs w:val="19"/>
          <w:highlight w:val="yellow"/>
        </w:rPr>
        <w:t xml:space="preserve">; </w:t>
      </w:r>
      <w:r w:rsidRPr="002B4B88">
        <w:rPr>
          <w:sz w:val="19"/>
          <w:szCs w:val="19"/>
          <w:highlight w:val="yellow"/>
        </w:rPr>
        <w:t>Contaminated Soil</w:t>
      </w:r>
      <w:r w:rsidRPr="003362ED">
        <w:rPr>
          <w:sz w:val="19"/>
          <w:szCs w:val="19"/>
          <w:highlight w:val="yellow"/>
        </w:rPr>
        <w:t>;</w:t>
      </w:r>
      <w:bookmarkStart w:id="1" w:name="Transfer0"/>
      <w:r w:rsidRPr="003362ED">
        <w:rPr>
          <w:sz w:val="19"/>
          <w:szCs w:val="19"/>
          <w:highlight w:val="yellow"/>
        </w:rPr>
        <w:t xml:space="preserve"> </w:t>
      </w:r>
      <w:r w:rsidRPr="002B4B88">
        <w:rPr>
          <w:sz w:val="19"/>
          <w:szCs w:val="19"/>
          <w:highlight w:val="yellow"/>
        </w:rPr>
        <w:t>Transfer/Processing</w:t>
      </w:r>
      <w:bookmarkEnd w:id="1"/>
      <w:r w:rsidRPr="003362ED">
        <w:rPr>
          <w:sz w:val="19"/>
          <w:szCs w:val="19"/>
          <w:highlight w:val="yellow"/>
        </w:rPr>
        <w:t xml:space="preserve">; </w:t>
      </w:r>
      <w:r w:rsidRPr="002B4B88">
        <w:rPr>
          <w:sz w:val="19"/>
          <w:szCs w:val="19"/>
          <w:highlight w:val="yellow"/>
        </w:rPr>
        <w:t>Nonhazardous As</w:t>
      </w:r>
      <w:r w:rsidRPr="003362ED">
        <w:rPr>
          <w:sz w:val="19"/>
          <w:szCs w:val="19"/>
          <w:highlight w:val="yellow"/>
        </w:rPr>
        <w:t xml:space="preserve">h Transfer/Processing Operation; </w:t>
      </w:r>
      <w:r w:rsidRPr="002B4B88">
        <w:rPr>
          <w:sz w:val="19"/>
          <w:szCs w:val="19"/>
          <w:highlight w:val="yellow"/>
        </w:rPr>
        <w:t>Small Volume C&amp;D Wood Debris Chipping and Grinding Operations (less than 200 tpd)</w:t>
      </w:r>
      <w:r w:rsidRPr="003362ED">
        <w:rPr>
          <w:sz w:val="19"/>
          <w:szCs w:val="19"/>
          <w:highlight w:val="yellow"/>
        </w:rPr>
        <w:t xml:space="preserve">; </w:t>
      </w:r>
      <w:r w:rsidRPr="002B4B88">
        <w:rPr>
          <w:sz w:val="19"/>
          <w:szCs w:val="19"/>
          <w:highlight w:val="yellow"/>
        </w:rPr>
        <w:t>Small Construction and Demolition/Inert Debris Processing Operations (less than 25 tpd)</w:t>
      </w:r>
      <w:r w:rsidRPr="003362ED">
        <w:rPr>
          <w:sz w:val="19"/>
          <w:szCs w:val="19"/>
          <w:highlight w:val="yellow"/>
        </w:rPr>
        <w:t xml:space="preserve">; </w:t>
      </w:r>
      <w:r w:rsidRPr="002B4B88">
        <w:rPr>
          <w:sz w:val="19"/>
          <w:szCs w:val="19"/>
          <w:highlight w:val="yellow"/>
        </w:rPr>
        <w:t>Inert Debris (Type A) Processing (less than 1,500 tpd)</w:t>
      </w:r>
      <w:r w:rsidRPr="003362ED">
        <w:rPr>
          <w:sz w:val="19"/>
          <w:szCs w:val="19"/>
          <w:highlight w:val="yellow"/>
        </w:rPr>
        <w:t xml:space="preserve">; </w:t>
      </w:r>
      <w:r w:rsidRPr="002B4B88">
        <w:rPr>
          <w:sz w:val="19"/>
          <w:szCs w:val="19"/>
          <w:highlight w:val="yellow"/>
        </w:rPr>
        <w:t>Emergency Construction and Demolition/Inert De</w:t>
      </w:r>
      <w:r w:rsidRPr="003362ED">
        <w:rPr>
          <w:sz w:val="19"/>
          <w:szCs w:val="19"/>
          <w:highlight w:val="yellow"/>
        </w:rPr>
        <w:t xml:space="preserve">bris Processing Operation; </w:t>
      </w:r>
      <w:r w:rsidRPr="002B4B88">
        <w:rPr>
          <w:sz w:val="19"/>
          <w:szCs w:val="19"/>
          <w:highlight w:val="yellow"/>
        </w:rPr>
        <w:t>Inert Debris Engineered Fill Operation</w:t>
      </w:r>
      <w:r w:rsidRPr="003362ED">
        <w:rPr>
          <w:sz w:val="19"/>
          <w:szCs w:val="19"/>
          <w:highlight w:val="yellow"/>
        </w:rPr>
        <w:t>)</w:t>
      </w:r>
      <w:r>
        <w:rPr>
          <w:rStyle w:val="Strong"/>
          <w:color w:val="000000"/>
          <w:sz w:val="19"/>
          <w:szCs w:val="19"/>
        </w:rPr>
        <w:t>, with</w:t>
      </w:r>
      <w:r w:rsidR="00EA3C5B">
        <w:rPr>
          <w:rStyle w:val="Strong"/>
          <w:color w:val="000000"/>
          <w:sz w:val="19"/>
          <w:szCs w:val="19"/>
        </w:rPr>
        <w:t>in</w:t>
      </w:r>
      <w:r>
        <w:rPr>
          <w:rStyle w:val="Strong"/>
          <w:color w:val="000000"/>
          <w:sz w:val="19"/>
          <w:szCs w:val="19"/>
        </w:rPr>
        <w:t xml:space="preserve"> your jurisdiction, </w:t>
      </w:r>
      <w:r w:rsidRPr="0041416E">
        <w:rPr>
          <w:rStyle w:val="Strong"/>
          <w:b w:val="0"/>
          <w:color w:val="000000"/>
          <w:sz w:val="19"/>
          <w:szCs w:val="19"/>
        </w:rPr>
        <w:t>located at (</w:t>
      </w:r>
      <w:r w:rsidRPr="0041416E">
        <w:rPr>
          <w:rStyle w:val="Strong"/>
          <w:b w:val="0"/>
          <w:color w:val="000000"/>
          <w:sz w:val="19"/>
          <w:szCs w:val="19"/>
          <w:highlight w:val="yellow"/>
        </w:rPr>
        <w:t>address</w:t>
      </w:r>
      <w:r w:rsidRPr="0041416E">
        <w:rPr>
          <w:rStyle w:val="Strong"/>
          <w:b w:val="0"/>
          <w:color w:val="000000"/>
          <w:sz w:val="19"/>
          <w:szCs w:val="19"/>
        </w:rPr>
        <w:t>)</w:t>
      </w:r>
      <w:r w:rsidR="00EA3C5B">
        <w:rPr>
          <w:rStyle w:val="Strong"/>
          <w:b w:val="0"/>
          <w:color w:val="000000"/>
          <w:sz w:val="19"/>
          <w:szCs w:val="19"/>
        </w:rPr>
        <w:t>.</w:t>
      </w:r>
      <w:r>
        <w:rPr>
          <w:rStyle w:val="Strong"/>
          <w:b w:val="0"/>
          <w:color w:val="000000"/>
          <w:sz w:val="19"/>
          <w:szCs w:val="19"/>
        </w:rPr>
        <w:t xml:space="preserve"> </w:t>
      </w:r>
    </w:p>
    <w:p w:rsidR="0041416E" w:rsidRDefault="00EA3616" w:rsidP="002B4B88">
      <w:pPr>
        <w:pStyle w:val="listintro"/>
        <w:rPr>
          <w:rStyle w:val="Strong"/>
          <w:b w:val="0"/>
          <w:color w:val="000000"/>
          <w:sz w:val="19"/>
          <w:szCs w:val="19"/>
        </w:rPr>
      </w:pPr>
      <w:r>
        <w:rPr>
          <w:rStyle w:val="Strong"/>
          <w:b w:val="0"/>
          <w:color w:val="000000"/>
          <w:sz w:val="19"/>
          <w:szCs w:val="19"/>
        </w:rPr>
        <w:t xml:space="preserve">This notice </w:t>
      </w:r>
      <w:r w:rsidR="00A96C3E">
        <w:rPr>
          <w:rStyle w:val="Strong"/>
          <w:b w:val="0"/>
          <w:color w:val="000000"/>
          <w:sz w:val="19"/>
          <w:szCs w:val="19"/>
        </w:rPr>
        <w:t>provide</w:t>
      </w:r>
      <w:r w:rsidR="00EA3C5B">
        <w:rPr>
          <w:rStyle w:val="Strong"/>
          <w:b w:val="0"/>
          <w:color w:val="000000"/>
          <w:sz w:val="19"/>
          <w:szCs w:val="19"/>
        </w:rPr>
        <w:t>d</w:t>
      </w:r>
      <w:r w:rsidR="00A96C3E">
        <w:rPr>
          <w:rStyle w:val="Strong"/>
          <w:b w:val="0"/>
          <w:color w:val="000000"/>
          <w:sz w:val="19"/>
          <w:szCs w:val="19"/>
        </w:rPr>
        <w:t xml:space="preserve"> </w:t>
      </w:r>
      <w:r w:rsidR="00EA3C5B">
        <w:rPr>
          <w:rStyle w:val="Strong"/>
          <w:b w:val="0"/>
          <w:color w:val="000000"/>
          <w:sz w:val="19"/>
          <w:szCs w:val="19"/>
        </w:rPr>
        <w:t>to us</w:t>
      </w:r>
      <w:r w:rsidR="00A96C3E">
        <w:rPr>
          <w:rStyle w:val="Strong"/>
          <w:b w:val="0"/>
          <w:color w:val="000000"/>
          <w:sz w:val="19"/>
          <w:szCs w:val="19"/>
        </w:rPr>
        <w:t xml:space="preserve"> </w:t>
      </w:r>
      <w:r>
        <w:rPr>
          <w:rStyle w:val="Strong"/>
          <w:b w:val="0"/>
          <w:color w:val="000000"/>
          <w:sz w:val="19"/>
          <w:szCs w:val="19"/>
        </w:rPr>
        <w:t xml:space="preserve">meets the requirements of the </w:t>
      </w:r>
      <w:r w:rsidR="00A96C3E">
        <w:rPr>
          <w:rStyle w:val="Strong"/>
          <w:b w:val="0"/>
          <w:color w:val="000000"/>
          <w:sz w:val="19"/>
          <w:szCs w:val="19"/>
        </w:rPr>
        <w:t xml:space="preserve">State </w:t>
      </w:r>
      <w:r>
        <w:rPr>
          <w:rStyle w:val="Strong"/>
          <w:b w:val="0"/>
          <w:color w:val="000000"/>
          <w:sz w:val="19"/>
          <w:szCs w:val="19"/>
        </w:rPr>
        <w:t xml:space="preserve">regulations administered by the LEA for these types of operations.  </w:t>
      </w:r>
      <w:r w:rsidR="00A96C3E">
        <w:rPr>
          <w:rStyle w:val="Strong"/>
          <w:b w:val="0"/>
          <w:color w:val="000000"/>
          <w:sz w:val="19"/>
          <w:szCs w:val="19"/>
        </w:rPr>
        <w:t>The LEA has no</w:t>
      </w:r>
      <w:r>
        <w:rPr>
          <w:rStyle w:val="Strong"/>
          <w:b w:val="0"/>
          <w:color w:val="000000"/>
          <w:sz w:val="19"/>
          <w:szCs w:val="19"/>
        </w:rPr>
        <w:t xml:space="preserve"> discretionary approval over the activity</w:t>
      </w:r>
      <w:r w:rsidR="00A96C3E">
        <w:rPr>
          <w:rStyle w:val="Strong"/>
          <w:b w:val="0"/>
          <w:color w:val="000000"/>
          <w:sz w:val="19"/>
          <w:szCs w:val="19"/>
        </w:rPr>
        <w:t>,</w:t>
      </w:r>
      <w:r>
        <w:rPr>
          <w:rStyle w:val="Strong"/>
          <w:b w:val="0"/>
          <w:color w:val="000000"/>
          <w:sz w:val="19"/>
          <w:szCs w:val="19"/>
        </w:rPr>
        <w:t xml:space="preserve"> but will be inspecting the facility to ensure it continues to me</w:t>
      </w:r>
      <w:r w:rsidR="00EA3C5B">
        <w:rPr>
          <w:rStyle w:val="Strong"/>
          <w:b w:val="0"/>
          <w:color w:val="000000"/>
          <w:sz w:val="19"/>
          <w:szCs w:val="19"/>
        </w:rPr>
        <w:t>et</w:t>
      </w:r>
      <w:r>
        <w:rPr>
          <w:rStyle w:val="Strong"/>
          <w:b w:val="0"/>
          <w:color w:val="000000"/>
          <w:sz w:val="19"/>
          <w:szCs w:val="19"/>
        </w:rPr>
        <w:t xml:space="preserve"> the requirements of </w:t>
      </w:r>
      <w:r w:rsidR="00EA3C5B">
        <w:rPr>
          <w:rStyle w:val="Strong"/>
          <w:b w:val="0"/>
          <w:color w:val="000000"/>
          <w:sz w:val="19"/>
          <w:szCs w:val="19"/>
        </w:rPr>
        <w:t xml:space="preserve">California Code of Regulations, </w:t>
      </w:r>
      <w:r>
        <w:rPr>
          <w:rStyle w:val="Strong"/>
          <w:b w:val="0"/>
          <w:color w:val="000000"/>
          <w:sz w:val="19"/>
          <w:szCs w:val="19"/>
        </w:rPr>
        <w:t>Title 14.</w:t>
      </w:r>
      <w:r w:rsidR="00EA3C5B">
        <w:rPr>
          <w:rStyle w:val="Strong"/>
          <w:b w:val="0"/>
          <w:color w:val="000000"/>
          <w:sz w:val="19"/>
          <w:szCs w:val="19"/>
        </w:rPr>
        <w:t xml:space="preserve"> </w:t>
      </w:r>
      <w:r w:rsidR="00E06C3A">
        <w:rPr>
          <w:rStyle w:val="Strong"/>
          <w:b w:val="0"/>
          <w:color w:val="000000"/>
          <w:sz w:val="19"/>
          <w:szCs w:val="19"/>
        </w:rPr>
        <w:t xml:space="preserve">As part of </w:t>
      </w:r>
      <w:r>
        <w:rPr>
          <w:rStyle w:val="Strong"/>
          <w:b w:val="0"/>
          <w:color w:val="000000"/>
          <w:sz w:val="19"/>
          <w:szCs w:val="19"/>
        </w:rPr>
        <w:t>the notice</w:t>
      </w:r>
      <w:r w:rsidR="00E06C3A">
        <w:rPr>
          <w:rStyle w:val="Strong"/>
          <w:b w:val="0"/>
          <w:color w:val="000000"/>
          <w:sz w:val="19"/>
          <w:szCs w:val="19"/>
        </w:rPr>
        <w:t>, t</w:t>
      </w:r>
      <w:r w:rsidR="0041416E">
        <w:rPr>
          <w:rStyle w:val="Strong"/>
          <w:b w:val="0"/>
          <w:color w:val="000000"/>
          <w:sz w:val="19"/>
          <w:szCs w:val="19"/>
        </w:rPr>
        <w:t xml:space="preserve">he operator </w:t>
      </w:r>
      <w:r>
        <w:rPr>
          <w:rStyle w:val="Strong"/>
          <w:b w:val="0"/>
          <w:color w:val="000000"/>
          <w:sz w:val="19"/>
          <w:szCs w:val="19"/>
        </w:rPr>
        <w:t xml:space="preserve">was required to </w:t>
      </w:r>
      <w:r w:rsidR="0041416E">
        <w:rPr>
          <w:rStyle w:val="Strong"/>
          <w:b w:val="0"/>
          <w:color w:val="000000"/>
          <w:sz w:val="19"/>
          <w:szCs w:val="19"/>
        </w:rPr>
        <w:t xml:space="preserve">submit </w:t>
      </w:r>
      <w:r>
        <w:rPr>
          <w:rStyle w:val="Strong"/>
          <w:b w:val="0"/>
          <w:color w:val="000000"/>
          <w:sz w:val="19"/>
          <w:szCs w:val="19"/>
          <w:highlight w:val="yellow"/>
        </w:rPr>
        <w:t>p</w:t>
      </w:r>
      <w:r w:rsidR="0041416E" w:rsidRPr="0041416E">
        <w:rPr>
          <w:rStyle w:val="Strong"/>
          <w:b w:val="0"/>
          <w:color w:val="000000"/>
          <w:sz w:val="19"/>
          <w:szCs w:val="19"/>
          <w:highlight w:val="yellow"/>
        </w:rPr>
        <w:t xml:space="preserve">roof </w:t>
      </w:r>
      <w:r>
        <w:rPr>
          <w:rStyle w:val="Strong"/>
          <w:b w:val="0"/>
          <w:color w:val="000000"/>
          <w:sz w:val="19"/>
          <w:szCs w:val="19"/>
          <w:highlight w:val="yellow"/>
        </w:rPr>
        <w:t xml:space="preserve">that the activity is in compliance with the requirements of </w:t>
      </w:r>
      <w:r w:rsidR="0041416E" w:rsidRPr="0041416E">
        <w:rPr>
          <w:rStyle w:val="Strong"/>
          <w:b w:val="0"/>
          <w:color w:val="000000"/>
          <w:sz w:val="19"/>
          <w:szCs w:val="19"/>
          <w:highlight w:val="yellow"/>
        </w:rPr>
        <w:t xml:space="preserve">CEQA; </w:t>
      </w:r>
      <w:r>
        <w:rPr>
          <w:rStyle w:val="Strong"/>
          <w:b w:val="0"/>
          <w:color w:val="000000"/>
          <w:sz w:val="19"/>
          <w:szCs w:val="19"/>
          <w:highlight w:val="yellow"/>
        </w:rPr>
        <w:t>c</w:t>
      </w:r>
      <w:r w:rsidR="0041416E" w:rsidRPr="0041416E">
        <w:rPr>
          <w:rStyle w:val="Strong"/>
          <w:b w:val="0"/>
          <w:color w:val="000000"/>
          <w:sz w:val="19"/>
          <w:szCs w:val="19"/>
          <w:highlight w:val="yellow"/>
        </w:rPr>
        <w:t xml:space="preserve">orrespondence from the local planning department that compliance with CEQA is not required for the operation to obtain local land use approval; or written notice to the local planning </w:t>
      </w:r>
      <w:r w:rsidR="00A330ED" w:rsidRPr="0041416E">
        <w:rPr>
          <w:rStyle w:val="Strong"/>
          <w:b w:val="0"/>
          <w:color w:val="000000"/>
          <w:sz w:val="19"/>
          <w:szCs w:val="19"/>
          <w:highlight w:val="yellow"/>
        </w:rPr>
        <w:t>department</w:t>
      </w:r>
      <w:r w:rsidR="0041416E" w:rsidRPr="0041416E">
        <w:rPr>
          <w:rStyle w:val="Strong"/>
          <w:b w:val="0"/>
          <w:color w:val="000000"/>
          <w:sz w:val="19"/>
          <w:szCs w:val="19"/>
          <w:highlight w:val="yellow"/>
        </w:rPr>
        <w:t xml:space="preserve"> of the operator’s </w:t>
      </w:r>
      <w:r w:rsidR="00A330ED" w:rsidRPr="0041416E">
        <w:rPr>
          <w:rStyle w:val="Strong"/>
          <w:b w:val="0"/>
          <w:color w:val="000000"/>
          <w:sz w:val="19"/>
          <w:szCs w:val="19"/>
          <w:highlight w:val="yellow"/>
        </w:rPr>
        <w:t>intent</w:t>
      </w:r>
      <w:r w:rsidR="0041416E" w:rsidRPr="0041416E">
        <w:rPr>
          <w:rStyle w:val="Strong"/>
          <w:b w:val="0"/>
          <w:color w:val="000000"/>
          <w:sz w:val="19"/>
          <w:szCs w:val="19"/>
          <w:highlight w:val="yellow"/>
        </w:rPr>
        <w:t xml:space="preserve"> to commence operations</w:t>
      </w:r>
      <w:r w:rsidR="0041416E">
        <w:rPr>
          <w:rStyle w:val="Strong"/>
          <w:b w:val="0"/>
          <w:color w:val="000000"/>
          <w:sz w:val="19"/>
          <w:szCs w:val="19"/>
        </w:rPr>
        <w:t xml:space="preserve">).  </w:t>
      </w:r>
    </w:p>
    <w:p w:rsidR="002B4B88" w:rsidRDefault="00EA3616" w:rsidP="00A330ED">
      <w:pPr>
        <w:pStyle w:val="listintro"/>
        <w:rPr>
          <w:rStyle w:val="Strong"/>
          <w:b w:val="0"/>
          <w:color w:val="000000"/>
          <w:sz w:val="19"/>
          <w:szCs w:val="19"/>
        </w:rPr>
      </w:pPr>
      <w:r>
        <w:rPr>
          <w:rStyle w:val="Strong"/>
          <w:b w:val="0"/>
          <w:color w:val="000000"/>
          <w:sz w:val="19"/>
          <w:szCs w:val="19"/>
        </w:rPr>
        <w:t>(</w:t>
      </w:r>
      <w:r w:rsidRPr="00EA3C5B">
        <w:rPr>
          <w:rStyle w:val="Strong"/>
          <w:b w:val="0"/>
          <w:color w:val="000000"/>
          <w:sz w:val="19"/>
          <w:szCs w:val="19"/>
          <w:highlight w:val="yellow"/>
        </w:rPr>
        <w:t>Name of operator</w:t>
      </w:r>
      <w:r>
        <w:rPr>
          <w:rStyle w:val="Strong"/>
          <w:b w:val="0"/>
          <w:color w:val="000000"/>
          <w:sz w:val="19"/>
          <w:szCs w:val="19"/>
        </w:rPr>
        <w:t>) has been informed that the notice provide</w:t>
      </w:r>
      <w:r w:rsidR="00EA3C5B">
        <w:rPr>
          <w:rStyle w:val="Strong"/>
          <w:b w:val="0"/>
          <w:color w:val="000000"/>
          <w:sz w:val="19"/>
          <w:szCs w:val="19"/>
        </w:rPr>
        <w:t>d</w:t>
      </w:r>
      <w:r>
        <w:rPr>
          <w:rStyle w:val="Strong"/>
          <w:b w:val="0"/>
          <w:color w:val="000000"/>
          <w:sz w:val="19"/>
          <w:szCs w:val="19"/>
        </w:rPr>
        <w:t xml:space="preserve"> to the LEA does not relieve the operator from obtaining all required permits, licenses, or other clearances and complying with the requirements of other regulatory agencies.  </w:t>
      </w:r>
      <w:r w:rsidRPr="0041416E">
        <w:rPr>
          <w:rStyle w:val="Strong"/>
          <w:b w:val="0"/>
          <w:color w:val="000000"/>
          <w:sz w:val="19"/>
          <w:szCs w:val="19"/>
        </w:rPr>
        <w:t xml:space="preserve">  </w:t>
      </w:r>
    </w:p>
    <w:p w:rsidR="00A330ED" w:rsidRDefault="00A330ED" w:rsidP="00A330ED">
      <w:pPr>
        <w:pStyle w:val="listintro"/>
        <w:rPr>
          <w:rStyle w:val="Strong"/>
          <w:b w:val="0"/>
          <w:color w:val="000000"/>
          <w:sz w:val="19"/>
          <w:szCs w:val="19"/>
        </w:rPr>
      </w:pPr>
      <w:r>
        <w:rPr>
          <w:rStyle w:val="Strong"/>
          <w:b w:val="0"/>
          <w:color w:val="000000"/>
          <w:sz w:val="19"/>
          <w:szCs w:val="19"/>
        </w:rPr>
        <w:t>Please contact (</w:t>
      </w:r>
      <w:r w:rsidRPr="00A330ED">
        <w:rPr>
          <w:rStyle w:val="Strong"/>
          <w:b w:val="0"/>
          <w:color w:val="000000"/>
          <w:sz w:val="19"/>
          <w:szCs w:val="19"/>
          <w:highlight w:val="yellow"/>
        </w:rPr>
        <w:t>name, number, e-mail</w:t>
      </w:r>
      <w:r>
        <w:rPr>
          <w:rStyle w:val="Strong"/>
          <w:b w:val="0"/>
          <w:color w:val="000000"/>
          <w:sz w:val="19"/>
          <w:szCs w:val="19"/>
        </w:rPr>
        <w:t xml:space="preserve">) if you have any questions regarding this notice.  Thank you. </w:t>
      </w:r>
    </w:p>
    <w:p w:rsidR="00A330ED" w:rsidRDefault="00A330ED" w:rsidP="00A330ED">
      <w:pPr>
        <w:pStyle w:val="listintro"/>
        <w:rPr>
          <w:rStyle w:val="Strong"/>
          <w:b w:val="0"/>
          <w:color w:val="000000"/>
          <w:sz w:val="19"/>
          <w:szCs w:val="19"/>
        </w:rPr>
      </w:pPr>
      <w:r>
        <w:rPr>
          <w:rStyle w:val="Strong"/>
          <w:b w:val="0"/>
          <w:color w:val="000000"/>
          <w:sz w:val="19"/>
          <w:szCs w:val="19"/>
        </w:rPr>
        <w:t xml:space="preserve">Sincerely, </w:t>
      </w:r>
    </w:p>
    <w:p w:rsidR="00A330ED" w:rsidRDefault="00A330ED" w:rsidP="00A330ED">
      <w:pPr>
        <w:pStyle w:val="listintro"/>
        <w:rPr>
          <w:rStyle w:val="Strong"/>
          <w:b w:val="0"/>
          <w:color w:val="000000"/>
          <w:sz w:val="19"/>
          <w:szCs w:val="19"/>
        </w:rPr>
      </w:pPr>
      <w:r w:rsidRPr="00406FAE">
        <w:rPr>
          <w:rStyle w:val="Strong"/>
          <w:b w:val="0"/>
          <w:color w:val="000000"/>
          <w:sz w:val="19"/>
          <w:szCs w:val="19"/>
          <w:highlight w:val="yellow"/>
        </w:rPr>
        <w:t>LEA</w:t>
      </w:r>
    </w:p>
    <w:p w:rsidR="00EA3C5B" w:rsidRDefault="00A330ED" w:rsidP="00406FAE">
      <w:pPr>
        <w:pStyle w:val="listintro"/>
        <w:rPr>
          <w:rStyle w:val="Strong"/>
          <w:b w:val="0"/>
          <w:color w:val="000000"/>
          <w:sz w:val="19"/>
          <w:szCs w:val="19"/>
        </w:rPr>
      </w:pPr>
      <w:r>
        <w:rPr>
          <w:rStyle w:val="Strong"/>
          <w:b w:val="0"/>
          <w:color w:val="000000"/>
          <w:sz w:val="19"/>
          <w:szCs w:val="19"/>
        </w:rPr>
        <w:t xml:space="preserve">Cc:  </w:t>
      </w:r>
      <w:r w:rsidRPr="00406FAE">
        <w:rPr>
          <w:rStyle w:val="Strong"/>
          <w:b w:val="0"/>
          <w:color w:val="000000"/>
          <w:sz w:val="19"/>
          <w:szCs w:val="19"/>
          <w:highlight w:val="yellow"/>
        </w:rPr>
        <w:t>Operator</w:t>
      </w:r>
    </w:p>
    <w:p w:rsidR="00300C17" w:rsidRDefault="00A330ED" w:rsidP="00406FAE">
      <w:pPr>
        <w:pStyle w:val="listintro"/>
      </w:pPr>
      <w:r>
        <w:rPr>
          <w:rStyle w:val="Strong"/>
          <w:b w:val="0"/>
          <w:color w:val="000000"/>
          <w:sz w:val="19"/>
          <w:szCs w:val="19"/>
        </w:rPr>
        <w:t>Attachment</w:t>
      </w:r>
    </w:p>
    <w:sectPr w:rsidR="00300C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B88"/>
    <w:rsid w:val="002B4B88"/>
    <w:rsid w:val="00300C17"/>
    <w:rsid w:val="003362ED"/>
    <w:rsid w:val="003573B2"/>
    <w:rsid w:val="00365C60"/>
    <w:rsid w:val="003A0C25"/>
    <w:rsid w:val="00406FAE"/>
    <w:rsid w:val="0041416E"/>
    <w:rsid w:val="008C4DF9"/>
    <w:rsid w:val="00A330ED"/>
    <w:rsid w:val="00A96C3E"/>
    <w:rsid w:val="00E06C3A"/>
    <w:rsid w:val="00E15DE0"/>
    <w:rsid w:val="00E233D7"/>
    <w:rsid w:val="00EA3616"/>
    <w:rsid w:val="00EA3C5B"/>
    <w:rsid w:val="00EE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B4B8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B4B88"/>
    <w:pPr>
      <w:spacing w:before="168" w:after="216" w:line="300" w:lineRule="atLeast"/>
    </w:pPr>
    <w:rPr>
      <w:rFonts w:ascii="Arial" w:eastAsia="Times New Roman" w:hAnsi="Arial" w:cs="Arial"/>
      <w:sz w:val="24"/>
      <w:szCs w:val="24"/>
    </w:rPr>
  </w:style>
  <w:style w:type="paragraph" w:customStyle="1" w:styleId="listintro">
    <w:name w:val="listintro"/>
    <w:basedOn w:val="Normal"/>
    <w:rsid w:val="002B4B88"/>
    <w:pPr>
      <w:spacing w:before="168" w:after="216" w:line="300" w:lineRule="atLeast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1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B4B8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B4B88"/>
    <w:pPr>
      <w:spacing w:before="168" w:after="216" w:line="300" w:lineRule="atLeast"/>
    </w:pPr>
    <w:rPr>
      <w:rFonts w:ascii="Arial" w:eastAsia="Times New Roman" w:hAnsi="Arial" w:cs="Arial"/>
      <w:sz w:val="24"/>
      <w:szCs w:val="24"/>
    </w:rPr>
  </w:style>
  <w:style w:type="paragraph" w:customStyle="1" w:styleId="listintro">
    <w:name w:val="listintro"/>
    <w:basedOn w:val="Normal"/>
    <w:rsid w:val="002B4B88"/>
    <w:pPr>
      <w:spacing w:before="168" w:after="216" w:line="300" w:lineRule="atLeast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1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8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436200">
              <w:marLeft w:val="298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44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CalRecycle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Letter: LEA notification to Planning Department</dc:title>
  <dc:creator>Markie, Susan</dc:creator>
  <dc:description>Sample Letter by CalRecycle (from an local enforcement agency [LEA] to a local planning department) providing notification of the receipt of an intent to begin operation of a solid waste facility under the notification tier</dc:description>
  <cp:lastModifiedBy>Windows User</cp:lastModifiedBy>
  <cp:revision>2</cp:revision>
  <dcterms:created xsi:type="dcterms:W3CDTF">2013-12-31T16:43:00Z</dcterms:created>
  <dcterms:modified xsi:type="dcterms:W3CDTF">2013-12-31T16:43:00Z</dcterms:modified>
</cp:coreProperties>
</file>