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6609F" w14:paraId="49857710" w14:textId="77777777" w:rsidTr="0066609F">
        <w:tc>
          <w:tcPr>
            <w:tcW w:w="9350" w:type="dxa"/>
          </w:tcPr>
          <w:p w14:paraId="46D4C887" w14:textId="77777777" w:rsidR="0066609F" w:rsidRPr="0066609F" w:rsidRDefault="0066609F" w:rsidP="0066609F">
            <w:pPr>
              <w:jc w:val="center"/>
              <w:rPr>
                <w:b/>
                <w:bCs/>
                <w:sz w:val="40"/>
                <w:szCs w:val="40"/>
              </w:rPr>
            </w:pPr>
            <w:r w:rsidRPr="0066609F">
              <w:rPr>
                <w:b/>
                <w:bCs/>
                <w:sz w:val="40"/>
                <w:szCs w:val="40"/>
              </w:rPr>
              <w:t xml:space="preserve">Capacity Planning </w:t>
            </w:r>
            <w:r>
              <w:rPr>
                <w:b/>
                <w:bCs/>
                <w:sz w:val="40"/>
                <w:szCs w:val="40"/>
              </w:rPr>
              <w:t xml:space="preserve">Implementation Schedule </w:t>
            </w:r>
          </w:p>
          <w:p w14:paraId="6C1DAD12" w14:textId="2B569204" w:rsidR="0066609F" w:rsidRDefault="0066609F" w:rsidP="00273443">
            <w:pPr>
              <w:spacing w:before="240"/>
              <w:jc w:val="center"/>
            </w:pPr>
          </w:p>
        </w:tc>
      </w:tr>
      <w:tr w:rsidR="0066609F" w14:paraId="3142CED5" w14:textId="77777777" w:rsidTr="0066609F">
        <w:tc>
          <w:tcPr>
            <w:tcW w:w="9350" w:type="dxa"/>
          </w:tcPr>
          <w:p w14:paraId="20356D77" w14:textId="77777777" w:rsidR="007C7C92" w:rsidRDefault="007C7C92" w:rsidP="0066609F">
            <w:pPr>
              <w:shd w:val="clear" w:color="auto" w:fill="FFFFFF"/>
              <w:rPr>
                <w:rFonts w:eastAsia="Times New Roman" w:cs="Arial"/>
                <w:color w:val="212121"/>
              </w:rPr>
            </w:pPr>
            <w:r>
              <w:rPr>
                <w:rFonts w:eastAsia="Times New Roman" w:cs="Arial"/>
                <w:color w:val="212121"/>
              </w:rPr>
              <w:t>Counties, in coordination with jurisdictions and regional agencies located within the county</w:t>
            </w:r>
            <w:r w:rsidR="00001725">
              <w:rPr>
                <w:rFonts w:eastAsia="Times New Roman" w:cs="Arial"/>
                <w:color w:val="212121"/>
              </w:rPr>
              <w:t>,</w:t>
            </w:r>
            <w:r>
              <w:rPr>
                <w:rFonts w:eastAsia="Times New Roman" w:cs="Arial"/>
                <w:color w:val="212121"/>
              </w:rPr>
              <w:t xml:space="preserve"> shall</w:t>
            </w:r>
            <w:r w:rsidR="0034287B">
              <w:rPr>
                <w:rFonts w:eastAsia="Times New Roman" w:cs="Arial"/>
                <w:color w:val="212121"/>
              </w:rPr>
              <w:t xml:space="preserve"> </w:t>
            </w:r>
            <w:r w:rsidR="00001725">
              <w:rPr>
                <w:rFonts w:eastAsia="Times New Roman" w:cs="Arial"/>
                <w:color w:val="212121"/>
              </w:rPr>
              <w:t>conduct the planning requirements of</w:t>
            </w:r>
            <w:r w:rsidR="008645C4">
              <w:rPr>
                <w:rFonts w:eastAsia="Times New Roman" w:cs="Arial"/>
                <w:color w:val="212121"/>
              </w:rPr>
              <w:t xml:space="preserve"> Title 14 of the</w:t>
            </w:r>
            <w:r w:rsidR="00001725">
              <w:rPr>
                <w:rFonts w:eastAsia="Times New Roman" w:cs="Arial"/>
                <w:color w:val="212121"/>
              </w:rPr>
              <w:t xml:space="preserve"> </w:t>
            </w:r>
            <w:r w:rsidR="00BC03B7">
              <w:rPr>
                <w:rFonts w:eastAsia="Times New Roman" w:cs="Arial"/>
                <w:color w:val="212121"/>
              </w:rPr>
              <w:t>California Code of Regulations (</w:t>
            </w:r>
            <w:r w:rsidR="008645C4">
              <w:rPr>
                <w:rFonts w:eastAsia="Times New Roman" w:cs="Arial"/>
                <w:color w:val="212121"/>
              </w:rPr>
              <w:t xml:space="preserve">14 </w:t>
            </w:r>
            <w:r w:rsidR="00BC03B7">
              <w:rPr>
                <w:rFonts w:eastAsia="Times New Roman" w:cs="Arial"/>
                <w:color w:val="212121"/>
              </w:rPr>
              <w:t>CCR)</w:t>
            </w:r>
            <w:r w:rsidR="008645C4">
              <w:rPr>
                <w:rFonts w:eastAsia="Times New Roman" w:cs="Arial"/>
                <w:color w:val="212121"/>
              </w:rPr>
              <w:t>,</w:t>
            </w:r>
            <w:r w:rsidR="00BC03B7">
              <w:rPr>
                <w:rFonts w:eastAsia="Times New Roman" w:cs="Arial"/>
                <w:color w:val="212121"/>
              </w:rPr>
              <w:t xml:space="preserve"> </w:t>
            </w:r>
            <w:r w:rsidR="00001725">
              <w:rPr>
                <w:rFonts w:eastAsia="Times New Roman" w:cs="Arial"/>
                <w:color w:val="212121"/>
              </w:rPr>
              <w:t>Sections 18992.1</w:t>
            </w:r>
            <w:r w:rsidR="0034287B">
              <w:rPr>
                <w:rFonts w:eastAsia="Times New Roman" w:cs="Arial"/>
                <w:color w:val="212121"/>
              </w:rPr>
              <w:t xml:space="preserve"> </w:t>
            </w:r>
            <w:r w:rsidR="00001725">
              <w:rPr>
                <w:rFonts w:eastAsia="Times New Roman" w:cs="Arial"/>
                <w:color w:val="212121"/>
              </w:rPr>
              <w:t>(</w:t>
            </w:r>
            <w:r w:rsidR="0034287B">
              <w:rPr>
                <w:rFonts w:eastAsia="Times New Roman" w:cs="Arial"/>
                <w:color w:val="212121"/>
              </w:rPr>
              <w:t>organic waste recycling</w:t>
            </w:r>
            <w:r w:rsidR="00001725">
              <w:rPr>
                <w:rFonts w:eastAsia="Times New Roman" w:cs="Arial"/>
                <w:color w:val="212121"/>
              </w:rPr>
              <w:t>)</w:t>
            </w:r>
            <w:r w:rsidR="0034287B">
              <w:rPr>
                <w:rFonts w:eastAsia="Times New Roman" w:cs="Arial"/>
                <w:color w:val="212121"/>
              </w:rPr>
              <w:t xml:space="preserve"> and </w:t>
            </w:r>
            <w:r w:rsidR="00001725">
              <w:rPr>
                <w:rFonts w:eastAsia="Times New Roman" w:cs="Arial"/>
                <w:color w:val="212121"/>
              </w:rPr>
              <w:t>18992.2 (</w:t>
            </w:r>
            <w:r w:rsidR="0034287B">
              <w:rPr>
                <w:rFonts w:eastAsia="Times New Roman" w:cs="Arial"/>
                <w:color w:val="212121"/>
              </w:rPr>
              <w:t>edible food recovery capacity</w:t>
            </w:r>
            <w:r w:rsidR="00001725">
              <w:rPr>
                <w:rFonts w:eastAsia="Times New Roman" w:cs="Arial"/>
                <w:color w:val="212121"/>
              </w:rPr>
              <w:t xml:space="preserve">). </w:t>
            </w:r>
            <w:r w:rsidR="00A51E39">
              <w:rPr>
                <w:rFonts w:eastAsia="Times New Roman" w:cs="Arial"/>
                <w:color w:val="212121"/>
              </w:rPr>
              <w:t xml:space="preserve">The county shall notify the jurisdiction(s) that lack sufficient capacity that </w:t>
            </w:r>
            <w:r w:rsidR="008645C4">
              <w:rPr>
                <w:rFonts w:eastAsia="Times New Roman" w:cs="Arial"/>
                <w:color w:val="212121"/>
              </w:rPr>
              <w:t xml:space="preserve">it </w:t>
            </w:r>
            <w:r w:rsidR="00A51E39">
              <w:rPr>
                <w:rFonts w:eastAsia="Times New Roman" w:cs="Arial"/>
                <w:color w:val="212121"/>
              </w:rPr>
              <w:t xml:space="preserve">is required to submit </w:t>
            </w:r>
            <w:r w:rsidR="000240A6">
              <w:rPr>
                <w:rFonts w:eastAsia="Times New Roman" w:cs="Arial"/>
                <w:color w:val="212121"/>
              </w:rPr>
              <w:t xml:space="preserve">an implementation schedule to the Department that demonstrates how it will ensure there is enough capacity. </w:t>
            </w:r>
          </w:p>
          <w:p w14:paraId="3CB5411A" w14:textId="77777777" w:rsidR="005A41EC" w:rsidRDefault="005A41EC" w:rsidP="0066609F">
            <w:pPr>
              <w:shd w:val="clear" w:color="auto" w:fill="FFFFFF"/>
              <w:rPr>
                <w:rFonts w:eastAsia="Times New Roman" w:cs="Arial"/>
                <w:color w:val="212121"/>
              </w:rPr>
            </w:pPr>
          </w:p>
          <w:p w14:paraId="108F583E" w14:textId="4D1194F1" w:rsidR="000D09BC" w:rsidRDefault="000D09BC" w:rsidP="00FF5E31">
            <w:pPr>
              <w:rPr>
                <w:rFonts w:eastAsia="Times New Roman" w:cs="Arial"/>
                <w:color w:val="212121"/>
              </w:rPr>
            </w:pPr>
            <w:r>
              <w:rPr>
                <w:rFonts w:eastAsia="Times New Roman" w:cs="Arial"/>
                <w:color w:val="212121"/>
              </w:rPr>
              <w:t xml:space="preserve">Implementation </w:t>
            </w:r>
            <w:r w:rsidR="00C81147">
              <w:rPr>
                <w:rFonts w:eastAsia="Times New Roman" w:cs="Arial"/>
                <w:color w:val="212121"/>
              </w:rPr>
              <w:t xml:space="preserve">schedule </w:t>
            </w:r>
            <w:r>
              <w:rPr>
                <w:rFonts w:eastAsia="Times New Roman" w:cs="Arial"/>
                <w:color w:val="212121"/>
              </w:rPr>
              <w:t>requirements are in 14 CCR Section 18992.1(d)(1)(A) for organic waste recycling capacity and 14 CCR Section 18992.2(c)(1)(A) for edible food recovery capacity</w:t>
            </w:r>
            <w:r w:rsidR="008645C4">
              <w:rPr>
                <w:rFonts w:eastAsia="Times New Roman" w:cs="Arial"/>
                <w:color w:val="212121"/>
              </w:rPr>
              <w:t xml:space="preserve">. </w:t>
            </w:r>
          </w:p>
          <w:p w14:paraId="6638F52C" w14:textId="77777777" w:rsidR="000D09BC" w:rsidRDefault="000D09BC" w:rsidP="00FF5E31">
            <w:pPr>
              <w:rPr>
                <w:rFonts w:eastAsia="Times New Roman" w:cs="Arial"/>
                <w:color w:val="212121"/>
              </w:rPr>
            </w:pPr>
          </w:p>
          <w:p w14:paraId="32229118" w14:textId="368BCF3F" w:rsidR="00FF5E31" w:rsidRDefault="008645C4" w:rsidP="00FF5E31">
            <w:pPr>
              <w:rPr>
                <w:rFonts w:eastAsia="Times New Roman" w:cs="Arial"/>
                <w:color w:val="212121"/>
              </w:rPr>
            </w:pPr>
            <w:r>
              <w:rPr>
                <w:rFonts w:eastAsia="Times New Roman" w:cs="Arial"/>
                <w:color w:val="212121"/>
              </w:rPr>
              <w:t xml:space="preserve">The </w:t>
            </w:r>
            <w:r w:rsidR="00C81147">
              <w:rPr>
                <w:rFonts w:eastAsia="Times New Roman" w:cs="Arial"/>
                <w:color w:val="212121"/>
              </w:rPr>
              <w:t>i</w:t>
            </w:r>
            <w:r>
              <w:rPr>
                <w:rFonts w:eastAsia="Times New Roman" w:cs="Arial"/>
                <w:color w:val="212121"/>
              </w:rPr>
              <w:t xml:space="preserve">mplementation </w:t>
            </w:r>
            <w:r w:rsidR="00C81147">
              <w:rPr>
                <w:rFonts w:eastAsia="Times New Roman" w:cs="Arial"/>
                <w:color w:val="212121"/>
              </w:rPr>
              <w:t>s</w:t>
            </w:r>
            <w:r>
              <w:rPr>
                <w:rFonts w:eastAsia="Times New Roman" w:cs="Arial"/>
                <w:color w:val="212121"/>
              </w:rPr>
              <w:t>chedule must include t</w:t>
            </w:r>
            <w:r w:rsidR="00FF5E31">
              <w:rPr>
                <w:rFonts w:eastAsia="Times New Roman" w:cs="Arial"/>
                <w:color w:val="212121"/>
              </w:rPr>
              <w:t>imeline</w:t>
            </w:r>
            <w:r>
              <w:rPr>
                <w:rFonts w:eastAsia="Times New Roman" w:cs="Arial"/>
                <w:color w:val="212121"/>
              </w:rPr>
              <w:t>s</w:t>
            </w:r>
            <w:r w:rsidR="00FF5E31">
              <w:rPr>
                <w:rFonts w:eastAsia="Times New Roman" w:cs="Arial"/>
                <w:color w:val="212121"/>
              </w:rPr>
              <w:t xml:space="preserve"> and milestones for planning efforts to access additional new or expanded capacity including, but not limited to: </w:t>
            </w:r>
          </w:p>
          <w:p w14:paraId="73252613" w14:textId="77777777" w:rsidR="00FF5E31" w:rsidRPr="00C05275" w:rsidRDefault="00FF5E31" w:rsidP="00FF5E31">
            <w:pPr>
              <w:pStyle w:val="ListParagraph"/>
              <w:numPr>
                <w:ilvl w:val="0"/>
                <w:numId w:val="1"/>
              </w:numPr>
              <w:rPr>
                <w:rFonts w:eastAsia="Calibri" w:cs="Times New Roman"/>
                <w:szCs w:val="22"/>
              </w:rPr>
            </w:pPr>
            <w:r w:rsidRPr="00C05275">
              <w:rPr>
                <w:rFonts w:eastAsia="Calibri" w:cs="Times New Roman"/>
                <w:szCs w:val="22"/>
              </w:rPr>
              <w:t>Obtaining funding for organic waste recycling</w:t>
            </w:r>
            <w:r w:rsidR="000D09BC">
              <w:rPr>
                <w:rFonts w:eastAsia="Calibri" w:cs="Times New Roman"/>
                <w:szCs w:val="22"/>
              </w:rPr>
              <w:t xml:space="preserve"> or edible food recovery</w:t>
            </w:r>
            <w:r w:rsidRPr="00C05275">
              <w:rPr>
                <w:rFonts w:eastAsia="Calibri" w:cs="Times New Roman"/>
                <w:szCs w:val="22"/>
              </w:rPr>
              <w:t xml:space="preserve"> infrastructure including, but not limited to, modifying franchise agreements or demonstrating other means of financially supporting the expansion of organic waste recycling.</w:t>
            </w:r>
          </w:p>
          <w:p w14:paraId="7332975E" w14:textId="77777777" w:rsidR="00FF5E31" w:rsidRPr="00C05275" w:rsidRDefault="00FF5E31" w:rsidP="00FF5E31">
            <w:pPr>
              <w:pStyle w:val="ListParagraph"/>
              <w:numPr>
                <w:ilvl w:val="0"/>
                <w:numId w:val="1"/>
              </w:numPr>
              <w:rPr>
                <w:rFonts w:eastAsia="Times New Roman" w:cs="Arial"/>
                <w:color w:val="212121"/>
              </w:rPr>
            </w:pPr>
            <w:r w:rsidRPr="00C05275">
              <w:rPr>
                <w:rFonts w:eastAsia="Calibri" w:cs="Times New Roman"/>
                <w:szCs w:val="22"/>
              </w:rPr>
              <w:t>Identification of facilities, operations, and activities that could be used for additional capacity.</w:t>
            </w:r>
          </w:p>
          <w:p w14:paraId="76E5E3B6" w14:textId="77777777" w:rsidR="007C7C92" w:rsidRDefault="007C7C92" w:rsidP="0066609F">
            <w:pPr>
              <w:shd w:val="clear" w:color="auto" w:fill="FFFFFF"/>
              <w:rPr>
                <w:rFonts w:eastAsia="Times New Roman" w:cs="Arial"/>
                <w:color w:val="212121"/>
              </w:rPr>
            </w:pPr>
          </w:p>
          <w:p w14:paraId="6C5DB2FA" w14:textId="5ACC8C31" w:rsidR="0066609F" w:rsidRDefault="0066609F" w:rsidP="0066609F">
            <w:pPr>
              <w:shd w:val="clear" w:color="auto" w:fill="FFFFFF"/>
              <w:rPr>
                <w:rFonts w:eastAsia="Times New Roman" w:cs="Arial"/>
                <w:color w:val="212121"/>
              </w:rPr>
            </w:pPr>
            <w:r>
              <w:rPr>
                <w:rFonts w:eastAsia="Times New Roman" w:cs="Arial"/>
                <w:color w:val="212121"/>
              </w:rPr>
              <w:t>Th</w:t>
            </w:r>
            <w:r w:rsidR="008645C4">
              <w:rPr>
                <w:rFonts w:eastAsia="Times New Roman" w:cs="Arial"/>
                <w:color w:val="212121"/>
              </w:rPr>
              <w:t>is</w:t>
            </w:r>
            <w:r>
              <w:rPr>
                <w:rFonts w:eastAsia="Times New Roman" w:cs="Arial"/>
                <w:color w:val="212121"/>
              </w:rPr>
              <w:t xml:space="preserve"> </w:t>
            </w:r>
            <w:r w:rsidR="00C81147">
              <w:rPr>
                <w:rFonts w:eastAsia="Times New Roman" w:cs="Arial"/>
                <w:color w:val="212121"/>
              </w:rPr>
              <w:t>i</w:t>
            </w:r>
            <w:r w:rsidR="008645C4">
              <w:rPr>
                <w:rFonts w:eastAsia="Times New Roman" w:cs="Arial"/>
                <w:color w:val="212121"/>
              </w:rPr>
              <w:t xml:space="preserve">mplementation </w:t>
            </w:r>
            <w:r w:rsidR="00C81147">
              <w:rPr>
                <w:rFonts w:eastAsia="Times New Roman" w:cs="Arial"/>
                <w:color w:val="212121"/>
              </w:rPr>
              <w:t>s</w:t>
            </w:r>
            <w:r w:rsidR="008645C4">
              <w:rPr>
                <w:rFonts w:eastAsia="Times New Roman" w:cs="Arial"/>
                <w:color w:val="212121"/>
              </w:rPr>
              <w:t xml:space="preserve">chedule </w:t>
            </w:r>
            <w:r w:rsidR="000D09BC">
              <w:rPr>
                <w:rFonts w:eastAsia="Times New Roman" w:cs="Arial"/>
                <w:color w:val="212121"/>
              </w:rPr>
              <w:t>is for</w:t>
            </w:r>
            <w:r w:rsidR="004F2C94" w:rsidRPr="004F2C94">
              <w:rPr>
                <w:rFonts w:eastAsia="Times New Roman" w:cs="Arial"/>
                <w:color w:val="212121"/>
              </w:rPr>
              <w:t xml:space="preserve"> the period covering</w:t>
            </w:r>
            <w:r w:rsidR="004F2C94">
              <w:rPr>
                <w:rFonts w:eastAsia="Times New Roman" w:cs="Arial"/>
                <w:b/>
                <w:bCs/>
                <w:color w:val="212121"/>
              </w:rPr>
              <w:t xml:space="preserve"> </w:t>
            </w:r>
            <w:r w:rsidR="004F2C94" w:rsidRPr="004F2C94">
              <w:rPr>
                <w:rFonts w:eastAsia="Times New Roman" w:cs="Arial"/>
                <w:color w:val="212121"/>
              </w:rPr>
              <w:t xml:space="preserve">January 1, </w:t>
            </w:r>
            <w:r w:rsidR="0053675A" w:rsidRPr="004F2C94">
              <w:rPr>
                <w:rFonts w:eastAsia="Times New Roman" w:cs="Arial"/>
                <w:color w:val="212121"/>
              </w:rPr>
              <w:t>202</w:t>
            </w:r>
            <w:r w:rsidR="00412CC8">
              <w:rPr>
                <w:rFonts w:eastAsia="Times New Roman" w:cs="Arial"/>
                <w:color w:val="212121"/>
              </w:rPr>
              <w:t>5</w:t>
            </w:r>
            <w:r w:rsidR="0053675A" w:rsidRPr="004F2C94">
              <w:rPr>
                <w:rFonts w:eastAsia="Times New Roman" w:cs="Arial"/>
                <w:color w:val="212121"/>
              </w:rPr>
              <w:t>,</w:t>
            </w:r>
            <w:r w:rsidR="004F2C94" w:rsidRPr="004F2C94">
              <w:rPr>
                <w:rFonts w:eastAsia="Times New Roman" w:cs="Arial"/>
                <w:color w:val="212121"/>
              </w:rPr>
              <w:t xml:space="preserve"> through December 31, 20</w:t>
            </w:r>
            <w:r w:rsidR="00412CC8">
              <w:rPr>
                <w:rFonts w:eastAsia="Times New Roman" w:cs="Arial"/>
                <w:color w:val="212121"/>
              </w:rPr>
              <w:t>3</w:t>
            </w:r>
            <w:r w:rsidR="004F2C94" w:rsidRPr="004F2C94">
              <w:rPr>
                <w:rFonts w:eastAsia="Times New Roman" w:cs="Arial"/>
                <w:color w:val="212121"/>
              </w:rPr>
              <w:t>4</w:t>
            </w:r>
            <w:r w:rsidR="008645C4">
              <w:rPr>
                <w:rFonts w:eastAsia="Times New Roman" w:cs="Arial"/>
                <w:color w:val="212121"/>
              </w:rPr>
              <w:t>, as required by 14 CCR Section 18992.3 (a)(1).</w:t>
            </w:r>
          </w:p>
          <w:p w14:paraId="61A81662" w14:textId="77777777" w:rsidR="0066609F" w:rsidRPr="00F01E4A" w:rsidRDefault="0066609F" w:rsidP="0066609F">
            <w:pPr>
              <w:shd w:val="clear" w:color="auto" w:fill="FFFFFF"/>
              <w:rPr>
                <w:rFonts w:eastAsia="Times New Roman" w:cs="Arial"/>
                <w:color w:val="212121"/>
              </w:rPr>
            </w:pPr>
          </w:p>
          <w:p w14:paraId="143EAA37" w14:textId="2BDB2C14" w:rsidR="0066609F" w:rsidRDefault="0066609F" w:rsidP="0066609F">
            <w:pPr>
              <w:rPr>
                <w:rFonts w:cs="Arial"/>
              </w:rPr>
            </w:pPr>
            <w:r>
              <w:rPr>
                <w:rFonts w:cs="Arial"/>
              </w:rPr>
              <w:t>Please</w:t>
            </w:r>
            <w:r>
              <w:t xml:space="preserve"> </w:t>
            </w:r>
            <w:r>
              <w:rPr>
                <w:u w:val="single"/>
              </w:rPr>
              <w:t>clearly print or type</w:t>
            </w:r>
            <w:r>
              <w:t xml:space="preserve"> your responses. Attach additional pages as necessary.</w:t>
            </w:r>
            <w:r w:rsidRPr="00CA1EB8" w:rsidDel="00D65914">
              <w:rPr>
                <w:rFonts w:cs="Arial"/>
              </w:rPr>
              <w:t xml:space="preserve"> </w:t>
            </w:r>
            <w:r w:rsidR="00425838">
              <w:rPr>
                <w:rFonts w:cs="Arial"/>
              </w:rPr>
              <w:t>Submit implementation schedule to JACE@calrecycle.ca.gov. Include “implementation schedule” in the subject line.</w:t>
            </w:r>
            <w:r w:rsidR="006B52F2">
              <w:rPr>
                <w:rFonts w:cs="Arial"/>
              </w:rPr>
              <w:t xml:space="preserve"> </w:t>
            </w:r>
            <w:r>
              <w:rPr>
                <w:rFonts w:cs="Arial"/>
              </w:rPr>
              <w:t xml:space="preserve">Use of this form for reporting is optional and not a regulatory requirement. </w:t>
            </w:r>
          </w:p>
          <w:p w14:paraId="4314CECE" w14:textId="77777777" w:rsidR="0066609F" w:rsidRDefault="0066609F" w:rsidP="0066609F">
            <w:pPr>
              <w:ind w:left="60"/>
            </w:pPr>
          </w:p>
          <w:p w14:paraId="104E91FA" w14:textId="77777777" w:rsidR="0066609F" w:rsidRDefault="0066609F">
            <w:r>
              <w:t>For more information</w:t>
            </w:r>
            <w:r w:rsidR="00C81147">
              <w:t xml:space="preserve"> in implementation schedule requirements</w:t>
            </w:r>
            <w:r>
              <w:t xml:space="preserve">, please refer to the full provisions of 14 CCR </w:t>
            </w:r>
            <w:r w:rsidR="0034287B">
              <w:rPr>
                <w:rFonts w:eastAsia="Times New Roman" w:cs="Arial"/>
                <w:color w:val="212121"/>
              </w:rPr>
              <w:t>Sections 18992.1. Organic Waste Capacity and 18992.2. Edible Food Recovery Capacity.</w:t>
            </w:r>
          </w:p>
        </w:tc>
      </w:tr>
      <w:tr w:rsidR="004F2C94" w14:paraId="4CE1F5E6" w14:textId="77777777" w:rsidTr="0066609F">
        <w:tc>
          <w:tcPr>
            <w:tcW w:w="9350" w:type="dxa"/>
          </w:tcPr>
          <w:p w14:paraId="6B057EE5" w14:textId="77777777" w:rsidR="004F2C94" w:rsidRPr="004F2C94" w:rsidRDefault="004F2C94" w:rsidP="004F2C94">
            <w:r>
              <w:t xml:space="preserve">Jurisdiction Name: </w:t>
            </w:r>
          </w:p>
        </w:tc>
      </w:tr>
      <w:tr w:rsidR="004F2C94" w14:paraId="7F06970B" w14:textId="77777777" w:rsidTr="0066609F">
        <w:tc>
          <w:tcPr>
            <w:tcW w:w="9350" w:type="dxa"/>
          </w:tcPr>
          <w:p w14:paraId="13A3692D" w14:textId="77777777" w:rsidR="004F2C94" w:rsidRPr="004F2C94" w:rsidRDefault="004F2C94" w:rsidP="004F2C94">
            <w:r>
              <w:t xml:space="preserve">County: </w:t>
            </w:r>
          </w:p>
        </w:tc>
      </w:tr>
      <w:tr w:rsidR="004F2C94" w14:paraId="609AFD49" w14:textId="77777777" w:rsidTr="0066609F">
        <w:tc>
          <w:tcPr>
            <w:tcW w:w="9350" w:type="dxa"/>
          </w:tcPr>
          <w:p w14:paraId="3ADD8DF0" w14:textId="77777777" w:rsidR="004F2C94" w:rsidRPr="004F2C94" w:rsidRDefault="004F2C94" w:rsidP="004F2C94">
            <w:r>
              <w:t xml:space="preserve">Person completing the report: </w:t>
            </w:r>
          </w:p>
        </w:tc>
      </w:tr>
      <w:tr w:rsidR="004F2C94" w14:paraId="096D45F6" w14:textId="77777777" w:rsidTr="0066609F">
        <w:tc>
          <w:tcPr>
            <w:tcW w:w="9350" w:type="dxa"/>
          </w:tcPr>
          <w:p w14:paraId="34F3D634" w14:textId="77777777" w:rsidR="004F2C94" w:rsidRPr="004F2C94" w:rsidRDefault="004F2C94" w:rsidP="004F2C94">
            <w:r>
              <w:t xml:space="preserve">First Name: </w:t>
            </w:r>
          </w:p>
        </w:tc>
      </w:tr>
      <w:tr w:rsidR="004F2C94" w14:paraId="65814AAE" w14:textId="77777777" w:rsidTr="0066609F">
        <w:tc>
          <w:tcPr>
            <w:tcW w:w="9350" w:type="dxa"/>
          </w:tcPr>
          <w:p w14:paraId="4021A344" w14:textId="77777777" w:rsidR="004F2C94" w:rsidRPr="004F2C94" w:rsidRDefault="004F2C94" w:rsidP="004F2C94">
            <w:r>
              <w:t xml:space="preserve">Last Name: </w:t>
            </w:r>
          </w:p>
        </w:tc>
      </w:tr>
      <w:tr w:rsidR="004F2C94" w14:paraId="20F818AC" w14:textId="77777777" w:rsidTr="0066609F">
        <w:tc>
          <w:tcPr>
            <w:tcW w:w="9350" w:type="dxa"/>
          </w:tcPr>
          <w:p w14:paraId="2C1AF364" w14:textId="77777777" w:rsidR="004F2C94" w:rsidRDefault="004F2C94" w:rsidP="004F2C94">
            <w:pPr>
              <w:rPr>
                <w:rFonts w:eastAsia="Times New Roman" w:cs="Arial"/>
                <w:color w:val="212121"/>
              </w:rPr>
            </w:pPr>
            <w:r>
              <w:t xml:space="preserve">Title: </w:t>
            </w:r>
          </w:p>
        </w:tc>
      </w:tr>
      <w:tr w:rsidR="004F2C94" w14:paraId="27C06133" w14:textId="77777777" w:rsidTr="0066609F">
        <w:tc>
          <w:tcPr>
            <w:tcW w:w="9350" w:type="dxa"/>
          </w:tcPr>
          <w:p w14:paraId="68D7540D" w14:textId="77777777" w:rsidR="004F2C94" w:rsidRPr="004F2C94" w:rsidRDefault="004F2C94" w:rsidP="004F2C94">
            <w:r>
              <w:t xml:space="preserve">Mailing Address: </w:t>
            </w:r>
          </w:p>
        </w:tc>
      </w:tr>
      <w:tr w:rsidR="004F2C94" w14:paraId="13CDF1AB" w14:textId="77777777" w:rsidTr="0066609F">
        <w:tc>
          <w:tcPr>
            <w:tcW w:w="9350" w:type="dxa"/>
          </w:tcPr>
          <w:p w14:paraId="1A5D9947" w14:textId="77777777" w:rsidR="004F2C94" w:rsidRPr="004F2C94" w:rsidRDefault="004F2C94" w:rsidP="004F2C94">
            <w:pPr>
              <w:rPr>
                <w:rFonts w:eastAsia="Times New Roman" w:cs="Arial"/>
                <w:b/>
                <w:bCs/>
                <w:color w:val="212121"/>
              </w:rPr>
            </w:pPr>
            <w:r>
              <w:t>City:</w:t>
            </w:r>
          </w:p>
        </w:tc>
      </w:tr>
      <w:tr w:rsidR="004F2C94" w14:paraId="0E3AC82E" w14:textId="77777777" w:rsidTr="0066609F">
        <w:tc>
          <w:tcPr>
            <w:tcW w:w="9350" w:type="dxa"/>
          </w:tcPr>
          <w:p w14:paraId="5EBCDB6D" w14:textId="77777777" w:rsidR="004F2C94" w:rsidRPr="004F2C94" w:rsidRDefault="004F2C94" w:rsidP="004F2C94">
            <w:r>
              <w:t xml:space="preserve">Zip Code: </w:t>
            </w:r>
          </w:p>
        </w:tc>
      </w:tr>
      <w:tr w:rsidR="004F2C94" w14:paraId="25DE8899" w14:textId="77777777" w:rsidTr="0066609F">
        <w:tc>
          <w:tcPr>
            <w:tcW w:w="9350" w:type="dxa"/>
          </w:tcPr>
          <w:p w14:paraId="001E4F8D" w14:textId="77777777" w:rsidR="004F2C94" w:rsidRPr="004F2C94" w:rsidRDefault="004F2C94" w:rsidP="004F2C94">
            <w:r>
              <w:t xml:space="preserve">E-mail Address: </w:t>
            </w:r>
          </w:p>
        </w:tc>
      </w:tr>
      <w:tr w:rsidR="004F2C94" w14:paraId="4496447E" w14:textId="77777777" w:rsidTr="0066609F">
        <w:tc>
          <w:tcPr>
            <w:tcW w:w="9350" w:type="dxa"/>
          </w:tcPr>
          <w:p w14:paraId="652B2E26" w14:textId="77777777" w:rsidR="004F2C94" w:rsidRDefault="004F2C94" w:rsidP="0066609F">
            <w:pPr>
              <w:shd w:val="clear" w:color="auto" w:fill="FFFFFF"/>
              <w:rPr>
                <w:rFonts w:eastAsia="Times New Roman" w:cs="Arial"/>
                <w:color w:val="212121"/>
              </w:rPr>
            </w:pPr>
            <w:r>
              <w:t>Phone Number:</w:t>
            </w:r>
          </w:p>
        </w:tc>
      </w:tr>
    </w:tbl>
    <w:p w14:paraId="53CE63B3" w14:textId="77777777" w:rsidR="00845256" w:rsidRDefault="00845256"/>
    <w:p w14:paraId="2FD3A045" w14:textId="77777777" w:rsidR="0053675A" w:rsidRPr="004A6AF5" w:rsidRDefault="0053675A">
      <w:pPr>
        <w:rPr>
          <w:rFonts w:eastAsia="Times New Roman" w:cs="Arial"/>
          <w:b/>
          <w:bCs/>
          <w:color w:val="212121"/>
        </w:rPr>
      </w:pPr>
      <w:r w:rsidRPr="004A6AF5">
        <w:rPr>
          <w:rFonts w:eastAsia="Times New Roman" w:cs="Arial"/>
          <w:b/>
          <w:bCs/>
          <w:color w:val="212121"/>
        </w:rPr>
        <w:t xml:space="preserve">Section 18992.1. Organic Waste Capacity </w:t>
      </w:r>
      <w:r w:rsidR="00092B5A" w:rsidRPr="004A6AF5">
        <w:rPr>
          <w:rFonts w:eastAsia="Times New Roman" w:cs="Arial"/>
          <w:b/>
          <w:bCs/>
          <w:color w:val="212121"/>
        </w:rPr>
        <w:t>– Implementation Schedule</w:t>
      </w:r>
    </w:p>
    <w:p w14:paraId="64B85387" w14:textId="4C9E4FE9" w:rsidR="00FB7540" w:rsidRDefault="00FB7540" w:rsidP="006B52F2">
      <w:pPr>
        <w:rPr>
          <w:rFonts w:eastAsia="Times New Roman" w:cs="Arial"/>
          <w:color w:val="212121"/>
        </w:rPr>
      </w:pPr>
      <w:r>
        <w:rPr>
          <w:rFonts w:eastAsia="Times New Roman" w:cs="Arial"/>
          <w:color w:val="212121"/>
        </w:rPr>
        <w:t xml:space="preserve">Review instructions and example implementation schedule before completing schedule below. </w:t>
      </w:r>
    </w:p>
    <w:p w14:paraId="0E69416E" w14:textId="77777777" w:rsidR="00EA0C47" w:rsidRDefault="00EA0C47" w:rsidP="006953AF">
      <w:pPr>
        <w:spacing w:after="0"/>
        <w:ind w:firstLine="720"/>
        <w:rPr>
          <w:rFonts w:eastAsia="Times New Roman" w:cs="Arial"/>
          <w:i/>
          <w:iCs/>
          <w:color w:val="212121"/>
        </w:rPr>
      </w:pPr>
      <w:r w:rsidRPr="00C81147">
        <w:rPr>
          <w:rFonts w:eastAsia="Times New Roman" w:cs="Arial"/>
          <w:i/>
          <w:iCs/>
          <w:color w:val="212121"/>
        </w:rPr>
        <w:t>Example</w:t>
      </w:r>
      <w:r w:rsidR="005A1D19" w:rsidRPr="00C81147">
        <w:rPr>
          <w:rFonts w:eastAsia="Times New Roman" w:cs="Arial"/>
          <w:i/>
          <w:iCs/>
          <w:color w:val="212121"/>
        </w:rPr>
        <w:t xml:space="preserve"> Table:</w:t>
      </w:r>
    </w:p>
    <w:p w14:paraId="76FFD533" w14:textId="77777777" w:rsidR="00FB7540" w:rsidRDefault="00FB7540" w:rsidP="00FB7540">
      <w:pPr>
        <w:ind w:firstLine="720"/>
        <w:rPr>
          <w:rFonts w:eastAsia="Times New Roman" w:cs="Arial"/>
          <w:color w:val="212121"/>
        </w:rPr>
      </w:pPr>
      <w:r>
        <w:rPr>
          <w:rFonts w:eastAsia="Times New Roman" w:cs="Arial"/>
          <w:color w:val="212121"/>
        </w:rPr>
        <w:t>Date of Submittal: January xx, 20xx</w:t>
      </w:r>
    </w:p>
    <w:p w14:paraId="69654474" w14:textId="6CC6A5DC" w:rsidR="00434989" w:rsidRPr="00434989" w:rsidRDefault="00A8390C" w:rsidP="00434989">
      <w:pPr>
        <w:rPr>
          <w:rFonts w:cs="Arial"/>
          <w:i/>
          <w:iCs/>
          <w:color w:val="000000" w:themeColor="text1"/>
        </w:rPr>
      </w:pPr>
      <w:r>
        <w:rPr>
          <w:rFonts w:cs="Arial"/>
          <w:i/>
          <w:iCs/>
          <w:color w:val="000000" w:themeColor="text1"/>
        </w:rPr>
        <w:t xml:space="preserve">Note: </w:t>
      </w:r>
      <w:r w:rsidR="00434989" w:rsidRPr="00434989">
        <w:rPr>
          <w:rFonts w:cs="Arial"/>
          <w:i/>
          <w:iCs/>
          <w:color w:val="000000" w:themeColor="text1"/>
        </w:rPr>
        <w:t xml:space="preserve">If your jurisdiction submitted an Implementation Schedule for the prior Capacity Planning </w:t>
      </w:r>
      <w:r w:rsidRPr="00434989">
        <w:rPr>
          <w:rFonts w:cs="Arial"/>
          <w:i/>
          <w:iCs/>
          <w:color w:val="000000" w:themeColor="text1"/>
        </w:rPr>
        <w:t>Cycle and</w:t>
      </w:r>
      <w:r w:rsidR="00434989" w:rsidRPr="00434989">
        <w:rPr>
          <w:rFonts w:cs="Arial"/>
          <w:i/>
          <w:iCs/>
          <w:color w:val="000000" w:themeColor="text1"/>
        </w:rPr>
        <w:t xml:space="preserve"> is submitting another in the current cycle </w:t>
      </w:r>
      <w:r>
        <w:rPr>
          <w:rFonts w:cs="Arial"/>
          <w:i/>
          <w:iCs/>
          <w:color w:val="000000" w:themeColor="text1"/>
        </w:rPr>
        <w:t xml:space="preserve">for the same goal </w:t>
      </w:r>
      <w:r w:rsidR="00434989" w:rsidRPr="00434989">
        <w:rPr>
          <w:rFonts w:cs="Arial"/>
          <w:i/>
          <w:iCs/>
          <w:color w:val="000000" w:themeColor="text1"/>
        </w:rPr>
        <w:t xml:space="preserve">due to </w:t>
      </w:r>
      <w:r>
        <w:rPr>
          <w:rFonts w:cs="Arial"/>
          <w:i/>
          <w:iCs/>
          <w:color w:val="000000" w:themeColor="text1"/>
        </w:rPr>
        <w:t>continued</w:t>
      </w:r>
      <w:r w:rsidR="00434989" w:rsidRPr="00434989">
        <w:rPr>
          <w:rFonts w:cs="Arial"/>
          <w:i/>
          <w:iCs/>
          <w:color w:val="000000" w:themeColor="text1"/>
        </w:rPr>
        <w:t xml:space="preserve"> gap in capacity, please provide an update on the status</w:t>
      </w:r>
      <w:r>
        <w:rPr>
          <w:rFonts w:cs="Arial"/>
          <w:i/>
          <w:iCs/>
          <w:color w:val="000000" w:themeColor="text1"/>
        </w:rPr>
        <w:t xml:space="preserve"> that describes the progress that has been made.</w:t>
      </w:r>
    </w:p>
    <w:p w14:paraId="4FA3073A" w14:textId="77777777" w:rsidR="00FB7540" w:rsidRPr="00C81147" w:rsidRDefault="00FB7540" w:rsidP="006953AF">
      <w:pPr>
        <w:spacing w:after="0"/>
        <w:ind w:firstLine="720"/>
        <w:rPr>
          <w:rFonts w:eastAsia="Times New Roman" w:cs="Arial"/>
          <w:i/>
          <w:iCs/>
          <w:color w:val="212121"/>
        </w:rPr>
      </w:pPr>
    </w:p>
    <w:tbl>
      <w:tblPr>
        <w:tblStyle w:val="TableGrid"/>
        <w:tblpPr w:leftFromText="180" w:rightFromText="180" w:vertAnchor="text" w:horzAnchor="margin" w:tblpY="216"/>
        <w:tblW w:w="7480" w:type="dxa"/>
        <w:tblLook w:val="04A0" w:firstRow="1" w:lastRow="0" w:firstColumn="1" w:lastColumn="0" w:noHBand="0" w:noVBand="1"/>
      </w:tblPr>
      <w:tblGrid>
        <w:gridCol w:w="2293"/>
        <w:gridCol w:w="1257"/>
        <w:gridCol w:w="1254"/>
        <w:gridCol w:w="1377"/>
        <w:gridCol w:w="1299"/>
      </w:tblGrid>
      <w:tr w:rsidR="00425838" w14:paraId="59E29D5C" w14:textId="77777777" w:rsidTr="006B52F2">
        <w:tc>
          <w:tcPr>
            <w:tcW w:w="2293" w:type="dxa"/>
            <w:shd w:val="clear" w:color="auto" w:fill="808080" w:themeFill="background1" w:themeFillShade="80"/>
          </w:tcPr>
          <w:p w14:paraId="3C592618" w14:textId="77777777" w:rsidR="00425838" w:rsidRPr="006840A3" w:rsidRDefault="00425838" w:rsidP="00B44825">
            <w:pPr>
              <w:jc w:val="center"/>
              <w:rPr>
                <w:rFonts w:eastAsia="Times New Roman" w:cs="Arial"/>
                <w:color w:val="FFFFFF" w:themeColor="background1"/>
              </w:rPr>
            </w:pPr>
            <w:r>
              <w:rPr>
                <w:rFonts w:eastAsia="Times New Roman" w:cs="Arial"/>
                <w:color w:val="FFFFFF" w:themeColor="background1"/>
              </w:rPr>
              <w:t>Action</w:t>
            </w:r>
          </w:p>
        </w:tc>
        <w:tc>
          <w:tcPr>
            <w:tcW w:w="1257" w:type="dxa"/>
            <w:shd w:val="clear" w:color="auto" w:fill="808080" w:themeFill="background1" w:themeFillShade="80"/>
          </w:tcPr>
          <w:p w14:paraId="6E341E32" w14:textId="77777777" w:rsidR="00425838" w:rsidRPr="006840A3" w:rsidRDefault="00425838" w:rsidP="00B44825">
            <w:pPr>
              <w:jc w:val="center"/>
              <w:rPr>
                <w:rFonts w:eastAsia="Times New Roman" w:cs="Arial"/>
                <w:color w:val="FFFFFF" w:themeColor="background1"/>
              </w:rPr>
            </w:pPr>
            <w:r w:rsidRPr="006840A3">
              <w:rPr>
                <w:rFonts w:eastAsia="Times New Roman" w:cs="Arial"/>
                <w:color w:val="FFFFFF" w:themeColor="background1"/>
              </w:rPr>
              <w:t>Assignee</w:t>
            </w:r>
          </w:p>
        </w:tc>
        <w:tc>
          <w:tcPr>
            <w:tcW w:w="1254" w:type="dxa"/>
            <w:shd w:val="clear" w:color="auto" w:fill="808080" w:themeFill="background1" w:themeFillShade="80"/>
          </w:tcPr>
          <w:p w14:paraId="60775CF2" w14:textId="77777777" w:rsidR="00425838" w:rsidRPr="006840A3" w:rsidRDefault="00425838" w:rsidP="00B44825">
            <w:pPr>
              <w:jc w:val="center"/>
              <w:rPr>
                <w:rFonts w:eastAsia="Times New Roman" w:cs="Arial"/>
                <w:color w:val="FFFFFF" w:themeColor="background1"/>
              </w:rPr>
            </w:pPr>
            <w:r>
              <w:rPr>
                <w:rFonts w:eastAsia="Times New Roman" w:cs="Arial"/>
                <w:color w:val="FFFFFF" w:themeColor="background1"/>
              </w:rPr>
              <w:t>Start</w:t>
            </w:r>
            <w:r w:rsidRPr="006840A3">
              <w:rPr>
                <w:rFonts w:eastAsia="Times New Roman" w:cs="Arial"/>
                <w:color w:val="FFFFFF" w:themeColor="background1"/>
              </w:rPr>
              <w:t xml:space="preserve"> Date</w:t>
            </w:r>
          </w:p>
        </w:tc>
        <w:tc>
          <w:tcPr>
            <w:tcW w:w="1377" w:type="dxa"/>
            <w:shd w:val="clear" w:color="auto" w:fill="808080" w:themeFill="background1" w:themeFillShade="80"/>
          </w:tcPr>
          <w:p w14:paraId="5E35A89F" w14:textId="77777777" w:rsidR="00425838" w:rsidRPr="006840A3" w:rsidRDefault="00425838" w:rsidP="00B44825">
            <w:pPr>
              <w:jc w:val="center"/>
              <w:rPr>
                <w:rFonts w:eastAsia="Times New Roman" w:cs="Arial"/>
                <w:color w:val="FFFFFF" w:themeColor="background1"/>
              </w:rPr>
            </w:pPr>
            <w:r>
              <w:rPr>
                <w:rFonts w:eastAsia="Times New Roman" w:cs="Arial"/>
                <w:color w:val="FFFFFF" w:themeColor="background1"/>
              </w:rPr>
              <w:t>End Date</w:t>
            </w:r>
          </w:p>
        </w:tc>
        <w:tc>
          <w:tcPr>
            <w:tcW w:w="1299" w:type="dxa"/>
            <w:shd w:val="clear" w:color="auto" w:fill="808080" w:themeFill="background1" w:themeFillShade="80"/>
          </w:tcPr>
          <w:p w14:paraId="4B92CD81" w14:textId="77777777" w:rsidR="00425838" w:rsidRPr="006840A3" w:rsidRDefault="00425838" w:rsidP="00B44825">
            <w:pPr>
              <w:jc w:val="center"/>
              <w:rPr>
                <w:rFonts w:eastAsia="Times New Roman" w:cs="Arial"/>
                <w:color w:val="FFFFFF" w:themeColor="background1"/>
              </w:rPr>
            </w:pPr>
            <w:r w:rsidRPr="006840A3">
              <w:rPr>
                <w:rFonts w:eastAsia="Times New Roman" w:cs="Arial"/>
                <w:color w:val="FFFFFF" w:themeColor="background1"/>
              </w:rPr>
              <w:t>Status</w:t>
            </w:r>
          </w:p>
        </w:tc>
      </w:tr>
      <w:tr w:rsidR="00425838" w14:paraId="716963C5" w14:textId="77777777" w:rsidTr="006B52F2">
        <w:tc>
          <w:tcPr>
            <w:tcW w:w="2293" w:type="dxa"/>
            <w:shd w:val="clear" w:color="auto" w:fill="BFBFBF" w:themeFill="background1" w:themeFillShade="BF"/>
          </w:tcPr>
          <w:p w14:paraId="0CD7E623" w14:textId="77777777" w:rsidR="00425838" w:rsidRDefault="00425838" w:rsidP="00A150C7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  <w:r>
              <w:rPr>
                <w:rFonts w:eastAsia="Times New Roman" w:cs="Arial"/>
                <w:i/>
                <w:iCs/>
                <w:color w:val="808080" w:themeColor="background1" w:themeShade="80"/>
              </w:rPr>
              <w:t xml:space="preserve">Identify an overall goal and break it down into logical steps. </w:t>
            </w:r>
          </w:p>
        </w:tc>
        <w:tc>
          <w:tcPr>
            <w:tcW w:w="1257" w:type="dxa"/>
            <w:shd w:val="clear" w:color="auto" w:fill="BFBFBF" w:themeFill="background1" w:themeFillShade="BF"/>
          </w:tcPr>
          <w:p w14:paraId="3097154D" w14:textId="77777777" w:rsidR="00425838" w:rsidRDefault="00425838" w:rsidP="00A150C7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  <w:r>
              <w:rPr>
                <w:rFonts w:eastAsia="Times New Roman" w:cs="Arial"/>
                <w:i/>
                <w:iCs/>
                <w:color w:val="808080" w:themeColor="background1" w:themeShade="80"/>
              </w:rPr>
              <w:t>Assign staff person to complete.</w:t>
            </w:r>
          </w:p>
        </w:tc>
        <w:tc>
          <w:tcPr>
            <w:tcW w:w="1254" w:type="dxa"/>
            <w:shd w:val="clear" w:color="auto" w:fill="BFBFBF" w:themeFill="background1" w:themeFillShade="BF"/>
          </w:tcPr>
          <w:p w14:paraId="2F18E74B" w14:textId="77777777" w:rsidR="00425838" w:rsidRDefault="00425838" w:rsidP="00A150C7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  <w:r>
              <w:rPr>
                <w:rFonts w:eastAsia="Times New Roman" w:cs="Arial"/>
                <w:i/>
                <w:iCs/>
                <w:color w:val="808080" w:themeColor="background1" w:themeShade="80"/>
              </w:rPr>
              <w:t>Identify start date for goal or step.</w:t>
            </w:r>
          </w:p>
        </w:tc>
        <w:tc>
          <w:tcPr>
            <w:tcW w:w="1377" w:type="dxa"/>
            <w:shd w:val="clear" w:color="auto" w:fill="BFBFBF" w:themeFill="background1" w:themeFillShade="BF"/>
          </w:tcPr>
          <w:p w14:paraId="696DE430" w14:textId="77777777" w:rsidR="00425838" w:rsidRDefault="00425838" w:rsidP="00A150C7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  <w:r>
              <w:rPr>
                <w:rFonts w:eastAsia="Times New Roman" w:cs="Arial"/>
                <w:i/>
                <w:iCs/>
                <w:color w:val="808080" w:themeColor="background1" w:themeShade="80"/>
              </w:rPr>
              <w:t xml:space="preserve">Identify completion date.  </w:t>
            </w:r>
          </w:p>
        </w:tc>
        <w:tc>
          <w:tcPr>
            <w:tcW w:w="1299" w:type="dxa"/>
            <w:shd w:val="clear" w:color="auto" w:fill="BFBFBF" w:themeFill="background1" w:themeFillShade="BF"/>
          </w:tcPr>
          <w:p w14:paraId="37D7EB44" w14:textId="77777777" w:rsidR="00425838" w:rsidRDefault="00425838" w:rsidP="00A150C7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  <w:r>
              <w:rPr>
                <w:rFonts w:eastAsia="Times New Roman" w:cs="Arial"/>
                <w:i/>
                <w:iCs/>
                <w:color w:val="808080" w:themeColor="background1" w:themeShade="80"/>
              </w:rPr>
              <w:t>Describe status of action on the overall goal or step.</w:t>
            </w:r>
          </w:p>
        </w:tc>
      </w:tr>
      <w:tr w:rsidR="00425838" w14:paraId="158C4C2B" w14:textId="77777777" w:rsidTr="006B52F2">
        <w:tc>
          <w:tcPr>
            <w:tcW w:w="2293" w:type="dxa"/>
            <w:shd w:val="clear" w:color="auto" w:fill="BFBFBF" w:themeFill="background1" w:themeFillShade="BF"/>
          </w:tcPr>
          <w:p w14:paraId="6B50A3A5" w14:textId="77777777" w:rsidR="00425838" w:rsidRDefault="00425838" w:rsidP="00A150C7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  <w:r>
              <w:rPr>
                <w:rFonts w:eastAsia="Times New Roman" w:cs="Arial"/>
                <w:i/>
                <w:iCs/>
                <w:color w:val="808080" w:themeColor="background1" w:themeShade="80"/>
              </w:rPr>
              <w:t xml:space="preserve">Goal 1: Fund new organic waste facility at 1234 Industry Lane. </w:t>
            </w:r>
          </w:p>
        </w:tc>
        <w:tc>
          <w:tcPr>
            <w:tcW w:w="1257" w:type="dxa"/>
            <w:shd w:val="clear" w:color="auto" w:fill="BFBFBF" w:themeFill="background1" w:themeFillShade="BF"/>
          </w:tcPr>
          <w:p w14:paraId="77C238EE" w14:textId="77777777" w:rsidR="00425838" w:rsidRPr="0037148A" w:rsidRDefault="00425838" w:rsidP="00A150C7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  <w:r>
              <w:rPr>
                <w:rFonts w:eastAsia="Times New Roman" w:cs="Arial"/>
                <w:i/>
                <w:iCs/>
                <w:color w:val="808080" w:themeColor="background1" w:themeShade="80"/>
              </w:rPr>
              <w:t>John Doe</w:t>
            </w:r>
          </w:p>
        </w:tc>
        <w:tc>
          <w:tcPr>
            <w:tcW w:w="1254" w:type="dxa"/>
            <w:shd w:val="clear" w:color="auto" w:fill="BFBFBF" w:themeFill="background1" w:themeFillShade="BF"/>
          </w:tcPr>
          <w:p w14:paraId="710EEC42" w14:textId="77777777" w:rsidR="00425838" w:rsidRPr="0037148A" w:rsidRDefault="00425838" w:rsidP="00A150C7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  <w:r>
              <w:rPr>
                <w:rFonts w:eastAsia="Times New Roman" w:cs="Arial"/>
                <w:i/>
                <w:iCs/>
                <w:color w:val="808080" w:themeColor="background1" w:themeShade="80"/>
              </w:rPr>
              <w:t>7/31/22</w:t>
            </w:r>
          </w:p>
        </w:tc>
        <w:tc>
          <w:tcPr>
            <w:tcW w:w="1377" w:type="dxa"/>
            <w:shd w:val="clear" w:color="auto" w:fill="BFBFBF" w:themeFill="background1" w:themeFillShade="BF"/>
          </w:tcPr>
          <w:p w14:paraId="648A8C19" w14:textId="77777777" w:rsidR="00425838" w:rsidRPr="0037148A" w:rsidRDefault="00425838" w:rsidP="00A150C7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  <w:r>
              <w:rPr>
                <w:rFonts w:eastAsia="Times New Roman" w:cs="Arial"/>
                <w:i/>
                <w:iCs/>
                <w:color w:val="808080" w:themeColor="background1" w:themeShade="80"/>
              </w:rPr>
              <w:t>12/31/22</w:t>
            </w:r>
          </w:p>
        </w:tc>
        <w:tc>
          <w:tcPr>
            <w:tcW w:w="1299" w:type="dxa"/>
            <w:shd w:val="clear" w:color="auto" w:fill="BFBFBF" w:themeFill="background1" w:themeFillShade="BF"/>
          </w:tcPr>
          <w:p w14:paraId="322D791E" w14:textId="706C8724" w:rsidR="00425838" w:rsidRPr="0037148A" w:rsidRDefault="00425838" w:rsidP="00A150C7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  <w:r>
              <w:rPr>
                <w:rFonts w:eastAsia="Times New Roman" w:cs="Arial"/>
                <w:i/>
                <w:iCs/>
                <w:color w:val="808080" w:themeColor="background1" w:themeShade="80"/>
              </w:rPr>
              <w:t xml:space="preserve">In-Progress </w:t>
            </w:r>
          </w:p>
        </w:tc>
      </w:tr>
      <w:tr w:rsidR="00425838" w14:paraId="68F8C177" w14:textId="77777777" w:rsidTr="006B52F2">
        <w:tc>
          <w:tcPr>
            <w:tcW w:w="2293" w:type="dxa"/>
          </w:tcPr>
          <w:p w14:paraId="4252C00C" w14:textId="77777777" w:rsidR="00425838" w:rsidRDefault="00425838" w:rsidP="00CF0FAB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  <w:r>
              <w:rPr>
                <w:rFonts w:eastAsia="Times New Roman" w:cs="Arial"/>
                <w:i/>
                <w:iCs/>
                <w:color w:val="808080" w:themeColor="background1" w:themeShade="80"/>
              </w:rPr>
              <w:t>Identify location for new facility</w:t>
            </w:r>
          </w:p>
        </w:tc>
        <w:tc>
          <w:tcPr>
            <w:tcW w:w="1257" w:type="dxa"/>
          </w:tcPr>
          <w:p w14:paraId="082AD40A" w14:textId="77777777" w:rsidR="00425838" w:rsidRPr="0037148A" w:rsidRDefault="00425838" w:rsidP="00CF0FAB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254" w:type="dxa"/>
          </w:tcPr>
          <w:p w14:paraId="6E152652" w14:textId="77777777" w:rsidR="00425838" w:rsidRDefault="00425838" w:rsidP="00CF0FAB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  <w:r>
              <w:rPr>
                <w:rFonts w:eastAsia="Times New Roman" w:cs="Arial"/>
                <w:i/>
                <w:iCs/>
                <w:color w:val="808080" w:themeColor="background1" w:themeShade="80"/>
              </w:rPr>
              <w:t>5/15/22</w:t>
            </w:r>
          </w:p>
        </w:tc>
        <w:tc>
          <w:tcPr>
            <w:tcW w:w="1377" w:type="dxa"/>
          </w:tcPr>
          <w:p w14:paraId="3C6C1BD0" w14:textId="77777777" w:rsidR="00425838" w:rsidRDefault="00425838" w:rsidP="00CF0FAB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  <w:r>
              <w:rPr>
                <w:rFonts w:eastAsia="Times New Roman" w:cs="Arial"/>
                <w:i/>
                <w:iCs/>
                <w:color w:val="808080" w:themeColor="background1" w:themeShade="80"/>
              </w:rPr>
              <w:t>6/22/22</w:t>
            </w:r>
          </w:p>
        </w:tc>
        <w:tc>
          <w:tcPr>
            <w:tcW w:w="1299" w:type="dxa"/>
          </w:tcPr>
          <w:p w14:paraId="1A73D681" w14:textId="77777777" w:rsidR="00425838" w:rsidRPr="0037148A" w:rsidRDefault="00425838" w:rsidP="00CF0FAB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  <w:r w:rsidRPr="0037148A">
              <w:rPr>
                <w:rFonts w:eastAsia="Times New Roman" w:cs="Arial"/>
                <w:i/>
                <w:iCs/>
                <w:color w:val="808080" w:themeColor="background1" w:themeShade="80"/>
              </w:rPr>
              <w:t>Complete</w:t>
            </w:r>
          </w:p>
        </w:tc>
      </w:tr>
      <w:tr w:rsidR="00425838" w14:paraId="239F3753" w14:textId="77777777" w:rsidTr="006B52F2">
        <w:tc>
          <w:tcPr>
            <w:tcW w:w="2293" w:type="dxa"/>
          </w:tcPr>
          <w:p w14:paraId="2A22F1AF" w14:textId="77777777" w:rsidR="00425838" w:rsidRDefault="00425838" w:rsidP="00AF2DC5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  <w:r>
              <w:rPr>
                <w:rFonts w:eastAsia="Times New Roman" w:cs="Arial"/>
                <w:i/>
                <w:iCs/>
                <w:color w:val="808080" w:themeColor="background1" w:themeShade="80"/>
              </w:rPr>
              <w:t>Modify Franchise Agreement and take to Board for approval</w:t>
            </w:r>
          </w:p>
        </w:tc>
        <w:tc>
          <w:tcPr>
            <w:tcW w:w="1257" w:type="dxa"/>
          </w:tcPr>
          <w:p w14:paraId="7551B61E" w14:textId="77777777" w:rsidR="00425838" w:rsidRPr="0037148A" w:rsidRDefault="00425838" w:rsidP="00AF2DC5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254" w:type="dxa"/>
          </w:tcPr>
          <w:p w14:paraId="5AC48DBD" w14:textId="77777777" w:rsidR="00425838" w:rsidRPr="0037148A" w:rsidRDefault="00425838" w:rsidP="00AF2DC5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  <w:r>
              <w:rPr>
                <w:rFonts w:eastAsia="Times New Roman" w:cs="Arial"/>
                <w:i/>
                <w:iCs/>
                <w:color w:val="808080" w:themeColor="background1" w:themeShade="80"/>
              </w:rPr>
              <w:t>9/01/22</w:t>
            </w:r>
          </w:p>
        </w:tc>
        <w:tc>
          <w:tcPr>
            <w:tcW w:w="1377" w:type="dxa"/>
          </w:tcPr>
          <w:p w14:paraId="417E7AC7" w14:textId="77777777" w:rsidR="00425838" w:rsidRPr="0037148A" w:rsidRDefault="00425838" w:rsidP="00AF2DC5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299" w:type="dxa"/>
          </w:tcPr>
          <w:p w14:paraId="2C390C72" w14:textId="77777777" w:rsidR="00425838" w:rsidRPr="0037148A" w:rsidRDefault="00425838" w:rsidP="00AF2DC5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  <w:r w:rsidRPr="0037148A">
              <w:rPr>
                <w:rFonts w:eastAsia="Times New Roman" w:cs="Arial"/>
                <w:i/>
                <w:iCs/>
                <w:color w:val="808080" w:themeColor="background1" w:themeShade="80"/>
              </w:rPr>
              <w:t>Not Started</w:t>
            </w:r>
          </w:p>
        </w:tc>
      </w:tr>
      <w:tr w:rsidR="00425838" w14:paraId="7970BB30" w14:textId="77777777" w:rsidTr="006B52F2">
        <w:tc>
          <w:tcPr>
            <w:tcW w:w="2293" w:type="dxa"/>
          </w:tcPr>
          <w:p w14:paraId="2E1A30B0" w14:textId="77777777" w:rsidR="00425838" w:rsidRDefault="00425838" w:rsidP="00AF2DC5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  <w:r>
              <w:rPr>
                <w:rFonts w:eastAsia="Times New Roman" w:cs="Arial"/>
                <w:i/>
                <w:iCs/>
                <w:color w:val="808080" w:themeColor="background1" w:themeShade="80"/>
              </w:rPr>
              <w:t>Follow Prop 218 proceedings</w:t>
            </w:r>
          </w:p>
        </w:tc>
        <w:tc>
          <w:tcPr>
            <w:tcW w:w="1257" w:type="dxa"/>
          </w:tcPr>
          <w:p w14:paraId="205C25F0" w14:textId="77777777" w:rsidR="00425838" w:rsidRPr="0037148A" w:rsidRDefault="00425838" w:rsidP="00AF2DC5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254" w:type="dxa"/>
          </w:tcPr>
          <w:p w14:paraId="0A281D9D" w14:textId="77777777" w:rsidR="00425838" w:rsidRPr="0037148A" w:rsidRDefault="00425838" w:rsidP="00AF2DC5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  <w:r>
              <w:rPr>
                <w:rFonts w:eastAsia="Times New Roman" w:cs="Arial"/>
                <w:i/>
                <w:iCs/>
                <w:color w:val="808080" w:themeColor="background1" w:themeShade="80"/>
              </w:rPr>
              <w:t>10/01/22</w:t>
            </w:r>
          </w:p>
        </w:tc>
        <w:tc>
          <w:tcPr>
            <w:tcW w:w="1377" w:type="dxa"/>
          </w:tcPr>
          <w:p w14:paraId="4004D711" w14:textId="77777777" w:rsidR="00425838" w:rsidRPr="0037148A" w:rsidRDefault="00425838" w:rsidP="00AF2DC5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299" w:type="dxa"/>
          </w:tcPr>
          <w:p w14:paraId="14BB8883" w14:textId="77777777" w:rsidR="00425838" w:rsidRPr="0037148A" w:rsidRDefault="00425838" w:rsidP="00AF2DC5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  <w:r w:rsidRPr="0037148A">
              <w:rPr>
                <w:rFonts w:eastAsia="Times New Roman" w:cs="Arial"/>
                <w:i/>
                <w:iCs/>
                <w:color w:val="808080" w:themeColor="background1" w:themeShade="80"/>
              </w:rPr>
              <w:t>Not Started</w:t>
            </w:r>
          </w:p>
        </w:tc>
      </w:tr>
      <w:tr w:rsidR="00425838" w14:paraId="568725FF" w14:textId="77777777" w:rsidTr="006B52F2">
        <w:tc>
          <w:tcPr>
            <w:tcW w:w="2293" w:type="dxa"/>
            <w:shd w:val="clear" w:color="auto" w:fill="BFBFBF" w:themeFill="background1" w:themeFillShade="BF"/>
          </w:tcPr>
          <w:p w14:paraId="74CA2A14" w14:textId="77777777" w:rsidR="00425838" w:rsidRDefault="00425838" w:rsidP="004414C9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  <w:r>
              <w:rPr>
                <w:rFonts w:eastAsia="Times New Roman" w:cs="Arial"/>
                <w:i/>
                <w:iCs/>
                <w:color w:val="808080" w:themeColor="background1" w:themeShade="80"/>
              </w:rPr>
              <w:t>Goal 2: Identify facilities, operation and activities that could be used for additional capacity</w:t>
            </w:r>
          </w:p>
        </w:tc>
        <w:tc>
          <w:tcPr>
            <w:tcW w:w="1257" w:type="dxa"/>
            <w:shd w:val="clear" w:color="auto" w:fill="BFBFBF" w:themeFill="background1" w:themeFillShade="BF"/>
          </w:tcPr>
          <w:p w14:paraId="17A83FD0" w14:textId="77777777" w:rsidR="00425838" w:rsidRPr="0037148A" w:rsidRDefault="00425838" w:rsidP="004414C9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  <w:r>
              <w:rPr>
                <w:rFonts w:eastAsia="Times New Roman" w:cs="Arial"/>
                <w:i/>
                <w:iCs/>
                <w:color w:val="808080" w:themeColor="background1" w:themeShade="80"/>
              </w:rPr>
              <w:t>Jane Doe</w:t>
            </w:r>
          </w:p>
        </w:tc>
        <w:tc>
          <w:tcPr>
            <w:tcW w:w="1254" w:type="dxa"/>
            <w:shd w:val="clear" w:color="auto" w:fill="BFBFBF" w:themeFill="background1" w:themeFillShade="BF"/>
          </w:tcPr>
          <w:p w14:paraId="2CA4C21D" w14:textId="77777777" w:rsidR="00425838" w:rsidRPr="0037148A" w:rsidRDefault="00425838" w:rsidP="004414C9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  <w:r>
              <w:rPr>
                <w:rFonts w:eastAsia="Times New Roman" w:cs="Arial"/>
                <w:i/>
                <w:iCs/>
                <w:color w:val="808080" w:themeColor="background1" w:themeShade="80"/>
              </w:rPr>
              <w:t>7/31/22</w:t>
            </w:r>
          </w:p>
        </w:tc>
        <w:tc>
          <w:tcPr>
            <w:tcW w:w="1377" w:type="dxa"/>
            <w:shd w:val="clear" w:color="auto" w:fill="BFBFBF" w:themeFill="background1" w:themeFillShade="BF"/>
          </w:tcPr>
          <w:p w14:paraId="47B7AB2D" w14:textId="77777777" w:rsidR="00425838" w:rsidRPr="0037148A" w:rsidRDefault="00425838" w:rsidP="004414C9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  <w:r>
              <w:rPr>
                <w:rFonts w:eastAsia="Times New Roman" w:cs="Arial"/>
                <w:i/>
                <w:iCs/>
                <w:color w:val="808080" w:themeColor="background1" w:themeShade="80"/>
              </w:rPr>
              <w:t>12/31/22</w:t>
            </w:r>
          </w:p>
        </w:tc>
        <w:tc>
          <w:tcPr>
            <w:tcW w:w="1299" w:type="dxa"/>
            <w:shd w:val="clear" w:color="auto" w:fill="BFBFBF" w:themeFill="background1" w:themeFillShade="BF"/>
          </w:tcPr>
          <w:p w14:paraId="6C2EB29D" w14:textId="77777777" w:rsidR="00425838" w:rsidRPr="0037148A" w:rsidRDefault="00425838" w:rsidP="004414C9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  <w:r w:rsidRPr="0037148A">
              <w:rPr>
                <w:rFonts w:eastAsia="Times New Roman" w:cs="Arial"/>
                <w:i/>
                <w:iCs/>
                <w:color w:val="808080" w:themeColor="background1" w:themeShade="80"/>
              </w:rPr>
              <w:t>Not Started</w:t>
            </w:r>
          </w:p>
        </w:tc>
      </w:tr>
      <w:tr w:rsidR="00425838" w14:paraId="0E9E781A" w14:textId="77777777" w:rsidTr="006B52F2">
        <w:tc>
          <w:tcPr>
            <w:tcW w:w="2293" w:type="dxa"/>
          </w:tcPr>
          <w:p w14:paraId="19C9964F" w14:textId="77777777" w:rsidR="00425838" w:rsidRPr="0037148A" w:rsidRDefault="00425838" w:rsidP="004414C9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  <w:r>
              <w:rPr>
                <w:rFonts w:eastAsia="Times New Roman" w:cs="Arial"/>
                <w:i/>
                <w:iCs/>
                <w:color w:val="808080" w:themeColor="background1" w:themeShade="80"/>
              </w:rPr>
              <w:t>Contact community composting organizations</w:t>
            </w:r>
          </w:p>
        </w:tc>
        <w:tc>
          <w:tcPr>
            <w:tcW w:w="1257" w:type="dxa"/>
          </w:tcPr>
          <w:p w14:paraId="161F4545" w14:textId="77777777" w:rsidR="00425838" w:rsidRPr="0037148A" w:rsidRDefault="00425838" w:rsidP="004414C9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254" w:type="dxa"/>
          </w:tcPr>
          <w:p w14:paraId="48B12B5A" w14:textId="77777777" w:rsidR="00425838" w:rsidRPr="0037148A" w:rsidRDefault="00425838" w:rsidP="004414C9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377" w:type="dxa"/>
          </w:tcPr>
          <w:p w14:paraId="4FD8F9E1" w14:textId="77777777" w:rsidR="00425838" w:rsidRPr="0037148A" w:rsidRDefault="00425838" w:rsidP="004414C9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299" w:type="dxa"/>
          </w:tcPr>
          <w:p w14:paraId="51F712F1" w14:textId="77777777" w:rsidR="00425838" w:rsidRPr="0037148A" w:rsidRDefault="00425838" w:rsidP="004414C9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</w:tr>
      <w:tr w:rsidR="00425838" w14:paraId="57E7BBA9" w14:textId="77777777" w:rsidTr="006B52F2">
        <w:tc>
          <w:tcPr>
            <w:tcW w:w="2293" w:type="dxa"/>
          </w:tcPr>
          <w:p w14:paraId="70723B09" w14:textId="77777777" w:rsidR="00425838" w:rsidRPr="0037148A" w:rsidRDefault="00425838" w:rsidP="004414C9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  <w:r>
              <w:rPr>
                <w:rFonts w:eastAsia="Times New Roman" w:cs="Arial"/>
                <w:i/>
                <w:iCs/>
                <w:color w:val="808080" w:themeColor="background1" w:themeShade="80"/>
              </w:rPr>
              <w:t xml:space="preserve">Contact facilities outside of the </w:t>
            </w:r>
            <w:r>
              <w:rPr>
                <w:rFonts w:eastAsia="Times New Roman" w:cs="Arial"/>
                <w:i/>
                <w:iCs/>
                <w:color w:val="808080" w:themeColor="background1" w:themeShade="80"/>
              </w:rPr>
              <w:lastRenderedPageBreak/>
              <w:t xml:space="preserve">county to determine current and potential capacity </w:t>
            </w:r>
          </w:p>
        </w:tc>
        <w:tc>
          <w:tcPr>
            <w:tcW w:w="1257" w:type="dxa"/>
          </w:tcPr>
          <w:p w14:paraId="30D1097D" w14:textId="77777777" w:rsidR="00425838" w:rsidRPr="0037148A" w:rsidRDefault="00425838" w:rsidP="004414C9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254" w:type="dxa"/>
          </w:tcPr>
          <w:p w14:paraId="5E65BB74" w14:textId="77777777" w:rsidR="00425838" w:rsidRPr="0037148A" w:rsidRDefault="00425838" w:rsidP="004414C9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377" w:type="dxa"/>
          </w:tcPr>
          <w:p w14:paraId="7FD53012" w14:textId="77777777" w:rsidR="00425838" w:rsidRPr="0037148A" w:rsidRDefault="00425838" w:rsidP="004414C9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299" w:type="dxa"/>
          </w:tcPr>
          <w:p w14:paraId="30A22810" w14:textId="77777777" w:rsidR="00425838" w:rsidRPr="0037148A" w:rsidRDefault="00425838" w:rsidP="004414C9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</w:tr>
      <w:tr w:rsidR="00425838" w14:paraId="45E7BAA6" w14:textId="77777777" w:rsidTr="006B52F2">
        <w:tc>
          <w:tcPr>
            <w:tcW w:w="2293" w:type="dxa"/>
          </w:tcPr>
          <w:p w14:paraId="70173808" w14:textId="77777777" w:rsidR="00425838" w:rsidRPr="0037148A" w:rsidRDefault="00425838" w:rsidP="004414C9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257" w:type="dxa"/>
          </w:tcPr>
          <w:p w14:paraId="74A1797E" w14:textId="77777777" w:rsidR="00425838" w:rsidRPr="0037148A" w:rsidRDefault="00425838" w:rsidP="004414C9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254" w:type="dxa"/>
          </w:tcPr>
          <w:p w14:paraId="71BEC3DE" w14:textId="77777777" w:rsidR="00425838" w:rsidRPr="0037148A" w:rsidRDefault="00425838" w:rsidP="004414C9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377" w:type="dxa"/>
          </w:tcPr>
          <w:p w14:paraId="3E6D0778" w14:textId="77777777" w:rsidR="00425838" w:rsidRPr="0037148A" w:rsidRDefault="00425838" w:rsidP="004414C9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299" w:type="dxa"/>
          </w:tcPr>
          <w:p w14:paraId="77C46F1E" w14:textId="77777777" w:rsidR="00425838" w:rsidRPr="0037148A" w:rsidRDefault="00425838" w:rsidP="004414C9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</w:tr>
      <w:tr w:rsidR="00425838" w14:paraId="06C982EC" w14:textId="77777777" w:rsidTr="006B52F2">
        <w:tc>
          <w:tcPr>
            <w:tcW w:w="2293" w:type="dxa"/>
            <w:shd w:val="clear" w:color="auto" w:fill="BFBFBF" w:themeFill="background1" w:themeFillShade="BF"/>
          </w:tcPr>
          <w:p w14:paraId="65F049BE" w14:textId="77777777" w:rsidR="00425838" w:rsidRPr="0037148A" w:rsidRDefault="00425838" w:rsidP="004414C9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  <w:r>
              <w:rPr>
                <w:rFonts w:eastAsia="Times New Roman" w:cs="Arial"/>
                <w:i/>
                <w:iCs/>
                <w:color w:val="808080" w:themeColor="background1" w:themeShade="80"/>
              </w:rPr>
              <w:t xml:space="preserve">Goal 3: </w:t>
            </w:r>
          </w:p>
        </w:tc>
        <w:tc>
          <w:tcPr>
            <w:tcW w:w="1257" w:type="dxa"/>
            <w:shd w:val="clear" w:color="auto" w:fill="BFBFBF" w:themeFill="background1" w:themeFillShade="BF"/>
          </w:tcPr>
          <w:p w14:paraId="07856A6D" w14:textId="77777777" w:rsidR="00425838" w:rsidRPr="0037148A" w:rsidRDefault="00425838" w:rsidP="004414C9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254" w:type="dxa"/>
            <w:shd w:val="clear" w:color="auto" w:fill="BFBFBF" w:themeFill="background1" w:themeFillShade="BF"/>
          </w:tcPr>
          <w:p w14:paraId="245099D6" w14:textId="77777777" w:rsidR="00425838" w:rsidRPr="0037148A" w:rsidRDefault="00425838" w:rsidP="004414C9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377" w:type="dxa"/>
            <w:shd w:val="clear" w:color="auto" w:fill="BFBFBF" w:themeFill="background1" w:themeFillShade="BF"/>
          </w:tcPr>
          <w:p w14:paraId="432A7019" w14:textId="77777777" w:rsidR="00425838" w:rsidRPr="0037148A" w:rsidRDefault="00425838" w:rsidP="004414C9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299" w:type="dxa"/>
            <w:shd w:val="clear" w:color="auto" w:fill="BFBFBF" w:themeFill="background1" w:themeFillShade="BF"/>
          </w:tcPr>
          <w:p w14:paraId="4E1B4240" w14:textId="77777777" w:rsidR="00425838" w:rsidRPr="0037148A" w:rsidRDefault="00425838" w:rsidP="004414C9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</w:tr>
      <w:tr w:rsidR="00425838" w14:paraId="0F1BB436" w14:textId="77777777" w:rsidTr="006B52F2">
        <w:tc>
          <w:tcPr>
            <w:tcW w:w="2293" w:type="dxa"/>
          </w:tcPr>
          <w:p w14:paraId="7BB039E6" w14:textId="77777777" w:rsidR="00425838" w:rsidRPr="0037148A" w:rsidRDefault="00425838" w:rsidP="00B0657F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257" w:type="dxa"/>
          </w:tcPr>
          <w:p w14:paraId="4486EB9B" w14:textId="77777777" w:rsidR="00425838" w:rsidRPr="0037148A" w:rsidRDefault="00425838" w:rsidP="00B0657F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254" w:type="dxa"/>
          </w:tcPr>
          <w:p w14:paraId="070964B1" w14:textId="77777777" w:rsidR="00425838" w:rsidRPr="0037148A" w:rsidRDefault="00425838" w:rsidP="00B0657F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377" w:type="dxa"/>
          </w:tcPr>
          <w:p w14:paraId="0E688371" w14:textId="77777777" w:rsidR="00425838" w:rsidRPr="0037148A" w:rsidRDefault="00425838" w:rsidP="00B0657F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299" w:type="dxa"/>
          </w:tcPr>
          <w:p w14:paraId="5A872ECF" w14:textId="77777777" w:rsidR="00425838" w:rsidRPr="0037148A" w:rsidRDefault="00425838" w:rsidP="00B0657F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</w:tr>
      <w:tr w:rsidR="00425838" w14:paraId="32AA7D3D" w14:textId="77777777" w:rsidTr="006B52F2">
        <w:tc>
          <w:tcPr>
            <w:tcW w:w="2293" w:type="dxa"/>
          </w:tcPr>
          <w:p w14:paraId="34DD3C82" w14:textId="77777777" w:rsidR="00425838" w:rsidRPr="0037148A" w:rsidRDefault="00425838" w:rsidP="00B0657F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257" w:type="dxa"/>
          </w:tcPr>
          <w:p w14:paraId="59674925" w14:textId="77777777" w:rsidR="00425838" w:rsidRPr="0037148A" w:rsidRDefault="00425838" w:rsidP="00B0657F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254" w:type="dxa"/>
          </w:tcPr>
          <w:p w14:paraId="6A6DFB5D" w14:textId="77777777" w:rsidR="00425838" w:rsidRPr="0037148A" w:rsidRDefault="00425838" w:rsidP="00B0657F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377" w:type="dxa"/>
          </w:tcPr>
          <w:p w14:paraId="18510058" w14:textId="77777777" w:rsidR="00425838" w:rsidRPr="0037148A" w:rsidRDefault="00425838" w:rsidP="00B0657F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299" w:type="dxa"/>
          </w:tcPr>
          <w:p w14:paraId="7686F679" w14:textId="77777777" w:rsidR="00425838" w:rsidRPr="0037148A" w:rsidRDefault="00425838" w:rsidP="00B0657F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</w:tr>
    </w:tbl>
    <w:tbl>
      <w:tblPr>
        <w:tblStyle w:val="TableGrid"/>
        <w:tblW w:w="7465" w:type="dxa"/>
        <w:tblLook w:val="04A0" w:firstRow="1" w:lastRow="0" w:firstColumn="1" w:lastColumn="0" w:noHBand="0" w:noVBand="1"/>
      </w:tblPr>
      <w:tblGrid>
        <w:gridCol w:w="7465"/>
      </w:tblGrid>
      <w:tr w:rsidR="00732769" w14:paraId="1D2E5055" w14:textId="77777777" w:rsidTr="006B52F2">
        <w:trPr>
          <w:trHeight w:val="278"/>
        </w:trPr>
        <w:tc>
          <w:tcPr>
            <w:tcW w:w="7465" w:type="dxa"/>
            <w:shd w:val="clear" w:color="auto" w:fill="808080" w:themeFill="background1" w:themeFillShade="80"/>
          </w:tcPr>
          <w:p w14:paraId="51935B9C" w14:textId="77777777" w:rsidR="00732769" w:rsidRPr="00732769" w:rsidRDefault="00732769">
            <w:pPr>
              <w:rPr>
                <w:rFonts w:eastAsia="Times New Roman" w:cs="Arial"/>
                <w:color w:val="FFFFFF" w:themeColor="background1"/>
              </w:rPr>
            </w:pPr>
            <w:r w:rsidRPr="00732769">
              <w:rPr>
                <w:rFonts w:eastAsia="Times New Roman" w:cs="Arial"/>
                <w:color w:val="FFFFFF" w:themeColor="background1"/>
              </w:rPr>
              <w:t>Notes:</w:t>
            </w:r>
          </w:p>
        </w:tc>
      </w:tr>
      <w:tr w:rsidR="00732769" w14:paraId="06369FC9" w14:textId="77777777" w:rsidTr="006B52F2">
        <w:trPr>
          <w:trHeight w:val="272"/>
        </w:trPr>
        <w:tc>
          <w:tcPr>
            <w:tcW w:w="7465" w:type="dxa"/>
          </w:tcPr>
          <w:p w14:paraId="14CC8C7F" w14:textId="77777777" w:rsidR="00732769" w:rsidRDefault="00732769">
            <w:pPr>
              <w:rPr>
                <w:rFonts w:eastAsia="Times New Roman" w:cs="Arial"/>
                <w:color w:val="212121"/>
              </w:rPr>
            </w:pPr>
          </w:p>
        </w:tc>
      </w:tr>
    </w:tbl>
    <w:p w14:paraId="789C859B" w14:textId="77777777" w:rsidR="00C81147" w:rsidRDefault="00C81147" w:rsidP="006953AF">
      <w:pPr>
        <w:spacing w:after="0"/>
        <w:ind w:firstLine="720"/>
        <w:rPr>
          <w:rFonts w:eastAsia="Times New Roman" w:cs="Arial"/>
          <w:i/>
          <w:iCs/>
          <w:color w:val="212121"/>
        </w:rPr>
      </w:pPr>
    </w:p>
    <w:p w14:paraId="27BE963A" w14:textId="77777777" w:rsidR="00FB7540" w:rsidRDefault="00FB7540" w:rsidP="00FB7540">
      <w:pPr>
        <w:ind w:firstLine="720"/>
        <w:rPr>
          <w:rFonts w:eastAsia="Times New Roman" w:cs="Arial"/>
          <w:color w:val="212121"/>
        </w:rPr>
      </w:pPr>
      <w:r>
        <w:rPr>
          <w:rFonts w:eastAsia="Times New Roman" w:cs="Arial"/>
          <w:color w:val="212121"/>
        </w:rPr>
        <w:t>Date of Submittal:</w:t>
      </w:r>
    </w:p>
    <w:p w14:paraId="5595FFEB" w14:textId="4228CB45" w:rsidR="009C27DE" w:rsidRDefault="00FB7540" w:rsidP="006953AF">
      <w:pPr>
        <w:spacing w:after="0"/>
        <w:ind w:firstLine="720"/>
        <w:rPr>
          <w:rFonts w:eastAsia="Times New Roman" w:cs="Arial"/>
          <w:i/>
          <w:iCs/>
          <w:color w:val="212121"/>
        </w:rPr>
      </w:pPr>
      <w:r>
        <w:rPr>
          <w:rFonts w:eastAsia="Times New Roman" w:cs="Arial"/>
          <w:i/>
          <w:iCs/>
          <w:color w:val="212121"/>
        </w:rPr>
        <w:t>Implementation Schedule</w:t>
      </w:r>
      <w:r w:rsidR="009C27DE" w:rsidRPr="005A1D19">
        <w:rPr>
          <w:rFonts w:eastAsia="Times New Roman" w:cs="Arial"/>
          <w:i/>
          <w:iCs/>
          <w:color w:val="212121"/>
        </w:rPr>
        <w:t>:</w:t>
      </w:r>
    </w:p>
    <w:p w14:paraId="7687B3D5" w14:textId="77777777" w:rsidR="00FB7540" w:rsidRPr="005A1D19" w:rsidRDefault="00FB7540" w:rsidP="006953AF">
      <w:pPr>
        <w:spacing w:after="0"/>
        <w:ind w:firstLine="720"/>
        <w:rPr>
          <w:rFonts w:eastAsia="Times New Roman" w:cs="Arial"/>
          <w:i/>
          <w:iCs/>
          <w:color w:val="212121"/>
        </w:rPr>
      </w:pPr>
    </w:p>
    <w:tbl>
      <w:tblPr>
        <w:tblStyle w:val="TableGrid"/>
        <w:tblpPr w:leftFromText="180" w:rightFromText="180" w:vertAnchor="text" w:horzAnchor="margin" w:tblpY="216"/>
        <w:tblW w:w="8150" w:type="dxa"/>
        <w:tblLook w:val="04A0" w:firstRow="1" w:lastRow="0" w:firstColumn="1" w:lastColumn="0" w:noHBand="0" w:noVBand="1"/>
      </w:tblPr>
      <w:tblGrid>
        <w:gridCol w:w="2894"/>
        <w:gridCol w:w="1205"/>
        <w:gridCol w:w="1350"/>
        <w:gridCol w:w="1351"/>
        <w:gridCol w:w="1350"/>
      </w:tblGrid>
      <w:tr w:rsidR="00425838" w14:paraId="05CC41DF" w14:textId="77777777" w:rsidTr="006B52F2">
        <w:tc>
          <w:tcPr>
            <w:tcW w:w="2894" w:type="dxa"/>
            <w:shd w:val="clear" w:color="auto" w:fill="808080" w:themeFill="background1" w:themeFillShade="80"/>
          </w:tcPr>
          <w:p w14:paraId="4F0AEDEF" w14:textId="77777777" w:rsidR="00425838" w:rsidRPr="006840A3" w:rsidRDefault="00425838" w:rsidP="0087342C">
            <w:pPr>
              <w:jc w:val="center"/>
              <w:rPr>
                <w:rFonts w:eastAsia="Times New Roman" w:cs="Arial"/>
                <w:color w:val="FFFFFF" w:themeColor="background1"/>
              </w:rPr>
            </w:pPr>
            <w:r>
              <w:rPr>
                <w:rFonts w:eastAsia="Times New Roman" w:cs="Arial"/>
                <w:color w:val="FFFFFF" w:themeColor="background1"/>
              </w:rPr>
              <w:t>Action</w:t>
            </w:r>
          </w:p>
        </w:tc>
        <w:tc>
          <w:tcPr>
            <w:tcW w:w="1205" w:type="dxa"/>
            <w:shd w:val="clear" w:color="auto" w:fill="808080" w:themeFill="background1" w:themeFillShade="80"/>
          </w:tcPr>
          <w:p w14:paraId="2BA53F83" w14:textId="77777777" w:rsidR="00425838" w:rsidRPr="006840A3" w:rsidRDefault="00425838" w:rsidP="0087342C">
            <w:pPr>
              <w:jc w:val="center"/>
              <w:rPr>
                <w:rFonts w:eastAsia="Times New Roman" w:cs="Arial"/>
                <w:color w:val="FFFFFF" w:themeColor="background1"/>
              </w:rPr>
            </w:pPr>
            <w:r w:rsidRPr="006840A3">
              <w:rPr>
                <w:rFonts w:eastAsia="Times New Roman" w:cs="Arial"/>
                <w:color w:val="FFFFFF" w:themeColor="background1"/>
              </w:rPr>
              <w:t>Assignee</w:t>
            </w:r>
          </w:p>
        </w:tc>
        <w:tc>
          <w:tcPr>
            <w:tcW w:w="1350" w:type="dxa"/>
            <w:shd w:val="clear" w:color="auto" w:fill="808080" w:themeFill="background1" w:themeFillShade="80"/>
          </w:tcPr>
          <w:p w14:paraId="7D825DD3" w14:textId="77777777" w:rsidR="00425838" w:rsidRPr="006840A3" w:rsidRDefault="00425838" w:rsidP="0087342C">
            <w:pPr>
              <w:jc w:val="center"/>
              <w:rPr>
                <w:rFonts w:eastAsia="Times New Roman" w:cs="Arial"/>
                <w:color w:val="FFFFFF" w:themeColor="background1"/>
              </w:rPr>
            </w:pPr>
            <w:r>
              <w:rPr>
                <w:rFonts w:eastAsia="Times New Roman" w:cs="Arial"/>
                <w:color w:val="FFFFFF" w:themeColor="background1"/>
              </w:rPr>
              <w:t>Start</w:t>
            </w:r>
            <w:r w:rsidRPr="006840A3">
              <w:rPr>
                <w:rFonts w:eastAsia="Times New Roman" w:cs="Arial"/>
                <w:color w:val="FFFFFF" w:themeColor="background1"/>
              </w:rPr>
              <w:t xml:space="preserve"> Date</w:t>
            </w:r>
          </w:p>
        </w:tc>
        <w:tc>
          <w:tcPr>
            <w:tcW w:w="1351" w:type="dxa"/>
            <w:shd w:val="clear" w:color="auto" w:fill="808080" w:themeFill="background1" w:themeFillShade="80"/>
          </w:tcPr>
          <w:p w14:paraId="0D5674AC" w14:textId="77777777" w:rsidR="00425838" w:rsidRPr="006840A3" w:rsidRDefault="00425838" w:rsidP="0087342C">
            <w:pPr>
              <w:jc w:val="center"/>
              <w:rPr>
                <w:rFonts w:eastAsia="Times New Roman" w:cs="Arial"/>
                <w:color w:val="FFFFFF" w:themeColor="background1"/>
              </w:rPr>
            </w:pPr>
            <w:r>
              <w:rPr>
                <w:rFonts w:eastAsia="Times New Roman" w:cs="Arial"/>
                <w:color w:val="FFFFFF" w:themeColor="background1"/>
              </w:rPr>
              <w:t>End Date</w:t>
            </w:r>
          </w:p>
        </w:tc>
        <w:tc>
          <w:tcPr>
            <w:tcW w:w="1350" w:type="dxa"/>
            <w:shd w:val="clear" w:color="auto" w:fill="808080" w:themeFill="background1" w:themeFillShade="80"/>
          </w:tcPr>
          <w:p w14:paraId="48C69844" w14:textId="77777777" w:rsidR="00425838" w:rsidRPr="006840A3" w:rsidRDefault="00425838" w:rsidP="0087342C">
            <w:pPr>
              <w:jc w:val="center"/>
              <w:rPr>
                <w:rFonts w:eastAsia="Times New Roman" w:cs="Arial"/>
                <w:color w:val="FFFFFF" w:themeColor="background1"/>
              </w:rPr>
            </w:pPr>
            <w:r w:rsidRPr="006840A3">
              <w:rPr>
                <w:rFonts w:eastAsia="Times New Roman" w:cs="Arial"/>
                <w:color w:val="FFFFFF" w:themeColor="background1"/>
              </w:rPr>
              <w:t>Status</w:t>
            </w:r>
          </w:p>
        </w:tc>
      </w:tr>
      <w:tr w:rsidR="00425838" w14:paraId="4130535F" w14:textId="77777777" w:rsidTr="006B52F2">
        <w:tc>
          <w:tcPr>
            <w:tcW w:w="2894" w:type="dxa"/>
            <w:shd w:val="clear" w:color="auto" w:fill="BFBFBF" w:themeFill="background1" w:themeFillShade="BF"/>
          </w:tcPr>
          <w:p w14:paraId="0807C156" w14:textId="77777777" w:rsidR="00425838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205" w:type="dxa"/>
            <w:shd w:val="clear" w:color="auto" w:fill="BFBFBF" w:themeFill="background1" w:themeFillShade="BF"/>
          </w:tcPr>
          <w:p w14:paraId="46094E7D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350" w:type="dxa"/>
            <w:shd w:val="clear" w:color="auto" w:fill="BFBFBF" w:themeFill="background1" w:themeFillShade="BF"/>
          </w:tcPr>
          <w:p w14:paraId="6E14FCDB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351" w:type="dxa"/>
            <w:shd w:val="clear" w:color="auto" w:fill="BFBFBF" w:themeFill="background1" w:themeFillShade="BF"/>
          </w:tcPr>
          <w:p w14:paraId="36354988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350" w:type="dxa"/>
            <w:shd w:val="clear" w:color="auto" w:fill="BFBFBF" w:themeFill="background1" w:themeFillShade="BF"/>
          </w:tcPr>
          <w:p w14:paraId="3552B681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</w:tr>
      <w:tr w:rsidR="00425838" w14:paraId="6E46D110" w14:textId="77777777" w:rsidTr="006B52F2">
        <w:tc>
          <w:tcPr>
            <w:tcW w:w="2894" w:type="dxa"/>
          </w:tcPr>
          <w:p w14:paraId="75FB3B8D" w14:textId="77777777" w:rsidR="00425838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205" w:type="dxa"/>
          </w:tcPr>
          <w:p w14:paraId="25EF3D50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350" w:type="dxa"/>
          </w:tcPr>
          <w:p w14:paraId="660FF93B" w14:textId="77777777" w:rsidR="00425838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351" w:type="dxa"/>
          </w:tcPr>
          <w:p w14:paraId="0DD93E1A" w14:textId="77777777" w:rsidR="00425838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350" w:type="dxa"/>
          </w:tcPr>
          <w:p w14:paraId="623033F9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</w:tr>
      <w:tr w:rsidR="00425838" w14:paraId="6B3619D9" w14:textId="77777777" w:rsidTr="006B52F2">
        <w:tc>
          <w:tcPr>
            <w:tcW w:w="2894" w:type="dxa"/>
          </w:tcPr>
          <w:p w14:paraId="2DCF4B73" w14:textId="77777777" w:rsidR="00425838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205" w:type="dxa"/>
          </w:tcPr>
          <w:p w14:paraId="6020A7CC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350" w:type="dxa"/>
          </w:tcPr>
          <w:p w14:paraId="5FD229FB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351" w:type="dxa"/>
          </w:tcPr>
          <w:p w14:paraId="1CA1591A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350" w:type="dxa"/>
          </w:tcPr>
          <w:p w14:paraId="74E408E4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</w:tr>
      <w:tr w:rsidR="00425838" w14:paraId="14FA10B0" w14:textId="77777777" w:rsidTr="006B52F2">
        <w:tc>
          <w:tcPr>
            <w:tcW w:w="2894" w:type="dxa"/>
          </w:tcPr>
          <w:p w14:paraId="158A7FF6" w14:textId="77777777" w:rsidR="00425838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205" w:type="dxa"/>
          </w:tcPr>
          <w:p w14:paraId="456210DC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350" w:type="dxa"/>
          </w:tcPr>
          <w:p w14:paraId="5E2DA941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351" w:type="dxa"/>
          </w:tcPr>
          <w:p w14:paraId="18C2FA95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350" w:type="dxa"/>
          </w:tcPr>
          <w:p w14:paraId="0B13E30D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</w:tr>
      <w:tr w:rsidR="00425838" w14:paraId="0EBD816F" w14:textId="77777777" w:rsidTr="006B52F2">
        <w:tc>
          <w:tcPr>
            <w:tcW w:w="2894" w:type="dxa"/>
            <w:shd w:val="clear" w:color="auto" w:fill="BFBFBF" w:themeFill="background1" w:themeFillShade="BF"/>
          </w:tcPr>
          <w:p w14:paraId="585EF4CC" w14:textId="77777777" w:rsidR="00425838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205" w:type="dxa"/>
            <w:shd w:val="clear" w:color="auto" w:fill="BFBFBF" w:themeFill="background1" w:themeFillShade="BF"/>
          </w:tcPr>
          <w:p w14:paraId="742053BB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350" w:type="dxa"/>
            <w:shd w:val="clear" w:color="auto" w:fill="BFBFBF" w:themeFill="background1" w:themeFillShade="BF"/>
          </w:tcPr>
          <w:p w14:paraId="17392BB7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351" w:type="dxa"/>
            <w:shd w:val="clear" w:color="auto" w:fill="BFBFBF" w:themeFill="background1" w:themeFillShade="BF"/>
          </w:tcPr>
          <w:p w14:paraId="074ECBD9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350" w:type="dxa"/>
            <w:shd w:val="clear" w:color="auto" w:fill="BFBFBF" w:themeFill="background1" w:themeFillShade="BF"/>
          </w:tcPr>
          <w:p w14:paraId="74EEF86E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</w:tr>
      <w:tr w:rsidR="00425838" w14:paraId="0CFC2C3C" w14:textId="77777777" w:rsidTr="006B52F2">
        <w:tc>
          <w:tcPr>
            <w:tcW w:w="2894" w:type="dxa"/>
          </w:tcPr>
          <w:p w14:paraId="171B4157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205" w:type="dxa"/>
          </w:tcPr>
          <w:p w14:paraId="080007A0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350" w:type="dxa"/>
          </w:tcPr>
          <w:p w14:paraId="043128F2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351" w:type="dxa"/>
          </w:tcPr>
          <w:p w14:paraId="6CFC78A5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350" w:type="dxa"/>
          </w:tcPr>
          <w:p w14:paraId="2CAD3CA4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</w:tr>
      <w:tr w:rsidR="00425838" w14:paraId="7E1205B7" w14:textId="77777777" w:rsidTr="006B52F2">
        <w:tc>
          <w:tcPr>
            <w:tcW w:w="2894" w:type="dxa"/>
          </w:tcPr>
          <w:p w14:paraId="4139A64E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205" w:type="dxa"/>
          </w:tcPr>
          <w:p w14:paraId="36AFCF01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350" w:type="dxa"/>
          </w:tcPr>
          <w:p w14:paraId="11A52B1D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351" w:type="dxa"/>
          </w:tcPr>
          <w:p w14:paraId="0873B189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350" w:type="dxa"/>
          </w:tcPr>
          <w:p w14:paraId="596E7882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</w:tr>
      <w:tr w:rsidR="00425838" w14:paraId="413ABD8E" w14:textId="77777777" w:rsidTr="006B52F2">
        <w:tc>
          <w:tcPr>
            <w:tcW w:w="2894" w:type="dxa"/>
          </w:tcPr>
          <w:p w14:paraId="14722C4D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205" w:type="dxa"/>
          </w:tcPr>
          <w:p w14:paraId="3BD51783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350" w:type="dxa"/>
          </w:tcPr>
          <w:p w14:paraId="78F3E303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351" w:type="dxa"/>
          </w:tcPr>
          <w:p w14:paraId="3F58F5E8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350" w:type="dxa"/>
          </w:tcPr>
          <w:p w14:paraId="52DE9D05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</w:tr>
      <w:tr w:rsidR="00425838" w14:paraId="2779B05D" w14:textId="77777777" w:rsidTr="006B52F2">
        <w:tc>
          <w:tcPr>
            <w:tcW w:w="2894" w:type="dxa"/>
            <w:shd w:val="clear" w:color="auto" w:fill="BFBFBF" w:themeFill="background1" w:themeFillShade="BF"/>
          </w:tcPr>
          <w:p w14:paraId="0586CA47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205" w:type="dxa"/>
            <w:shd w:val="clear" w:color="auto" w:fill="BFBFBF" w:themeFill="background1" w:themeFillShade="BF"/>
          </w:tcPr>
          <w:p w14:paraId="7BE221AC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350" w:type="dxa"/>
            <w:shd w:val="clear" w:color="auto" w:fill="BFBFBF" w:themeFill="background1" w:themeFillShade="BF"/>
          </w:tcPr>
          <w:p w14:paraId="2D32B753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351" w:type="dxa"/>
            <w:shd w:val="clear" w:color="auto" w:fill="BFBFBF" w:themeFill="background1" w:themeFillShade="BF"/>
          </w:tcPr>
          <w:p w14:paraId="0DAFBE1A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350" w:type="dxa"/>
            <w:shd w:val="clear" w:color="auto" w:fill="BFBFBF" w:themeFill="background1" w:themeFillShade="BF"/>
          </w:tcPr>
          <w:p w14:paraId="2A1CA1D8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</w:tr>
      <w:tr w:rsidR="00425838" w14:paraId="0ED9075D" w14:textId="77777777" w:rsidTr="006B52F2">
        <w:tc>
          <w:tcPr>
            <w:tcW w:w="2894" w:type="dxa"/>
          </w:tcPr>
          <w:p w14:paraId="026FB1E9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205" w:type="dxa"/>
          </w:tcPr>
          <w:p w14:paraId="7BA3D0C2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350" w:type="dxa"/>
          </w:tcPr>
          <w:p w14:paraId="568CADD8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351" w:type="dxa"/>
          </w:tcPr>
          <w:p w14:paraId="6DF60B9C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350" w:type="dxa"/>
          </w:tcPr>
          <w:p w14:paraId="13285F34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</w:tr>
      <w:tr w:rsidR="00425838" w14:paraId="3B0F55F7" w14:textId="77777777" w:rsidTr="006B52F2">
        <w:tc>
          <w:tcPr>
            <w:tcW w:w="2894" w:type="dxa"/>
          </w:tcPr>
          <w:p w14:paraId="36FC3A7A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205" w:type="dxa"/>
          </w:tcPr>
          <w:p w14:paraId="39CEC2A8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350" w:type="dxa"/>
          </w:tcPr>
          <w:p w14:paraId="4C0E8BF6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351" w:type="dxa"/>
          </w:tcPr>
          <w:p w14:paraId="651C298B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350" w:type="dxa"/>
          </w:tcPr>
          <w:p w14:paraId="047296C9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</w:tr>
    </w:tbl>
    <w:tbl>
      <w:tblPr>
        <w:tblStyle w:val="TableGrid"/>
        <w:tblW w:w="8185" w:type="dxa"/>
        <w:tblLook w:val="04A0" w:firstRow="1" w:lastRow="0" w:firstColumn="1" w:lastColumn="0" w:noHBand="0" w:noVBand="1"/>
      </w:tblPr>
      <w:tblGrid>
        <w:gridCol w:w="8185"/>
      </w:tblGrid>
      <w:tr w:rsidR="009C27DE" w14:paraId="7F1DB59B" w14:textId="77777777" w:rsidTr="006B52F2">
        <w:trPr>
          <w:trHeight w:val="278"/>
        </w:trPr>
        <w:tc>
          <w:tcPr>
            <w:tcW w:w="8185" w:type="dxa"/>
            <w:shd w:val="clear" w:color="auto" w:fill="808080" w:themeFill="background1" w:themeFillShade="80"/>
          </w:tcPr>
          <w:p w14:paraId="5661C05E" w14:textId="77777777" w:rsidR="009C27DE" w:rsidRPr="00732769" w:rsidRDefault="009C27DE" w:rsidP="0087342C">
            <w:pPr>
              <w:rPr>
                <w:rFonts w:eastAsia="Times New Roman" w:cs="Arial"/>
                <w:color w:val="FFFFFF" w:themeColor="background1"/>
              </w:rPr>
            </w:pPr>
            <w:r w:rsidRPr="00732769">
              <w:rPr>
                <w:rFonts w:eastAsia="Times New Roman" w:cs="Arial"/>
                <w:color w:val="FFFFFF" w:themeColor="background1"/>
              </w:rPr>
              <w:t>Notes:</w:t>
            </w:r>
          </w:p>
        </w:tc>
      </w:tr>
      <w:tr w:rsidR="009C27DE" w14:paraId="1C758965" w14:textId="77777777" w:rsidTr="006B52F2">
        <w:trPr>
          <w:trHeight w:val="272"/>
        </w:trPr>
        <w:tc>
          <w:tcPr>
            <w:tcW w:w="8185" w:type="dxa"/>
          </w:tcPr>
          <w:p w14:paraId="31CCE4E2" w14:textId="77777777" w:rsidR="009C27DE" w:rsidRDefault="009C27DE" w:rsidP="0087342C">
            <w:pPr>
              <w:rPr>
                <w:rFonts w:eastAsia="Times New Roman" w:cs="Arial"/>
                <w:color w:val="212121"/>
              </w:rPr>
            </w:pPr>
          </w:p>
        </w:tc>
      </w:tr>
    </w:tbl>
    <w:p w14:paraId="6424B29E" w14:textId="77777777" w:rsidR="009C27DE" w:rsidRDefault="009C27DE">
      <w:pPr>
        <w:rPr>
          <w:rFonts w:eastAsia="Times New Roman" w:cs="Arial"/>
          <w:color w:val="212121"/>
        </w:rPr>
      </w:pPr>
    </w:p>
    <w:p w14:paraId="6EE549D0" w14:textId="77777777" w:rsidR="0053675A" w:rsidRPr="004A6AF5" w:rsidRDefault="0053675A">
      <w:pPr>
        <w:rPr>
          <w:rFonts w:eastAsia="Times New Roman" w:cs="Arial"/>
          <w:b/>
          <w:bCs/>
          <w:color w:val="212121"/>
        </w:rPr>
      </w:pPr>
      <w:r w:rsidRPr="004A6AF5">
        <w:rPr>
          <w:rFonts w:eastAsia="Times New Roman" w:cs="Arial"/>
          <w:b/>
          <w:bCs/>
          <w:color w:val="212121"/>
        </w:rPr>
        <w:t>Section 18992.2. Edible Food Recovery</w:t>
      </w:r>
      <w:r w:rsidR="00012283">
        <w:rPr>
          <w:rFonts w:eastAsia="Times New Roman" w:cs="Arial"/>
          <w:b/>
          <w:bCs/>
          <w:color w:val="212121"/>
        </w:rPr>
        <w:t xml:space="preserve"> (EFR)</w:t>
      </w:r>
      <w:r w:rsidRPr="004A6AF5">
        <w:rPr>
          <w:rFonts w:eastAsia="Times New Roman" w:cs="Arial"/>
          <w:b/>
          <w:bCs/>
          <w:color w:val="212121"/>
        </w:rPr>
        <w:t xml:space="preserve"> Capacity</w:t>
      </w:r>
      <w:r w:rsidR="00092B5A" w:rsidRPr="004A6AF5">
        <w:rPr>
          <w:rFonts w:eastAsia="Times New Roman" w:cs="Arial"/>
          <w:b/>
          <w:bCs/>
          <w:color w:val="212121"/>
        </w:rPr>
        <w:t xml:space="preserve"> – Implementation Schedule</w:t>
      </w:r>
    </w:p>
    <w:p w14:paraId="6D4D9869" w14:textId="77777777" w:rsidR="005332B9" w:rsidRPr="006953AF" w:rsidRDefault="005332B9" w:rsidP="006953AF">
      <w:pPr>
        <w:ind w:firstLine="360"/>
        <w:rPr>
          <w:rFonts w:eastAsia="Times New Roman" w:cs="Arial"/>
          <w:color w:val="212121"/>
        </w:rPr>
      </w:pPr>
      <w:r w:rsidRPr="006953AF">
        <w:rPr>
          <w:rFonts w:eastAsia="Times New Roman" w:cs="Arial"/>
          <w:color w:val="212121"/>
        </w:rPr>
        <w:t>Date of Submittal:</w:t>
      </w:r>
    </w:p>
    <w:p w14:paraId="54DCEB0E" w14:textId="77777777" w:rsidR="004736DD" w:rsidRDefault="004736DD" w:rsidP="006953AF">
      <w:pPr>
        <w:spacing w:after="0"/>
        <w:ind w:firstLine="360"/>
        <w:rPr>
          <w:rFonts w:eastAsia="Times New Roman" w:cs="Arial"/>
          <w:i/>
          <w:iCs/>
          <w:color w:val="212121"/>
        </w:rPr>
      </w:pPr>
      <w:r w:rsidRPr="006953AF">
        <w:rPr>
          <w:rFonts w:eastAsia="Times New Roman" w:cs="Arial"/>
          <w:i/>
          <w:iCs/>
          <w:color w:val="212121"/>
        </w:rPr>
        <w:t>Example Table:</w:t>
      </w:r>
    </w:p>
    <w:p w14:paraId="346493AC" w14:textId="77777777" w:rsidR="00434989" w:rsidRDefault="00434989" w:rsidP="00434989">
      <w:pPr>
        <w:rPr>
          <w:rFonts w:cs="Arial"/>
          <w:i/>
          <w:iCs/>
          <w:color w:val="000000" w:themeColor="text1"/>
        </w:rPr>
      </w:pPr>
    </w:p>
    <w:p w14:paraId="78F79FC9" w14:textId="1577879D" w:rsidR="00A8390C" w:rsidRPr="00434989" w:rsidRDefault="00A8390C" w:rsidP="00A8390C">
      <w:pPr>
        <w:rPr>
          <w:rFonts w:cs="Arial"/>
          <w:i/>
          <w:iCs/>
          <w:color w:val="000000" w:themeColor="text1"/>
        </w:rPr>
      </w:pPr>
      <w:r>
        <w:rPr>
          <w:rFonts w:cs="Arial"/>
          <w:i/>
          <w:iCs/>
          <w:color w:val="000000" w:themeColor="text1"/>
        </w:rPr>
        <w:t xml:space="preserve">Note: </w:t>
      </w:r>
      <w:r w:rsidRPr="00434989">
        <w:rPr>
          <w:rFonts w:cs="Arial"/>
          <w:i/>
          <w:iCs/>
          <w:color w:val="000000" w:themeColor="text1"/>
        </w:rPr>
        <w:t xml:space="preserve">If your jurisdiction submitted an Implementation Schedule for the prior Capacity Planning Cycle and is submitting another in the current cycle </w:t>
      </w:r>
      <w:r>
        <w:rPr>
          <w:rFonts w:cs="Arial"/>
          <w:i/>
          <w:iCs/>
          <w:color w:val="000000" w:themeColor="text1"/>
        </w:rPr>
        <w:t xml:space="preserve">for the same goal </w:t>
      </w:r>
      <w:r w:rsidRPr="00434989">
        <w:rPr>
          <w:rFonts w:cs="Arial"/>
          <w:i/>
          <w:iCs/>
          <w:color w:val="000000" w:themeColor="text1"/>
        </w:rPr>
        <w:t xml:space="preserve">due to </w:t>
      </w:r>
      <w:r>
        <w:rPr>
          <w:rFonts w:cs="Arial"/>
          <w:i/>
          <w:iCs/>
          <w:color w:val="000000" w:themeColor="text1"/>
        </w:rPr>
        <w:t>continued</w:t>
      </w:r>
      <w:r w:rsidRPr="00434989">
        <w:rPr>
          <w:rFonts w:cs="Arial"/>
          <w:i/>
          <w:iCs/>
          <w:color w:val="000000" w:themeColor="text1"/>
        </w:rPr>
        <w:t xml:space="preserve"> gap in capacity, please provide an update on the status</w:t>
      </w:r>
      <w:r>
        <w:rPr>
          <w:rFonts w:cs="Arial"/>
          <w:i/>
          <w:iCs/>
          <w:color w:val="000000" w:themeColor="text1"/>
        </w:rPr>
        <w:t xml:space="preserve"> that describes the progress that has been made.</w:t>
      </w:r>
      <w:r w:rsidRPr="00434989">
        <w:rPr>
          <w:rFonts w:cs="Arial"/>
          <w:i/>
          <w:iCs/>
          <w:color w:val="000000" w:themeColor="text1"/>
        </w:rPr>
        <w:t xml:space="preserve"> .</w:t>
      </w:r>
    </w:p>
    <w:p w14:paraId="424CB6DF" w14:textId="77777777" w:rsidR="00434989" w:rsidRPr="006953AF" w:rsidRDefault="00434989" w:rsidP="006953AF">
      <w:pPr>
        <w:spacing w:after="0"/>
        <w:ind w:firstLine="360"/>
        <w:rPr>
          <w:rFonts w:eastAsia="Times New Roman" w:cs="Arial"/>
          <w:i/>
          <w:iCs/>
          <w:color w:val="212121"/>
        </w:rPr>
      </w:pPr>
    </w:p>
    <w:tbl>
      <w:tblPr>
        <w:tblStyle w:val="TableGrid"/>
        <w:tblpPr w:leftFromText="180" w:rightFromText="180" w:vertAnchor="text" w:horzAnchor="margin" w:tblpY="216"/>
        <w:tblW w:w="8150" w:type="dxa"/>
        <w:tblLook w:val="04A0" w:firstRow="1" w:lastRow="0" w:firstColumn="1" w:lastColumn="0" w:noHBand="0" w:noVBand="1"/>
      </w:tblPr>
      <w:tblGrid>
        <w:gridCol w:w="2894"/>
        <w:gridCol w:w="1205"/>
        <w:gridCol w:w="1350"/>
        <w:gridCol w:w="1351"/>
        <w:gridCol w:w="1350"/>
      </w:tblGrid>
      <w:tr w:rsidR="00425838" w14:paraId="0C74AD66" w14:textId="77777777" w:rsidTr="006B52F2">
        <w:tc>
          <w:tcPr>
            <w:tcW w:w="2894" w:type="dxa"/>
            <w:shd w:val="clear" w:color="auto" w:fill="808080" w:themeFill="background1" w:themeFillShade="80"/>
          </w:tcPr>
          <w:p w14:paraId="3A325C1E" w14:textId="77777777" w:rsidR="00425838" w:rsidRPr="006840A3" w:rsidRDefault="00425838" w:rsidP="0087342C">
            <w:pPr>
              <w:jc w:val="center"/>
              <w:rPr>
                <w:rFonts w:eastAsia="Times New Roman" w:cs="Arial"/>
                <w:color w:val="FFFFFF" w:themeColor="background1"/>
              </w:rPr>
            </w:pPr>
            <w:r>
              <w:rPr>
                <w:rFonts w:eastAsia="Times New Roman" w:cs="Arial"/>
                <w:color w:val="FFFFFF" w:themeColor="background1"/>
              </w:rPr>
              <w:lastRenderedPageBreak/>
              <w:t>Action</w:t>
            </w:r>
          </w:p>
        </w:tc>
        <w:tc>
          <w:tcPr>
            <w:tcW w:w="1205" w:type="dxa"/>
            <w:shd w:val="clear" w:color="auto" w:fill="808080" w:themeFill="background1" w:themeFillShade="80"/>
          </w:tcPr>
          <w:p w14:paraId="040E1A17" w14:textId="77777777" w:rsidR="00425838" w:rsidRPr="006840A3" w:rsidRDefault="00425838" w:rsidP="0087342C">
            <w:pPr>
              <w:jc w:val="center"/>
              <w:rPr>
                <w:rFonts w:eastAsia="Times New Roman" w:cs="Arial"/>
                <w:color w:val="FFFFFF" w:themeColor="background1"/>
              </w:rPr>
            </w:pPr>
            <w:r w:rsidRPr="006840A3">
              <w:rPr>
                <w:rFonts w:eastAsia="Times New Roman" w:cs="Arial"/>
                <w:color w:val="FFFFFF" w:themeColor="background1"/>
              </w:rPr>
              <w:t>Assignee</w:t>
            </w:r>
          </w:p>
        </w:tc>
        <w:tc>
          <w:tcPr>
            <w:tcW w:w="1350" w:type="dxa"/>
            <w:shd w:val="clear" w:color="auto" w:fill="808080" w:themeFill="background1" w:themeFillShade="80"/>
          </w:tcPr>
          <w:p w14:paraId="2C0B98CF" w14:textId="77777777" w:rsidR="00425838" w:rsidRPr="006840A3" w:rsidRDefault="00425838" w:rsidP="0087342C">
            <w:pPr>
              <w:jc w:val="center"/>
              <w:rPr>
                <w:rFonts w:eastAsia="Times New Roman" w:cs="Arial"/>
                <w:color w:val="FFFFFF" w:themeColor="background1"/>
              </w:rPr>
            </w:pPr>
            <w:r>
              <w:rPr>
                <w:rFonts w:eastAsia="Times New Roman" w:cs="Arial"/>
                <w:color w:val="FFFFFF" w:themeColor="background1"/>
              </w:rPr>
              <w:t>Start</w:t>
            </w:r>
            <w:r w:rsidRPr="006840A3">
              <w:rPr>
                <w:rFonts w:eastAsia="Times New Roman" w:cs="Arial"/>
                <w:color w:val="FFFFFF" w:themeColor="background1"/>
              </w:rPr>
              <w:t xml:space="preserve"> Date</w:t>
            </w:r>
          </w:p>
        </w:tc>
        <w:tc>
          <w:tcPr>
            <w:tcW w:w="1351" w:type="dxa"/>
            <w:shd w:val="clear" w:color="auto" w:fill="808080" w:themeFill="background1" w:themeFillShade="80"/>
          </w:tcPr>
          <w:p w14:paraId="53F1F65E" w14:textId="77777777" w:rsidR="00425838" w:rsidRPr="006840A3" w:rsidRDefault="00425838" w:rsidP="0087342C">
            <w:pPr>
              <w:jc w:val="center"/>
              <w:rPr>
                <w:rFonts w:eastAsia="Times New Roman" w:cs="Arial"/>
                <w:color w:val="FFFFFF" w:themeColor="background1"/>
              </w:rPr>
            </w:pPr>
            <w:r>
              <w:rPr>
                <w:rFonts w:eastAsia="Times New Roman" w:cs="Arial"/>
                <w:color w:val="FFFFFF" w:themeColor="background1"/>
              </w:rPr>
              <w:t>End Date</w:t>
            </w:r>
          </w:p>
        </w:tc>
        <w:tc>
          <w:tcPr>
            <w:tcW w:w="1350" w:type="dxa"/>
            <w:shd w:val="clear" w:color="auto" w:fill="808080" w:themeFill="background1" w:themeFillShade="80"/>
          </w:tcPr>
          <w:p w14:paraId="048564B2" w14:textId="77777777" w:rsidR="00425838" w:rsidRPr="006840A3" w:rsidRDefault="00425838" w:rsidP="0087342C">
            <w:pPr>
              <w:jc w:val="center"/>
              <w:rPr>
                <w:rFonts w:eastAsia="Times New Roman" w:cs="Arial"/>
                <w:color w:val="FFFFFF" w:themeColor="background1"/>
              </w:rPr>
            </w:pPr>
            <w:r w:rsidRPr="006840A3">
              <w:rPr>
                <w:rFonts w:eastAsia="Times New Roman" w:cs="Arial"/>
                <w:color w:val="FFFFFF" w:themeColor="background1"/>
              </w:rPr>
              <w:t>Status</w:t>
            </w:r>
          </w:p>
        </w:tc>
      </w:tr>
      <w:tr w:rsidR="00425838" w14:paraId="5C381CA6" w14:textId="77777777" w:rsidTr="006B52F2">
        <w:tc>
          <w:tcPr>
            <w:tcW w:w="2894" w:type="dxa"/>
            <w:shd w:val="clear" w:color="auto" w:fill="BFBFBF" w:themeFill="background1" w:themeFillShade="BF"/>
          </w:tcPr>
          <w:p w14:paraId="732CE663" w14:textId="77777777" w:rsidR="00425838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  <w:r>
              <w:rPr>
                <w:rFonts w:eastAsia="Times New Roman" w:cs="Arial"/>
                <w:i/>
                <w:iCs/>
                <w:color w:val="808080" w:themeColor="background1" w:themeShade="80"/>
              </w:rPr>
              <w:t xml:space="preserve">Goal 1: Funding EFR organizations/services. </w:t>
            </w:r>
          </w:p>
        </w:tc>
        <w:tc>
          <w:tcPr>
            <w:tcW w:w="1205" w:type="dxa"/>
            <w:shd w:val="clear" w:color="auto" w:fill="BFBFBF" w:themeFill="background1" w:themeFillShade="BF"/>
          </w:tcPr>
          <w:p w14:paraId="4208AE21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  <w:r>
              <w:rPr>
                <w:rFonts w:eastAsia="Times New Roman" w:cs="Arial"/>
                <w:i/>
                <w:iCs/>
                <w:color w:val="808080" w:themeColor="background1" w:themeShade="80"/>
              </w:rPr>
              <w:t>John Doe</w:t>
            </w:r>
          </w:p>
        </w:tc>
        <w:tc>
          <w:tcPr>
            <w:tcW w:w="1350" w:type="dxa"/>
            <w:shd w:val="clear" w:color="auto" w:fill="BFBFBF" w:themeFill="background1" w:themeFillShade="BF"/>
          </w:tcPr>
          <w:p w14:paraId="620D04BF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  <w:r>
              <w:rPr>
                <w:rFonts w:eastAsia="Times New Roman" w:cs="Arial"/>
                <w:i/>
                <w:iCs/>
                <w:color w:val="808080" w:themeColor="background1" w:themeShade="80"/>
              </w:rPr>
              <w:t>7/31/22</w:t>
            </w:r>
          </w:p>
        </w:tc>
        <w:tc>
          <w:tcPr>
            <w:tcW w:w="1351" w:type="dxa"/>
            <w:shd w:val="clear" w:color="auto" w:fill="BFBFBF" w:themeFill="background1" w:themeFillShade="BF"/>
          </w:tcPr>
          <w:p w14:paraId="287C0EA5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  <w:r>
              <w:rPr>
                <w:rFonts w:eastAsia="Times New Roman" w:cs="Arial"/>
                <w:i/>
                <w:iCs/>
                <w:color w:val="808080" w:themeColor="background1" w:themeShade="80"/>
              </w:rPr>
              <w:t>12/31/22</w:t>
            </w:r>
          </w:p>
        </w:tc>
        <w:tc>
          <w:tcPr>
            <w:tcW w:w="1350" w:type="dxa"/>
            <w:shd w:val="clear" w:color="auto" w:fill="BFBFBF" w:themeFill="background1" w:themeFillShade="BF"/>
          </w:tcPr>
          <w:p w14:paraId="3A4AA210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  <w:r>
              <w:rPr>
                <w:rFonts w:eastAsia="Times New Roman" w:cs="Arial"/>
                <w:i/>
                <w:iCs/>
                <w:color w:val="808080" w:themeColor="background1" w:themeShade="80"/>
              </w:rPr>
              <w:t xml:space="preserve">In-Progress, </w:t>
            </w:r>
          </w:p>
        </w:tc>
      </w:tr>
      <w:tr w:rsidR="00425838" w14:paraId="0E08AD67" w14:textId="77777777" w:rsidTr="006B52F2">
        <w:tc>
          <w:tcPr>
            <w:tcW w:w="2894" w:type="dxa"/>
          </w:tcPr>
          <w:p w14:paraId="6FAFE82A" w14:textId="77777777" w:rsidR="00425838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  <w:r>
              <w:rPr>
                <w:rFonts w:eastAsia="Times New Roman" w:cs="Arial"/>
                <w:i/>
                <w:iCs/>
                <w:color w:val="808080" w:themeColor="background1" w:themeShade="80"/>
              </w:rPr>
              <w:t>Identify needs of existing facilities</w:t>
            </w:r>
          </w:p>
        </w:tc>
        <w:tc>
          <w:tcPr>
            <w:tcW w:w="1205" w:type="dxa"/>
          </w:tcPr>
          <w:p w14:paraId="73E1BC0B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  <w:r>
              <w:rPr>
                <w:rFonts w:eastAsia="Times New Roman" w:cs="Arial"/>
                <w:i/>
                <w:iCs/>
                <w:color w:val="808080" w:themeColor="background1" w:themeShade="80"/>
              </w:rPr>
              <w:t>John Doe</w:t>
            </w:r>
          </w:p>
        </w:tc>
        <w:tc>
          <w:tcPr>
            <w:tcW w:w="1350" w:type="dxa"/>
          </w:tcPr>
          <w:p w14:paraId="35F7F7AB" w14:textId="77777777" w:rsidR="00425838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  <w:r>
              <w:rPr>
                <w:rFonts w:eastAsia="Times New Roman" w:cs="Arial"/>
                <w:i/>
                <w:iCs/>
                <w:color w:val="808080" w:themeColor="background1" w:themeShade="80"/>
              </w:rPr>
              <w:t>5/15/22</w:t>
            </w:r>
          </w:p>
        </w:tc>
        <w:tc>
          <w:tcPr>
            <w:tcW w:w="1351" w:type="dxa"/>
          </w:tcPr>
          <w:p w14:paraId="04E536C3" w14:textId="77777777" w:rsidR="00425838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  <w:r>
              <w:rPr>
                <w:rFonts w:eastAsia="Times New Roman" w:cs="Arial"/>
                <w:i/>
                <w:iCs/>
                <w:color w:val="808080" w:themeColor="background1" w:themeShade="80"/>
              </w:rPr>
              <w:t>6/22/22</w:t>
            </w:r>
          </w:p>
        </w:tc>
        <w:tc>
          <w:tcPr>
            <w:tcW w:w="1350" w:type="dxa"/>
          </w:tcPr>
          <w:p w14:paraId="68728FEF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  <w:r w:rsidRPr="0037148A">
              <w:rPr>
                <w:rFonts w:eastAsia="Times New Roman" w:cs="Arial"/>
                <w:i/>
                <w:iCs/>
                <w:color w:val="808080" w:themeColor="background1" w:themeShade="80"/>
              </w:rPr>
              <w:t>Complete</w:t>
            </w:r>
          </w:p>
        </w:tc>
      </w:tr>
      <w:tr w:rsidR="00425838" w14:paraId="2E58F73A" w14:textId="77777777" w:rsidTr="006B52F2">
        <w:tc>
          <w:tcPr>
            <w:tcW w:w="2894" w:type="dxa"/>
          </w:tcPr>
          <w:p w14:paraId="7DF0F945" w14:textId="77777777" w:rsidR="00425838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  <w:r>
              <w:rPr>
                <w:rFonts w:eastAsia="Times New Roman" w:cs="Arial"/>
                <w:i/>
                <w:iCs/>
                <w:color w:val="808080" w:themeColor="background1" w:themeShade="80"/>
              </w:rPr>
              <w:t>Modify Franchise Agreement and take to Board for approval</w:t>
            </w:r>
          </w:p>
        </w:tc>
        <w:tc>
          <w:tcPr>
            <w:tcW w:w="1205" w:type="dxa"/>
          </w:tcPr>
          <w:p w14:paraId="773CEA93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  <w:r>
              <w:rPr>
                <w:rFonts w:eastAsia="Times New Roman" w:cs="Arial"/>
                <w:i/>
                <w:iCs/>
                <w:color w:val="808080" w:themeColor="background1" w:themeShade="80"/>
              </w:rPr>
              <w:t>John Doe</w:t>
            </w:r>
          </w:p>
        </w:tc>
        <w:tc>
          <w:tcPr>
            <w:tcW w:w="1350" w:type="dxa"/>
          </w:tcPr>
          <w:p w14:paraId="76FFF7D8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  <w:r>
              <w:rPr>
                <w:rFonts w:eastAsia="Times New Roman" w:cs="Arial"/>
                <w:i/>
                <w:iCs/>
                <w:color w:val="808080" w:themeColor="background1" w:themeShade="80"/>
              </w:rPr>
              <w:t>9/01/22</w:t>
            </w:r>
          </w:p>
        </w:tc>
        <w:tc>
          <w:tcPr>
            <w:tcW w:w="1351" w:type="dxa"/>
          </w:tcPr>
          <w:p w14:paraId="54D40FC8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350" w:type="dxa"/>
          </w:tcPr>
          <w:p w14:paraId="666E3E4D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  <w:r w:rsidRPr="0037148A">
              <w:rPr>
                <w:rFonts w:eastAsia="Times New Roman" w:cs="Arial"/>
                <w:i/>
                <w:iCs/>
                <w:color w:val="808080" w:themeColor="background1" w:themeShade="80"/>
              </w:rPr>
              <w:t>Not Started</w:t>
            </w:r>
          </w:p>
        </w:tc>
      </w:tr>
      <w:tr w:rsidR="00425838" w14:paraId="3CEB3A56" w14:textId="77777777" w:rsidTr="006B52F2">
        <w:tc>
          <w:tcPr>
            <w:tcW w:w="2894" w:type="dxa"/>
          </w:tcPr>
          <w:p w14:paraId="26112B16" w14:textId="77777777" w:rsidR="00425838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205" w:type="dxa"/>
          </w:tcPr>
          <w:p w14:paraId="796060F4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350" w:type="dxa"/>
          </w:tcPr>
          <w:p w14:paraId="017478A4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351" w:type="dxa"/>
          </w:tcPr>
          <w:p w14:paraId="6C44D2C3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350" w:type="dxa"/>
          </w:tcPr>
          <w:p w14:paraId="275682F8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</w:tr>
      <w:tr w:rsidR="00425838" w14:paraId="0B2F0099" w14:textId="77777777" w:rsidTr="006B52F2">
        <w:tc>
          <w:tcPr>
            <w:tcW w:w="2894" w:type="dxa"/>
            <w:shd w:val="clear" w:color="auto" w:fill="BFBFBF" w:themeFill="background1" w:themeFillShade="BF"/>
          </w:tcPr>
          <w:p w14:paraId="2729D1B5" w14:textId="77777777" w:rsidR="00425838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  <w:r>
              <w:rPr>
                <w:rFonts w:eastAsia="Times New Roman" w:cs="Arial"/>
                <w:i/>
                <w:iCs/>
                <w:color w:val="808080" w:themeColor="background1" w:themeShade="80"/>
              </w:rPr>
              <w:t>Goal 2: Identify facilities, operation and activities that could be used for additional capacity</w:t>
            </w:r>
          </w:p>
        </w:tc>
        <w:tc>
          <w:tcPr>
            <w:tcW w:w="1205" w:type="dxa"/>
            <w:shd w:val="clear" w:color="auto" w:fill="BFBFBF" w:themeFill="background1" w:themeFillShade="BF"/>
          </w:tcPr>
          <w:p w14:paraId="70D61F88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  <w:r>
              <w:rPr>
                <w:rFonts w:eastAsia="Times New Roman" w:cs="Arial"/>
                <w:i/>
                <w:iCs/>
                <w:color w:val="808080" w:themeColor="background1" w:themeShade="80"/>
              </w:rPr>
              <w:t>Jane Doe</w:t>
            </w:r>
          </w:p>
        </w:tc>
        <w:tc>
          <w:tcPr>
            <w:tcW w:w="1350" w:type="dxa"/>
            <w:shd w:val="clear" w:color="auto" w:fill="BFBFBF" w:themeFill="background1" w:themeFillShade="BF"/>
          </w:tcPr>
          <w:p w14:paraId="6184A61B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  <w:r>
              <w:rPr>
                <w:rFonts w:eastAsia="Times New Roman" w:cs="Arial"/>
                <w:i/>
                <w:iCs/>
                <w:color w:val="808080" w:themeColor="background1" w:themeShade="80"/>
              </w:rPr>
              <w:t>7/31/22</w:t>
            </w:r>
          </w:p>
        </w:tc>
        <w:tc>
          <w:tcPr>
            <w:tcW w:w="1351" w:type="dxa"/>
            <w:shd w:val="clear" w:color="auto" w:fill="BFBFBF" w:themeFill="background1" w:themeFillShade="BF"/>
          </w:tcPr>
          <w:p w14:paraId="38E543D5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350" w:type="dxa"/>
            <w:shd w:val="clear" w:color="auto" w:fill="BFBFBF" w:themeFill="background1" w:themeFillShade="BF"/>
          </w:tcPr>
          <w:p w14:paraId="4E681D0B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  <w:r w:rsidRPr="0037148A">
              <w:rPr>
                <w:rFonts w:eastAsia="Times New Roman" w:cs="Arial"/>
                <w:i/>
                <w:iCs/>
                <w:color w:val="808080" w:themeColor="background1" w:themeShade="80"/>
              </w:rPr>
              <w:t>Not Started</w:t>
            </w:r>
          </w:p>
        </w:tc>
      </w:tr>
      <w:tr w:rsidR="00425838" w14:paraId="38C9A37F" w14:textId="77777777" w:rsidTr="006B52F2">
        <w:tc>
          <w:tcPr>
            <w:tcW w:w="2894" w:type="dxa"/>
          </w:tcPr>
          <w:p w14:paraId="253699A4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  <w:r>
              <w:rPr>
                <w:rFonts w:eastAsia="Times New Roman" w:cs="Arial"/>
                <w:i/>
                <w:iCs/>
                <w:color w:val="808080" w:themeColor="background1" w:themeShade="80"/>
              </w:rPr>
              <w:t>Contact community organizations outside of the jurisdiction to determine current and potential capacity</w:t>
            </w:r>
          </w:p>
        </w:tc>
        <w:tc>
          <w:tcPr>
            <w:tcW w:w="1205" w:type="dxa"/>
          </w:tcPr>
          <w:p w14:paraId="3297217A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  <w:r>
              <w:rPr>
                <w:rFonts w:eastAsia="Times New Roman" w:cs="Arial"/>
                <w:i/>
                <w:iCs/>
                <w:color w:val="808080" w:themeColor="background1" w:themeShade="80"/>
              </w:rPr>
              <w:t>Jane Doe</w:t>
            </w:r>
          </w:p>
        </w:tc>
        <w:tc>
          <w:tcPr>
            <w:tcW w:w="1350" w:type="dxa"/>
          </w:tcPr>
          <w:p w14:paraId="6AEC14D1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351" w:type="dxa"/>
          </w:tcPr>
          <w:p w14:paraId="7DE78B69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350" w:type="dxa"/>
          </w:tcPr>
          <w:p w14:paraId="36DC3428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</w:tr>
      <w:tr w:rsidR="00425838" w14:paraId="4010199F" w14:textId="77777777" w:rsidTr="006B52F2">
        <w:tc>
          <w:tcPr>
            <w:tcW w:w="2894" w:type="dxa"/>
          </w:tcPr>
          <w:p w14:paraId="2A92051F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205" w:type="dxa"/>
          </w:tcPr>
          <w:p w14:paraId="7C9D1E22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350" w:type="dxa"/>
          </w:tcPr>
          <w:p w14:paraId="329A02C0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351" w:type="dxa"/>
          </w:tcPr>
          <w:p w14:paraId="59685817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350" w:type="dxa"/>
          </w:tcPr>
          <w:p w14:paraId="13084A1E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</w:tr>
      <w:tr w:rsidR="00425838" w14:paraId="27D4C1E7" w14:textId="77777777" w:rsidTr="006B52F2">
        <w:tc>
          <w:tcPr>
            <w:tcW w:w="2894" w:type="dxa"/>
          </w:tcPr>
          <w:p w14:paraId="44B3AF7E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205" w:type="dxa"/>
          </w:tcPr>
          <w:p w14:paraId="58668FAB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350" w:type="dxa"/>
          </w:tcPr>
          <w:p w14:paraId="71A274E6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351" w:type="dxa"/>
          </w:tcPr>
          <w:p w14:paraId="006B9D56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350" w:type="dxa"/>
          </w:tcPr>
          <w:p w14:paraId="3B7F906F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</w:tr>
      <w:tr w:rsidR="00425838" w14:paraId="7C693004" w14:textId="77777777" w:rsidTr="006B52F2">
        <w:tc>
          <w:tcPr>
            <w:tcW w:w="2894" w:type="dxa"/>
            <w:shd w:val="clear" w:color="auto" w:fill="BFBFBF" w:themeFill="background1" w:themeFillShade="BF"/>
          </w:tcPr>
          <w:p w14:paraId="281F761D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  <w:r>
              <w:rPr>
                <w:rFonts w:eastAsia="Times New Roman" w:cs="Arial"/>
                <w:i/>
                <w:iCs/>
                <w:color w:val="808080" w:themeColor="background1" w:themeShade="80"/>
              </w:rPr>
              <w:t xml:space="preserve">Goal 3: </w:t>
            </w:r>
          </w:p>
        </w:tc>
        <w:tc>
          <w:tcPr>
            <w:tcW w:w="1205" w:type="dxa"/>
            <w:shd w:val="clear" w:color="auto" w:fill="BFBFBF" w:themeFill="background1" w:themeFillShade="BF"/>
          </w:tcPr>
          <w:p w14:paraId="3FB265EA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350" w:type="dxa"/>
            <w:shd w:val="clear" w:color="auto" w:fill="BFBFBF" w:themeFill="background1" w:themeFillShade="BF"/>
          </w:tcPr>
          <w:p w14:paraId="39FC9075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351" w:type="dxa"/>
            <w:shd w:val="clear" w:color="auto" w:fill="BFBFBF" w:themeFill="background1" w:themeFillShade="BF"/>
          </w:tcPr>
          <w:p w14:paraId="293EB92A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350" w:type="dxa"/>
            <w:shd w:val="clear" w:color="auto" w:fill="BFBFBF" w:themeFill="background1" w:themeFillShade="BF"/>
          </w:tcPr>
          <w:p w14:paraId="66523FDF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</w:tr>
      <w:tr w:rsidR="00425838" w14:paraId="16EF9BD1" w14:textId="77777777" w:rsidTr="006B52F2">
        <w:tc>
          <w:tcPr>
            <w:tcW w:w="2894" w:type="dxa"/>
          </w:tcPr>
          <w:p w14:paraId="6A63F9C5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205" w:type="dxa"/>
          </w:tcPr>
          <w:p w14:paraId="638C58D4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350" w:type="dxa"/>
          </w:tcPr>
          <w:p w14:paraId="1A38AACA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351" w:type="dxa"/>
          </w:tcPr>
          <w:p w14:paraId="0AFCBED5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350" w:type="dxa"/>
          </w:tcPr>
          <w:p w14:paraId="1D31B4BE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</w:tr>
      <w:tr w:rsidR="00425838" w14:paraId="20D5B350" w14:textId="77777777" w:rsidTr="006B52F2">
        <w:tc>
          <w:tcPr>
            <w:tcW w:w="2894" w:type="dxa"/>
          </w:tcPr>
          <w:p w14:paraId="01395CA6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205" w:type="dxa"/>
          </w:tcPr>
          <w:p w14:paraId="7D425CB7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350" w:type="dxa"/>
          </w:tcPr>
          <w:p w14:paraId="75EBDB6A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351" w:type="dxa"/>
          </w:tcPr>
          <w:p w14:paraId="744D6E8F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350" w:type="dxa"/>
          </w:tcPr>
          <w:p w14:paraId="59976A4B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</w:tr>
    </w:tbl>
    <w:tbl>
      <w:tblPr>
        <w:tblStyle w:val="TableGrid"/>
        <w:tblW w:w="8185" w:type="dxa"/>
        <w:tblLook w:val="04A0" w:firstRow="1" w:lastRow="0" w:firstColumn="1" w:lastColumn="0" w:noHBand="0" w:noVBand="1"/>
      </w:tblPr>
      <w:tblGrid>
        <w:gridCol w:w="8185"/>
      </w:tblGrid>
      <w:tr w:rsidR="004736DD" w14:paraId="393DC2E1" w14:textId="77777777" w:rsidTr="006B52F2">
        <w:trPr>
          <w:trHeight w:val="278"/>
        </w:trPr>
        <w:tc>
          <w:tcPr>
            <w:tcW w:w="8185" w:type="dxa"/>
            <w:shd w:val="clear" w:color="auto" w:fill="808080" w:themeFill="background1" w:themeFillShade="80"/>
          </w:tcPr>
          <w:p w14:paraId="414CC566" w14:textId="77777777" w:rsidR="004736DD" w:rsidRPr="00732769" w:rsidRDefault="004736DD" w:rsidP="0087342C">
            <w:pPr>
              <w:rPr>
                <w:rFonts w:eastAsia="Times New Roman" w:cs="Arial"/>
                <w:color w:val="FFFFFF" w:themeColor="background1"/>
              </w:rPr>
            </w:pPr>
            <w:r w:rsidRPr="00732769">
              <w:rPr>
                <w:rFonts w:eastAsia="Times New Roman" w:cs="Arial"/>
                <w:color w:val="FFFFFF" w:themeColor="background1"/>
              </w:rPr>
              <w:t>Notes:</w:t>
            </w:r>
          </w:p>
        </w:tc>
      </w:tr>
      <w:tr w:rsidR="004736DD" w14:paraId="2CF496CF" w14:textId="77777777" w:rsidTr="006B52F2">
        <w:trPr>
          <w:trHeight w:val="272"/>
        </w:trPr>
        <w:tc>
          <w:tcPr>
            <w:tcW w:w="8185" w:type="dxa"/>
          </w:tcPr>
          <w:p w14:paraId="116A1000" w14:textId="77777777" w:rsidR="004736DD" w:rsidRDefault="004736DD" w:rsidP="0087342C">
            <w:pPr>
              <w:rPr>
                <w:rFonts w:eastAsia="Times New Roman" w:cs="Arial"/>
                <w:color w:val="212121"/>
              </w:rPr>
            </w:pPr>
          </w:p>
        </w:tc>
      </w:tr>
    </w:tbl>
    <w:p w14:paraId="3E4A4FA0" w14:textId="77777777" w:rsidR="00C05275" w:rsidRDefault="00C05275"/>
    <w:p w14:paraId="43DD9174" w14:textId="77777777" w:rsidR="004A6AF5" w:rsidRPr="005A1D19" w:rsidRDefault="004A6AF5" w:rsidP="004A6AF5">
      <w:pPr>
        <w:spacing w:after="0"/>
        <w:rPr>
          <w:rFonts w:eastAsia="Times New Roman" w:cs="Arial"/>
          <w:i/>
          <w:iCs/>
          <w:color w:val="212121"/>
        </w:rPr>
      </w:pPr>
      <w:r>
        <w:rPr>
          <w:rFonts w:eastAsia="Times New Roman" w:cs="Arial"/>
          <w:i/>
          <w:iCs/>
          <w:color w:val="212121"/>
        </w:rPr>
        <w:t>Blank Table</w:t>
      </w:r>
      <w:r w:rsidRPr="005A1D19">
        <w:rPr>
          <w:rFonts w:eastAsia="Times New Roman" w:cs="Arial"/>
          <w:i/>
          <w:iCs/>
          <w:color w:val="212121"/>
        </w:rPr>
        <w:t>:</w:t>
      </w:r>
    </w:p>
    <w:tbl>
      <w:tblPr>
        <w:tblStyle w:val="TableGrid"/>
        <w:tblpPr w:leftFromText="180" w:rightFromText="180" w:vertAnchor="text" w:horzAnchor="margin" w:tblpY="216"/>
        <w:tblW w:w="8150" w:type="dxa"/>
        <w:tblLook w:val="04A0" w:firstRow="1" w:lastRow="0" w:firstColumn="1" w:lastColumn="0" w:noHBand="0" w:noVBand="1"/>
      </w:tblPr>
      <w:tblGrid>
        <w:gridCol w:w="2894"/>
        <w:gridCol w:w="1205"/>
        <w:gridCol w:w="1350"/>
        <w:gridCol w:w="1351"/>
        <w:gridCol w:w="1350"/>
      </w:tblGrid>
      <w:tr w:rsidR="00425838" w14:paraId="5ED509FA" w14:textId="77777777" w:rsidTr="006B52F2">
        <w:tc>
          <w:tcPr>
            <w:tcW w:w="2894" w:type="dxa"/>
            <w:shd w:val="clear" w:color="auto" w:fill="808080" w:themeFill="background1" w:themeFillShade="80"/>
          </w:tcPr>
          <w:p w14:paraId="2621F14C" w14:textId="77777777" w:rsidR="00425838" w:rsidRPr="006840A3" w:rsidRDefault="00425838" w:rsidP="0087342C">
            <w:pPr>
              <w:jc w:val="center"/>
              <w:rPr>
                <w:rFonts w:eastAsia="Times New Roman" w:cs="Arial"/>
                <w:color w:val="FFFFFF" w:themeColor="background1"/>
              </w:rPr>
            </w:pPr>
            <w:r>
              <w:rPr>
                <w:rFonts w:eastAsia="Times New Roman" w:cs="Arial"/>
                <w:color w:val="FFFFFF" w:themeColor="background1"/>
              </w:rPr>
              <w:t>Action</w:t>
            </w:r>
          </w:p>
        </w:tc>
        <w:tc>
          <w:tcPr>
            <w:tcW w:w="1205" w:type="dxa"/>
            <w:shd w:val="clear" w:color="auto" w:fill="808080" w:themeFill="background1" w:themeFillShade="80"/>
          </w:tcPr>
          <w:p w14:paraId="5A42B2CF" w14:textId="77777777" w:rsidR="00425838" w:rsidRPr="006840A3" w:rsidRDefault="00425838" w:rsidP="0087342C">
            <w:pPr>
              <w:jc w:val="center"/>
              <w:rPr>
                <w:rFonts w:eastAsia="Times New Roman" w:cs="Arial"/>
                <w:color w:val="FFFFFF" w:themeColor="background1"/>
              </w:rPr>
            </w:pPr>
            <w:r w:rsidRPr="006840A3">
              <w:rPr>
                <w:rFonts w:eastAsia="Times New Roman" w:cs="Arial"/>
                <w:color w:val="FFFFFF" w:themeColor="background1"/>
              </w:rPr>
              <w:t>Assignee</w:t>
            </w:r>
          </w:p>
        </w:tc>
        <w:tc>
          <w:tcPr>
            <w:tcW w:w="1350" w:type="dxa"/>
            <w:shd w:val="clear" w:color="auto" w:fill="808080" w:themeFill="background1" w:themeFillShade="80"/>
          </w:tcPr>
          <w:p w14:paraId="4BD2A702" w14:textId="77777777" w:rsidR="00425838" w:rsidRPr="006840A3" w:rsidRDefault="00425838" w:rsidP="0087342C">
            <w:pPr>
              <w:jc w:val="center"/>
              <w:rPr>
                <w:rFonts w:eastAsia="Times New Roman" w:cs="Arial"/>
                <w:color w:val="FFFFFF" w:themeColor="background1"/>
              </w:rPr>
            </w:pPr>
            <w:r>
              <w:rPr>
                <w:rFonts w:eastAsia="Times New Roman" w:cs="Arial"/>
                <w:color w:val="FFFFFF" w:themeColor="background1"/>
              </w:rPr>
              <w:t>Start</w:t>
            </w:r>
            <w:r w:rsidRPr="006840A3">
              <w:rPr>
                <w:rFonts w:eastAsia="Times New Roman" w:cs="Arial"/>
                <w:color w:val="FFFFFF" w:themeColor="background1"/>
              </w:rPr>
              <w:t xml:space="preserve"> Date</w:t>
            </w:r>
          </w:p>
        </w:tc>
        <w:tc>
          <w:tcPr>
            <w:tcW w:w="1351" w:type="dxa"/>
            <w:shd w:val="clear" w:color="auto" w:fill="808080" w:themeFill="background1" w:themeFillShade="80"/>
          </w:tcPr>
          <w:p w14:paraId="6B5DE292" w14:textId="77777777" w:rsidR="00425838" w:rsidRPr="006840A3" w:rsidRDefault="00425838" w:rsidP="0087342C">
            <w:pPr>
              <w:jc w:val="center"/>
              <w:rPr>
                <w:rFonts w:eastAsia="Times New Roman" w:cs="Arial"/>
                <w:color w:val="FFFFFF" w:themeColor="background1"/>
              </w:rPr>
            </w:pPr>
            <w:r>
              <w:rPr>
                <w:rFonts w:eastAsia="Times New Roman" w:cs="Arial"/>
                <w:color w:val="FFFFFF" w:themeColor="background1"/>
              </w:rPr>
              <w:t>End Date</w:t>
            </w:r>
          </w:p>
        </w:tc>
        <w:tc>
          <w:tcPr>
            <w:tcW w:w="1350" w:type="dxa"/>
            <w:shd w:val="clear" w:color="auto" w:fill="808080" w:themeFill="background1" w:themeFillShade="80"/>
          </w:tcPr>
          <w:p w14:paraId="0BC9FBFF" w14:textId="77777777" w:rsidR="00425838" w:rsidRPr="006840A3" w:rsidRDefault="00425838" w:rsidP="0087342C">
            <w:pPr>
              <w:jc w:val="center"/>
              <w:rPr>
                <w:rFonts w:eastAsia="Times New Roman" w:cs="Arial"/>
                <w:color w:val="FFFFFF" w:themeColor="background1"/>
              </w:rPr>
            </w:pPr>
            <w:r w:rsidRPr="006840A3">
              <w:rPr>
                <w:rFonts w:eastAsia="Times New Roman" w:cs="Arial"/>
                <w:color w:val="FFFFFF" w:themeColor="background1"/>
              </w:rPr>
              <w:t>Status</w:t>
            </w:r>
          </w:p>
        </w:tc>
      </w:tr>
      <w:tr w:rsidR="00425838" w14:paraId="5D4CBD64" w14:textId="77777777" w:rsidTr="006B52F2">
        <w:tc>
          <w:tcPr>
            <w:tcW w:w="2894" w:type="dxa"/>
            <w:shd w:val="clear" w:color="auto" w:fill="BFBFBF" w:themeFill="background1" w:themeFillShade="BF"/>
          </w:tcPr>
          <w:p w14:paraId="2DEC9955" w14:textId="77777777" w:rsidR="00425838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205" w:type="dxa"/>
            <w:shd w:val="clear" w:color="auto" w:fill="BFBFBF" w:themeFill="background1" w:themeFillShade="BF"/>
          </w:tcPr>
          <w:p w14:paraId="20A51836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350" w:type="dxa"/>
            <w:shd w:val="clear" w:color="auto" w:fill="BFBFBF" w:themeFill="background1" w:themeFillShade="BF"/>
          </w:tcPr>
          <w:p w14:paraId="789E89D5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351" w:type="dxa"/>
            <w:shd w:val="clear" w:color="auto" w:fill="BFBFBF" w:themeFill="background1" w:themeFillShade="BF"/>
          </w:tcPr>
          <w:p w14:paraId="751AB5C0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350" w:type="dxa"/>
            <w:shd w:val="clear" w:color="auto" w:fill="BFBFBF" w:themeFill="background1" w:themeFillShade="BF"/>
          </w:tcPr>
          <w:p w14:paraId="1CBB6CE1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</w:tr>
      <w:tr w:rsidR="00425838" w14:paraId="5D798EE5" w14:textId="77777777" w:rsidTr="006B52F2">
        <w:tc>
          <w:tcPr>
            <w:tcW w:w="2894" w:type="dxa"/>
          </w:tcPr>
          <w:p w14:paraId="640A945F" w14:textId="77777777" w:rsidR="00425838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205" w:type="dxa"/>
          </w:tcPr>
          <w:p w14:paraId="41E133B2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350" w:type="dxa"/>
          </w:tcPr>
          <w:p w14:paraId="7788F8D2" w14:textId="77777777" w:rsidR="00425838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351" w:type="dxa"/>
          </w:tcPr>
          <w:p w14:paraId="5CBE833A" w14:textId="77777777" w:rsidR="00425838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350" w:type="dxa"/>
          </w:tcPr>
          <w:p w14:paraId="13BD3A7D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</w:tr>
      <w:tr w:rsidR="00425838" w14:paraId="24A1291D" w14:textId="77777777" w:rsidTr="006B52F2">
        <w:tc>
          <w:tcPr>
            <w:tcW w:w="2894" w:type="dxa"/>
          </w:tcPr>
          <w:p w14:paraId="1B6BDDF5" w14:textId="77777777" w:rsidR="00425838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205" w:type="dxa"/>
          </w:tcPr>
          <w:p w14:paraId="5E15ADF3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350" w:type="dxa"/>
          </w:tcPr>
          <w:p w14:paraId="00BF2F07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351" w:type="dxa"/>
          </w:tcPr>
          <w:p w14:paraId="417BDAA9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350" w:type="dxa"/>
          </w:tcPr>
          <w:p w14:paraId="47806B4C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</w:tr>
      <w:tr w:rsidR="00425838" w14:paraId="44C827FE" w14:textId="77777777" w:rsidTr="006B52F2">
        <w:tc>
          <w:tcPr>
            <w:tcW w:w="2894" w:type="dxa"/>
          </w:tcPr>
          <w:p w14:paraId="55B30398" w14:textId="77777777" w:rsidR="00425838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205" w:type="dxa"/>
          </w:tcPr>
          <w:p w14:paraId="6FB6941C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350" w:type="dxa"/>
          </w:tcPr>
          <w:p w14:paraId="4A5CFAF2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351" w:type="dxa"/>
          </w:tcPr>
          <w:p w14:paraId="6C13EAA8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350" w:type="dxa"/>
          </w:tcPr>
          <w:p w14:paraId="531E1994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</w:tr>
      <w:tr w:rsidR="00425838" w14:paraId="70FD076E" w14:textId="77777777" w:rsidTr="006B52F2">
        <w:tc>
          <w:tcPr>
            <w:tcW w:w="2894" w:type="dxa"/>
            <w:shd w:val="clear" w:color="auto" w:fill="BFBFBF" w:themeFill="background1" w:themeFillShade="BF"/>
          </w:tcPr>
          <w:p w14:paraId="4DB32453" w14:textId="77777777" w:rsidR="00425838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205" w:type="dxa"/>
            <w:shd w:val="clear" w:color="auto" w:fill="BFBFBF" w:themeFill="background1" w:themeFillShade="BF"/>
          </w:tcPr>
          <w:p w14:paraId="517F8172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350" w:type="dxa"/>
            <w:shd w:val="clear" w:color="auto" w:fill="BFBFBF" w:themeFill="background1" w:themeFillShade="BF"/>
          </w:tcPr>
          <w:p w14:paraId="2395E655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351" w:type="dxa"/>
            <w:shd w:val="clear" w:color="auto" w:fill="BFBFBF" w:themeFill="background1" w:themeFillShade="BF"/>
          </w:tcPr>
          <w:p w14:paraId="48B1FE48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350" w:type="dxa"/>
            <w:shd w:val="clear" w:color="auto" w:fill="BFBFBF" w:themeFill="background1" w:themeFillShade="BF"/>
          </w:tcPr>
          <w:p w14:paraId="6F74DADB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</w:tr>
      <w:tr w:rsidR="00425838" w14:paraId="75C113EC" w14:textId="77777777" w:rsidTr="006B52F2">
        <w:tc>
          <w:tcPr>
            <w:tcW w:w="2894" w:type="dxa"/>
          </w:tcPr>
          <w:p w14:paraId="3612FB2D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205" w:type="dxa"/>
          </w:tcPr>
          <w:p w14:paraId="1565E038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350" w:type="dxa"/>
          </w:tcPr>
          <w:p w14:paraId="005778DF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351" w:type="dxa"/>
          </w:tcPr>
          <w:p w14:paraId="36C4C327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350" w:type="dxa"/>
          </w:tcPr>
          <w:p w14:paraId="357F753A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</w:tr>
      <w:tr w:rsidR="00425838" w14:paraId="02EC57F1" w14:textId="77777777" w:rsidTr="006B52F2">
        <w:tc>
          <w:tcPr>
            <w:tcW w:w="2894" w:type="dxa"/>
          </w:tcPr>
          <w:p w14:paraId="0B264D7B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205" w:type="dxa"/>
          </w:tcPr>
          <w:p w14:paraId="1233E4B9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350" w:type="dxa"/>
          </w:tcPr>
          <w:p w14:paraId="6BDA354B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351" w:type="dxa"/>
          </w:tcPr>
          <w:p w14:paraId="2D3B5EE8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350" w:type="dxa"/>
          </w:tcPr>
          <w:p w14:paraId="59B4AA0B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</w:tr>
      <w:tr w:rsidR="00425838" w14:paraId="293388B5" w14:textId="77777777" w:rsidTr="006B52F2">
        <w:tc>
          <w:tcPr>
            <w:tcW w:w="2894" w:type="dxa"/>
          </w:tcPr>
          <w:p w14:paraId="3FF67A43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205" w:type="dxa"/>
          </w:tcPr>
          <w:p w14:paraId="108C379A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350" w:type="dxa"/>
          </w:tcPr>
          <w:p w14:paraId="6E3DCEB5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351" w:type="dxa"/>
          </w:tcPr>
          <w:p w14:paraId="542FE5B2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350" w:type="dxa"/>
          </w:tcPr>
          <w:p w14:paraId="4C8BC5E4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</w:tr>
      <w:tr w:rsidR="00425838" w14:paraId="25435DBD" w14:textId="77777777" w:rsidTr="006B52F2">
        <w:tc>
          <w:tcPr>
            <w:tcW w:w="2894" w:type="dxa"/>
            <w:shd w:val="clear" w:color="auto" w:fill="BFBFBF" w:themeFill="background1" w:themeFillShade="BF"/>
          </w:tcPr>
          <w:p w14:paraId="3910492B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205" w:type="dxa"/>
            <w:shd w:val="clear" w:color="auto" w:fill="BFBFBF" w:themeFill="background1" w:themeFillShade="BF"/>
          </w:tcPr>
          <w:p w14:paraId="167B8CDD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350" w:type="dxa"/>
            <w:shd w:val="clear" w:color="auto" w:fill="BFBFBF" w:themeFill="background1" w:themeFillShade="BF"/>
          </w:tcPr>
          <w:p w14:paraId="1CD7C178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351" w:type="dxa"/>
            <w:shd w:val="clear" w:color="auto" w:fill="BFBFBF" w:themeFill="background1" w:themeFillShade="BF"/>
          </w:tcPr>
          <w:p w14:paraId="1C25E180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350" w:type="dxa"/>
            <w:shd w:val="clear" w:color="auto" w:fill="BFBFBF" w:themeFill="background1" w:themeFillShade="BF"/>
          </w:tcPr>
          <w:p w14:paraId="7448BB39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</w:tr>
      <w:tr w:rsidR="00425838" w14:paraId="3FF340CB" w14:textId="77777777" w:rsidTr="006B52F2">
        <w:tc>
          <w:tcPr>
            <w:tcW w:w="2894" w:type="dxa"/>
          </w:tcPr>
          <w:p w14:paraId="246FE205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205" w:type="dxa"/>
          </w:tcPr>
          <w:p w14:paraId="44F842CD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350" w:type="dxa"/>
          </w:tcPr>
          <w:p w14:paraId="03279276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351" w:type="dxa"/>
          </w:tcPr>
          <w:p w14:paraId="202A6022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350" w:type="dxa"/>
          </w:tcPr>
          <w:p w14:paraId="14B6B2BA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</w:tr>
      <w:tr w:rsidR="00425838" w14:paraId="4DB7D11E" w14:textId="77777777" w:rsidTr="006B52F2">
        <w:tc>
          <w:tcPr>
            <w:tcW w:w="2894" w:type="dxa"/>
          </w:tcPr>
          <w:p w14:paraId="72098090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205" w:type="dxa"/>
          </w:tcPr>
          <w:p w14:paraId="236A770D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350" w:type="dxa"/>
          </w:tcPr>
          <w:p w14:paraId="4665E9E4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351" w:type="dxa"/>
          </w:tcPr>
          <w:p w14:paraId="4ECAA432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  <w:tc>
          <w:tcPr>
            <w:tcW w:w="1350" w:type="dxa"/>
          </w:tcPr>
          <w:p w14:paraId="4F0A003C" w14:textId="77777777" w:rsidR="00425838" w:rsidRPr="0037148A" w:rsidRDefault="00425838" w:rsidP="0087342C">
            <w:pPr>
              <w:rPr>
                <w:rFonts w:eastAsia="Times New Roman" w:cs="Arial"/>
                <w:i/>
                <w:iCs/>
                <w:color w:val="808080" w:themeColor="background1" w:themeShade="80"/>
              </w:rPr>
            </w:pPr>
          </w:p>
        </w:tc>
      </w:tr>
    </w:tbl>
    <w:tbl>
      <w:tblPr>
        <w:tblStyle w:val="TableGrid"/>
        <w:tblW w:w="8185" w:type="dxa"/>
        <w:tblLook w:val="04A0" w:firstRow="1" w:lastRow="0" w:firstColumn="1" w:lastColumn="0" w:noHBand="0" w:noVBand="1"/>
      </w:tblPr>
      <w:tblGrid>
        <w:gridCol w:w="8185"/>
      </w:tblGrid>
      <w:tr w:rsidR="004A6AF5" w14:paraId="2D0F365E" w14:textId="77777777" w:rsidTr="006B52F2">
        <w:trPr>
          <w:trHeight w:val="278"/>
        </w:trPr>
        <w:tc>
          <w:tcPr>
            <w:tcW w:w="8185" w:type="dxa"/>
            <w:shd w:val="clear" w:color="auto" w:fill="808080" w:themeFill="background1" w:themeFillShade="80"/>
          </w:tcPr>
          <w:p w14:paraId="1FDE4524" w14:textId="77777777" w:rsidR="004A6AF5" w:rsidRPr="00732769" w:rsidRDefault="004A6AF5" w:rsidP="0087342C">
            <w:pPr>
              <w:rPr>
                <w:rFonts w:eastAsia="Times New Roman" w:cs="Arial"/>
                <w:color w:val="FFFFFF" w:themeColor="background1"/>
              </w:rPr>
            </w:pPr>
            <w:r w:rsidRPr="00732769">
              <w:rPr>
                <w:rFonts w:eastAsia="Times New Roman" w:cs="Arial"/>
                <w:color w:val="FFFFFF" w:themeColor="background1"/>
              </w:rPr>
              <w:t>Notes:</w:t>
            </w:r>
          </w:p>
        </w:tc>
      </w:tr>
      <w:tr w:rsidR="004A6AF5" w14:paraId="5864BEAB" w14:textId="77777777" w:rsidTr="006B52F2">
        <w:trPr>
          <w:trHeight w:val="272"/>
        </w:trPr>
        <w:tc>
          <w:tcPr>
            <w:tcW w:w="8185" w:type="dxa"/>
          </w:tcPr>
          <w:p w14:paraId="3BA58825" w14:textId="77777777" w:rsidR="004A6AF5" w:rsidRDefault="004A6AF5" w:rsidP="0087342C">
            <w:pPr>
              <w:rPr>
                <w:rFonts w:eastAsia="Times New Roman" w:cs="Arial"/>
                <w:color w:val="212121"/>
              </w:rPr>
            </w:pPr>
          </w:p>
        </w:tc>
      </w:tr>
    </w:tbl>
    <w:p w14:paraId="2BF38E0C" w14:textId="77777777" w:rsidR="005423CC" w:rsidRDefault="005423CC"/>
    <w:p w14:paraId="349D844F" w14:textId="77777777" w:rsidR="005423CC" w:rsidRDefault="005423CC" w:rsidP="00434989"/>
    <w:sectPr w:rsidR="005423C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E45F5"/>
    <w:multiLevelType w:val="hybridMultilevel"/>
    <w:tmpl w:val="217AC1F4"/>
    <w:lvl w:ilvl="0" w:tplc="A9803ED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4618A3"/>
    <w:multiLevelType w:val="hybridMultilevel"/>
    <w:tmpl w:val="217AC1F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7633105">
    <w:abstractNumId w:val="0"/>
  </w:num>
  <w:num w:numId="2" w16cid:durableId="5633703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609F"/>
    <w:rsid w:val="00001725"/>
    <w:rsid w:val="00001B83"/>
    <w:rsid w:val="00012283"/>
    <w:rsid w:val="00017D69"/>
    <w:rsid w:val="000240A6"/>
    <w:rsid w:val="000352EC"/>
    <w:rsid w:val="00035D35"/>
    <w:rsid w:val="00067B65"/>
    <w:rsid w:val="00077A2D"/>
    <w:rsid w:val="00082F03"/>
    <w:rsid w:val="00092B5A"/>
    <w:rsid w:val="000A3ACE"/>
    <w:rsid w:val="000D09BC"/>
    <w:rsid w:val="00147B54"/>
    <w:rsid w:val="0015677E"/>
    <w:rsid w:val="001F4904"/>
    <w:rsid w:val="00212809"/>
    <w:rsid w:val="00273443"/>
    <w:rsid w:val="00280702"/>
    <w:rsid w:val="00321145"/>
    <w:rsid w:val="0034287B"/>
    <w:rsid w:val="0036533C"/>
    <w:rsid w:val="0037148A"/>
    <w:rsid w:val="00373580"/>
    <w:rsid w:val="003952F4"/>
    <w:rsid w:val="003C5EC9"/>
    <w:rsid w:val="003D0BB2"/>
    <w:rsid w:val="004008E5"/>
    <w:rsid w:val="00412CC8"/>
    <w:rsid w:val="00420513"/>
    <w:rsid w:val="00425838"/>
    <w:rsid w:val="00434989"/>
    <w:rsid w:val="004414C9"/>
    <w:rsid w:val="00462388"/>
    <w:rsid w:val="004656A2"/>
    <w:rsid w:val="004659B4"/>
    <w:rsid w:val="004736DD"/>
    <w:rsid w:val="004A6AF5"/>
    <w:rsid w:val="004C5DC0"/>
    <w:rsid w:val="004F2C94"/>
    <w:rsid w:val="00532E95"/>
    <w:rsid w:val="005332B9"/>
    <w:rsid w:val="0053675A"/>
    <w:rsid w:val="005423CC"/>
    <w:rsid w:val="00545338"/>
    <w:rsid w:val="005A1D19"/>
    <w:rsid w:val="005A41EC"/>
    <w:rsid w:val="005C4762"/>
    <w:rsid w:val="005C4855"/>
    <w:rsid w:val="005C7DD1"/>
    <w:rsid w:val="0062276C"/>
    <w:rsid w:val="006327B0"/>
    <w:rsid w:val="006425C8"/>
    <w:rsid w:val="0066609F"/>
    <w:rsid w:val="006840A3"/>
    <w:rsid w:val="006953AF"/>
    <w:rsid w:val="006B52F2"/>
    <w:rsid w:val="006E7F13"/>
    <w:rsid w:val="00701D16"/>
    <w:rsid w:val="007054A1"/>
    <w:rsid w:val="007103BE"/>
    <w:rsid w:val="007268A5"/>
    <w:rsid w:val="00732769"/>
    <w:rsid w:val="00736786"/>
    <w:rsid w:val="00747CCD"/>
    <w:rsid w:val="00763AF8"/>
    <w:rsid w:val="00783888"/>
    <w:rsid w:val="0078606E"/>
    <w:rsid w:val="007914B0"/>
    <w:rsid w:val="007C7C92"/>
    <w:rsid w:val="007E733C"/>
    <w:rsid w:val="00823048"/>
    <w:rsid w:val="00845256"/>
    <w:rsid w:val="008645C4"/>
    <w:rsid w:val="008844A1"/>
    <w:rsid w:val="008916AB"/>
    <w:rsid w:val="00897F1F"/>
    <w:rsid w:val="008C3ABF"/>
    <w:rsid w:val="008D11CE"/>
    <w:rsid w:val="009357FC"/>
    <w:rsid w:val="009C27DE"/>
    <w:rsid w:val="00A150C7"/>
    <w:rsid w:val="00A326C3"/>
    <w:rsid w:val="00A51E39"/>
    <w:rsid w:val="00A8390C"/>
    <w:rsid w:val="00AF2DC5"/>
    <w:rsid w:val="00B0657F"/>
    <w:rsid w:val="00B16909"/>
    <w:rsid w:val="00B32893"/>
    <w:rsid w:val="00B3788A"/>
    <w:rsid w:val="00B44825"/>
    <w:rsid w:val="00B510E6"/>
    <w:rsid w:val="00BC03B7"/>
    <w:rsid w:val="00BE174E"/>
    <w:rsid w:val="00BF411D"/>
    <w:rsid w:val="00C05275"/>
    <w:rsid w:val="00C2367F"/>
    <w:rsid w:val="00C40826"/>
    <w:rsid w:val="00C44C9B"/>
    <w:rsid w:val="00C81147"/>
    <w:rsid w:val="00CA2ABD"/>
    <w:rsid w:val="00CF0FAB"/>
    <w:rsid w:val="00D534DD"/>
    <w:rsid w:val="00D54D95"/>
    <w:rsid w:val="00D7406F"/>
    <w:rsid w:val="00D8555A"/>
    <w:rsid w:val="00DA5364"/>
    <w:rsid w:val="00DB13D5"/>
    <w:rsid w:val="00E758F4"/>
    <w:rsid w:val="00EA0C47"/>
    <w:rsid w:val="00EB3919"/>
    <w:rsid w:val="00EC396D"/>
    <w:rsid w:val="00ED2563"/>
    <w:rsid w:val="00ED2E37"/>
    <w:rsid w:val="00F52B04"/>
    <w:rsid w:val="00F774B0"/>
    <w:rsid w:val="00FB524E"/>
    <w:rsid w:val="00FB7540"/>
    <w:rsid w:val="00FD6CFC"/>
    <w:rsid w:val="00FF5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9CC58F"/>
  <w15:chartTrackingRefBased/>
  <w15:docId w15:val="{A504B800-1EB1-4BAF-B343-8D3EC3B0B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367F"/>
  </w:style>
  <w:style w:type="paragraph" w:styleId="Heading1">
    <w:name w:val="heading 1"/>
    <w:basedOn w:val="Normal"/>
    <w:next w:val="Normal"/>
    <w:link w:val="Heading1Char"/>
    <w:uiPriority w:val="9"/>
    <w:qFormat/>
    <w:rsid w:val="00C2367F"/>
    <w:pPr>
      <w:keepNext/>
      <w:keepLines/>
      <w:spacing w:before="240" w:after="0"/>
      <w:outlineLvl w:val="0"/>
    </w:pPr>
    <w:rPr>
      <w:rFonts w:eastAsiaTheme="majorEastAsia" w:cstheme="majorBidi"/>
      <w:color w:val="2F5496" w:themeColor="accent1" w:themeShade="BF"/>
      <w:sz w:val="48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C2367F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40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C2367F"/>
    <w:pPr>
      <w:keepNext/>
      <w:keepLines/>
      <w:spacing w:before="40" w:after="0"/>
      <w:outlineLvl w:val="2"/>
    </w:pPr>
    <w:rPr>
      <w:rFonts w:eastAsiaTheme="majorEastAsia" w:cstheme="majorBidi"/>
      <w:color w:val="1F3763" w:themeColor="accent1" w:themeShade="7F"/>
      <w:sz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2367F"/>
    <w:pPr>
      <w:keepNext/>
      <w:keepLines/>
      <w:spacing w:before="40" w:after="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2367F"/>
    <w:rPr>
      <w:rFonts w:eastAsiaTheme="majorEastAsia" w:cstheme="majorBidi"/>
      <w:color w:val="2F5496" w:themeColor="accent1" w:themeShade="BF"/>
      <w:sz w:val="4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C2367F"/>
    <w:rPr>
      <w:rFonts w:eastAsiaTheme="majorEastAsia" w:cstheme="majorBidi"/>
      <w:color w:val="2F5496" w:themeColor="accent1" w:themeShade="BF"/>
      <w:sz w:val="40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C2367F"/>
    <w:rPr>
      <w:rFonts w:eastAsiaTheme="majorEastAsia" w:cstheme="majorBidi"/>
      <w:color w:val="1F3763" w:themeColor="accent1" w:themeShade="7F"/>
      <w:sz w:val="32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2367F"/>
    <w:rPr>
      <w:rFonts w:eastAsiaTheme="majorEastAsia" w:cstheme="majorBidi"/>
      <w:i/>
      <w:iCs/>
      <w:color w:val="2F5496" w:themeColor="accent1" w:themeShade="BF"/>
    </w:rPr>
  </w:style>
  <w:style w:type="paragraph" w:styleId="Title">
    <w:name w:val="Title"/>
    <w:basedOn w:val="Normal"/>
    <w:next w:val="Normal"/>
    <w:link w:val="TitleChar"/>
    <w:uiPriority w:val="10"/>
    <w:qFormat/>
    <w:rsid w:val="00C2367F"/>
    <w:pPr>
      <w:spacing w:after="0" w:line="240" w:lineRule="auto"/>
      <w:contextualSpacing/>
    </w:pPr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2367F"/>
    <w:rPr>
      <w:rFonts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2367F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C2367F"/>
    <w:rPr>
      <w:rFonts w:eastAsiaTheme="minorEastAsia"/>
      <w:color w:val="5A5A5A" w:themeColor="text1" w:themeTint="A5"/>
      <w:spacing w:val="15"/>
    </w:rPr>
  </w:style>
  <w:style w:type="table" w:styleId="TableGrid">
    <w:name w:val="Table Grid"/>
    <w:basedOn w:val="TableNormal"/>
    <w:uiPriority w:val="39"/>
    <w:rsid w:val="006660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05275"/>
    <w:pPr>
      <w:ind w:left="720"/>
      <w:contextualSpacing/>
    </w:pPr>
  </w:style>
  <w:style w:type="paragraph" w:styleId="Revision">
    <w:name w:val="Revision"/>
    <w:hidden/>
    <w:uiPriority w:val="99"/>
    <w:semiHidden/>
    <w:rsid w:val="00012283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8645C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645C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645C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645C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645C4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734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344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506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DBBE78-3B5C-4D8E-A90B-D59734DDE3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701</Words>
  <Characters>3999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CalRecycle</Company>
  <LinksUpToDate>false</LinksUpToDate>
  <CharactersWithSpaces>4691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McDaniel, Jeffory@CalRecycle</dc:creator>
  <cp:keywords/>
  <dc:description/>
  <cp:lastModifiedBy>Bria, Christopher@CalRecycle</cp:lastModifiedBy>
  <cp:revision>2</cp:revision>
  <dcterms:created xsi:type="dcterms:W3CDTF">2024-02-06T23:35:00Z</dcterms:created>
  <dcterms:modified xsi:type="dcterms:W3CDTF">2024-02-06T23:35:00Z</dcterms:modified>
</cp:coreProperties>
</file>